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E9646" w14:textId="77777777" w:rsidR="00FF32AA" w:rsidRPr="00BF52C4" w:rsidRDefault="00FF32AA" w:rsidP="00FF32AA">
      <w:pPr>
        <w:spacing w:line="480" w:lineRule="auto"/>
        <w:jc w:val="center"/>
        <w:rPr>
          <w:rFonts w:ascii="Times New Roman" w:hAnsi="Times New Roman" w:cs="Times New Roman"/>
          <w:b/>
          <w:sz w:val="24"/>
          <w:szCs w:val="24"/>
          <w:lang w:val="en"/>
        </w:rPr>
      </w:pPr>
    </w:p>
    <w:p w14:paraId="4867C10A" w14:textId="77777777" w:rsidR="00FF32AA" w:rsidRPr="00BF52C4" w:rsidRDefault="00FF32AA" w:rsidP="00FF32AA">
      <w:pPr>
        <w:spacing w:line="480" w:lineRule="auto"/>
        <w:jc w:val="center"/>
        <w:rPr>
          <w:rFonts w:ascii="Times New Roman" w:hAnsi="Times New Roman" w:cs="Times New Roman"/>
          <w:b/>
          <w:sz w:val="24"/>
          <w:szCs w:val="24"/>
          <w:lang w:val="en"/>
        </w:rPr>
      </w:pPr>
    </w:p>
    <w:p w14:paraId="4F656CA8" w14:textId="77777777" w:rsidR="00FF32AA" w:rsidRPr="00BF52C4" w:rsidRDefault="00FF32AA" w:rsidP="00FF32AA">
      <w:pPr>
        <w:spacing w:line="480" w:lineRule="auto"/>
        <w:jc w:val="center"/>
        <w:rPr>
          <w:rFonts w:ascii="Times New Roman" w:hAnsi="Times New Roman" w:cs="Times New Roman"/>
          <w:b/>
          <w:sz w:val="24"/>
          <w:szCs w:val="24"/>
          <w:lang w:val="en"/>
        </w:rPr>
      </w:pPr>
    </w:p>
    <w:p w14:paraId="01064293" w14:textId="77777777" w:rsidR="00FF32AA" w:rsidRPr="00BF52C4" w:rsidRDefault="00FF32AA" w:rsidP="00FF32AA">
      <w:pPr>
        <w:spacing w:line="480" w:lineRule="auto"/>
        <w:jc w:val="center"/>
        <w:rPr>
          <w:rFonts w:ascii="Times New Roman" w:hAnsi="Times New Roman" w:cs="Times New Roman"/>
          <w:b/>
          <w:sz w:val="24"/>
          <w:szCs w:val="24"/>
          <w:lang w:val="en"/>
        </w:rPr>
      </w:pPr>
    </w:p>
    <w:p w14:paraId="6834B733" w14:textId="77777777" w:rsidR="00FF32AA" w:rsidRPr="00BF52C4" w:rsidRDefault="00FF32AA" w:rsidP="00FF32AA">
      <w:pPr>
        <w:spacing w:line="480" w:lineRule="auto"/>
        <w:jc w:val="center"/>
        <w:rPr>
          <w:rFonts w:ascii="Times New Roman" w:hAnsi="Times New Roman" w:cs="Times New Roman"/>
          <w:b/>
          <w:sz w:val="24"/>
          <w:szCs w:val="24"/>
          <w:lang w:val="en"/>
        </w:rPr>
      </w:pPr>
      <w:r w:rsidRPr="00BF52C4">
        <w:rPr>
          <w:rFonts w:ascii="Times New Roman" w:hAnsi="Times New Roman" w:cs="Times New Roman"/>
          <w:b/>
          <w:sz w:val="24"/>
          <w:szCs w:val="24"/>
          <w:lang w:val="en"/>
        </w:rPr>
        <w:t>Antisocial Personality Disorder</w:t>
      </w:r>
    </w:p>
    <w:p w14:paraId="49650967" w14:textId="77777777" w:rsidR="00FF32AA" w:rsidRPr="00BF52C4" w:rsidRDefault="00FF32AA" w:rsidP="00FF32AA">
      <w:pPr>
        <w:spacing w:line="480" w:lineRule="auto"/>
        <w:jc w:val="center"/>
        <w:rPr>
          <w:rFonts w:ascii="Times New Roman" w:hAnsi="Times New Roman" w:cs="Times New Roman"/>
          <w:b/>
          <w:sz w:val="24"/>
          <w:szCs w:val="24"/>
          <w:lang w:val="en"/>
        </w:rPr>
      </w:pPr>
    </w:p>
    <w:p w14:paraId="44268C9C" w14:textId="77777777" w:rsidR="00FF32AA" w:rsidRPr="00BF52C4" w:rsidRDefault="00FF32AA" w:rsidP="00FF32AA">
      <w:pPr>
        <w:spacing w:line="480" w:lineRule="auto"/>
        <w:jc w:val="center"/>
        <w:rPr>
          <w:rFonts w:ascii="Times New Roman" w:hAnsi="Times New Roman" w:cs="Times New Roman"/>
          <w:sz w:val="24"/>
          <w:szCs w:val="24"/>
        </w:rPr>
      </w:pPr>
      <w:r w:rsidRPr="00BF52C4">
        <w:rPr>
          <w:rFonts w:ascii="Times New Roman" w:hAnsi="Times New Roman" w:cs="Times New Roman"/>
          <w:sz w:val="24"/>
          <w:szCs w:val="24"/>
        </w:rPr>
        <w:t xml:space="preserve">Student’s Name </w:t>
      </w:r>
    </w:p>
    <w:p w14:paraId="15ED0E7F" w14:textId="77777777" w:rsidR="00FF32AA" w:rsidRPr="00BF52C4" w:rsidRDefault="00FF32AA" w:rsidP="00FF32AA">
      <w:pPr>
        <w:spacing w:line="480" w:lineRule="auto"/>
        <w:jc w:val="center"/>
        <w:rPr>
          <w:rFonts w:ascii="Times New Roman" w:hAnsi="Times New Roman" w:cs="Times New Roman"/>
          <w:sz w:val="24"/>
          <w:szCs w:val="24"/>
        </w:rPr>
      </w:pPr>
      <w:r w:rsidRPr="00BF52C4">
        <w:rPr>
          <w:rFonts w:ascii="Times New Roman" w:hAnsi="Times New Roman" w:cs="Times New Roman"/>
          <w:sz w:val="24"/>
          <w:szCs w:val="24"/>
        </w:rPr>
        <w:t>University</w:t>
      </w:r>
    </w:p>
    <w:p w14:paraId="4251DF1A" w14:textId="77777777" w:rsidR="00FF32AA" w:rsidRPr="00BF52C4" w:rsidRDefault="00FF32AA" w:rsidP="00FF32AA">
      <w:pPr>
        <w:spacing w:line="480" w:lineRule="auto"/>
        <w:jc w:val="center"/>
        <w:rPr>
          <w:rFonts w:ascii="Times New Roman" w:hAnsi="Times New Roman" w:cs="Times New Roman"/>
          <w:sz w:val="24"/>
          <w:szCs w:val="24"/>
        </w:rPr>
      </w:pPr>
      <w:r w:rsidRPr="00BF52C4">
        <w:rPr>
          <w:rFonts w:ascii="Times New Roman" w:hAnsi="Times New Roman" w:cs="Times New Roman"/>
          <w:sz w:val="24"/>
          <w:szCs w:val="24"/>
        </w:rPr>
        <w:t>Course</w:t>
      </w:r>
    </w:p>
    <w:p w14:paraId="59E8AE6D" w14:textId="77777777" w:rsidR="00FF32AA" w:rsidRPr="00BF52C4" w:rsidRDefault="00FF32AA" w:rsidP="00FF32AA">
      <w:pPr>
        <w:spacing w:line="480" w:lineRule="auto"/>
        <w:jc w:val="center"/>
        <w:rPr>
          <w:rFonts w:ascii="Times New Roman" w:hAnsi="Times New Roman" w:cs="Times New Roman"/>
          <w:sz w:val="24"/>
          <w:szCs w:val="24"/>
        </w:rPr>
      </w:pPr>
      <w:r w:rsidRPr="00BF52C4">
        <w:rPr>
          <w:rFonts w:ascii="Times New Roman" w:hAnsi="Times New Roman" w:cs="Times New Roman"/>
          <w:sz w:val="24"/>
          <w:szCs w:val="24"/>
        </w:rPr>
        <w:t>Professor</w:t>
      </w:r>
    </w:p>
    <w:p w14:paraId="4E787E76" w14:textId="77777777" w:rsidR="00FF32AA" w:rsidRPr="00BF52C4" w:rsidRDefault="00FF32AA" w:rsidP="00FF32AA">
      <w:pPr>
        <w:spacing w:line="480" w:lineRule="auto"/>
        <w:jc w:val="center"/>
        <w:rPr>
          <w:rFonts w:ascii="Times New Roman" w:hAnsi="Times New Roman" w:cs="Times New Roman"/>
          <w:sz w:val="24"/>
          <w:szCs w:val="24"/>
        </w:rPr>
      </w:pPr>
      <w:r w:rsidRPr="00BF52C4">
        <w:rPr>
          <w:rFonts w:ascii="Times New Roman" w:hAnsi="Times New Roman" w:cs="Times New Roman"/>
          <w:sz w:val="24"/>
          <w:szCs w:val="24"/>
        </w:rPr>
        <w:t>Date</w:t>
      </w:r>
    </w:p>
    <w:p w14:paraId="7F986029" w14:textId="77777777" w:rsidR="00FF32AA" w:rsidRPr="00BF52C4" w:rsidRDefault="00FF32AA" w:rsidP="00FF32AA">
      <w:pPr>
        <w:spacing w:line="480" w:lineRule="auto"/>
        <w:rPr>
          <w:rFonts w:ascii="Times New Roman" w:hAnsi="Times New Roman" w:cs="Times New Roman"/>
          <w:b/>
          <w:bCs/>
          <w:sz w:val="24"/>
          <w:szCs w:val="24"/>
          <w:lang w:val="en"/>
        </w:rPr>
      </w:pPr>
    </w:p>
    <w:p w14:paraId="13AE094C" w14:textId="77777777" w:rsidR="00FF32AA" w:rsidRPr="00BF52C4" w:rsidRDefault="00FF32AA" w:rsidP="00FF32AA">
      <w:pPr>
        <w:spacing w:line="480" w:lineRule="auto"/>
        <w:rPr>
          <w:rFonts w:ascii="Times New Roman" w:hAnsi="Times New Roman" w:cs="Times New Roman"/>
          <w:b/>
          <w:bCs/>
          <w:sz w:val="24"/>
          <w:szCs w:val="24"/>
          <w:lang w:val="en"/>
        </w:rPr>
      </w:pPr>
      <w:r w:rsidRPr="00BF52C4">
        <w:rPr>
          <w:rFonts w:ascii="Times New Roman" w:hAnsi="Times New Roman" w:cs="Times New Roman"/>
          <w:b/>
          <w:bCs/>
          <w:sz w:val="24"/>
          <w:szCs w:val="24"/>
          <w:lang w:val="en"/>
        </w:rPr>
        <w:br w:type="page"/>
      </w:r>
    </w:p>
    <w:p w14:paraId="16A75A97" w14:textId="77777777" w:rsidR="00FF32AA" w:rsidRPr="00BF52C4" w:rsidRDefault="00FF32AA" w:rsidP="00FF32AA">
      <w:pPr>
        <w:spacing w:line="480" w:lineRule="auto"/>
        <w:jc w:val="center"/>
        <w:rPr>
          <w:rFonts w:ascii="Times New Roman" w:hAnsi="Times New Roman" w:cs="Times New Roman"/>
          <w:b/>
          <w:bCs/>
          <w:sz w:val="24"/>
          <w:szCs w:val="24"/>
          <w:lang w:val="en"/>
        </w:rPr>
      </w:pPr>
      <w:r w:rsidRPr="00BF52C4">
        <w:rPr>
          <w:rFonts w:ascii="Times New Roman" w:hAnsi="Times New Roman" w:cs="Times New Roman"/>
          <w:b/>
          <w:bCs/>
          <w:sz w:val="24"/>
          <w:szCs w:val="24"/>
          <w:lang w:val="en"/>
        </w:rPr>
        <w:lastRenderedPageBreak/>
        <w:t>Antisocial Personality Disorder</w:t>
      </w:r>
    </w:p>
    <w:p w14:paraId="2D4B0C41" w14:textId="77777777" w:rsidR="00FF32AA" w:rsidRPr="00BF52C4" w:rsidRDefault="00FF32AA" w:rsidP="00FF32AA">
      <w:pPr>
        <w:spacing w:line="480" w:lineRule="auto"/>
        <w:jc w:val="center"/>
        <w:rPr>
          <w:rFonts w:ascii="Times New Roman" w:hAnsi="Times New Roman" w:cs="Times New Roman"/>
          <w:b/>
          <w:bCs/>
          <w:sz w:val="24"/>
          <w:szCs w:val="24"/>
          <w:lang w:val="en"/>
        </w:rPr>
      </w:pPr>
      <w:r w:rsidRPr="00BF52C4">
        <w:rPr>
          <w:rFonts w:ascii="Times New Roman" w:hAnsi="Times New Roman" w:cs="Times New Roman"/>
          <w:b/>
          <w:bCs/>
          <w:sz w:val="24"/>
          <w:szCs w:val="24"/>
          <w:lang w:val="en"/>
        </w:rPr>
        <w:t>Introduction</w:t>
      </w:r>
    </w:p>
    <w:p w14:paraId="3321D256" w14:textId="77777777" w:rsidR="00FF32AA" w:rsidRPr="00BF52C4" w:rsidRDefault="00FF32AA" w:rsidP="00FF32AA">
      <w:pPr>
        <w:spacing w:line="480" w:lineRule="auto"/>
        <w:ind w:firstLine="420"/>
        <w:rPr>
          <w:rFonts w:ascii="Times New Roman" w:hAnsi="Times New Roman" w:cs="Times New Roman"/>
          <w:sz w:val="24"/>
          <w:szCs w:val="24"/>
          <w:lang w:val="en"/>
        </w:rPr>
      </w:pPr>
      <w:r w:rsidRPr="00BF52C4">
        <w:rPr>
          <w:rFonts w:ascii="Times New Roman" w:hAnsi="Times New Roman" w:cs="Times New Roman"/>
          <w:sz w:val="24"/>
          <w:szCs w:val="24"/>
          <w:lang w:val="en"/>
        </w:rPr>
        <w:t>Antisocial personality disorder (ASPD) is a strongly rooted and rigorous maladaptive cognitive process that depends on social irresponsibility, including exploitive, disruptive, and criminal acts that are done without remorse (Johnson, 2019). This personality disorder manifests itself through a disregard for and violation of others' rights, as well as failure to follow the law, inability to maintain steady employment, dishonesty, manipulation for personal benefit, and inability to create solid relationships. ASPD is a term used to characterize people who have a long-term pattern of disdain for and infringement of others' rights that starts in infancy or childhood and adolescence and persist into adulthood. In recent years, there has been a lot of discussion on how to adequately characterize the ASPD construct. Many researchers believe the present ASPD criteria concentrate too much focus on visible behaviors instead of just the narcissistic personality pattern.</w:t>
      </w:r>
    </w:p>
    <w:p w14:paraId="338EF3FA" w14:textId="77777777" w:rsidR="00FF32AA" w:rsidRPr="00BF52C4" w:rsidRDefault="00FF32AA" w:rsidP="00FF32AA">
      <w:pPr>
        <w:spacing w:line="480" w:lineRule="auto"/>
        <w:ind w:firstLine="420"/>
        <w:rPr>
          <w:rFonts w:ascii="Times New Roman" w:hAnsi="Times New Roman" w:cs="Times New Roman"/>
          <w:sz w:val="24"/>
          <w:szCs w:val="24"/>
          <w:lang w:val="en"/>
        </w:rPr>
      </w:pPr>
      <w:r w:rsidRPr="00BF52C4">
        <w:rPr>
          <w:rFonts w:ascii="Times New Roman" w:hAnsi="Times New Roman" w:cs="Times New Roman"/>
          <w:sz w:val="24"/>
          <w:szCs w:val="24"/>
          <w:lang w:val="en"/>
        </w:rPr>
        <w:t>Several mental diseases, such as psychopathy, substance misuse, stress, depression, mood disorders, and bipolar, have significant rates of coexistence with ASPD. How the ASPD classification connects to other categories is one of the key concerns that has become the focus of interest in recent decades. Examining how these dimensions overlap, and how ASPD might comprise subcategories, will likely reveal details concerning causation and may be useful in establishing treatment programs.</w:t>
      </w:r>
    </w:p>
    <w:p w14:paraId="0E328348" w14:textId="77777777" w:rsidR="00FF32AA" w:rsidRPr="00BF52C4" w:rsidRDefault="00FF32AA" w:rsidP="00FF32AA">
      <w:pPr>
        <w:spacing w:line="480" w:lineRule="auto"/>
        <w:jc w:val="center"/>
        <w:rPr>
          <w:rFonts w:ascii="Times New Roman" w:hAnsi="Times New Roman" w:cs="Times New Roman"/>
          <w:b/>
          <w:bCs/>
          <w:sz w:val="24"/>
          <w:szCs w:val="24"/>
          <w:lang w:val="en"/>
        </w:rPr>
      </w:pPr>
      <w:r w:rsidRPr="00BF52C4">
        <w:rPr>
          <w:rFonts w:ascii="Times New Roman" w:hAnsi="Times New Roman" w:cs="Times New Roman"/>
          <w:b/>
          <w:bCs/>
          <w:sz w:val="24"/>
          <w:szCs w:val="24"/>
          <w:lang w:val="en"/>
        </w:rPr>
        <w:t>Etiology of ASPD</w:t>
      </w:r>
    </w:p>
    <w:p w14:paraId="42E3233E" w14:textId="77777777" w:rsidR="00FF32AA" w:rsidRPr="00BF52C4" w:rsidRDefault="00FF32AA" w:rsidP="00FF32AA">
      <w:pPr>
        <w:spacing w:line="480" w:lineRule="auto"/>
        <w:ind w:firstLine="420"/>
        <w:rPr>
          <w:rFonts w:ascii="Times New Roman" w:hAnsi="Times New Roman" w:cs="Times New Roman"/>
          <w:sz w:val="24"/>
          <w:szCs w:val="24"/>
          <w:lang w:val="en"/>
        </w:rPr>
      </w:pPr>
      <w:r w:rsidRPr="00BF52C4">
        <w:rPr>
          <w:rFonts w:ascii="Times New Roman" w:hAnsi="Times New Roman" w:cs="Times New Roman"/>
          <w:sz w:val="24"/>
          <w:szCs w:val="24"/>
          <w:lang w:val="en"/>
        </w:rPr>
        <w:t xml:space="preserve">Although the exact cause of ASPD is undetermined, environmental and genetic variables have been discovered to play a significant role in its progression. In the past, many research results showed varying estimates of heredity, varying from 38 percent to 69 percent. Adverse childhood experiences (including sexual and physical abuse, and also some abandonment) </w:t>
      </w:r>
      <w:r w:rsidRPr="00BF52C4">
        <w:rPr>
          <w:rFonts w:ascii="Times New Roman" w:hAnsi="Times New Roman" w:cs="Times New Roman"/>
          <w:sz w:val="24"/>
          <w:szCs w:val="24"/>
          <w:lang w:val="en"/>
        </w:rPr>
        <w:lastRenderedPageBreak/>
        <w:t>and childhood psychopathology are both genetic mutations that are related to the development of antisocial personality disorder (Delisi et al., 2019).</w:t>
      </w:r>
    </w:p>
    <w:p w14:paraId="1ECBE34F" w14:textId="77777777" w:rsidR="00FF32AA" w:rsidRPr="00BF52C4" w:rsidRDefault="00FF32AA" w:rsidP="00FF32AA">
      <w:pPr>
        <w:spacing w:line="480" w:lineRule="auto"/>
        <w:ind w:firstLine="420"/>
        <w:rPr>
          <w:rFonts w:ascii="Times New Roman" w:hAnsi="Times New Roman" w:cs="Times New Roman"/>
          <w:sz w:val="24"/>
          <w:szCs w:val="24"/>
          <w:lang w:val="en"/>
        </w:rPr>
      </w:pPr>
      <w:r w:rsidRPr="00BF52C4">
        <w:rPr>
          <w:rFonts w:ascii="Times New Roman" w:hAnsi="Times New Roman" w:cs="Times New Roman"/>
          <w:sz w:val="24"/>
          <w:szCs w:val="24"/>
          <w:lang w:val="en"/>
        </w:rPr>
        <w:t>Other research emphasizes the role of both common and non-common environmental elements in the establishment of ASPD, such as family structure and peer relationships. The goal of the research has been to identify the exact gene that causes ASPD, and evidence points to the 2p12 area of chromosome 2 and variations within AVPR1A. Variation in the oxytocin receptor gene (OXTR) has been shown to contribute to the broad spectrum of behavior provoked in antisocial personality disorder due to its impact on the effects of delinquent peer attachment.</w:t>
      </w:r>
    </w:p>
    <w:p w14:paraId="0EDC02C0" w14:textId="77777777" w:rsidR="00FF32AA" w:rsidRPr="00BF52C4" w:rsidRDefault="00FF32AA" w:rsidP="00FF32AA">
      <w:pPr>
        <w:spacing w:line="480" w:lineRule="auto"/>
        <w:jc w:val="center"/>
        <w:rPr>
          <w:rFonts w:ascii="Times New Roman" w:hAnsi="Times New Roman" w:cs="Times New Roman"/>
          <w:b/>
          <w:bCs/>
          <w:sz w:val="24"/>
          <w:szCs w:val="24"/>
          <w:lang w:val="en"/>
        </w:rPr>
      </w:pPr>
      <w:r w:rsidRPr="00BF52C4">
        <w:rPr>
          <w:rFonts w:ascii="Times New Roman" w:hAnsi="Times New Roman" w:cs="Times New Roman"/>
          <w:b/>
          <w:bCs/>
          <w:sz w:val="24"/>
          <w:szCs w:val="24"/>
          <w:lang w:val="en"/>
        </w:rPr>
        <w:t>Epidemiology of ASPD</w:t>
      </w:r>
    </w:p>
    <w:p w14:paraId="29624A4E" w14:textId="77777777" w:rsidR="00FF32AA" w:rsidRPr="00BF52C4" w:rsidRDefault="00FF32AA" w:rsidP="00FF32AA">
      <w:pPr>
        <w:spacing w:line="480" w:lineRule="auto"/>
        <w:ind w:firstLine="420"/>
        <w:rPr>
          <w:rFonts w:ascii="Times New Roman" w:hAnsi="Times New Roman" w:cs="Times New Roman"/>
          <w:sz w:val="24"/>
          <w:szCs w:val="24"/>
          <w:lang w:val="en"/>
        </w:rPr>
      </w:pPr>
      <w:r w:rsidRPr="00BF52C4">
        <w:rPr>
          <w:rFonts w:ascii="Times New Roman" w:hAnsi="Times New Roman" w:cs="Times New Roman"/>
          <w:sz w:val="24"/>
          <w:szCs w:val="24"/>
          <w:lang w:val="en"/>
        </w:rPr>
        <w:t>The prevalence rate of ASPD in the general public is believed to be between 1 and 4 percent. This presumption can be rather broad due to the predictive marker of an initial assessment of behavioral problems before the age of 15, as CD is not usually fully examined. Males have a 3 to 5 times greater chance of being identified with ASPD than females, with 6 percent men and 2% women in the population at large (Skodol et al., 2019). Substance misuse has been proven to have a substantial link to the diagnosis of antisocial personality disorder, although intelligence and education have a negative link, with individuals with poor IQs and learning levels having a higher occurrence of ASPD. In both criminal groups and epidemiological samples, studies have revealed that the lifetime prevalence decreases with increasing age. This age-dependent modification has been theorized to be related to variation in individual characteristics with age and higher mortality with antisocial personality disorder activities.</w:t>
      </w:r>
    </w:p>
    <w:p w14:paraId="3AC961E9" w14:textId="77777777" w:rsidR="00FF32AA" w:rsidRDefault="00FF32AA" w:rsidP="00FF32AA">
      <w:pPr>
        <w:spacing w:line="480" w:lineRule="auto"/>
        <w:jc w:val="center"/>
        <w:rPr>
          <w:rFonts w:ascii="Times New Roman" w:hAnsi="Times New Roman" w:cs="Times New Roman"/>
          <w:b/>
          <w:bCs/>
          <w:sz w:val="24"/>
          <w:szCs w:val="24"/>
          <w:lang w:val="en"/>
        </w:rPr>
      </w:pPr>
    </w:p>
    <w:p w14:paraId="5ABDFDBC" w14:textId="77777777" w:rsidR="00FF32AA" w:rsidRDefault="00FF32AA" w:rsidP="00FF32AA">
      <w:pPr>
        <w:spacing w:line="480" w:lineRule="auto"/>
        <w:jc w:val="center"/>
        <w:rPr>
          <w:rFonts w:ascii="Times New Roman" w:hAnsi="Times New Roman" w:cs="Times New Roman"/>
          <w:b/>
          <w:bCs/>
          <w:sz w:val="24"/>
          <w:szCs w:val="24"/>
          <w:lang w:val="en"/>
        </w:rPr>
      </w:pPr>
    </w:p>
    <w:p w14:paraId="45BC0A2F" w14:textId="77777777" w:rsidR="00FF32AA" w:rsidRPr="00BF52C4" w:rsidRDefault="00FF32AA" w:rsidP="00FF32AA">
      <w:pPr>
        <w:spacing w:line="480" w:lineRule="auto"/>
        <w:jc w:val="center"/>
        <w:rPr>
          <w:rFonts w:ascii="Times New Roman" w:hAnsi="Times New Roman" w:cs="Times New Roman"/>
          <w:b/>
          <w:bCs/>
          <w:sz w:val="24"/>
          <w:szCs w:val="24"/>
          <w:lang w:val="en"/>
        </w:rPr>
      </w:pPr>
      <w:r w:rsidRPr="00BF52C4">
        <w:rPr>
          <w:rFonts w:ascii="Times New Roman" w:hAnsi="Times New Roman" w:cs="Times New Roman"/>
          <w:b/>
          <w:bCs/>
          <w:sz w:val="24"/>
          <w:szCs w:val="24"/>
          <w:lang w:val="en"/>
        </w:rPr>
        <w:lastRenderedPageBreak/>
        <w:t>Treatment and Management of ASPD</w:t>
      </w:r>
    </w:p>
    <w:p w14:paraId="59DF94B3" w14:textId="77777777" w:rsidR="00FF32AA" w:rsidRPr="00BF52C4" w:rsidRDefault="00FF32AA" w:rsidP="00FF32AA">
      <w:pPr>
        <w:spacing w:line="480" w:lineRule="auto"/>
        <w:ind w:firstLine="420"/>
        <w:rPr>
          <w:rFonts w:ascii="Times New Roman" w:hAnsi="Times New Roman" w:cs="Times New Roman"/>
          <w:sz w:val="24"/>
          <w:szCs w:val="24"/>
          <w:lang w:val="en"/>
        </w:rPr>
      </w:pPr>
      <w:r w:rsidRPr="00BF52C4">
        <w:rPr>
          <w:rFonts w:ascii="Times New Roman" w:hAnsi="Times New Roman" w:cs="Times New Roman"/>
          <w:sz w:val="24"/>
          <w:szCs w:val="24"/>
          <w:lang w:val="en"/>
        </w:rPr>
        <w:t>Although a variety of therapies have been evaluated in the past, an adequate algorithm does not exist today. According to the literature, early therapeutic intervention for children with antisocial behavior is the least expensive and most successful way to treat ASPD (Skodol et al., 2019). Nevertheless, certain psychopharmacology and psychotherapy have been used by researchers across the literature, but depending on the severity of potential hazards in adults, careful attention is required when developing a treatment plan.</w:t>
      </w:r>
    </w:p>
    <w:p w14:paraId="715878E2" w14:textId="77777777" w:rsidR="00FF32AA" w:rsidRPr="00BF52C4" w:rsidRDefault="00FF32AA" w:rsidP="00FF32AA">
      <w:pPr>
        <w:spacing w:line="480" w:lineRule="auto"/>
        <w:ind w:firstLine="420"/>
        <w:rPr>
          <w:rFonts w:ascii="Times New Roman" w:hAnsi="Times New Roman" w:cs="Times New Roman"/>
          <w:sz w:val="24"/>
          <w:szCs w:val="24"/>
          <w:lang w:val="en"/>
        </w:rPr>
      </w:pPr>
      <w:r w:rsidRPr="00BF52C4">
        <w:rPr>
          <w:rFonts w:ascii="Times New Roman" w:hAnsi="Times New Roman" w:cs="Times New Roman"/>
          <w:sz w:val="24"/>
          <w:szCs w:val="24"/>
          <w:lang w:val="en"/>
        </w:rPr>
        <w:t>The majority of antisocial mental disorders treatments can be met in an outpatient environment. Hospital treatment is not cost-effective because it offers little to no help to those with ASPD and is quite expensive (Skodol et al., 2019). Furthermore, the existence of people with ASPD in a psychiatric facility interrupts the environment, impairing the management of those patients who require therapy. Co-occurring illnesses or potential consequences, such as substance intoxication or withdrawal, or recent suicide conduct, are treated in hospitals.</w:t>
      </w:r>
    </w:p>
    <w:p w14:paraId="6A22587B" w14:textId="77777777" w:rsidR="00FF32AA" w:rsidRPr="00BF52C4" w:rsidRDefault="00FF32AA" w:rsidP="00FF32AA">
      <w:pPr>
        <w:spacing w:line="480" w:lineRule="auto"/>
        <w:ind w:firstLine="420"/>
        <w:rPr>
          <w:rFonts w:ascii="Times New Roman" w:hAnsi="Times New Roman" w:cs="Times New Roman"/>
          <w:sz w:val="24"/>
          <w:szCs w:val="24"/>
          <w:lang w:val="en"/>
        </w:rPr>
      </w:pPr>
      <w:r w:rsidRPr="00BF52C4">
        <w:rPr>
          <w:rFonts w:ascii="Times New Roman" w:hAnsi="Times New Roman" w:cs="Times New Roman"/>
          <w:sz w:val="24"/>
          <w:szCs w:val="24"/>
          <w:lang w:val="en"/>
        </w:rPr>
        <w:t>In grownups with ASPD, there is inadequate evidence suggesting any psychological treatment. Although no pharmacological intervention has been proven to treat ASPD, drugs for co-occurring illnesses are strongly suggested. Second-generation antipsychotic drugs, such as risperidone and quetiapine, are effective first-line treatments for antisocial behavior (Skodol et al., 2019). Antidepressants, such as sertraline or fluoxetine, and mood stabilizers, such as lithium and carbamazepine, are second and third-line treatments for aggression. To help with impulsivity, anticonvulsants like oxcarbazepine and carbamazepine can be taken.</w:t>
      </w:r>
    </w:p>
    <w:p w14:paraId="42A9538E" w14:textId="77777777" w:rsidR="00FF32AA" w:rsidRPr="00BF52C4" w:rsidRDefault="00FF32AA" w:rsidP="00FF32AA">
      <w:pPr>
        <w:spacing w:line="480" w:lineRule="auto"/>
        <w:jc w:val="center"/>
        <w:rPr>
          <w:rFonts w:ascii="Times New Roman" w:hAnsi="Times New Roman" w:cs="Times New Roman"/>
          <w:b/>
          <w:bCs/>
          <w:sz w:val="24"/>
          <w:szCs w:val="24"/>
          <w:lang w:val="en"/>
        </w:rPr>
      </w:pPr>
      <w:r w:rsidRPr="00BF52C4">
        <w:rPr>
          <w:rFonts w:ascii="Times New Roman" w:hAnsi="Times New Roman" w:cs="Times New Roman"/>
          <w:b/>
          <w:bCs/>
          <w:sz w:val="24"/>
          <w:szCs w:val="24"/>
          <w:lang w:val="en"/>
        </w:rPr>
        <w:t>Prognosis of ASPD</w:t>
      </w:r>
    </w:p>
    <w:p w14:paraId="74F74580" w14:textId="77777777" w:rsidR="00FF32AA" w:rsidRPr="00BF52C4" w:rsidRDefault="00FF32AA" w:rsidP="00FF32AA">
      <w:pPr>
        <w:spacing w:line="480" w:lineRule="auto"/>
        <w:ind w:firstLine="420"/>
        <w:rPr>
          <w:rFonts w:ascii="Times New Roman" w:hAnsi="Times New Roman" w:cs="Times New Roman"/>
          <w:sz w:val="24"/>
          <w:szCs w:val="24"/>
          <w:lang w:val="en"/>
        </w:rPr>
      </w:pPr>
      <w:r w:rsidRPr="00BF52C4">
        <w:rPr>
          <w:rFonts w:ascii="Times New Roman" w:hAnsi="Times New Roman" w:cs="Times New Roman"/>
          <w:sz w:val="24"/>
          <w:szCs w:val="24"/>
          <w:lang w:val="en"/>
        </w:rPr>
        <w:t xml:space="preserve">Twenty-five percent of girls and forty percent of boys with behavioral problems will match the treatment guidelines for antisocial personality disorder. Men have symptoms </w:t>
      </w:r>
      <w:r w:rsidRPr="00BF52C4">
        <w:rPr>
          <w:rFonts w:ascii="Times New Roman" w:hAnsi="Times New Roman" w:cs="Times New Roman"/>
          <w:sz w:val="24"/>
          <w:szCs w:val="24"/>
          <w:lang w:val="en"/>
        </w:rPr>
        <w:lastRenderedPageBreak/>
        <w:t>earlier than women, who usually don't show them until adolescence (Delisi et al., 2019). Teenagers who will not develop behavior problems and do not reach the age of 15 before engaging in antisocial behavior are not likely to acquire ASPD. Adulthood ASPD is reliably predicted by childhood behavior disorder. Adults with antisocial personality disorder who never fulfill inclusion standards for conduct disorder or were never assessed for conduct disorder exhibit lesser symptoms.</w:t>
      </w:r>
    </w:p>
    <w:p w14:paraId="4D323450" w14:textId="77777777" w:rsidR="00FF32AA" w:rsidRPr="00BF52C4" w:rsidRDefault="00FF32AA" w:rsidP="00FF32AA">
      <w:pPr>
        <w:spacing w:line="480" w:lineRule="auto"/>
        <w:ind w:firstLine="420"/>
        <w:rPr>
          <w:rFonts w:ascii="Times New Roman" w:hAnsi="Times New Roman" w:cs="Times New Roman"/>
          <w:sz w:val="24"/>
          <w:szCs w:val="24"/>
          <w:lang w:val="en"/>
        </w:rPr>
      </w:pPr>
      <w:r w:rsidRPr="00BF52C4">
        <w:rPr>
          <w:rFonts w:ascii="Times New Roman" w:hAnsi="Times New Roman" w:cs="Times New Roman"/>
          <w:sz w:val="24"/>
          <w:szCs w:val="24"/>
          <w:lang w:val="en"/>
        </w:rPr>
        <w:t>Although antisocial personality disorder is a chronic illness with a permanent manifestation, it has been proven to improve with age, with the average remission age being 35 years old. Those who had fewer symptoms at the start had higher remission rates. Previous research has found remission rates of 12 to 27 percent and improvement rates of 27 to 31 percent, but no remission. This relationship is reflected in crime rates and complexity, with peak crime figures in late adolescence and increased severity of incidents at younger ages (Delisi et al., 2019). Those who had antisocial behavior later in life had less severe behavioral problems. Those who had never been imprisoned or had been imprisoned for extended periods had higher remission rates than those who had been detained for shorter periods. This study suggested that jail for a brief period could help to avoid future antisocial conduct.</w:t>
      </w:r>
    </w:p>
    <w:p w14:paraId="1A0DC1CC" w14:textId="77777777" w:rsidR="00FF32AA" w:rsidRPr="00BF52C4" w:rsidRDefault="00FF32AA" w:rsidP="00FF32AA">
      <w:pPr>
        <w:spacing w:line="480" w:lineRule="auto"/>
        <w:jc w:val="center"/>
        <w:rPr>
          <w:rFonts w:ascii="Times New Roman" w:hAnsi="Times New Roman" w:cs="Times New Roman"/>
          <w:b/>
          <w:bCs/>
          <w:sz w:val="24"/>
          <w:szCs w:val="24"/>
          <w:lang w:val="en"/>
        </w:rPr>
      </w:pPr>
      <w:r w:rsidRPr="00BF52C4">
        <w:rPr>
          <w:rFonts w:ascii="Times New Roman" w:hAnsi="Times New Roman" w:cs="Times New Roman"/>
          <w:b/>
          <w:bCs/>
          <w:sz w:val="24"/>
          <w:szCs w:val="24"/>
          <w:lang w:val="en"/>
        </w:rPr>
        <w:t>Complications of ASPD</w:t>
      </w:r>
    </w:p>
    <w:p w14:paraId="1CD075B2" w14:textId="77777777" w:rsidR="00FF32AA" w:rsidRPr="00BF52C4" w:rsidRDefault="00FF32AA" w:rsidP="00FF32AA">
      <w:pPr>
        <w:spacing w:line="480" w:lineRule="auto"/>
        <w:ind w:firstLine="420"/>
        <w:rPr>
          <w:rFonts w:ascii="Times New Roman" w:hAnsi="Times New Roman" w:cs="Times New Roman"/>
          <w:sz w:val="24"/>
          <w:szCs w:val="24"/>
          <w:lang w:val="en"/>
        </w:rPr>
      </w:pPr>
      <w:r w:rsidRPr="00BF52C4">
        <w:rPr>
          <w:rFonts w:ascii="Times New Roman" w:hAnsi="Times New Roman" w:cs="Times New Roman"/>
          <w:sz w:val="24"/>
          <w:szCs w:val="24"/>
          <w:lang w:val="en"/>
        </w:rPr>
        <w:t>Despite growing less difficult with age, many people with antisocial personality disorder continue to be a nuisance to respective families, workplaces, and closely related peers, including neighbors. Higher death rates attributed to suicides and homicides, and also mental disorders problems and associated addiction diseases, only add to the burden (Skodol et al., 2019). Most people who get better as they get older are unable to regain their lost opportunities, such as education, domestication, and job. Patients who achieved remission were more likely to have a spouse or familial connection, as well as better support networks.</w:t>
      </w:r>
    </w:p>
    <w:p w14:paraId="043FE531" w14:textId="77777777" w:rsidR="00FF32AA" w:rsidRPr="00BF52C4" w:rsidRDefault="00FF32AA" w:rsidP="00FF32AA">
      <w:pPr>
        <w:spacing w:line="480" w:lineRule="auto"/>
        <w:jc w:val="center"/>
        <w:rPr>
          <w:rFonts w:ascii="Times New Roman" w:hAnsi="Times New Roman" w:cs="Times New Roman"/>
          <w:b/>
          <w:bCs/>
          <w:sz w:val="24"/>
          <w:szCs w:val="24"/>
          <w:lang w:val="en"/>
        </w:rPr>
      </w:pPr>
      <w:r w:rsidRPr="00BF52C4">
        <w:rPr>
          <w:rFonts w:ascii="Times New Roman" w:hAnsi="Times New Roman" w:cs="Times New Roman"/>
          <w:b/>
          <w:bCs/>
          <w:sz w:val="24"/>
          <w:szCs w:val="24"/>
          <w:lang w:val="en"/>
        </w:rPr>
        <w:lastRenderedPageBreak/>
        <w:t>Enhancing Health Team Outcomes</w:t>
      </w:r>
    </w:p>
    <w:p w14:paraId="22482CC5" w14:textId="77777777" w:rsidR="00FF32AA" w:rsidRPr="00BF52C4" w:rsidRDefault="00FF32AA" w:rsidP="00FF32AA">
      <w:pPr>
        <w:spacing w:line="480" w:lineRule="auto"/>
        <w:ind w:firstLine="420"/>
        <w:rPr>
          <w:rFonts w:ascii="Times New Roman" w:hAnsi="Times New Roman" w:cs="Times New Roman"/>
          <w:sz w:val="24"/>
          <w:szCs w:val="24"/>
          <w:lang w:val="en"/>
        </w:rPr>
      </w:pPr>
      <w:r w:rsidRPr="00BF52C4">
        <w:rPr>
          <w:rFonts w:ascii="Times New Roman" w:hAnsi="Times New Roman" w:cs="Times New Roman"/>
          <w:sz w:val="24"/>
          <w:szCs w:val="24"/>
          <w:lang w:val="en"/>
        </w:rPr>
        <w:t>The diagnosis, classification, and treatment of ASPD are complicated and varied, with symptoms typically appearing after harm has already occurred. A healthcare professional committed to the diagnosis and treatment of mental illnesses is the best way to manage the disease. Because of the aggressive and deceptive character of the behaviors prompted by an antisocial personality disorder, individuals with ASPD are in danger of imprisonment. An individual with ASPD receives no benefit from confinement in a hospital, and it can actively disturb the healthcare setting for others who legitimately require hospitalization for therapeutic reasons. The bulk of these people are unwilling to cooperate with the therapy and frequently miss clinic appointments. As a result, management might be challenging.</w:t>
      </w:r>
    </w:p>
    <w:p w14:paraId="45EA3C3C" w14:textId="77777777" w:rsidR="00FF32AA" w:rsidRPr="00BF52C4" w:rsidRDefault="00FF32AA" w:rsidP="00FF32AA">
      <w:pPr>
        <w:spacing w:line="480" w:lineRule="auto"/>
        <w:ind w:firstLine="420"/>
        <w:rPr>
          <w:rFonts w:ascii="Times New Roman" w:hAnsi="Times New Roman" w:cs="Times New Roman"/>
          <w:sz w:val="24"/>
          <w:szCs w:val="24"/>
          <w:lang w:val="en"/>
        </w:rPr>
      </w:pPr>
      <w:r w:rsidRPr="00BF52C4">
        <w:rPr>
          <w:rFonts w:ascii="Times New Roman" w:hAnsi="Times New Roman" w:cs="Times New Roman"/>
          <w:sz w:val="24"/>
          <w:szCs w:val="24"/>
          <w:lang w:val="en"/>
        </w:rPr>
        <w:t>The case will almost certainly be overseen by a psychologist; they can collaborate with the patient's primary care physician, but the sophistication of this diagnosis necessitates specialist-level treatment. Healthcare professionals should also have specialist psychological training, so they know how to address and manage with these people, as well as spot therapeutically serious complications and actions that would need to be considered in the context of the attending physician. They can also evaluate treatment efficacy and give their opinions on the treatment effectiveness. A pharmacist also should offer advice on the medications being used, double-checking dose and looking for drug side effects, and relaying any problems to the nursing assistant or psychiatrist. Individuals with antisocial personality disorder can only obtain optimal care if they work as part of a coordinated inter-professional team.</w:t>
      </w:r>
    </w:p>
    <w:p w14:paraId="4615AC41" w14:textId="77777777" w:rsidR="00FF32AA" w:rsidRPr="00BF52C4" w:rsidRDefault="00FF32AA" w:rsidP="00FF32AA">
      <w:pPr>
        <w:spacing w:line="480" w:lineRule="auto"/>
        <w:rPr>
          <w:rFonts w:ascii="Times New Roman" w:hAnsi="Times New Roman" w:cs="Times New Roman"/>
          <w:sz w:val="24"/>
          <w:szCs w:val="24"/>
          <w:lang w:val="en"/>
        </w:rPr>
      </w:pPr>
    </w:p>
    <w:p w14:paraId="487E0704" w14:textId="77777777" w:rsidR="00FF32AA" w:rsidRPr="00BF52C4" w:rsidRDefault="00FF32AA" w:rsidP="00FF32AA">
      <w:pPr>
        <w:spacing w:line="480" w:lineRule="auto"/>
        <w:rPr>
          <w:rFonts w:ascii="Times New Roman" w:hAnsi="Times New Roman" w:cs="Times New Roman"/>
          <w:b/>
          <w:bCs/>
          <w:sz w:val="24"/>
          <w:szCs w:val="24"/>
          <w:lang w:val="en"/>
        </w:rPr>
      </w:pPr>
      <w:r w:rsidRPr="00BF52C4">
        <w:rPr>
          <w:rFonts w:ascii="Times New Roman" w:hAnsi="Times New Roman" w:cs="Times New Roman"/>
          <w:b/>
          <w:bCs/>
          <w:sz w:val="24"/>
          <w:szCs w:val="24"/>
          <w:lang w:val="en"/>
        </w:rPr>
        <w:br w:type="page"/>
      </w:r>
    </w:p>
    <w:p w14:paraId="25DFF048" w14:textId="77777777" w:rsidR="00FF32AA" w:rsidRPr="00BF52C4" w:rsidRDefault="00FF32AA" w:rsidP="00FF32AA">
      <w:pPr>
        <w:spacing w:line="480" w:lineRule="auto"/>
        <w:jc w:val="center"/>
        <w:rPr>
          <w:rFonts w:ascii="Times New Roman" w:hAnsi="Times New Roman" w:cs="Times New Roman"/>
          <w:b/>
          <w:bCs/>
          <w:sz w:val="24"/>
          <w:szCs w:val="24"/>
          <w:lang w:val="en"/>
        </w:rPr>
      </w:pPr>
      <w:r w:rsidRPr="00BF52C4">
        <w:rPr>
          <w:rFonts w:ascii="Times New Roman" w:hAnsi="Times New Roman" w:cs="Times New Roman"/>
          <w:b/>
          <w:bCs/>
          <w:sz w:val="24"/>
          <w:szCs w:val="24"/>
          <w:lang w:val="en"/>
        </w:rPr>
        <w:lastRenderedPageBreak/>
        <w:t>References</w:t>
      </w:r>
    </w:p>
    <w:p w14:paraId="1B11CD1B" w14:textId="77777777" w:rsidR="00FF32AA" w:rsidRPr="00BF52C4" w:rsidRDefault="00FF32AA" w:rsidP="00FF32AA">
      <w:pPr>
        <w:spacing w:line="480" w:lineRule="auto"/>
        <w:ind w:left="420" w:hanging="420"/>
        <w:rPr>
          <w:rFonts w:ascii="Times New Roman" w:hAnsi="Times New Roman" w:cs="Times New Roman"/>
          <w:sz w:val="24"/>
          <w:szCs w:val="24"/>
        </w:rPr>
      </w:pPr>
      <w:r w:rsidRPr="00BF52C4">
        <w:rPr>
          <w:rFonts w:ascii="Times New Roman" w:eastAsia="SimSun" w:hAnsi="Times New Roman" w:cs="Times New Roman"/>
          <w:color w:val="222222"/>
          <w:sz w:val="24"/>
          <w:szCs w:val="24"/>
          <w:shd w:val="clear" w:color="auto" w:fill="FFFFFF"/>
          <w:lang w:bidi="ar"/>
        </w:rPr>
        <w:t>Delisi, M., Drury, A. J., &amp; Elbert, M. J. (2019). The etiology of antisocial personality disorder: The differential roles of adverse childhood experiences and childhood psychopathology. </w:t>
      </w:r>
      <w:r w:rsidRPr="00BF52C4">
        <w:rPr>
          <w:rFonts w:ascii="Times New Roman" w:eastAsia="SimSun" w:hAnsi="Times New Roman" w:cs="Times New Roman"/>
          <w:i/>
          <w:color w:val="222222"/>
          <w:sz w:val="24"/>
          <w:szCs w:val="24"/>
          <w:shd w:val="clear" w:color="auto" w:fill="FFFFFF"/>
          <w:lang w:bidi="ar"/>
        </w:rPr>
        <w:t>Comprehensive Psychiatry</w:t>
      </w:r>
      <w:r w:rsidRPr="00BF52C4">
        <w:rPr>
          <w:rFonts w:ascii="Times New Roman" w:eastAsia="SimSun" w:hAnsi="Times New Roman" w:cs="Times New Roman"/>
          <w:color w:val="222222"/>
          <w:sz w:val="24"/>
          <w:szCs w:val="24"/>
          <w:shd w:val="clear" w:color="auto" w:fill="FFFFFF"/>
          <w:lang w:bidi="ar"/>
        </w:rPr>
        <w:t>, </w:t>
      </w:r>
      <w:r w:rsidRPr="00BF52C4">
        <w:rPr>
          <w:rFonts w:ascii="Times New Roman" w:eastAsia="SimSun" w:hAnsi="Times New Roman" w:cs="Times New Roman"/>
          <w:i/>
          <w:color w:val="222222"/>
          <w:sz w:val="24"/>
          <w:szCs w:val="24"/>
          <w:shd w:val="clear" w:color="auto" w:fill="FFFFFF"/>
          <w:lang w:bidi="ar"/>
        </w:rPr>
        <w:t>92</w:t>
      </w:r>
      <w:r w:rsidRPr="00BF52C4">
        <w:rPr>
          <w:rFonts w:ascii="Times New Roman" w:eastAsia="SimSun" w:hAnsi="Times New Roman" w:cs="Times New Roman"/>
          <w:color w:val="222222"/>
          <w:sz w:val="24"/>
          <w:szCs w:val="24"/>
          <w:shd w:val="clear" w:color="auto" w:fill="FFFFFF"/>
          <w:lang w:bidi="ar"/>
        </w:rPr>
        <w:t>, 1-6.</w:t>
      </w:r>
    </w:p>
    <w:p w14:paraId="14F63B36" w14:textId="77777777" w:rsidR="00FF32AA" w:rsidRPr="00BF52C4" w:rsidRDefault="00FF32AA" w:rsidP="00FF32AA">
      <w:pPr>
        <w:spacing w:line="480" w:lineRule="auto"/>
        <w:ind w:left="420" w:hanging="420"/>
        <w:rPr>
          <w:rFonts w:ascii="Times New Roman" w:hAnsi="Times New Roman" w:cs="Times New Roman"/>
          <w:sz w:val="24"/>
          <w:szCs w:val="24"/>
        </w:rPr>
      </w:pPr>
      <w:r w:rsidRPr="00BF52C4">
        <w:rPr>
          <w:rFonts w:ascii="Times New Roman" w:eastAsia="SimSun" w:hAnsi="Times New Roman" w:cs="Times New Roman"/>
          <w:color w:val="222222"/>
          <w:sz w:val="24"/>
          <w:szCs w:val="24"/>
          <w:shd w:val="clear" w:color="auto" w:fill="FFFFFF"/>
          <w:lang w:bidi="ar"/>
        </w:rPr>
        <w:t>Johnson, S. A. (2019). Understanding the violent personality: Antisocial personality disorder, psychopathy, &amp; sociopathy explored. </w:t>
      </w:r>
      <w:r w:rsidRPr="00BF52C4">
        <w:rPr>
          <w:rFonts w:ascii="Times New Roman" w:eastAsia="SimSun" w:hAnsi="Times New Roman" w:cs="Times New Roman"/>
          <w:i/>
          <w:color w:val="222222"/>
          <w:sz w:val="24"/>
          <w:szCs w:val="24"/>
          <w:shd w:val="clear" w:color="auto" w:fill="FFFFFF"/>
          <w:lang w:bidi="ar"/>
        </w:rPr>
        <w:t>Forensic Research &amp; Criminology International Journal</w:t>
      </w:r>
      <w:r w:rsidRPr="00BF52C4">
        <w:rPr>
          <w:rFonts w:ascii="Times New Roman" w:eastAsia="SimSun" w:hAnsi="Times New Roman" w:cs="Times New Roman"/>
          <w:color w:val="222222"/>
          <w:sz w:val="24"/>
          <w:szCs w:val="24"/>
          <w:shd w:val="clear" w:color="auto" w:fill="FFFFFF"/>
          <w:lang w:bidi="ar"/>
        </w:rPr>
        <w:t>, </w:t>
      </w:r>
      <w:r w:rsidRPr="00BF52C4">
        <w:rPr>
          <w:rFonts w:ascii="Times New Roman" w:eastAsia="SimSun" w:hAnsi="Times New Roman" w:cs="Times New Roman"/>
          <w:i/>
          <w:color w:val="222222"/>
          <w:sz w:val="24"/>
          <w:szCs w:val="24"/>
          <w:shd w:val="clear" w:color="auto" w:fill="FFFFFF"/>
          <w:lang w:bidi="ar"/>
        </w:rPr>
        <w:t>7</w:t>
      </w:r>
      <w:r w:rsidRPr="00BF52C4">
        <w:rPr>
          <w:rFonts w:ascii="Times New Roman" w:eastAsia="SimSun" w:hAnsi="Times New Roman" w:cs="Times New Roman"/>
          <w:color w:val="222222"/>
          <w:sz w:val="24"/>
          <w:szCs w:val="24"/>
          <w:shd w:val="clear" w:color="auto" w:fill="FFFFFF"/>
          <w:lang w:bidi="ar"/>
        </w:rPr>
        <w:t>(2), 76-88.</w:t>
      </w:r>
    </w:p>
    <w:p w14:paraId="454A3526" w14:textId="77777777" w:rsidR="00FF32AA" w:rsidRPr="00BF52C4" w:rsidRDefault="00FF32AA" w:rsidP="00FF32AA">
      <w:pPr>
        <w:spacing w:line="480" w:lineRule="auto"/>
        <w:ind w:left="420" w:hanging="420"/>
        <w:rPr>
          <w:rFonts w:ascii="Times New Roman" w:hAnsi="Times New Roman" w:cs="Times New Roman"/>
          <w:sz w:val="24"/>
          <w:szCs w:val="24"/>
        </w:rPr>
      </w:pPr>
      <w:r w:rsidRPr="00BF52C4">
        <w:rPr>
          <w:rFonts w:ascii="Times New Roman" w:eastAsia="SimSun" w:hAnsi="Times New Roman" w:cs="Times New Roman"/>
          <w:color w:val="222222"/>
          <w:sz w:val="24"/>
          <w:szCs w:val="24"/>
          <w:shd w:val="clear" w:color="auto" w:fill="FFFFFF"/>
          <w:lang w:bidi="ar"/>
        </w:rPr>
        <w:t>Skodol, A., Stein, M., &amp; Hermann, R. (2019). Borderline personality disorder: Epidemiology, pathogenesis, clinical features, course, assessment, and diagnosis. </w:t>
      </w:r>
      <w:r w:rsidRPr="00BF52C4">
        <w:rPr>
          <w:rFonts w:ascii="Times New Roman" w:eastAsia="SimSun" w:hAnsi="Times New Roman" w:cs="Times New Roman"/>
          <w:i/>
          <w:color w:val="222222"/>
          <w:sz w:val="24"/>
          <w:szCs w:val="24"/>
          <w:shd w:val="clear" w:color="auto" w:fill="FFFFFF"/>
          <w:lang w:bidi="ar"/>
        </w:rPr>
        <w:t>UpToDate. Waltham, MA: UpToDate</w:t>
      </w:r>
      <w:r w:rsidRPr="00BF52C4">
        <w:rPr>
          <w:rFonts w:ascii="Times New Roman" w:eastAsia="SimSun" w:hAnsi="Times New Roman" w:cs="Times New Roman"/>
          <w:color w:val="222222"/>
          <w:sz w:val="24"/>
          <w:szCs w:val="24"/>
          <w:shd w:val="clear" w:color="auto" w:fill="FFFFFF"/>
          <w:lang w:bidi="ar"/>
        </w:rPr>
        <w:t>.</w:t>
      </w:r>
    </w:p>
    <w:p w14:paraId="4AE5C4ED" w14:textId="77777777" w:rsidR="00FF32AA" w:rsidRPr="00BF52C4" w:rsidRDefault="00FF32AA" w:rsidP="00FF32AA">
      <w:pPr>
        <w:spacing w:line="480" w:lineRule="auto"/>
        <w:rPr>
          <w:rFonts w:ascii="Times New Roman" w:hAnsi="Times New Roman" w:cs="Times New Roman"/>
          <w:sz w:val="24"/>
          <w:szCs w:val="24"/>
          <w:lang w:val="en"/>
        </w:rPr>
      </w:pPr>
    </w:p>
    <w:p w14:paraId="2074A996" w14:textId="77777777" w:rsidR="00B25F87" w:rsidRDefault="00B25F87"/>
    <w:sectPr w:rsidR="00B25F87" w:rsidSect="0059154C">
      <w:pgSz w:w="11906" w:h="16838"/>
      <w:pgMar w:top="1440" w:right="1440" w:bottom="1440" w:left="1440" w:header="720" w:footer="720"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2AA"/>
    <w:rsid w:val="00B25F87"/>
    <w:rsid w:val="00FF32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8A254"/>
  <w15:chartTrackingRefBased/>
  <w15:docId w15:val="{F6B79B31-9F23-41F2-B3AA-340BD0A1D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2AA"/>
    <w:rPr>
      <w:rFonts w:eastAsiaTheme="minorEastAsia"/>
      <w:sz w:val="20"/>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1502</Words>
  <Characters>8563</Characters>
  <Application>Microsoft Office Word</Application>
  <DocSecurity>0</DocSecurity>
  <Lines>71</Lines>
  <Paragraphs>20</Paragraphs>
  <ScaleCrop>false</ScaleCrop>
  <Company/>
  <LinksUpToDate>false</LinksUpToDate>
  <CharactersWithSpaces>10045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mutuku</dc:creator>
  <cp:keywords/>
  <dc:description/>
  <cp:lastModifiedBy>evans mutuku</cp:lastModifiedBy>
  <cp:revision>1</cp:revision>
  <dcterms:created xsi:type="dcterms:W3CDTF">2021-05-20T08:10:00Z</dcterms:created>
  <dcterms:modified xsi:type="dcterms:W3CDTF">2021-05-20T08:11:00Z</dcterms:modified>
</cp:coreProperties>
</file>