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4251"/>
        <w:gridCol w:w="4824"/>
      </w:tblGrid>
      <w:tr w:rsidR="003F5891" w14:paraId="24423C63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3C8D2" w14:textId="77777777" w:rsidR="003F5891" w:rsidRDefault="001530D2">
            <w:pPr>
              <w:pStyle w:val="TableContents"/>
              <w:rPr>
                <w:shd w:val="clear" w:color="auto" w:fill="FFF200"/>
              </w:rPr>
            </w:pPr>
            <w:r>
              <w:rPr>
                <w:shd w:val="clear" w:color="auto" w:fill="FFF200"/>
              </w:rPr>
              <w:t>id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BE945" w14:textId="77777777" w:rsidR="003F5891" w:rsidRDefault="001530D2">
            <w:pPr>
              <w:pStyle w:val="TableContents"/>
              <w:rPr>
                <w:shd w:val="clear" w:color="auto" w:fill="FFF200"/>
              </w:rPr>
            </w:pPr>
            <w:r>
              <w:rPr>
                <w:shd w:val="clear" w:color="auto" w:fill="FFF200"/>
              </w:rPr>
              <w:t>Restrições do Sistema</w:t>
            </w:r>
          </w:p>
        </w:tc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D2C2" w14:textId="77777777" w:rsidR="003F5891" w:rsidRDefault="001530D2">
            <w:pPr>
              <w:pStyle w:val="TableContents"/>
              <w:rPr>
                <w:shd w:val="clear" w:color="auto" w:fill="FFF200"/>
              </w:rPr>
            </w:pPr>
            <w:r>
              <w:rPr>
                <w:shd w:val="clear" w:color="auto" w:fill="FFF200"/>
              </w:rPr>
              <w:t>Logica</w:t>
            </w:r>
          </w:p>
        </w:tc>
      </w:tr>
      <w:tr w:rsidR="003F5891" w14:paraId="01C162B8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68A0" w14:textId="77777777" w:rsidR="003F5891" w:rsidRDefault="001530D2">
            <w:pPr>
              <w:pStyle w:val="TableContents"/>
            </w:pPr>
            <w:r>
              <w:t>1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1809E" w14:textId="6368490C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versão 1.0 deve ser entregue </w:t>
            </w:r>
            <w:r w:rsidR="004F5664">
              <w:rPr>
                <w:sz w:val="16"/>
                <w:szCs w:val="16"/>
              </w:rPr>
              <w:t>até</w:t>
            </w:r>
            <w:r>
              <w:rPr>
                <w:sz w:val="16"/>
                <w:szCs w:val="16"/>
              </w:rPr>
              <w:t xml:space="preserve"> outubro de 2020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FF39B" w14:textId="77777777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cliente tem urgência, pois tem expectativa de alta demanda no final do ano</w:t>
            </w:r>
          </w:p>
        </w:tc>
      </w:tr>
      <w:tr w:rsidR="003F5891" w14:paraId="03865329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4E569" w14:textId="77777777" w:rsidR="003F5891" w:rsidRDefault="001530D2">
            <w:pPr>
              <w:pStyle w:val="TableContents"/>
            </w:pPr>
            <w:r>
              <w:t>2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1F2AB" w14:textId="320AC794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Grande parte do sistema </w:t>
            </w:r>
            <w:r w:rsidR="004F5664">
              <w:rPr>
                <w:sz w:val="16"/>
                <w:szCs w:val="16"/>
              </w:rPr>
              <w:t>será</w:t>
            </w:r>
            <w:r>
              <w:rPr>
                <w:sz w:val="16"/>
                <w:szCs w:val="16"/>
              </w:rPr>
              <w:t xml:space="preserve"> desenvolvido em Python.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76EE7" w14:textId="77777777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Produtividade e manutenibilidade, pois toda a equipe tem familiaridade com a linguagem.</w:t>
            </w:r>
          </w:p>
        </w:tc>
      </w:tr>
      <w:tr w:rsidR="003F5891" w14:paraId="2F725017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B0F" w14:textId="77777777" w:rsidR="003F5891" w:rsidRDefault="001530D2">
            <w:pPr>
              <w:pStyle w:val="TableContents"/>
            </w:pPr>
            <w:r>
              <w:t>3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21D03" w14:textId="77777777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site expositor deve ter técnicas avançadas de SEO.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FB868" w14:textId="413197DA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cliente pretende ter mais visibilidade como </w:t>
            </w:r>
            <w:r w:rsidR="004F5664">
              <w:rPr>
                <w:sz w:val="16"/>
                <w:szCs w:val="16"/>
              </w:rPr>
              <w:t>estratégia</w:t>
            </w:r>
            <w:r>
              <w:rPr>
                <w:sz w:val="16"/>
                <w:szCs w:val="16"/>
              </w:rPr>
              <w:t xml:space="preserve"> pra aumento de peças e serviços</w:t>
            </w:r>
          </w:p>
        </w:tc>
      </w:tr>
      <w:tr w:rsidR="003F5891" w14:paraId="6FD0D133" w14:textId="77777777">
        <w:tblPrEx>
          <w:tblCellMar>
            <w:top w:w="0" w:type="dxa"/>
            <w:bottom w:w="0" w:type="dxa"/>
          </w:tblCellMar>
        </w:tblPrEx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741D2" w14:textId="77777777" w:rsidR="003F5891" w:rsidRDefault="001530D2">
            <w:pPr>
              <w:pStyle w:val="TableContents"/>
            </w:pPr>
            <w:r>
              <w:t>4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4E95C" w14:textId="1F3B44E8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Liberdade para aqui</w:t>
            </w:r>
            <w:r>
              <w:rPr>
                <w:sz w:val="16"/>
                <w:szCs w:val="16"/>
              </w:rPr>
              <w:t xml:space="preserve">sição de </w:t>
            </w:r>
            <w:r w:rsidR="004F5664">
              <w:rPr>
                <w:sz w:val="16"/>
                <w:szCs w:val="16"/>
              </w:rPr>
              <w:t>componentes de</w:t>
            </w:r>
            <w:r>
              <w:rPr>
                <w:sz w:val="16"/>
                <w:szCs w:val="16"/>
              </w:rPr>
              <w:t xml:space="preserve"> software contanto que não exista nenhuma obrigação de pagamentos contínuos de royalty pela empresa.</w:t>
            </w:r>
          </w:p>
        </w:tc>
        <w:tc>
          <w:tcPr>
            <w:tcW w:w="4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9409D" w14:textId="77777777" w:rsidR="003F5891" w:rsidRDefault="001530D2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 custo de longo prazo poderá causar impacto no custo do software.</w:t>
            </w:r>
          </w:p>
        </w:tc>
      </w:tr>
    </w:tbl>
    <w:p w14:paraId="38F68FA2" w14:textId="77777777" w:rsidR="003F5891" w:rsidRDefault="003F5891">
      <w:pPr>
        <w:pStyle w:val="Standard"/>
      </w:pPr>
    </w:p>
    <w:sectPr w:rsidR="003F58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0ECB3" w14:textId="77777777" w:rsidR="001530D2" w:rsidRDefault="001530D2">
      <w:r>
        <w:separator/>
      </w:r>
    </w:p>
  </w:endnote>
  <w:endnote w:type="continuationSeparator" w:id="0">
    <w:p w14:paraId="019AE8C9" w14:textId="77777777" w:rsidR="001530D2" w:rsidRDefault="0015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41207" w14:textId="77777777" w:rsidR="001530D2" w:rsidRDefault="001530D2">
      <w:r>
        <w:rPr>
          <w:color w:val="000000"/>
        </w:rPr>
        <w:separator/>
      </w:r>
    </w:p>
  </w:footnote>
  <w:footnote w:type="continuationSeparator" w:id="0">
    <w:p w14:paraId="24E33A88" w14:textId="77777777" w:rsidR="001530D2" w:rsidRDefault="00153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F5891"/>
    <w:rsid w:val="001530D2"/>
    <w:rsid w:val="003F5891"/>
    <w:rsid w:val="004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356D"/>
  <w15:docId w15:val="{91AA87F0-E11E-463F-9BBB-079EBD9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Durante</dc:creator>
  <cp:lastModifiedBy>Carlos Henrique Durante</cp:lastModifiedBy>
  <cp:revision>2</cp:revision>
  <dcterms:created xsi:type="dcterms:W3CDTF">2020-05-04T12:35:00Z</dcterms:created>
  <dcterms:modified xsi:type="dcterms:W3CDTF">2020-05-04T12:35:00Z</dcterms:modified>
</cp:coreProperties>
</file>