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54A5" w14:textId="1D6BCDEB" w:rsidR="00883F80" w:rsidRPr="00012ED7" w:rsidRDefault="00883F80" w:rsidP="00616946">
      <w:pPr>
        <w:ind w:left="-5"/>
        <w:rPr>
          <w:rFonts w:cs="Arial"/>
          <w:lang w:val="en-US"/>
        </w:rPr>
      </w:pPr>
      <w:r w:rsidRPr="00012ED7">
        <w:rPr>
          <w:rFonts w:cs="Arial"/>
          <w:lang w:val="en-US"/>
        </w:rPr>
        <w:t xml:space="preserve">Dr. Jan </w:t>
      </w:r>
      <w:proofErr w:type="spellStart"/>
      <w:r w:rsidRPr="00012ED7">
        <w:rPr>
          <w:rFonts w:cs="Arial"/>
          <w:lang w:val="en-US"/>
        </w:rPr>
        <w:t>Wedigo</w:t>
      </w:r>
      <w:proofErr w:type="spellEnd"/>
      <w:r w:rsidRPr="00012ED7">
        <w:rPr>
          <w:rFonts w:cs="Arial"/>
          <w:lang w:val="en-US"/>
        </w:rPr>
        <w:t xml:space="preserve"> </w:t>
      </w:r>
      <w:proofErr w:type="spellStart"/>
      <w:r w:rsidRPr="00012ED7">
        <w:rPr>
          <w:rFonts w:cs="Arial"/>
          <w:lang w:val="en-US"/>
        </w:rPr>
        <w:t>Radermacher</w:t>
      </w:r>
      <w:proofErr w:type="spellEnd"/>
      <w:r w:rsidRPr="00012ED7">
        <w:rPr>
          <w:rFonts w:cs="Arial"/>
          <w:lang w:val="en-US"/>
        </w:rPr>
        <w:t>, Ph.D.</w:t>
      </w:r>
    </w:p>
    <w:p w14:paraId="6885C89F" w14:textId="21B85480" w:rsidR="00616946" w:rsidRPr="00B04ACF" w:rsidRDefault="00616946" w:rsidP="00616946">
      <w:pPr>
        <w:ind w:left="-5"/>
        <w:rPr>
          <w:rFonts w:cs="Arial"/>
          <w:lang w:val="en-US"/>
        </w:rPr>
      </w:pPr>
      <w:r w:rsidRPr="00B04ACF">
        <w:rPr>
          <w:rFonts w:cs="Arial"/>
          <w:lang w:val="en-US"/>
        </w:rPr>
        <w:t xml:space="preserve">Chair of </w:t>
      </w:r>
      <w:r w:rsidR="00D77AB0">
        <w:rPr>
          <w:rFonts w:cs="Arial"/>
          <w:lang w:val="en-US"/>
        </w:rPr>
        <w:t>Finance</w:t>
      </w:r>
    </w:p>
    <w:p w14:paraId="6F6E75BE" w14:textId="77777777" w:rsidR="00616946" w:rsidRPr="00C3515F" w:rsidRDefault="00616946" w:rsidP="00616946">
      <w:pPr>
        <w:spacing w:after="3471"/>
        <w:ind w:left="-5" w:right="370"/>
        <w:rPr>
          <w:rFonts w:cs="Arial"/>
          <w:lang w:val="en-US"/>
        </w:rPr>
      </w:pPr>
      <w:r w:rsidRPr="00B04ACF">
        <w:rPr>
          <w:rFonts w:cs="Arial"/>
          <w:lang w:val="en-US"/>
        </w:rPr>
        <w:t>Goethe University Frankfurt</w:t>
      </w:r>
    </w:p>
    <w:p w14:paraId="7BA7EF22" w14:textId="57EA5007" w:rsidR="00616946" w:rsidRPr="000D744A" w:rsidRDefault="00D77AB0" w:rsidP="00616946">
      <w:pPr>
        <w:spacing w:after="1267" w:line="259" w:lineRule="auto"/>
        <w:jc w:val="center"/>
        <w:rPr>
          <w:rFonts w:cs="Arial"/>
          <w:sz w:val="24"/>
          <w:szCs w:val="24"/>
          <w:lang w:val="en-US"/>
        </w:rPr>
      </w:pPr>
      <w:r w:rsidRPr="000D744A">
        <w:rPr>
          <w:rFonts w:eastAsia="Cambria" w:cs="Arial"/>
          <w:b/>
          <w:sz w:val="28"/>
          <w:szCs w:val="24"/>
          <w:lang w:val="en-US"/>
        </w:rPr>
        <w:t>Financial Economics with Python</w:t>
      </w:r>
    </w:p>
    <w:p w14:paraId="77EB5A8F" w14:textId="60788DBF" w:rsidR="00616946" w:rsidRDefault="00E009C1" w:rsidP="0008028E">
      <w:pPr>
        <w:spacing w:line="259" w:lineRule="auto"/>
        <w:rPr>
          <w:rFonts w:eastAsia="Cambria" w:cs="Arial"/>
          <w:b/>
          <w:sz w:val="34"/>
          <w:lang w:val="en-US"/>
        </w:rPr>
      </w:pPr>
      <w:r>
        <w:rPr>
          <w:rFonts w:eastAsia="Cambria" w:cs="Arial"/>
          <w:b/>
          <w:noProof/>
          <w:sz w:val="3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D88C8" wp14:editId="733A8AC3">
                <wp:simplePos x="0" y="0"/>
                <wp:positionH relativeFrom="column">
                  <wp:posOffset>316230</wp:posOffset>
                </wp:positionH>
                <wp:positionV relativeFrom="paragraph">
                  <wp:posOffset>-430530</wp:posOffset>
                </wp:positionV>
                <wp:extent cx="5128592" cy="2274073"/>
                <wp:effectExtent l="0" t="0" r="15240" b="1206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22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38EF87" w14:textId="6A037124" w:rsidR="00E009C1" w:rsidRDefault="002C6CD8" w:rsidP="00D854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870DC" wp14:editId="2D6EA22F">
                                  <wp:extent cx="4929809" cy="1994535"/>
                                  <wp:effectExtent l="0" t="0" r="4445" b="5715"/>
                                  <wp:docPr id="5" name="Grafik 5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7011" cy="2013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09C1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88C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.9pt;margin-top:-33.9pt;width:403.85pt;height:1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" fillcolor="white [3201]" strokecolor="white [3212]" strokeweight=".5pt">
                <v:textbox>
                  <w:txbxContent>
                    <w:p w14:paraId="2838EF87" w14:textId="6A037124" w:rsidR="00E009C1" w:rsidRDefault="002C6CD8" w:rsidP="00D854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870DC" wp14:editId="2D6EA22F">
                            <wp:extent cx="4929809" cy="1994535"/>
                            <wp:effectExtent l="0" t="0" r="4445" b="5715"/>
                            <wp:docPr id="5" name="Grafik 5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afik 1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7011" cy="2013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09C1"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AFE0568" w14:textId="09F6E9EB" w:rsidR="00616946" w:rsidRPr="0019698C" w:rsidRDefault="00616946" w:rsidP="00616946">
      <w:pPr>
        <w:spacing w:line="259" w:lineRule="auto"/>
        <w:ind w:left="187"/>
        <w:jc w:val="center"/>
        <w:rPr>
          <w:rFonts w:eastAsia="Cambria" w:cs="Arial"/>
          <w:b/>
          <w:sz w:val="34"/>
          <w:lang w:val="en-US"/>
        </w:rPr>
      </w:pPr>
    </w:p>
    <w:p w14:paraId="1E222F17" w14:textId="32832DEC" w:rsidR="00616946" w:rsidRPr="00C3515F" w:rsidRDefault="00FB2246" w:rsidP="00BD3151">
      <w:pPr>
        <w:spacing w:after="3409" w:line="265" w:lineRule="auto"/>
        <w:ind w:left="2646" w:right="2636"/>
        <w:jc w:val="center"/>
        <w:rPr>
          <w:rFonts w:cs="Arial"/>
          <w:lang w:val="en-US"/>
        </w:rPr>
      </w:pPr>
      <w:r w:rsidRPr="00BD3151">
        <w:rPr>
          <w:rFonts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7AB5AF" wp14:editId="271F2A41">
                <wp:simplePos x="0" y="0"/>
                <wp:positionH relativeFrom="margin">
                  <wp:align>right</wp:align>
                </wp:positionH>
                <wp:positionV relativeFrom="paragraph">
                  <wp:posOffset>2386330</wp:posOffset>
                </wp:positionV>
                <wp:extent cx="3227705" cy="1404620"/>
                <wp:effectExtent l="0" t="0" r="10795" b="1714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6A74C" w14:textId="77777777" w:rsidR="00952795" w:rsidRDefault="00BD3151" w:rsidP="00952795">
                            <w:pPr>
                              <w:rPr>
                                <w:lang w:val="en-US"/>
                              </w:rPr>
                            </w:pPr>
                            <w:r w:rsidRPr="00BD3151">
                              <w:rPr>
                                <w:lang w:val="en-US"/>
                              </w:rPr>
                              <w:t>Submitted on 30 January 2023 by:</w:t>
                            </w:r>
                            <w:r w:rsidRPr="00BD3151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7E2EB1C1" w14:textId="3D24C8D5" w:rsidR="00BD3151" w:rsidRDefault="00952795" w:rsidP="00FB2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Marvin Silva Fortes (..)</w:t>
                            </w:r>
                            <w:r w:rsidR="00BD3151" w:rsidRPr="00BD3151">
                              <w:rPr>
                                <w:lang w:val="en-US"/>
                              </w:rPr>
                              <w:br/>
                              <w:t>Marc E</w:t>
                            </w:r>
                            <w:r w:rsidR="00BD3151">
                              <w:rPr>
                                <w:lang w:val="en-US"/>
                              </w:rPr>
                              <w:t>berle (</w:t>
                            </w:r>
                            <w:r w:rsidR="00FB2246">
                              <w:rPr>
                                <w:lang w:val="en-US"/>
                              </w:rPr>
                              <w:t>7218978)</w:t>
                            </w:r>
                          </w:p>
                          <w:p w14:paraId="007AE365" w14:textId="3F8D494F" w:rsidR="00FB2246" w:rsidRPr="00BD3151" w:rsidRDefault="00FB2246" w:rsidP="00FB2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Alexander Weinbuch (7240559)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AB5AF" id="_x0000_s1027" type="#_x0000_t202" style="position:absolute;left:0;text-align:left;margin-left:202.95pt;margin-top:187.9pt;width:254.1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" strokecolor="white [3212]">
                <v:textbox style="mso-fit-shape-to-text:t">
                  <w:txbxContent>
                    <w:p w14:paraId="2486A74C" w14:textId="77777777" w:rsidR="00952795" w:rsidRDefault="00BD3151" w:rsidP="00952795">
                      <w:pPr>
                        <w:rPr>
                          <w:lang w:val="en-US"/>
                        </w:rPr>
                      </w:pPr>
                      <w:r w:rsidRPr="00BD3151">
                        <w:rPr>
                          <w:lang w:val="en-US"/>
                        </w:rPr>
                        <w:t>Submitted on 30 January 2023 by:</w:t>
                      </w:r>
                      <w:r w:rsidRPr="00BD3151">
                        <w:rPr>
                          <w:lang w:val="en-US"/>
                        </w:rPr>
                        <w:br/>
                      </w:r>
                    </w:p>
                    <w:p w14:paraId="7E2EB1C1" w14:textId="3D24C8D5" w:rsidR="00BD3151" w:rsidRDefault="00952795" w:rsidP="00FB2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Marvin Silva Fortes (..)</w:t>
                      </w:r>
                      <w:r w:rsidR="00BD3151" w:rsidRPr="00BD3151">
                        <w:rPr>
                          <w:lang w:val="en-US"/>
                        </w:rPr>
                        <w:br/>
                        <w:t>Marc E</w:t>
                      </w:r>
                      <w:r w:rsidR="00BD3151">
                        <w:rPr>
                          <w:lang w:val="en-US"/>
                        </w:rPr>
                        <w:t>berle (</w:t>
                      </w:r>
                      <w:r w:rsidR="00FB2246">
                        <w:rPr>
                          <w:lang w:val="en-US"/>
                        </w:rPr>
                        <w:t>7218978)</w:t>
                      </w:r>
                    </w:p>
                    <w:p w14:paraId="007AE365" w14:textId="3F8D494F" w:rsidR="00FB2246" w:rsidRPr="00BD3151" w:rsidRDefault="00FB2246" w:rsidP="00FB2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Alexander Weinbuch (7240559)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D9A1A9" w14:textId="1559D669" w:rsidR="00150A7D" w:rsidRDefault="002E6848" w:rsidP="00FB2246">
      <w:pPr>
        <w:spacing w:after="374"/>
        <w:ind w:left="4634" w:right="370" w:firstLine="322"/>
        <w:jc w:val="center"/>
        <w:rPr>
          <w:rFonts w:cs="Arial"/>
          <w:lang w:val="en-US"/>
        </w:rPr>
        <w:sectPr w:rsidR="00150A7D" w:rsidSect="005602F7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BE1201">
        <w:rPr>
          <w:rFonts w:cs="Arial"/>
          <w:lang w:val="en-US"/>
        </w:rPr>
        <w:br w:type="page"/>
      </w:r>
    </w:p>
    <w:sdt>
      <w:sdtPr>
        <w:id w:val="586888807"/>
        <w:docPartObj>
          <w:docPartGallery w:val="Table of Contents"/>
          <w:docPartUnique/>
        </w:docPartObj>
      </w:sdtPr>
      <w:sdtEndPr>
        <w:rPr>
          <w:rFonts w:eastAsiaTheme="minorHAnsi" w:cs="Calibri"/>
          <w:bCs/>
          <w:sz w:val="26"/>
          <w:szCs w:val="22"/>
        </w:rPr>
      </w:sdtEndPr>
      <w:sdtContent>
        <w:p w14:paraId="0790E96A" w14:textId="2802F64A" w:rsidR="00B450E7" w:rsidRDefault="00BE1201">
          <w:pPr>
            <w:pStyle w:val="Inhaltsverzeichnisberschrift"/>
          </w:pPr>
          <w:r w:rsidRPr="00BE1201">
            <w:t xml:space="preserve">Table </w:t>
          </w:r>
          <w:proofErr w:type="spellStart"/>
          <w:r w:rsidRPr="00BE1201">
            <w:t>of</w:t>
          </w:r>
          <w:proofErr w:type="spellEnd"/>
          <w:r w:rsidRPr="00BE1201">
            <w:t xml:space="preserve"> Cont</w:t>
          </w:r>
          <w:r>
            <w:t>ents</w:t>
          </w:r>
        </w:p>
        <w:p w14:paraId="53352FD9" w14:textId="77777777" w:rsidR="00030204" w:rsidRPr="00030204" w:rsidRDefault="00030204" w:rsidP="00030204"/>
        <w:p w14:paraId="0714840F" w14:textId="76716AAD" w:rsidR="00012ED7" w:rsidRDefault="00B450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36012" w:history="1">
            <w:r w:rsidR="00012ED7" w:rsidRPr="00725D75">
              <w:rPr>
                <w:rStyle w:val="Hyperlink"/>
                <w:noProof/>
                <w:lang w:val="en-US"/>
              </w:rPr>
              <w:t>1</w:t>
            </w:r>
            <w:r w:rsidR="00012ED7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012ED7" w:rsidRPr="00725D75">
              <w:rPr>
                <w:rStyle w:val="Hyperlink"/>
                <w:noProof/>
                <w:lang w:val="en-US"/>
              </w:rPr>
              <w:t>Team</w:t>
            </w:r>
            <w:r w:rsidR="00012ED7">
              <w:rPr>
                <w:noProof/>
                <w:webHidden/>
              </w:rPr>
              <w:tab/>
            </w:r>
            <w:r w:rsidR="00012ED7">
              <w:rPr>
                <w:noProof/>
                <w:webHidden/>
              </w:rPr>
              <w:fldChar w:fldCharType="begin"/>
            </w:r>
            <w:r w:rsidR="00012ED7">
              <w:rPr>
                <w:noProof/>
                <w:webHidden/>
              </w:rPr>
              <w:instrText xml:space="preserve"> PAGEREF _Toc125736012 \h </w:instrText>
            </w:r>
            <w:r w:rsidR="00012ED7">
              <w:rPr>
                <w:noProof/>
                <w:webHidden/>
              </w:rPr>
            </w:r>
            <w:r w:rsidR="00012ED7">
              <w:rPr>
                <w:noProof/>
                <w:webHidden/>
              </w:rPr>
              <w:fldChar w:fldCharType="separate"/>
            </w:r>
            <w:r w:rsidR="00012ED7">
              <w:rPr>
                <w:noProof/>
                <w:webHidden/>
              </w:rPr>
              <w:t>1</w:t>
            </w:r>
            <w:r w:rsidR="00012ED7">
              <w:rPr>
                <w:noProof/>
                <w:webHidden/>
              </w:rPr>
              <w:fldChar w:fldCharType="end"/>
            </w:r>
          </w:hyperlink>
        </w:p>
        <w:p w14:paraId="391ADCBC" w14:textId="4DC5C9BB" w:rsidR="00012ED7" w:rsidRDefault="00012ED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5736013" w:history="1">
            <w:r w:rsidRPr="00725D75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25D75">
              <w:rPr>
                <w:rStyle w:val="Hyperlink"/>
                <w:noProof/>
                <w:lang w:val="en-US"/>
              </w:rPr>
              <w:t>Development of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F55B" w14:textId="3808F2BB" w:rsidR="00012ED7" w:rsidRDefault="00012ED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5736014" w:history="1">
            <w:r w:rsidRPr="00725D75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25D75">
              <w:rPr>
                <w:rStyle w:val="Hyperlink"/>
                <w:noProof/>
                <w:lang w:val="en-US"/>
              </w:rPr>
              <w:t>Product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3750" w14:textId="5EDB94D3" w:rsidR="00B450E7" w:rsidRDefault="00B450E7">
          <w:r>
            <w:rPr>
              <w:b/>
              <w:bCs/>
            </w:rPr>
            <w:fldChar w:fldCharType="end"/>
          </w:r>
        </w:p>
      </w:sdtContent>
    </w:sdt>
    <w:p w14:paraId="3DAC476B" w14:textId="77777777" w:rsidR="00150A7D" w:rsidRDefault="00150A7D">
      <w:pPr>
        <w:spacing w:after="160" w:line="259" w:lineRule="auto"/>
        <w:sectPr w:rsidR="00150A7D" w:rsidSect="005602F7">
          <w:headerReference w:type="even" r:id="rId13"/>
          <w:headerReference w:type="default" r:id="rId14"/>
          <w:headerReference w:type="first" r:id="rId15"/>
          <w:footerReference w:type="first" r:id="rId16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21F7E1C0" w14:textId="24713134" w:rsidR="00CC7387" w:rsidRDefault="00B71B07" w:rsidP="00B71B07">
      <w:pPr>
        <w:pStyle w:val="berschrift1"/>
        <w:spacing w:line="360" w:lineRule="auto"/>
        <w:rPr>
          <w:lang w:val="en-US"/>
        </w:rPr>
      </w:pPr>
      <w:bookmarkStart w:id="0" w:name="_Toc125736012"/>
      <w:r>
        <w:rPr>
          <w:lang w:val="en-US"/>
        </w:rPr>
        <w:lastRenderedPageBreak/>
        <w:t>1</w:t>
      </w:r>
      <w:r>
        <w:rPr>
          <w:lang w:val="en-US"/>
        </w:rPr>
        <w:tab/>
      </w:r>
      <w:r w:rsidR="00CC7387">
        <w:rPr>
          <w:lang w:val="en-US"/>
        </w:rPr>
        <w:t>Team</w:t>
      </w:r>
      <w:bookmarkEnd w:id="0"/>
    </w:p>
    <w:p w14:paraId="470CA7F6" w14:textId="77777777" w:rsidR="00B71B07" w:rsidRPr="00B71B07" w:rsidRDefault="00B71B07" w:rsidP="00B71B07">
      <w:pPr>
        <w:rPr>
          <w:lang w:val="en-US"/>
        </w:rPr>
      </w:pPr>
    </w:p>
    <w:p w14:paraId="505E38D1" w14:textId="5D067C0E" w:rsidR="00CC7387" w:rsidRDefault="00B71B07" w:rsidP="00CC7387">
      <w:pPr>
        <w:rPr>
          <w:lang w:val="en-US"/>
        </w:rPr>
      </w:pPr>
      <w:r w:rsidRPr="00B71B07">
        <w:drawing>
          <wp:inline distT="0" distB="0" distL="0" distR="0" wp14:anchorId="5CD20C30" wp14:editId="194E2459">
            <wp:extent cx="5760720" cy="2562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D96C" w14:textId="38C76458" w:rsidR="00D80F65" w:rsidRDefault="00D80F65" w:rsidP="00CC7387">
      <w:pPr>
        <w:rPr>
          <w:lang w:val="en-US"/>
        </w:rPr>
      </w:pPr>
    </w:p>
    <w:p w14:paraId="597AD8D7" w14:textId="77777777" w:rsidR="00B6730C" w:rsidRDefault="00B6730C" w:rsidP="00477611">
      <w:pPr>
        <w:pStyle w:val="berschrift1"/>
        <w:spacing w:line="360" w:lineRule="auto"/>
        <w:rPr>
          <w:lang w:val="en-US"/>
        </w:rPr>
      </w:pPr>
    </w:p>
    <w:p w14:paraId="278D40DA" w14:textId="05D87C2D" w:rsidR="00CB4EBF" w:rsidRDefault="00CC7387" w:rsidP="00477611">
      <w:pPr>
        <w:pStyle w:val="berschrift1"/>
        <w:spacing w:line="360" w:lineRule="auto"/>
        <w:rPr>
          <w:lang w:val="en-US"/>
        </w:rPr>
      </w:pPr>
      <w:bookmarkStart w:id="1" w:name="_Toc125736013"/>
      <w:r>
        <w:rPr>
          <w:lang w:val="en-US"/>
        </w:rPr>
        <w:t>2</w:t>
      </w:r>
      <w:r w:rsidR="00502C7B" w:rsidRPr="00AF1491">
        <w:rPr>
          <w:lang w:val="en-US"/>
        </w:rPr>
        <w:tab/>
      </w:r>
      <w:r w:rsidR="00150A7D">
        <w:rPr>
          <w:lang w:val="en-US"/>
        </w:rPr>
        <w:t xml:space="preserve">Development of </w:t>
      </w:r>
      <w:r w:rsidR="00B473A9">
        <w:rPr>
          <w:lang w:val="en-US"/>
        </w:rPr>
        <w:t>I</w:t>
      </w:r>
      <w:r w:rsidR="00150A7D">
        <w:rPr>
          <w:lang w:val="en-US"/>
        </w:rPr>
        <w:t>dea</w:t>
      </w:r>
      <w:bookmarkEnd w:id="1"/>
    </w:p>
    <w:p w14:paraId="7CE799FA" w14:textId="34FBFCB7" w:rsidR="005064F0" w:rsidRDefault="005064F0" w:rsidP="00477611">
      <w:pPr>
        <w:rPr>
          <w:szCs w:val="26"/>
          <w:lang w:val="en-US"/>
        </w:rPr>
      </w:pPr>
    </w:p>
    <w:p w14:paraId="63FDB980" w14:textId="42195ABE" w:rsidR="00625873" w:rsidRDefault="00260B63" w:rsidP="00053E0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As shown in the team introduction, Al</w:t>
      </w:r>
      <w:r w:rsidR="009317FE">
        <w:rPr>
          <w:szCs w:val="26"/>
          <w:lang w:val="en-US"/>
        </w:rPr>
        <w:t xml:space="preserve">ex worked for DZ BANK in </w:t>
      </w:r>
      <w:r w:rsidR="007E06F8">
        <w:rPr>
          <w:szCs w:val="26"/>
          <w:lang w:val="en-US"/>
        </w:rPr>
        <w:t xml:space="preserve">Debt Capital Markets. During that time, he was confronted with insider trading for the first time as he was </w:t>
      </w:r>
      <w:r w:rsidR="003D296E">
        <w:rPr>
          <w:szCs w:val="26"/>
          <w:lang w:val="en-US"/>
        </w:rPr>
        <w:t>not allowed to publish any confidential information</w:t>
      </w:r>
      <w:r w:rsidR="003B65F1">
        <w:rPr>
          <w:szCs w:val="26"/>
          <w:lang w:val="en-US"/>
        </w:rPr>
        <w:t xml:space="preserve"> and trade stocks </w:t>
      </w:r>
      <w:r w:rsidR="00B13295">
        <w:rPr>
          <w:szCs w:val="26"/>
          <w:lang w:val="en-US"/>
        </w:rPr>
        <w:t>only with permission. Following this experience,</w:t>
      </w:r>
      <w:r w:rsidR="00FE17EA">
        <w:rPr>
          <w:szCs w:val="26"/>
          <w:lang w:val="en-US"/>
        </w:rPr>
        <w:t xml:space="preserve"> </w:t>
      </w:r>
      <w:r w:rsidR="004C6DFC">
        <w:rPr>
          <w:szCs w:val="26"/>
          <w:lang w:val="en-US"/>
        </w:rPr>
        <w:t>made him think about insider trading and wondered whether insiders are better investors than</w:t>
      </w:r>
      <w:r w:rsidR="005D1619">
        <w:rPr>
          <w:szCs w:val="26"/>
          <w:lang w:val="en-US"/>
        </w:rPr>
        <w:t xml:space="preserve"> other investors. But</w:t>
      </w:r>
      <w:r w:rsidR="00555F42">
        <w:rPr>
          <w:szCs w:val="26"/>
          <w:lang w:val="en-US"/>
        </w:rPr>
        <w:t xml:space="preserve"> </w:t>
      </w:r>
      <w:r w:rsidR="00544460">
        <w:rPr>
          <w:szCs w:val="26"/>
          <w:lang w:val="en-US"/>
        </w:rPr>
        <w:t>with</w:t>
      </w:r>
      <w:r w:rsidR="00132BC7">
        <w:rPr>
          <w:szCs w:val="26"/>
          <w:lang w:val="en-US"/>
        </w:rPr>
        <w:t xml:space="preserve"> finishing </w:t>
      </w:r>
      <w:r w:rsidR="00555F42">
        <w:rPr>
          <w:szCs w:val="26"/>
          <w:lang w:val="en-US"/>
        </w:rPr>
        <w:t>the internship and</w:t>
      </w:r>
      <w:r w:rsidR="00132BC7">
        <w:rPr>
          <w:szCs w:val="26"/>
          <w:lang w:val="en-US"/>
        </w:rPr>
        <w:t xml:space="preserve"> therefore the end of mandatory reports to the Compliance team in the bank, insider investing was not a </w:t>
      </w:r>
      <w:r w:rsidR="00625873">
        <w:rPr>
          <w:szCs w:val="26"/>
          <w:lang w:val="en-US"/>
        </w:rPr>
        <w:t>frequently appearing topic anymore.</w:t>
      </w:r>
    </w:p>
    <w:p w14:paraId="64E805AE" w14:textId="31EA881E" w:rsidR="003955B5" w:rsidRDefault="00625873" w:rsidP="003955B5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A few days before</w:t>
      </w:r>
      <w:r w:rsidR="007472B7">
        <w:rPr>
          <w:szCs w:val="26"/>
          <w:lang w:val="en-US"/>
        </w:rPr>
        <w:t xml:space="preserve"> Prof. </w:t>
      </w:r>
      <w:proofErr w:type="spellStart"/>
      <w:r w:rsidR="007472B7">
        <w:rPr>
          <w:szCs w:val="26"/>
          <w:lang w:val="en-US"/>
        </w:rPr>
        <w:t>Radermacher</w:t>
      </w:r>
      <w:proofErr w:type="spellEnd"/>
      <w:r w:rsidR="007472B7">
        <w:rPr>
          <w:szCs w:val="26"/>
          <w:lang w:val="en-US"/>
        </w:rPr>
        <w:t xml:space="preserve"> required the groups to </w:t>
      </w:r>
      <w:r w:rsidR="00E529BF">
        <w:rPr>
          <w:szCs w:val="26"/>
          <w:lang w:val="en-US"/>
        </w:rPr>
        <w:t>select an idea for their dashboard, Alex was listening to one of his and Marc’s favorite podcasts “</w:t>
      </w:r>
      <w:r w:rsidR="00B44DEB">
        <w:rPr>
          <w:szCs w:val="26"/>
          <w:lang w:val="en-US"/>
        </w:rPr>
        <w:t xml:space="preserve">Doppelgänger </w:t>
      </w:r>
      <w:proofErr w:type="spellStart"/>
      <w:r w:rsidR="00B44DEB">
        <w:rPr>
          <w:szCs w:val="26"/>
          <w:lang w:val="en-US"/>
        </w:rPr>
        <w:t>TechTalk</w:t>
      </w:r>
      <w:proofErr w:type="spellEnd"/>
      <w:r w:rsidR="00B44DEB">
        <w:rPr>
          <w:szCs w:val="26"/>
          <w:lang w:val="en-US"/>
        </w:rPr>
        <w:t xml:space="preserve">” by Philipp </w:t>
      </w:r>
      <w:proofErr w:type="spellStart"/>
      <w:r w:rsidR="00B44DEB">
        <w:rPr>
          <w:szCs w:val="26"/>
          <w:lang w:val="en-US"/>
        </w:rPr>
        <w:t>Klöckner</w:t>
      </w:r>
      <w:proofErr w:type="spellEnd"/>
      <w:r w:rsidR="00B44DEB">
        <w:rPr>
          <w:szCs w:val="26"/>
          <w:lang w:val="en-US"/>
        </w:rPr>
        <w:t xml:space="preserve"> and </w:t>
      </w:r>
      <w:r w:rsidR="00B56436">
        <w:rPr>
          <w:szCs w:val="26"/>
          <w:lang w:val="en-US"/>
        </w:rPr>
        <w:t xml:space="preserve">Philipp </w:t>
      </w:r>
      <w:proofErr w:type="spellStart"/>
      <w:r w:rsidR="00B56436">
        <w:rPr>
          <w:szCs w:val="26"/>
          <w:lang w:val="en-US"/>
        </w:rPr>
        <w:t>Glöckler</w:t>
      </w:r>
      <w:proofErr w:type="spellEnd"/>
      <w:r w:rsidR="00210CAB">
        <w:rPr>
          <w:szCs w:val="26"/>
          <w:lang w:val="en-US"/>
        </w:rPr>
        <w:t xml:space="preserve"> and Philipp </w:t>
      </w:r>
      <w:proofErr w:type="spellStart"/>
      <w:r w:rsidR="00210CAB">
        <w:rPr>
          <w:szCs w:val="26"/>
          <w:lang w:val="en-US"/>
        </w:rPr>
        <w:t>Klöckner</w:t>
      </w:r>
      <w:proofErr w:type="spellEnd"/>
      <w:r w:rsidR="00210CAB">
        <w:rPr>
          <w:szCs w:val="26"/>
          <w:lang w:val="en-US"/>
        </w:rPr>
        <w:t xml:space="preserve"> is one of the angel </w:t>
      </w:r>
      <w:r w:rsidR="000145FA">
        <w:rPr>
          <w:szCs w:val="26"/>
          <w:lang w:val="en-US"/>
        </w:rPr>
        <w:t>investors</w:t>
      </w:r>
      <w:r w:rsidR="00210CAB">
        <w:rPr>
          <w:szCs w:val="26"/>
          <w:lang w:val="en-US"/>
        </w:rPr>
        <w:t xml:space="preserve"> at Gorillas (now part of </w:t>
      </w:r>
      <w:proofErr w:type="spellStart"/>
      <w:r w:rsidR="000145FA">
        <w:rPr>
          <w:szCs w:val="26"/>
          <w:lang w:val="en-US"/>
        </w:rPr>
        <w:t>Getir</w:t>
      </w:r>
      <w:proofErr w:type="spellEnd"/>
      <w:r w:rsidR="000145FA">
        <w:rPr>
          <w:szCs w:val="26"/>
          <w:lang w:val="en-US"/>
        </w:rPr>
        <w:t xml:space="preserve">). The two podcasters talked about </w:t>
      </w:r>
      <w:r w:rsidR="00682EA3">
        <w:rPr>
          <w:szCs w:val="26"/>
          <w:lang w:val="en-US"/>
        </w:rPr>
        <w:t xml:space="preserve">the earning published by Just Eat Takeaway and </w:t>
      </w:r>
      <w:r w:rsidR="002D64F7">
        <w:rPr>
          <w:szCs w:val="26"/>
          <w:lang w:val="en-US"/>
        </w:rPr>
        <w:t xml:space="preserve">Delivery Hero and Philipp </w:t>
      </w:r>
      <w:proofErr w:type="spellStart"/>
      <w:r w:rsidR="002D64F7">
        <w:rPr>
          <w:szCs w:val="26"/>
          <w:lang w:val="en-US"/>
        </w:rPr>
        <w:t>Klöckner</w:t>
      </w:r>
      <w:proofErr w:type="spellEnd"/>
      <w:r w:rsidR="002D64F7">
        <w:rPr>
          <w:szCs w:val="26"/>
          <w:lang w:val="en-US"/>
        </w:rPr>
        <w:t xml:space="preserve"> </w:t>
      </w:r>
      <w:r w:rsidR="00ED0EC3" w:rsidRPr="00ED0EC3">
        <w:rPr>
          <w:szCs w:val="26"/>
          <w:lang w:val="en-US"/>
        </w:rPr>
        <w:t xml:space="preserve">explained to the audience that due to his investment he is not allowed to talk about competitors and exactly </w:t>
      </w:r>
      <w:r w:rsidR="00ED0EC3" w:rsidRPr="00ED0EC3">
        <w:rPr>
          <w:szCs w:val="26"/>
          <w:lang w:val="en-US"/>
        </w:rPr>
        <w:lastRenderedPageBreak/>
        <w:t>developments in the industry.</w:t>
      </w:r>
      <w:r w:rsidR="00C8584C">
        <w:rPr>
          <w:szCs w:val="26"/>
          <w:lang w:val="en-US"/>
        </w:rPr>
        <w:t xml:space="preserve"> With the topic of insider trading coming to Alex’s mind, he </w:t>
      </w:r>
      <w:r w:rsidR="005E0E37">
        <w:rPr>
          <w:szCs w:val="26"/>
          <w:lang w:val="en-US"/>
        </w:rPr>
        <w:t xml:space="preserve">asked Marvin and Marc to </w:t>
      </w:r>
      <w:r w:rsidR="0057535A">
        <w:rPr>
          <w:szCs w:val="26"/>
          <w:lang w:val="en-US"/>
        </w:rPr>
        <w:t xml:space="preserve">include the topic in our </w:t>
      </w:r>
      <w:r w:rsidR="00BC19FD">
        <w:rPr>
          <w:szCs w:val="26"/>
          <w:lang w:val="en-US"/>
        </w:rPr>
        <w:t>Python project.</w:t>
      </w:r>
    </w:p>
    <w:p w14:paraId="51E7F1C8" w14:textId="77777777" w:rsidR="003955B5" w:rsidRDefault="003955B5" w:rsidP="003955B5">
      <w:pPr>
        <w:spacing w:line="360" w:lineRule="auto"/>
        <w:rPr>
          <w:szCs w:val="26"/>
          <w:lang w:val="en-US"/>
        </w:rPr>
      </w:pPr>
    </w:p>
    <w:p w14:paraId="0FE065B6" w14:textId="6E5BF706" w:rsidR="00E31797" w:rsidRDefault="00E31797" w:rsidP="00E31797">
      <w:pPr>
        <w:pStyle w:val="berschrift1"/>
        <w:spacing w:line="360" w:lineRule="auto"/>
        <w:rPr>
          <w:lang w:val="en-US"/>
        </w:rPr>
      </w:pPr>
      <w:bookmarkStart w:id="2" w:name="_Toc125736014"/>
      <w:r>
        <w:rPr>
          <w:lang w:val="en-US"/>
        </w:rPr>
        <w:t>3</w:t>
      </w:r>
      <w:r>
        <w:rPr>
          <w:lang w:val="en-US"/>
        </w:rPr>
        <w:tab/>
      </w:r>
      <w:r w:rsidR="00E71324">
        <w:rPr>
          <w:lang w:val="en-US"/>
        </w:rPr>
        <w:t>Product Development</w:t>
      </w:r>
      <w:bookmarkEnd w:id="2"/>
    </w:p>
    <w:p w14:paraId="59633BFB" w14:textId="66D383C1" w:rsidR="00E31797" w:rsidRPr="00E31797" w:rsidRDefault="00E31797" w:rsidP="00E31797">
      <w:pPr>
        <w:rPr>
          <w:lang w:val="en-US"/>
        </w:rPr>
      </w:pPr>
    </w:p>
    <w:p w14:paraId="60EF8A59" w14:textId="477F6D1D" w:rsidR="00E96D1D" w:rsidRDefault="00E96D1D" w:rsidP="00053E0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Based on our understanding, the most important part of developing a dashboard for the first time is a well-defined niche which needs further applications to become accessible to the </w:t>
      </w:r>
      <w:r w:rsidR="0057535A">
        <w:rPr>
          <w:szCs w:val="26"/>
          <w:lang w:val="en-US"/>
        </w:rPr>
        <w:t>public</w:t>
      </w:r>
      <w:r>
        <w:rPr>
          <w:szCs w:val="26"/>
          <w:lang w:val="en-US"/>
        </w:rPr>
        <w:t xml:space="preserve"> or at least the people who are really interest in the topic. Since all group members are interested in capital markets and invest actively in different markets, we </w:t>
      </w:r>
      <w:r w:rsidR="00FC043A">
        <w:rPr>
          <w:szCs w:val="26"/>
          <w:lang w:val="en-US"/>
        </w:rPr>
        <w:t xml:space="preserve">agreed on the topic of insider trading and started to look at the current situation </w:t>
      </w:r>
      <w:r w:rsidR="00664FE0">
        <w:rPr>
          <w:szCs w:val="26"/>
          <w:lang w:val="en-US"/>
        </w:rPr>
        <w:t xml:space="preserve">of access to </w:t>
      </w:r>
      <w:r w:rsidR="00FC043A">
        <w:rPr>
          <w:szCs w:val="26"/>
          <w:lang w:val="en-US"/>
        </w:rPr>
        <w:t>information</w:t>
      </w:r>
      <w:r w:rsidR="00664FE0">
        <w:rPr>
          <w:szCs w:val="26"/>
          <w:lang w:val="en-US"/>
        </w:rPr>
        <w:t xml:space="preserve"> </w:t>
      </w:r>
      <w:r w:rsidR="0090400C">
        <w:rPr>
          <w:szCs w:val="26"/>
          <w:lang w:val="en-US"/>
        </w:rPr>
        <w:t>in this niche segment. This was one of the first issues we faced in our project as most website</w:t>
      </w:r>
      <w:r w:rsidR="00587989">
        <w:rPr>
          <w:szCs w:val="26"/>
          <w:lang w:val="en-US"/>
        </w:rPr>
        <w:t>s</w:t>
      </w:r>
      <w:r w:rsidR="0090400C">
        <w:rPr>
          <w:szCs w:val="26"/>
          <w:lang w:val="en-US"/>
        </w:rPr>
        <w:t xml:space="preserve"> only display </w:t>
      </w:r>
      <w:r w:rsidR="00587989">
        <w:rPr>
          <w:szCs w:val="26"/>
          <w:lang w:val="en-US"/>
        </w:rPr>
        <w:t>selected information on insider trading</w:t>
      </w:r>
      <w:r w:rsidR="00FC043A">
        <w:rPr>
          <w:szCs w:val="26"/>
          <w:lang w:val="en-US"/>
        </w:rPr>
        <w:t xml:space="preserve"> </w:t>
      </w:r>
      <w:r w:rsidR="003248D6">
        <w:rPr>
          <w:szCs w:val="26"/>
          <w:lang w:val="en-US"/>
        </w:rPr>
        <w:t xml:space="preserve">or show outdated </w:t>
      </w:r>
      <w:r w:rsidR="00A87E43">
        <w:rPr>
          <w:szCs w:val="26"/>
          <w:lang w:val="en-US"/>
        </w:rPr>
        <w:t>data that is published in SEC Form 4 Filings</w:t>
      </w:r>
      <w:r w:rsidR="00BF59D6">
        <w:rPr>
          <w:szCs w:val="26"/>
          <w:lang w:val="en-US"/>
        </w:rPr>
        <w:t>. After</w:t>
      </w:r>
      <w:r w:rsidR="00423712">
        <w:rPr>
          <w:szCs w:val="26"/>
          <w:lang w:val="en-US"/>
        </w:rPr>
        <w:t xml:space="preserve"> several searches and general research we found some websites that display the information we are interested</w:t>
      </w:r>
      <w:r w:rsidR="005473E4">
        <w:rPr>
          <w:szCs w:val="26"/>
          <w:lang w:val="en-US"/>
        </w:rPr>
        <w:t xml:space="preserve"> in. Most of the websites display the information in an extremely </w:t>
      </w:r>
      <w:r w:rsidR="00796E5E">
        <w:rPr>
          <w:szCs w:val="26"/>
          <w:lang w:val="en-US"/>
        </w:rPr>
        <w:t>messy and confusing format</w:t>
      </w:r>
      <w:r w:rsidR="003C6AF2">
        <w:rPr>
          <w:szCs w:val="26"/>
          <w:lang w:val="en-US"/>
        </w:rPr>
        <w:t xml:space="preserve">, </w:t>
      </w:r>
      <w:r w:rsidR="00796E5E">
        <w:rPr>
          <w:szCs w:val="26"/>
          <w:lang w:val="en-US"/>
        </w:rPr>
        <w:t xml:space="preserve">which makes it almost </w:t>
      </w:r>
      <w:r w:rsidR="0089721C">
        <w:rPr>
          <w:szCs w:val="26"/>
          <w:lang w:val="en-US"/>
        </w:rPr>
        <w:t xml:space="preserve">impossible for “standard” retail investors to understand </w:t>
      </w:r>
      <w:r w:rsidR="003C6AF2">
        <w:rPr>
          <w:szCs w:val="26"/>
          <w:lang w:val="en-US"/>
        </w:rPr>
        <w:t>who is treading how many shares</w:t>
      </w:r>
      <w:r w:rsidR="00172663">
        <w:rPr>
          <w:szCs w:val="26"/>
          <w:lang w:val="en-US"/>
        </w:rPr>
        <w:t xml:space="preserve">, how many shares does the person hold and most importantly is this information </w:t>
      </w:r>
      <w:r w:rsidR="00804E3A">
        <w:rPr>
          <w:szCs w:val="26"/>
          <w:lang w:val="en-US"/>
        </w:rPr>
        <w:t>at all relevant.</w:t>
      </w:r>
    </w:p>
    <w:p w14:paraId="0765D263" w14:textId="7E3E41A5" w:rsidR="00804E3A" w:rsidRDefault="00C2230F" w:rsidP="00053E0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Due to this situation, we decided to focus our project on making information on insider trading accessible to </w:t>
      </w:r>
      <w:r w:rsidR="0031312C">
        <w:rPr>
          <w:szCs w:val="26"/>
          <w:lang w:val="en-US"/>
        </w:rPr>
        <w:t xml:space="preserve">retail investors, comparing the performance of insider </w:t>
      </w:r>
      <w:r w:rsidR="003813DD">
        <w:rPr>
          <w:szCs w:val="26"/>
          <w:lang w:val="en-US"/>
        </w:rPr>
        <w:t xml:space="preserve">trades to the market, and help investors to make use of this information in a broader context, </w:t>
      </w:r>
      <w:proofErr w:type="gramStart"/>
      <w:r w:rsidR="003813DD">
        <w:rPr>
          <w:szCs w:val="26"/>
          <w:lang w:val="en-US"/>
        </w:rPr>
        <w:t>e.g.</w:t>
      </w:r>
      <w:proofErr w:type="gramEnd"/>
      <w:r w:rsidR="003813DD">
        <w:rPr>
          <w:szCs w:val="26"/>
          <w:lang w:val="en-US"/>
        </w:rPr>
        <w:t xml:space="preserve"> understand the market sentiment</w:t>
      </w:r>
      <w:r w:rsidR="00012ED7">
        <w:rPr>
          <w:szCs w:val="26"/>
          <w:lang w:val="en-US"/>
        </w:rPr>
        <w:t>.</w:t>
      </w:r>
    </w:p>
    <w:p w14:paraId="22E8334B" w14:textId="73702EE1" w:rsidR="00C62DB8" w:rsidRDefault="001D5142" w:rsidP="00053E0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We started looking for further websites we could use to </w:t>
      </w:r>
      <w:r w:rsidR="001360B7">
        <w:rPr>
          <w:szCs w:val="26"/>
          <w:lang w:val="en-US"/>
        </w:rPr>
        <w:t xml:space="preserve">apply Web Scraping and </w:t>
      </w:r>
      <w:r w:rsidR="009F57B6">
        <w:rPr>
          <w:szCs w:val="26"/>
          <w:lang w:val="en-US"/>
        </w:rPr>
        <w:t xml:space="preserve">gather relevant information. One main obstacle we faced and still face is that those websites with </w:t>
      </w:r>
      <w:r w:rsidR="005F0B05">
        <w:rPr>
          <w:szCs w:val="26"/>
          <w:lang w:val="en-US"/>
        </w:rPr>
        <w:t xml:space="preserve">most sufficient </w:t>
      </w:r>
      <w:r w:rsidR="00570262">
        <w:rPr>
          <w:szCs w:val="26"/>
          <w:lang w:val="en-US"/>
        </w:rPr>
        <w:t xml:space="preserve">and best-formatted </w:t>
      </w:r>
      <w:r w:rsidR="005F0B05">
        <w:rPr>
          <w:szCs w:val="26"/>
          <w:lang w:val="en-US"/>
        </w:rPr>
        <w:t>data</w:t>
      </w:r>
      <w:r w:rsidR="00754A30">
        <w:rPr>
          <w:szCs w:val="26"/>
          <w:lang w:val="en-US"/>
        </w:rPr>
        <w:t xml:space="preserve"> are only accessible through a subscription.</w:t>
      </w:r>
      <w:r w:rsidR="001B1CA0">
        <w:rPr>
          <w:szCs w:val="26"/>
          <w:lang w:val="en-US"/>
        </w:rPr>
        <w:t xml:space="preserve"> At the same time, these circumstances motivate us to bring </w:t>
      </w:r>
      <w:r w:rsidR="00A472E5">
        <w:rPr>
          <w:szCs w:val="26"/>
          <w:lang w:val="en-US"/>
        </w:rPr>
        <w:t>(</w:t>
      </w:r>
      <w:r w:rsidR="001B1CA0">
        <w:rPr>
          <w:szCs w:val="26"/>
          <w:lang w:val="en-US"/>
        </w:rPr>
        <w:t>more</w:t>
      </w:r>
      <w:r w:rsidR="00A472E5">
        <w:rPr>
          <w:szCs w:val="26"/>
          <w:lang w:val="en-US"/>
        </w:rPr>
        <w:t xml:space="preserve">) transparency </w:t>
      </w:r>
      <w:r w:rsidR="001B1CA0">
        <w:rPr>
          <w:szCs w:val="26"/>
          <w:lang w:val="en-US"/>
        </w:rPr>
        <w:t xml:space="preserve">into a </w:t>
      </w:r>
      <w:r w:rsidR="00B254CD">
        <w:rPr>
          <w:szCs w:val="26"/>
          <w:lang w:val="en-US"/>
        </w:rPr>
        <w:t>very important niche segment that provides crucial information as from our perspective (potential) investors have a right to have proper information on what insiders (</w:t>
      </w:r>
      <w:proofErr w:type="gramStart"/>
      <w:r w:rsidR="00B254CD">
        <w:rPr>
          <w:szCs w:val="26"/>
          <w:lang w:val="en-US"/>
        </w:rPr>
        <w:t>e.g.</w:t>
      </w:r>
      <w:proofErr w:type="gramEnd"/>
      <w:r w:rsidR="00B254CD">
        <w:rPr>
          <w:szCs w:val="26"/>
          <w:lang w:val="en-US"/>
        </w:rPr>
        <w:t xml:space="preserve"> C-level </w:t>
      </w:r>
      <w:r w:rsidR="00B254CD">
        <w:rPr>
          <w:szCs w:val="26"/>
          <w:lang w:val="en-US"/>
        </w:rPr>
        <w:lastRenderedPageBreak/>
        <w:t>executives, x% owners,</w:t>
      </w:r>
      <w:r w:rsidR="00204718">
        <w:rPr>
          <w:szCs w:val="26"/>
          <w:lang w:val="en-US"/>
        </w:rPr>
        <w:t xml:space="preserve"> and</w:t>
      </w:r>
      <w:r w:rsidR="00B254CD">
        <w:rPr>
          <w:szCs w:val="26"/>
          <w:lang w:val="en-US"/>
        </w:rPr>
        <w:t xml:space="preserve"> </w:t>
      </w:r>
      <w:r w:rsidR="00204718">
        <w:rPr>
          <w:szCs w:val="26"/>
          <w:lang w:val="en-US"/>
        </w:rPr>
        <w:t>founders)</w:t>
      </w:r>
      <w:r w:rsidR="00D3053F">
        <w:rPr>
          <w:szCs w:val="26"/>
          <w:lang w:val="en-US"/>
        </w:rPr>
        <w:t xml:space="preserve"> are doing with their holdings in </w:t>
      </w:r>
      <w:r w:rsidR="00A472E5">
        <w:rPr>
          <w:szCs w:val="26"/>
          <w:lang w:val="en-US"/>
        </w:rPr>
        <w:t>the companies.</w:t>
      </w:r>
    </w:p>
    <w:p w14:paraId="30B71AC3" w14:textId="1C96EF2A" w:rsidR="00176526" w:rsidRPr="00176526" w:rsidRDefault="00A6373C" w:rsidP="00176526">
      <w:pPr>
        <w:spacing w:line="360" w:lineRule="auto"/>
        <w:rPr>
          <w:szCs w:val="26"/>
          <w:lang w:val="en-US"/>
        </w:rPr>
      </w:pPr>
      <w:r w:rsidRPr="00176526">
        <w:rPr>
          <w:szCs w:val="26"/>
          <w:lang w:val="en-US"/>
        </w:rPr>
        <w:t xml:space="preserve">What </w:t>
      </w:r>
      <w:r w:rsidR="00176526" w:rsidRPr="00176526">
        <w:rPr>
          <w:szCs w:val="26"/>
          <w:lang w:val="en-US"/>
        </w:rPr>
        <w:t>all</w:t>
      </w:r>
      <w:r w:rsidRPr="00176526">
        <w:rPr>
          <w:szCs w:val="26"/>
          <w:lang w:val="en-US"/>
        </w:rPr>
        <w:t xml:space="preserve"> websites, we visited during our initial research and development phase, </w:t>
      </w:r>
      <w:r w:rsidR="00995917">
        <w:rPr>
          <w:szCs w:val="26"/>
          <w:lang w:val="en-US"/>
        </w:rPr>
        <w:t>are</w:t>
      </w:r>
      <w:r w:rsidR="00176526" w:rsidRPr="00176526">
        <w:rPr>
          <w:szCs w:val="26"/>
          <w:lang w:val="en-US"/>
        </w:rPr>
        <w:t xml:space="preserve"> missing</w:t>
      </w:r>
      <w:r w:rsidR="00A45FCE">
        <w:rPr>
          <w:szCs w:val="26"/>
          <w:lang w:val="en-US"/>
        </w:rPr>
        <w:t>:</w:t>
      </w:r>
    </w:p>
    <w:p w14:paraId="36AB2D80" w14:textId="33D30E6F" w:rsidR="00513F12" w:rsidRDefault="00A45FCE" w:rsidP="00513F12">
      <w:pPr>
        <w:pStyle w:val="Listenabsatz"/>
        <w:numPr>
          <w:ilvl w:val="0"/>
          <w:numId w:val="5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Ne</w:t>
      </w:r>
      <w:r w:rsidR="00995917">
        <w:rPr>
          <w:szCs w:val="26"/>
          <w:lang w:val="en-US"/>
        </w:rPr>
        <w:t xml:space="preserve">wsletter that informs </w:t>
      </w:r>
      <w:r w:rsidR="001F6959">
        <w:rPr>
          <w:szCs w:val="26"/>
          <w:lang w:val="en-US"/>
        </w:rPr>
        <w:t xml:space="preserve">the </w:t>
      </w:r>
      <w:r w:rsidR="004B6398">
        <w:rPr>
          <w:szCs w:val="26"/>
          <w:lang w:val="en-US"/>
        </w:rPr>
        <w:t xml:space="preserve">(potential) </w:t>
      </w:r>
      <w:r w:rsidR="001F6959">
        <w:rPr>
          <w:szCs w:val="26"/>
          <w:lang w:val="en-US"/>
        </w:rPr>
        <w:t xml:space="preserve">investor on a weekly/monthly basis about what insiders of </w:t>
      </w:r>
      <w:r w:rsidR="006A271F">
        <w:rPr>
          <w:szCs w:val="26"/>
          <w:lang w:val="en-US"/>
        </w:rPr>
        <w:t>the largest US</w:t>
      </w:r>
      <w:r w:rsidR="001F6959">
        <w:rPr>
          <w:szCs w:val="26"/>
          <w:lang w:val="en-US"/>
        </w:rPr>
        <w:t xml:space="preserve"> companies (investor’s companies of interest)</w:t>
      </w:r>
      <w:r w:rsidR="00513F12">
        <w:rPr>
          <w:szCs w:val="26"/>
          <w:lang w:val="en-US"/>
        </w:rPr>
        <w:t xml:space="preserve"> are </w:t>
      </w:r>
      <w:r w:rsidR="006A271F">
        <w:rPr>
          <w:szCs w:val="26"/>
          <w:lang w:val="en-US"/>
        </w:rPr>
        <w:t>trading</w:t>
      </w:r>
      <w:r w:rsidR="00513F12">
        <w:rPr>
          <w:szCs w:val="26"/>
          <w:lang w:val="en-US"/>
        </w:rPr>
        <w:t>.</w:t>
      </w:r>
    </w:p>
    <w:p w14:paraId="5A917E78" w14:textId="28E6C193" w:rsidR="00F2512F" w:rsidRDefault="00A45FCE" w:rsidP="00513F12">
      <w:pPr>
        <w:pStyle w:val="Listenabsatz"/>
        <w:numPr>
          <w:ilvl w:val="0"/>
          <w:numId w:val="5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I</w:t>
      </w:r>
      <w:r w:rsidR="00513F12">
        <w:rPr>
          <w:szCs w:val="26"/>
          <w:lang w:val="en-US"/>
        </w:rPr>
        <w:t xml:space="preserve">ntegrated overview of </w:t>
      </w:r>
      <w:r w:rsidR="005A1337">
        <w:rPr>
          <w:szCs w:val="26"/>
          <w:lang w:val="en-US"/>
        </w:rPr>
        <w:t>a firm</w:t>
      </w:r>
      <w:r w:rsidR="00057C99">
        <w:rPr>
          <w:szCs w:val="26"/>
          <w:lang w:val="en-US"/>
        </w:rPr>
        <w:t xml:space="preserve">’s </w:t>
      </w:r>
      <w:r w:rsidR="00513F12">
        <w:rPr>
          <w:szCs w:val="26"/>
          <w:lang w:val="en-US"/>
        </w:rPr>
        <w:t xml:space="preserve">stock price development, </w:t>
      </w:r>
      <w:r w:rsidR="005A1337">
        <w:rPr>
          <w:szCs w:val="26"/>
          <w:lang w:val="en-US"/>
        </w:rPr>
        <w:t>news</w:t>
      </w:r>
      <w:r w:rsidR="00057C99">
        <w:rPr>
          <w:szCs w:val="26"/>
          <w:lang w:val="en-US"/>
        </w:rPr>
        <w:t xml:space="preserve"> on the firm</w:t>
      </w:r>
    </w:p>
    <w:p w14:paraId="2FDF3993" w14:textId="084EB240" w:rsidR="00141789" w:rsidRDefault="00A45FCE" w:rsidP="00513F12">
      <w:pPr>
        <w:pStyle w:val="Listenabsatz"/>
        <w:numPr>
          <w:ilvl w:val="0"/>
          <w:numId w:val="5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C</w:t>
      </w:r>
      <w:r w:rsidR="00F2512F">
        <w:rPr>
          <w:szCs w:val="26"/>
          <w:lang w:val="en-US"/>
        </w:rPr>
        <w:t>omparison of the performance of insider trades with the market</w:t>
      </w:r>
      <w:r>
        <w:rPr>
          <w:szCs w:val="26"/>
          <w:lang w:val="en-US"/>
        </w:rPr>
        <w:t xml:space="preserve"> in the relevant period (S&amp;P500)</w:t>
      </w:r>
    </w:p>
    <w:p w14:paraId="2E68B5A2" w14:textId="3058D5BE" w:rsidR="00210699" w:rsidRDefault="00210699" w:rsidP="00513F12">
      <w:pPr>
        <w:pStyle w:val="Listenabsatz"/>
        <w:numPr>
          <w:ilvl w:val="0"/>
          <w:numId w:val="5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Giving information on the most relevant question: Do insiders generate Alpha? Are </w:t>
      </w:r>
      <w:proofErr w:type="gramStart"/>
      <w:r>
        <w:rPr>
          <w:szCs w:val="26"/>
          <w:lang w:val="en-US"/>
        </w:rPr>
        <w:t>insiders</w:t>
      </w:r>
      <w:proofErr w:type="gramEnd"/>
      <w:r>
        <w:rPr>
          <w:szCs w:val="26"/>
          <w:lang w:val="en-US"/>
        </w:rPr>
        <w:t xml:space="preserve"> better investors?</w:t>
      </w:r>
    </w:p>
    <w:p w14:paraId="60FBB1F8" w14:textId="77777777" w:rsidR="001F6C68" w:rsidRDefault="001F6C68" w:rsidP="001F6C68">
      <w:pPr>
        <w:spacing w:line="360" w:lineRule="auto"/>
        <w:rPr>
          <w:szCs w:val="26"/>
          <w:lang w:val="en-US"/>
        </w:rPr>
      </w:pPr>
    </w:p>
    <w:p w14:paraId="6D67D95C" w14:textId="459DC3EB" w:rsidR="001F6C68" w:rsidRDefault="001F6C68" w:rsidP="001F6C6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To implement t</w:t>
      </w:r>
      <w:r w:rsidR="006562C7">
        <w:rPr>
          <w:szCs w:val="26"/>
          <w:lang w:val="en-US"/>
        </w:rPr>
        <w:t>hese features and give information on these questions, we started to build the tool</w:t>
      </w:r>
      <w:r w:rsidR="00F14C93">
        <w:rPr>
          <w:szCs w:val="26"/>
          <w:lang w:val="en-US"/>
        </w:rPr>
        <w:t xml:space="preserve"> around our initial idea.</w:t>
      </w:r>
    </w:p>
    <w:p w14:paraId="3A14B1C0" w14:textId="72B84529" w:rsidR="00F14C93" w:rsidRDefault="00F14C93" w:rsidP="001F6C68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Within the process, we</w:t>
      </w:r>
      <w:r w:rsidR="00BA362B">
        <w:rPr>
          <w:szCs w:val="26"/>
          <w:lang w:val="en-US"/>
        </w:rPr>
        <w:t xml:space="preserve"> even developed a company/tool name with a slogan:</w:t>
      </w:r>
    </w:p>
    <w:p w14:paraId="0E51FA02" w14:textId="0221D65E" w:rsidR="00210699" w:rsidRDefault="00B6279E" w:rsidP="00210699">
      <w:pPr>
        <w:pStyle w:val="Listenabsatz"/>
        <w:numPr>
          <w:ilvl w:val="0"/>
          <w:numId w:val="6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Company/Tool name: </w:t>
      </w:r>
      <w:proofErr w:type="spellStart"/>
      <w:r>
        <w:rPr>
          <w:szCs w:val="26"/>
          <w:lang w:val="en-US"/>
        </w:rPr>
        <w:t>InsidersInvest</w:t>
      </w:r>
      <w:proofErr w:type="spellEnd"/>
      <w:r>
        <w:rPr>
          <w:szCs w:val="26"/>
          <w:lang w:val="en-US"/>
        </w:rPr>
        <w:t xml:space="preserve"> (short form </w:t>
      </w:r>
      <w:proofErr w:type="spellStart"/>
      <w:r>
        <w:rPr>
          <w:szCs w:val="26"/>
          <w:lang w:val="en-US"/>
        </w:rPr>
        <w:t>iInvest</w:t>
      </w:r>
      <w:proofErr w:type="spellEnd"/>
      <w:r w:rsidR="00ED597C">
        <w:rPr>
          <w:szCs w:val="26"/>
          <w:lang w:val="en-US"/>
        </w:rPr>
        <w:t xml:space="preserve"> – you will understand why when you see our presentation)</w:t>
      </w:r>
    </w:p>
    <w:p w14:paraId="41921C4A" w14:textId="2DEF1F26" w:rsidR="00ED597C" w:rsidRDefault="00ED597C" w:rsidP="00210699">
      <w:pPr>
        <w:pStyle w:val="Listenabsatz"/>
        <w:numPr>
          <w:ilvl w:val="0"/>
          <w:numId w:val="6"/>
        </w:num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Slogan: Transparency for all</w:t>
      </w:r>
    </w:p>
    <w:p w14:paraId="38F01555" w14:textId="77777777" w:rsidR="00C326DA" w:rsidRDefault="00C326DA" w:rsidP="00C326DA">
      <w:pPr>
        <w:spacing w:line="360" w:lineRule="auto"/>
        <w:rPr>
          <w:szCs w:val="26"/>
          <w:lang w:val="en-US"/>
        </w:rPr>
      </w:pPr>
    </w:p>
    <w:p w14:paraId="1912E19F" w14:textId="02DB2716" w:rsidR="005D0CB9" w:rsidRDefault="00C326DA" w:rsidP="00C326DA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We even implemented another graphical element as we think that this </w:t>
      </w:r>
      <w:r w:rsidR="00E51181">
        <w:rPr>
          <w:szCs w:val="26"/>
          <w:lang w:val="en-US"/>
        </w:rPr>
        <w:t xml:space="preserve">best describes the purpose of our tool. The flower we used </w:t>
      </w:r>
      <w:r w:rsidR="00C448D7">
        <w:rPr>
          <w:szCs w:val="26"/>
          <w:lang w:val="en-US"/>
        </w:rPr>
        <w:t xml:space="preserve">is growing from beneath the surface, which is where information on insider </w:t>
      </w:r>
      <w:r w:rsidR="00AE6A7B">
        <w:rPr>
          <w:szCs w:val="26"/>
          <w:lang w:val="en-US"/>
        </w:rPr>
        <w:t xml:space="preserve">trades </w:t>
      </w:r>
      <w:r w:rsidR="00C448D7">
        <w:rPr>
          <w:szCs w:val="26"/>
          <w:lang w:val="en-US"/>
        </w:rPr>
        <w:t xml:space="preserve">currently is located. Our tool helps information to </w:t>
      </w:r>
      <w:r w:rsidR="001D4D95">
        <w:rPr>
          <w:szCs w:val="26"/>
          <w:lang w:val="en-US"/>
        </w:rPr>
        <w:t>spread, grow,</w:t>
      </w:r>
      <w:r w:rsidR="00C448D7">
        <w:rPr>
          <w:szCs w:val="26"/>
          <w:lang w:val="en-US"/>
        </w:rPr>
        <w:t xml:space="preserve"> and </w:t>
      </w:r>
      <w:r w:rsidR="001D4D95">
        <w:rPr>
          <w:szCs w:val="26"/>
          <w:lang w:val="en-US"/>
        </w:rPr>
        <w:t xml:space="preserve">reach sunlight to help investors </w:t>
      </w:r>
      <w:r w:rsidR="00863DC4">
        <w:rPr>
          <w:szCs w:val="26"/>
          <w:lang w:val="en-US"/>
        </w:rPr>
        <w:t xml:space="preserve">make for fundamental decisions. Furthermore, investors knowledge is also growing like a flower – first </w:t>
      </w:r>
      <w:r w:rsidR="005A136E">
        <w:rPr>
          <w:szCs w:val="26"/>
          <w:lang w:val="en-US"/>
        </w:rPr>
        <w:t>there is a seed, planted beneath the surface but with water (relevant information) the seed develops into a beautiful flower.</w:t>
      </w:r>
    </w:p>
    <w:p w14:paraId="53D59582" w14:textId="5A57F364" w:rsidR="005D0CB9" w:rsidRDefault="005D0CB9" w:rsidP="00C326DA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 xml:space="preserve">In the following sections, we will explain </w:t>
      </w:r>
      <w:r w:rsidR="00F30086">
        <w:rPr>
          <w:szCs w:val="26"/>
          <w:lang w:val="en-US"/>
        </w:rPr>
        <w:t>our different tasks</w:t>
      </w:r>
      <w:r w:rsidR="00703F65">
        <w:rPr>
          <w:szCs w:val="26"/>
          <w:lang w:val="en-US"/>
        </w:rPr>
        <w:t>, challenges, and results</w:t>
      </w:r>
      <w:r w:rsidR="00F30086">
        <w:rPr>
          <w:szCs w:val="26"/>
          <w:lang w:val="en-US"/>
        </w:rPr>
        <w:t>.</w:t>
      </w:r>
    </w:p>
    <w:p w14:paraId="642BD772" w14:textId="77777777" w:rsidR="00F30086" w:rsidRDefault="00F30086" w:rsidP="00C326DA">
      <w:pPr>
        <w:spacing w:line="360" w:lineRule="auto"/>
        <w:rPr>
          <w:szCs w:val="26"/>
          <w:lang w:val="en-US"/>
        </w:rPr>
        <w:sectPr w:rsidR="00F30086" w:rsidSect="0073086D">
          <w:headerReference w:type="even" r:id="rId18"/>
          <w:headerReference w:type="default" r:id="rId19"/>
          <w:headerReference w:type="first" r:id="rId20"/>
          <w:footerReference w:type="first" r:id="rId21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</w:p>
    <w:p w14:paraId="45FFE898" w14:textId="72A4A2B6" w:rsidR="00284A33" w:rsidRDefault="00284A33" w:rsidP="00284A33">
      <w:pPr>
        <w:pStyle w:val="berschrift1"/>
        <w:spacing w:line="360" w:lineRule="auto"/>
        <w:rPr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ab/>
        <w:t>Application of Ideas and Features</w:t>
      </w:r>
      <w:r w:rsidR="00E0429B">
        <w:rPr>
          <w:lang w:val="en-US"/>
        </w:rPr>
        <w:t xml:space="preserve"> (incl. Problems)</w:t>
      </w:r>
    </w:p>
    <w:p w14:paraId="058AED08" w14:textId="77777777" w:rsidR="00284A33" w:rsidRPr="00E31797" w:rsidRDefault="00284A33" w:rsidP="00284A33">
      <w:pPr>
        <w:rPr>
          <w:lang w:val="en-US"/>
        </w:rPr>
      </w:pPr>
    </w:p>
    <w:p w14:paraId="47F854D8" w14:textId="2BF0B4C3" w:rsidR="00EA04E2" w:rsidRDefault="00703F65" w:rsidP="00284A33">
      <w:pPr>
        <w:spacing w:line="360" w:lineRule="auto"/>
        <w:rPr>
          <w:szCs w:val="26"/>
          <w:lang w:val="en-US"/>
        </w:rPr>
      </w:pPr>
      <w:r>
        <w:rPr>
          <w:szCs w:val="26"/>
          <w:lang w:val="en-US"/>
        </w:rPr>
        <w:t>In the following sections</w:t>
      </w:r>
      <w:r w:rsidR="00D840B1">
        <w:rPr>
          <w:szCs w:val="26"/>
          <w:lang w:val="en-US"/>
        </w:rPr>
        <w:t xml:space="preserve"> Alex, Marvin and Marc will describe their individual tasks, problems, learnings and present </w:t>
      </w:r>
      <w:r w:rsidR="00B246BE">
        <w:rPr>
          <w:szCs w:val="26"/>
          <w:lang w:val="en-US"/>
        </w:rPr>
        <w:t>their results.</w:t>
      </w:r>
    </w:p>
    <w:p w14:paraId="0BB5CCDE" w14:textId="41D84D05" w:rsidR="002F0307" w:rsidRDefault="002F0307" w:rsidP="002F0307">
      <w:pPr>
        <w:pStyle w:val="berschrift2"/>
        <w:rPr>
          <w:lang w:val="en-US"/>
        </w:rPr>
      </w:pPr>
    </w:p>
    <w:p w14:paraId="75D2B5F5" w14:textId="44C2CBCC" w:rsidR="002F0307" w:rsidRDefault="00207802" w:rsidP="00207802">
      <w:pPr>
        <w:pStyle w:val="berschrift2"/>
        <w:rPr>
          <w:lang w:val="en-US"/>
        </w:rPr>
      </w:pPr>
      <w:r>
        <w:rPr>
          <w:lang w:val="en-US"/>
        </w:rPr>
        <w:t>4.1</w:t>
      </w:r>
      <w:r>
        <w:rPr>
          <w:lang w:val="en-US"/>
        </w:rPr>
        <w:tab/>
        <w:t>Alex</w:t>
      </w:r>
    </w:p>
    <w:p w14:paraId="354FD841" w14:textId="77777777" w:rsidR="00207802" w:rsidRDefault="00207802" w:rsidP="00207802">
      <w:pPr>
        <w:rPr>
          <w:lang w:val="en-US"/>
        </w:rPr>
      </w:pPr>
    </w:p>
    <w:p w14:paraId="1B5923E3" w14:textId="17499DE1" w:rsidR="00207802" w:rsidRPr="00207802" w:rsidRDefault="00207802" w:rsidP="0057716C">
      <w:pPr>
        <w:spacing w:line="360" w:lineRule="auto"/>
        <w:rPr>
          <w:lang w:val="en-US"/>
        </w:rPr>
      </w:pPr>
      <w:r>
        <w:rPr>
          <w:lang w:val="en-US"/>
        </w:rPr>
        <w:t xml:space="preserve">After </w:t>
      </w:r>
      <w:r w:rsidR="0057716C">
        <w:rPr>
          <w:lang w:val="en-US"/>
        </w:rPr>
        <w:t>developing and formulation the idea, I started to look for websites that provide us with</w:t>
      </w:r>
      <w:r w:rsidR="004941F0">
        <w:rPr>
          <w:lang w:val="en-US"/>
        </w:rPr>
        <w:t xml:space="preserve"> reliable</w:t>
      </w:r>
      <w:r w:rsidR="00057F90">
        <w:rPr>
          <w:lang w:val="en-US"/>
        </w:rPr>
        <w:t xml:space="preserve"> and recent data</w:t>
      </w:r>
      <w:r w:rsidR="003854A3">
        <w:rPr>
          <w:lang w:val="en-US"/>
        </w:rPr>
        <w:t xml:space="preserve">. As described above, one of the main problems </w:t>
      </w:r>
    </w:p>
    <w:p w14:paraId="340D9D4C" w14:textId="77777777" w:rsidR="00EA04E2" w:rsidRDefault="00EA04E2" w:rsidP="0057716C">
      <w:pPr>
        <w:spacing w:line="360" w:lineRule="auto"/>
        <w:rPr>
          <w:lang w:val="en-US"/>
        </w:rPr>
      </w:pPr>
    </w:p>
    <w:p w14:paraId="17210328" w14:textId="77777777" w:rsidR="00EA04E2" w:rsidRDefault="00EA04E2" w:rsidP="0057716C">
      <w:pPr>
        <w:spacing w:line="360" w:lineRule="auto"/>
        <w:rPr>
          <w:lang w:val="en-US"/>
        </w:rPr>
      </w:pPr>
    </w:p>
    <w:p w14:paraId="7C354598" w14:textId="77777777" w:rsidR="00EA04E2" w:rsidRDefault="00EA04E2" w:rsidP="0057716C">
      <w:pPr>
        <w:spacing w:line="360" w:lineRule="auto"/>
        <w:rPr>
          <w:lang w:val="en-US"/>
        </w:rPr>
      </w:pPr>
    </w:p>
    <w:p w14:paraId="0A07AD1B" w14:textId="77777777" w:rsidR="006A0885" w:rsidRDefault="006A0885" w:rsidP="0057716C">
      <w:pPr>
        <w:pStyle w:val="berschrift1"/>
        <w:spacing w:line="360" w:lineRule="auto"/>
        <w:rPr>
          <w:lang w:val="en-US"/>
        </w:rPr>
      </w:pPr>
    </w:p>
    <w:p w14:paraId="0A3E5A95" w14:textId="77777777" w:rsidR="006A0885" w:rsidRDefault="006A0885" w:rsidP="0057716C">
      <w:pPr>
        <w:pStyle w:val="berschrift1"/>
        <w:spacing w:line="360" w:lineRule="auto"/>
        <w:rPr>
          <w:lang w:val="en-US"/>
        </w:rPr>
      </w:pPr>
    </w:p>
    <w:p w14:paraId="65174C6A" w14:textId="77777777" w:rsidR="006A0885" w:rsidRDefault="006A0885" w:rsidP="0057716C">
      <w:pPr>
        <w:pStyle w:val="berschrift1"/>
        <w:spacing w:line="360" w:lineRule="auto"/>
        <w:rPr>
          <w:lang w:val="en-US"/>
        </w:rPr>
      </w:pPr>
    </w:p>
    <w:p w14:paraId="0411C3DF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1F742BA1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798BA2E4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5E2AFD19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590E6CD9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611C96AF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0AA951AA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71EF7B00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6270C8FC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349953B7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5D66245E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0E66C523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42988CA1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5244A07F" w14:textId="77777777" w:rsidR="006A0885" w:rsidRDefault="006A0885" w:rsidP="00AD3474">
      <w:pPr>
        <w:pStyle w:val="berschrift1"/>
        <w:spacing w:line="360" w:lineRule="auto"/>
        <w:rPr>
          <w:lang w:val="en-US"/>
        </w:rPr>
      </w:pPr>
    </w:p>
    <w:p w14:paraId="1FAAACD3" w14:textId="750E91EE" w:rsidR="00EA04E2" w:rsidRDefault="00EA04E2" w:rsidP="000C7F2A">
      <w:pPr>
        <w:pStyle w:val="berschrift1"/>
        <w:spacing w:line="360" w:lineRule="auto"/>
        <w:rPr>
          <w:lang w:val="en-US"/>
        </w:rPr>
      </w:pPr>
    </w:p>
    <w:p w14:paraId="59BDAAB9" w14:textId="755FBEF4" w:rsidR="00EA04E2" w:rsidRDefault="00A5226D" w:rsidP="008B3D5F">
      <w:pPr>
        <w:pStyle w:val="berschrift1"/>
        <w:rPr>
          <w:lang w:val="en-US"/>
        </w:rPr>
      </w:pPr>
      <w:r>
        <w:rPr>
          <w:lang w:val="en-US"/>
        </w:rPr>
        <w:lastRenderedPageBreak/>
        <w:t>5</w:t>
      </w:r>
      <w:r>
        <w:rPr>
          <w:lang w:val="en-US"/>
        </w:rPr>
        <w:tab/>
        <w:t>Project Summary</w:t>
      </w:r>
    </w:p>
    <w:p w14:paraId="4CBC0149" w14:textId="77777777" w:rsidR="00791DEE" w:rsidRPr="00791DEE" w:rsidRDefault="00791DEE" w:rsidP="00791DEE">
      <w:pPr>
        <w:rPr>
          <w:lang w:val="en-US"/>
        </w:rPr>
      </w:pPr>
    </w:p>
    <w:tbl>
      <w:tblPr>
        <w:tblW w:w="10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  <w:gridCol w:w="1960"/>
        <w:gridCol w:w="1960"/>
        <w:gridCol w:w="1960"/>
      </w:tblGrid>
      <w:tr w:rsidR="005D7F57" w:rsidRPr="005D7F57" w14:paraId="1E61929E" w14:textId="77777777" w:rsidTr="005D7F57">
        <w:trPr>
          <w:trHeight w:val="300"/>
          <w:jc w:val="center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2F92" w14:textId="77777777" w:rsidR="005D7F57" w:rsidRPr="005D7F57" w:rsidRDefault="005D7F57" w:rsidP="005D7F57">
            <w:pPr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C7ADF5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Marvin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97982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Marc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71A1C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Alex</w:t>
            </w:r>
          </w:p>
        </w:tc>
      </w:tr>
      <w:tr w:rsidR="005D7F57" w:rsidRPr="005D7F57" w14:paraId="450BB10E" w14:textId="77777777" w:rsidTr="005D7F57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8733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Main Field </w:t>
            </w: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of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Study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742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A316C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6BE9F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Finance and Accounting</w:t>
            </w:r>
          </w:p>
        </w:tc>
      </w:tr>
      <w:tr w:rsidR="005D7F57" w:rsidRPr="005D7F57" w14:paraId="5E73D9A5" w14:textId="77777777" w:rsidTr="005D7F57">
        <w:trPr>
          <w:trHeight w:val="6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43103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Interests</w:t>
            </w:r>
            <w:proofErr w:type="spellEnd"/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93282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366C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B2AC1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 xml:space="preserve">Football, Hiking, and Capital Markets </w:t>
            </w:r>
          </w:p>
        </w:tc>
      </w:tr>
      <w:tr w:rsidR="005D7F57" w:rsidRPr="005D7F57" w14:paraId="0E1D2BF8" w14:textId="77777777" w:rsidTr="005D7F57">
        <w:trPr>
          <w:trHeight w:val="9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7D3E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Professional Experience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E6607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DE5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0B4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Debt Capital Markets, Corporate Finance</w:t>
            </w:r>
          </w:p>
        </w:tc>
      </w:tr>
      <w:tr w:rsidR="005D7F57" w:rsidRPr="005D7F57" w14:paraId="6C9E0E4D" w14:textId="77777777" w:rsidTr="005D7F57">
        <w:trPr>
          <w:trHeight w:val="6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75E8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Prior Experiences with Programming</w:t>
            </w: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br/>
            </w:r>
            <w:r w:rsidRPr="005D7F57">
              <w:rPr>
                <w:rFonts w:ascii="Calibri" w:eastAsia="Times New Roman" w:hAnsi="Calibri"/>
                <w:i/>
                <w:iCs/>
                <w:color w:val="000000"/>
                <w:sz w:val="22"/>
                <w:lang w:val="en-US"/>
              </w:rPr>
              <w:t>On Scale from 1 to 10 (with 1 as lowest)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4013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CD89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D4D8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2 (</w:t>
            </w:r>
            <w:proofErr w:type="spellStart"/>
            <w:r w:rsidRPr="005D7F57">
              <w:rPr>
                <w:rFonts w:ascii="Calibri" w:eastAsia="Times New Roman" w:hAnsi="Calibri"/>
                <w:color w:val="000000"/>
                <w:sz w:val="22"/>
              </w:rPr>
              <w:t>during</w:t>
            </w:r>
            <w:proofErr w:type="spellEnd"/>
            <w:r w:rsidRPr="005D7F57"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proofErr w:type="spellStart"/>
            <w:r w:rsidRPr="005D7F57">
              <w:rPr>
                <w:rFonts w:ascii="Calibri" w:eastAsia="Times New Roman" w:hAnsi="Calibri"/>
                <w:color w:val="000000"/>
                <w:sz w:val="22"/>
              </w:rPr>
              <w:t>my</w:t>
            </w:r>
            <w:proofErr w:type="spellEnd"/>
            <w:r w:rsidRPr="005D7F57"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proofErr w:type="spellStart"/>
            <w:r w:rsidRPr="005D7F57">
              <w:rPr>
                <w:rFonts w:ascii="Calibri" w:eastAsia="Times New Roman" w:hAnsi="Calibri"/>
                <w:color w:val="000000"/>
                <w:sz w:val="22"/>
              </w:rPr>
              <w:t>internship</w:t>
            </w:r>
            <w:proofErr w:type="spellEnd"/>
            <w:r w:rsidRPr="005D7F57">
              <w:rPr>
                <w:rFonts w:ascii="Calibri" w:eastAsia="Times New Roman" w:hAnsi="Calibri"/>
                <w:color w:val="000000"/>
                <w:sz w:val="22"/>
              </w:rPr>
              <w:t xml:space="preserve"> - VBA)</w:t>
            </w:r>
          </w:p>
        </w:tc>
      </w:tr>
      <w:tr w:rsidR="005D7F57" w:rsidRPr="005D7F57" w14:paraId="07971555" w14:textId="77777777" w:rsidTr="005D7F57">
        <w:trPr>
          <w:trHeight w:val="6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783C8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 xml:space="preserve">Own project started before </w:t>
            </w: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br/>
              <w:t>(not only in the context of Programming)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4108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C4A6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C7C8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color w:val="000000"/>
                <w:sz w:val="22"/>
              </w:rPr>
              <w:t>No</w:t>
            </w:r>
            <w:proofErr w:type="spellEnd"/>
          </w:p>
        </w:tc>
      </w:tr>
      <w:tr w:rsidR="005D7F57" w:rsidRPr="005D7F57" w14:paraId="55B30AC7" w14:textId="77777777" w:rsidTr="005D7F57">
        <w:trPr>
          <w:trHeight w:val="3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A10E8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Programming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Languages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(</w:t>
            </w: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before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76281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AE0F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C92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VBA</w:t>
            </w:r>
          </w:p>
        </w:tc>
      </w:tr>
      <w:tr w:rsidR="005D7F57" w:rsidRPr="005D7F57" w14:paraId="06290B56" w14:textId="77777777" w:rsidTr="005D7F57">
        <w:trPr>
          <w:trHeight w:val="3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48D0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Programming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Languages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(after)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32935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A154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13DF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VBA, Python, HTML</w:t>
            </w:r>
          </w:p>
        </w:tc>
      </w:tr>
      <w:tr w:rsidR="005D7F57" w:rsidRPr="005D7F57" w14:paraId="0FC948BB" w14:textId="77777777" w:rsidTr="005D7F57">
        <w:trPr>
          <w:trHeight w:val="3015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93FF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Biggest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Challenge(s)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E7F7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8B4A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8E85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Understanding Web Scraping; Using CSS flies; Start thinking like an project co-manager; Time management (Bachelor Thesis - thanks to the team for consideration)</w:t>
            </w:r>
          </w:p>
        </w:tc>
      </w:tr>
      <w:tr w:rsidR="005D7F57" w:rsidRPr="005D7F57" w14:paraId="20DEC0CC" w14:textId="77777777" w:rsidTr="005D7F57">
        <w:trPr>
          <w:trHeight w:val="15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DB31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Biggest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Struggle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(s)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0B58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1B864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BA9D2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Relying on blog entries about Yahoo Finance API which was discontiued</w:t>
            </w:r>
          </w:p>
        </w:tc>
      </w:tr>
      <w:tr w:rsidR="005D7F57" w:rsidRPr="005D7F57" w14:paraId="2EFD717D" w14:textId="77777777" w:rsidTr="005D7F57">
        <w:trPr>
          <w:trHeight w:val="1500"/>
          <w:jc w:val="center"/>
        </w:trPr>
        <w:tc>
          <w:tcPr>
            <w:tcW w:w="4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0DFB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proofErr w:type="spellStart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Biggest</w:t>
            </w:r>
            <w:proofErr w:type="spellEnd"/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Learning(s)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0EA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0167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9E3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There is always someone who had the exact same problem before - just google it!</w:t>
            </w:r>
          </w:p>
        </w:tc>
      </w:tr>
      <w:tr w:rsidR="005D7F57" w:rsidRPr="005D7F57" w14:paraId="59EC4B67" w14:textId="77777777" w:rsidTr="005D7F57">
        <w:trPr>
          <w:trHeight w:val="15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8E78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What do you like about the product?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16510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EFDFD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B166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Easy to access and understand, filter options, Insider's Alpha (never seen before)</w:t>
            </w:r>
          </w:p>
        </w:tc>
      </w:tr>
      <w:tr w:rsidR="005D7F57" w:rsidRPr="005D7F57" w14:paraId="37887093" w14:textId="77777777" w:rsidTr="005D7F57">
        <w:trPr>
          <w:trHeight w:val="1200"/>
          <w:jc w:val="center"/>
        </w:trPr>
        <w:tc>
          <w:tcPr>
            <w:tcW w:w="41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94D8" w14:textId="77777777" w:rsidR="005D7F57" w:rsidRPr="005D7F57" w:rsidRDefault="005D7F57" w:rsidP="005D7F57">
            <w:pP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b/>
                <w:bCs/>
                <w:color w:val="000000"/>
                <w:sz w:val="22"/>
                <w:lang w:val="en-US"/>
              </w:rPr>
              <w:t>What will be your next improvement?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07EC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8C052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96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716F3" w14:textId="77777777" w:rsidR="005D7F57" w:rsidRPr="005D7F57" w:rsidRDefault="005D7F57" w:rsidP="005D7F57">
            <w:pPr>
              <w:jc w:val="center"/>
              <w:rPr>
                <w:rFonts w:ascii="Calibri" w:eastAsia="Times New Roman" w:hAnsi="Calibri"/>
                <w:color w:val="000000"/>
                <w:sz w:val="22"/>
                <w:lang w:val="en-US"/>
              </w:rPr>
            </w:pPr>
            <w:r w:rsidRPr="005D7F57">
              <w:rPr>
                <w:rFonts w:ascii="Calibri" w:eastAsia="Times New Roman" w:hAnsi="Calibri"/>
                <w:color w:val="000000"/>
                <w:sz w:val="22"/>
                <w:lang w:val="en-US"/>
              </w:rPr>
              <w:t>More Case Studies, Weekly Newsletter, UI optimization</w:t>
            </w:r>
          </w:p>
        </w:tc>
      </w:tr>
    </w:tbl>
    <w:p w14:paraId="105A12AA" w14:textId="46563A8C" w:rsidR="00EA04E2" w:rsidRDefault="00EA04E2" w:rsidP="00053E08">
      <w:pPr>
        <w:spacing w:line="360" w:lineRule="auto"/>
        <w:rPr>
          <w:lang w:val="en-US"/>
        </w:rPr>
      </w:pPr>
    </w:p>
    <w:p w14:paraId="660351B5" w14:textId="77777777" w:rsidR="00EA04E2" w:rsidRDefault="00EA04E2" w:rsidP="00053E08">
      <w:pPr>
        <w:spacing w:line="360" w:lineRule="auto"/>
        <w:rPr>
          <w:lang w:val="en-US"/>
        </w:rPr>
      </w:pPr>
    </w:p>
    <w:p w14:paraId="67CC246A" w14:textId="77777777" w:rsidR="00EA04E2" w:rsidRDefault="00EA04E2" w:rsidP="00053E08">
      <w:pPr>
        <w:spacing w:line="360" w:lineRule="auto"/>
        <w:rPr>
          <w:lang w:val="en-US"/>
        </w:rPr>
      </w:pPr>
    </w:p>
    <w:p w14:paraId="4EC104CA" w14:textId="77777777" w:rsidR="00EA04E2" w:rsidRDefault="00EA04E2" w:rsidP="00053E08">
      <w:pPr>
        <w:spacing w:line="360" w:lineRule="auto"/>
        <w:rPr>
          <w:lang w:val="en-US"/>
        </w:rPr>
      </w:pPr>
    </w:p>
    <w:p w14:paraId="346EE5A3" w14:textId="77777777" w:rsidR="00EA04E2" w:rsidRDefault="00EA04E2" w:rsidP="00053E08">
      <w:pPr>
        <w:spacing w:line="360" w:lineRule="auto"/>
        <w:rPr>
          <w:lang w:val="en-US"/>
        </w:rPr>
      </w:pPr>
    </w:p>
    <w:p w14:paraId="6124B259" w14:textId="77777777" w:rsidR="00EA04E2" w:rsidRDefault="00EA04E2" w:rsidP="00053E08">
      <w:pPr>
        <w:spacing w:line="360" w:lineRule="auto"/>
        <w:rPr>
          <w:lang w:val="en-US"/>
        </w:rPr>
      </w:pPr>
    </w:p>
    <w:p w14:paraId="57753465" w14:textId="558827EF" w:rsidR="00EA04E2" w:rsidRDefault="00EA04E2" w:rsidP="00053E08">
      <w:pPr>
        <w:spacing w:line="360" w:lineRule="auto"/>
        <w:rPr>
          <w:lang w:val="en-US"/>
        </w:rPr>
      </w:pPr>
    </w:p>
    <w:p w14:paraId="0307CCF2" w14:textId="77777777" w:rsidR="00BE1201" w:rsidRPr="00BE1201" w:rsidRDefault="00BE1201" w:rsidP="00053E08">
      <w:pPr>
        <w:spacing w:line="360" w:lineRule="auto"/>
        <w:rPr>
          <w:lang w:val="en-US"/>
        </w:rPr>
      </w:pPr>
    </w:p>
    <w:p w14:paraId="0974DC57" w14:textId="77777777" w:rsidR="00BE1201" w:rsidRPr="00BE1201" w:rsidRDefault="00BE1201" w:rsidP="00053E08">
      <w:pPr>
        <w:spacing w:line="360" w:lineRule="auto"/>
        <w:rPr>
          <w:lang w:val="en-US"/>
        </w:rPr>
      </w:pPr>
    </w:p>
    <w:sectPr w:rsidR="00BE1201" w:rsidRPr="00BE1201" w:rsidSect="00030204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D947" w14:textId="77777777" w:rsidR="002E6848" w:rsidRDefault="002E6848" w:rsidP="002E6848">
      <w:r>
        <w:separator/>
      </w:r>
    </w:p>
  </w:endnote>
  <w:endnote w:type="continuationSeparator" w:id="0">
    <w:p w14:paraId="208E39D6" w14:textId="77777777" w:rsidR="002E6848" w:rsidRDefault="002E6848" w:rsidP="002E6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65458"/>
      <w:docPartObj>
        <w:docPartGallery w:val="Page Numbers (Bottom of Page)"/>
        <w:docPartUnique/>
      </w:docPartObj>
    </w:sdtPr>
    <w:sdtContent>
      <w:p w14:paraId="31327F41" w14:textId="5ADDBABA" w:rsidR="001E2578" w:rsidRDefault="005602F7" w:rsidP="005602F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C280" w14:textId="257FFDE2" w:rsidR="0073086D" w:rsidRDefault="007308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6397763"/>
      <w:docPartObj>
        <w:docPartGallery w:val="Page Numbers (Bottom of Page)"/>
        <w:docPartUnique/>
      </w:docPartObj>
    </w:sdtPr>
    <w:sdtContent>
      <w:p w14:paraId="76800C8E" w14:textId="77777777" w:rsidR="0073086D" w:rsidRDefault="0073086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B311" w14:textId="3DC2040A" w:rsidR="0073086D" w:rsidRDefault="0073086D" w:rsidP="00CB1ED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CE026" w14:textId="77777777" w:rsidR="002E6848" w:rsidRDefault="002E6848" w:rsidP="002E6848">
      <w:r>
        <w:separator/>
      </w:r>
    </w:p>
  </w:footnote>
  <w:footnote w:type="continuationSeparator" w:id="0">
    <w:p w14:paraId="1ECB1115" w14:textId="77777777" w:rsidR="002E6848" w:rsidRDefault="002E6848" w:rsidP="002E6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DAC57" w14:textId="1456B434" w:rsidR="002E6848" w:rsidRDefault="00CB1ED9">
    <w:pPr>
      <w:pStyle w:val="Kopfzeile"/>
    </w:pPr>
    <w:r>
      <w:rPr>
        <w:noProof/>
      </w:rPr>
      <w:pict w14:anchorId="5D4BE8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5" o:spid="_x0000_s2059" type="#_x0000_t75" style="position:absolute;margin-left:0;margin-top:0;width:453.25pt;height:194.8pt;z-index:-251657216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6A16" w14:textId="4434F671" w:rsidR="002E6848" w:rsidRDefault="00CB1ED9">
    <w:pPr>
      <w:pStyle w:val="Kopfzeile"/>
    </w:pPr>
    <w:r>
      <w:rPr>
        <w:noProof/>
      </w:rPr>
      <w:pict w14:anchorId="3EDF15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6" o:spid="_x0000_s2060" type="#_x0000_t75" style="position:absolute;margin-left:0;margin-top:0;width:453.25pt;height:194.8pt;z-index:-251656192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A08B6" w14:textId="31B26177" w:rsidR="00CB1ED9" w:rsidRDefault="00CB1ED9">
    <w:pPr>
      <w:pStyle w:val="Kopfzeile"/>
    </w:pPr>
    <w:r>
      <w:rPr>
        <w:noProof/>
      </w:rPr>
      <w:pict w14:anchorId="2351CD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4" o:spid="_x0000_s2058" type="#_x0000_t75" style="position:absolute;margin-left:0;margin-top:0;width:453.25pt;height:194.8pt;z-index:-251658240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6FC1" w14:textId="0CABF67D" w:rsidR="00CB1ED9" w:rsidRDefault="00CB1ED9">
    <w:pPr>
      <w:pStyle w:val="Kopfzeile"/>
    </w:pPr>
    <w:r>
      <w:rPr>
        <w:noProof/>
      </w:rPr>
      <w:pict w14:anchorId="3C1BD5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8" o:spid="_x0000_s2062" type="#_x0000_t75" style="position:absolute;margin-left:0;margin-top:0;width:453.25pt;height:194.8pt;z-index:-251654144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3B18" w14:textId="465BDC2A" w:rsidR="00CB1ED9" w:rsidRDefault="00CB1ED9">
    <w:pPr>
      <w:pStyle w:val="Kopfzeile"/>
    </w:pPr>
    <w:r>
      <w:rPr>
        <w:noProof/>
      </w:rPr>
      <w:pict w14:anchorId="4D1A0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9" o:spid="_x0000_s2063" type="#_x0000_t75" style="position:absolute;margin-left:0;margin-top:0;width:453.25pt;height:194.8pt;z-index:-251653120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F7E9" w14:textId="13E48DCC" w:rsidR="00CB1ED9" w:rsidRDefault="00CB1ED9">
    <w:pPr>
      <w:pStyle w:val="Kopfzeile"/>
    </w:pPr>
    <w:r>
      <w:rPr>
        <w:noProof/>
      </w:rPr>
      <w:pict w14:anchorId="422091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87" o:spid="_x0000_s2061" type="#_x0000_t75" style="position:absolute;margin-left:0;margin-top:0;width:453.25pt;height:194.8pt;z-index:-251655168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AFFE" w14:textId="23197D44" w:rsidR="00CB1ED9" w:rsidRDefault="00CB1ED9">
    <w:pPr>
      <w:pStyle w:val="Kopfzeile"/>
    </w:pPr>
    <w:r>
      <w:rPr>
        <w:noProof/>
      </w:rPr>
      <w:pict w14:anchorId="23E75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91" o:spid="_x0000_s2065" type="#_x0000_t75" style="position:absolute;margin-left:0;margin-top:0;width:453.25pt;height:194.8pt;z-index:-251651072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F592" w14:textId="00DBCD44" w:rsidR="00CB1ED9" w:rsidRDefault="00CB1ED9">
    <w:pPr>
      <w:pStyle w:val="Kopfzeile"/>
    </w:pPr>
    <w:r>
      <w:rPr>
        <w:noProof/>
      </w:rPr>
      <w:pict w14:anchorId="0B5E5A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92" o:spid="_x0000_s2066" type="#_x0000_t75" style="position:absolute;margin-left:0;margin-top:0;width:453.25pt;height:194.8pt;z-index:-251650048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830D" w14:textId="6F843B2C" w:rsidR="00CB1ED9" w:rsidRDefault="00CB1ED9">
    <w:pPr>
      <w:pStyle w:val="Kopfzeile"/>
    </w:pPr>
    <w:r>
      <w:rPr>
        <w:noProof/>
      </w:rPr>
      <w:pict w14:anchorId="3EDF02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2498490" o:spid="_x0000_s2064" type="#_x0000_t75" style="position:absolute;margin-left:0;margin-top:0;width:453.25pt;height:194.8pt;z-index:-251652096;mso-position-horizontal:center;mso-position-horizontal-relative:margin;mso-position-vertical:center;mso-position-vertical-relative:margin" o:allowincell="f">
          <v:imagedata r:id="rId1" o:title="logo_new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34D"/>
    <w:multiLevelType w:val="hybridMultilevel"/>
    <w:tmpl w:val="ADC01BA4"/>
    <w:lvl w:ilvl="0" w:tplc="B1F20D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1944"/>
    <w:multiLevelType w:val="multilevel"/>
    <w:tmpl w:val="640A4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61D0633"/>
    <w:multiLevelType w:val="hybridMultilevel"/>
    <w:tmpl w:val="1FF42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D3D62"/>
    <w:multiLevelType w:val="hybridMultilevel"/>
    <w:tmpl w:val="B8D2EBF6"/>
    <w:lvl w:ilvl="0" w:tplc="F4AADC3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0316D"/>
    <w:multiLevelType w:val="hybridMultilevel"/>
    <w:tmpl w:val="B47462D0"/>
    <w:lvl w:ilvl="0" w:tplc="84E6E94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47F09"/>
    <w:multiLevelType w:val="hybridMultilevel"/>
    <w:tmpl w:val="7BE2F3D4"/>
    <w:lvl w:ilvl="0" w:tplc="BDAADE3C">
      <w:start w:val="2"/>
      <w:numFmt w:val="decimal"/>
      <w:lvlText w:val="%1"/>
      <w:lvlJc w:val="left"/>
      <w:pPr>
        <w:ind w:left="927" w:hanging="360"/>
      </w:pPr>
      <w:rPr>
        <w:rFonts w:ascii="Arial" w:eastAsiaTheme="minorHAnsi" w:hAnsi="Arial" w:cs="Calibri" w:hint="default"/>
        <w:color w:val="auto"/>
        <w:sz w:val="32"/>
        <w:szCs w:val="40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788298">
    <w:abstractNumId w:val="4"/>
  </w:num>
  <w:num w:numId="2" w16cid:durableId="1281452105">
    <w:abstractNumId w:val="3"/>
  </w:num>
  <w:num w:numId="3" w16cid:durableId="1516727889">
    <w:abstractNumId w:val="0"/>
  </w:num>
  <w:num w:numId="4" w16cid:durableId="1649937603">
    <w:abstractNumId w:val="5"/>
  </w:num>
  <w:num w:numId="5" w16cid:durableId="1222596301">
    <w:abstractNumId w:val="1"/>
  </w:num>
  <w:num w:numId="6" w16cid:durableId="769475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83"/>
    <w:rsid w:val="000102E5"/>
    <w:rsid w:val="00012ED7"/>
    <w:rsid w:val="000145FA"/>
    <w:rsid w:val="00022D43"/>
    <w:rsid w:val="00030204"/>
    <w:rsid w:val="00053E08"/>
    <w:rsid w:val="00057C99"/>
    <w:rsid w:val="00057F90"/>
    <w:rsid w:val="0008028E"/>
    <w:rsid w:val="000A5100"/>
    <w:rsid w:val="000C7F2A"/>
    <w:rsid w:val="000D744A"/>
    <w:rsid w:val="0011209A"/>
    <w:rsid w:val="00132BC7"/>
    <w:rsid w:val="001360B7"/>
    <w:rsid w:val="00137650"/>
    <w:rsid w:val="00141789"/>
    <w:rsid w:val="00150A7D"/>
    <w:rsid w:val="00172663"/>
    <w:rsid w:val="00175DFE"/>
    <w:rsid w:val="00176526"/>
    <w:rsid w:val="001B1CA0"/>
    <w:rsid w:val="001D4D95"/>
    <w:rsid w:val="001D5142"/>
    <w:rsid w:val="001E2578"/>
    <w:rsid w:val="001F6959"/>
    <w:rsid w:val="001F6C68"/>
    <w:rsid w:val="00204718"/>
    <w:rsid w:val="00207802"/>
    <w:rsid w:val="00210699"/>
    <w:rsid w:val="00210CAB"/>
    <w:rsid w:val="002139FD"/>
    <w:rsid w:val="00260B63"/>
    <w:rsid w:val="00284A33"/>
    <w:rsid w:val="002B2CA2"/>
    <w:rsid w:val="002C6CD8"/>
    <w:rsid w:val="002D64F7"/>
    <w:rsid w:val="002E6848"/>
    <w:rsid w:val="002F0307"/>
    <w:rsid w:val="0031312C"/>
    <w:rsid w:val="003248D6"/>
    <w:rsid w:val="003813DD"/>
    <w:rsid w:val="003854A3"/>
    <w:rsid w:val="003955B5"/>
    <w:rsid w:val="003B65F1"/>
    <w:rsid w:val="003C6AF2"/>
    <w:rsid w:val="003D296E"/>
    <w:rsid w:val="003F7CA9"/>
    <w:rsid w:val="00423712"/>
    <w:rsid w:val="00477611"/>
    <w:rsid w:val="004941F0"/>
    <w:rsid w:val="004B6398"/>
    <w:rsid w:val="004C6DFC"/>
    <w:rsid w:val="004F7D9F"/>
    <w:rsid w:val="00502C7B"/>
    <w:rsid w:val="005064F0"/>
    <w:rsid w:val="00513F12"/>
    <w:rsid w:val="00520F59"/>
    <w:rsid w:val="00544460"/>
    <w:rsid w:val="005473E4"/>
    <w:rsid w:val="00555F42"/>
    <w:rsid w:val="005602F7"/>
    <w:rsid w:val="00570262"/>
    <w:rsid w:val="0057535A"/>
    <w:rsid w:val="0057650F"/>
    <w:rsid w:val="0057716C"/>
    <w:rsid w:val="00587989"/>
    <w:rsid w:val="005A1337"/>
    <w:rsid w:val="005A136E"/>
    <w:rsid w:val="005D0CB9"/>
    <w:rsid w:val="005D1619"/>
    <w:rsid w:val="005D7F57"/>
    <w:rsid w:val="005E0E37"/>
    <w:rsid w:val="005F0B05"/>
    <w:rsid w:val="00616946"/>
    <w:rsid w:val="00625873"/>
    <w:rsid w:val="006359CE"/>
    <w:rsid w:val="006562C7"/>
    <w:rsid w:val="00660626"/>
    <w:rsid w:val="00664FE0"/>
    <w:rsid w:val="00682EA3"/>
    <w:rsid w:val="006A0885"/>
    <w:rsid w:val="006A271F"/>
    <w:rsid w:val="00703F65"/>
    <w:rsid w:val="0073086D"/>
    <w:rsid w:val="0074180E"/>
    <w:rsid w:val="00745347"/>
    <w:rsid w:val="007472B7"/>
    <w:rsid w:val="00754A30"/>
    <w:rsid w:val="00763873"/>
    <w:rsid w:val="00785B20"/>
    <w:rsid w:val="00791DEE"/>
    <w:rsid w:val="00796E5E"/>
    <w:rsid w:val="007E06F8"/>
    <w:rsid w:val="00804E3A"/>
    <w:rsid w:val="0081741A"/>
    <w:rsid w:val="00863DC4"/>
    <w:rsid w:val="00883F80"/>
    <w:rsid w:val="0089721C"/>
    <w:rsid w:val="008B3D5F"/>
    <w:rsid w:val="008B4900"/>
    <w:rsid w:val="0090400C"/>
    <w:rsid w:val="009317FE"/>
    <w:rsid w:val="00952795"/>
    <w:rsid w:val="0095360E"/>
    <w:rsid w:val="00960B6D"/>
    <w:rsid w:val="00995917"/>
    <w:rsid w:val="009F57B6"/>
    <w:rsid w:val="00A3588E"/>
    <w:rsid w:val="00A45FCE"/>
    <w:rsid w:val="00A472E5"/>
    <w:rsid w:val="00A5226D"/>
    <w:rsid w:val="00A6373C"/>
    <w:rsid w:val="00A87E43"/>
    <w:rsid w:val="00AB46B6"/>
    <w:rsid w:val="00AD3474"/>
    <w:rsid w:val="00AE6A7B"/>
    <w:rsid w:val="00AE6C59"/>
    <w:rsid w:val="00AF1491"/>
    <w:rsid w:val="00B13295"/>
    <w:rsid w:val="00B246BE"/>
    <w:rsid w:val="00B254CD"/>
    <w:rsid w:val="00B418C6"/>
    <w:rsid w:val="00B420B3"/>
    <w:rsid w:val="00B44DEB"/>
    <w:rsid w:val="00B450E7"/>
    <w:rsid w:val="00B473A9"/>
    <w:rsid w:val="00B56436"/>
    <w:rsid w:val="00B6279E"/>
    <w:rsid w:val="00B6730C"/>
    <w:rsid w:val="00B71B07"/>
    <w:rsid w:val="00BA362B"/>
    <w:rsid w:val="00BC19FD"/>
    <w:rsid w:val="00BD3151"/>
    <w:rsid w:val="00BE1201"/>
    <w:rsid w:val="00BF59D6"/>
    <w:rsid w:val="00C1250C"/>
    <w:rsid w:val="00C2230F"/>
    <w:rsid w:val="00C326DA"/>
    <w:rsid w:val="00C448D7"/>
    <w:rsid w:val="00C62DB8"/>
    <w:rsid w:val="00C8584C"/>
    <w:rsid w:val="00CB1ED9"/>
    <w:rsid w:val="00CB4EBF"/>
    <w:rsid w:val="00CC7387"/>
    <w:rsid w:val="00D3053F"/>
    <w:rsid w:val="00D716F4"/>
    <w:rsid w:val="00D7784A"/>
    <w:rsid w:val="00D77AB0"/>
    <w:rsid w:val="00D80F65"/>
    <w:rsid w:val="00D840B1"/>
    <w:rsid w:val="00D8541D"/>
    <w:rsid w:val="00E009C1"/>
    <w:rsid w:val="00E0429B"/>
    <w:rsid w:val="00E31797"/>
    <w:rsid w:val="00E51181"/>
    <w:rsid w:val="00E529BF"/>
    <w:rsid w:val="00E71324"/>
    <w:rsid w:val="00E77390"/>
    <w:rsid w:val="00E87D83"/>
    <w:rsid w:val="00E96D1D"/>
    <w:rsid w:val="00EA04E2"/>
    <w:rsid w:val="00ED0EC3"/>
    <w:rsid w:val="00ED597C"/>
    <w:rsid w:val="00F14C93"/>
    <w:rsid w:val="00F2512F"/>
    <w:rsid w:val="00F30086"/>
    <w:rsid w:val="00FB2246"/>
    <w:rsid w:val="00FC043A"/>
    <w:rsid w:val="00FD047C"/>
    <w:rsid w:val="00FE17EA"/>
    <w:rsid w:val="00F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4:docId w14:val="6B5EB847"/>
  <w15:chartTrackingRefBased/>
  <w15:docId w15:val="{4D4C3791-C30F-473B-899B-C35CDF6B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86D"/>
    <w:pPr>
      <w:spacing w:after="0" w:line="240" w:lineRule="auto"/>
    </w:pPr>
    <w:rPr>
      <w:rFonts w:ascii="Arial" w:hAnsi="Arial" w:cs="Calibri"/>
      <w:sz w:val="26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450E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030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68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6848"/>
    <w:rPr>
      <w:rFonts w:ascii="Calibri" w:hAnsi="Calibri" w:cs="Calibri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2E68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6848"/>
    <w:rPr>
      <w:rFonts w:ascii="Calibri" w:hAnsi="Calibri" w:cs="Calibri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450E7"/>
    <w:rPr>
      <w:rFonts w:ascii="Arial" w:eastAsiaTheme="majorEastAsia" w:hAnsi="Arial" w:cstheme="majorBidi"/>
      <w:b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50E7"/>
    <w:pPr>
      <w:spacing w:line="259" w:lineRule="auto"/>
      <w:outlineLvl w:val="9"/>
    </w:pPr>
  </w:style>
  <w:style w:type="paragraph" w:styleId="Titel">
    <w:name w:val="Title"/>
    <w:basedOn w:val="Standard"/>
    <w:next w:val="Standard"/>
    <w:link w:val="TitelZchn"/>
    <w:uiPriority w:val="10"/>
    <w:qFormat/>
    <w:rsid w:val="00B450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50E7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120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120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31797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F0307"/>
    <w:rPr>
      <w:rFonts w:ascii="Arial" w:eastAsiaTheme="majorEastAsia" w:hAnsi="Arial" w:cstheme="majorBidi"/>
      <w:b/>
      <w:color w:val="000000" w:themeColor="text1"/>
      <w:sz w:val="28"/>
      <w:szCs w:val="2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80242-59E6-4835-94D3-AE6DF0A3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Weinbuch</dc:creator>
  <cp:keywords/>
  <dc:description/>
  <cp:lastModifiedBy>Alexander Weinbuch</cp:lastModifiedBy>
  <cp:revision>172</cp:revision>
  <dcterms:created xsi:type="dcterms:W3CDTF">2023-01-26T15:54:00Z</dcterms:created>
  <dcterms:modified xsi:type="dcterms:W3CDTF">2023-01-27T20:08:00Z</dcterms:modified>
</cp:coreProperties>
</file>