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85C3C" w14:textId="1350DA99" w:rsidR="00601555" w:rsidRPr="00601555" w:rsidRDefault="00601555" w:rsidP="00C23780">
      <w:pPr>
        <w:jc w:val="both"/>
        <w:rPr>
          <w:b/>
          <w:bCs/>
          <w:lang w:val="es-SV"/>
        </w:rPr>
      </w:pPr>
      <w:r w:rsidRPr="00601555">
        <w:rPr>
          <w:b/>
          <w:bCs/>
          <w:lang w:val="es-SV"/>
        </w:rPr>
        <w:t>Medidas de Seguridad con Spring Security</w:t>
      </w:r>
      <w:r w:rsidR="00C23780">
        <w:rPr>
          <w:b/>
          <w:bCs/>
          <w:lang w:val="es-SV"/>
        </w:rPr>
        <w:t xml:space="preserve"> </w:t>
      </w:r>
    </w:p>
    <w:p w14:paraId="2375C105" w14:textId="77777777" w:rsidR="00601555" w:rsidRDefault="00601555" w:rsidP="00C23780">
      <w:pPr>
        <w:jc w:val="both"/>
        <w:rPr>
          <w:lang w:val="es-SV"/>
        </w:rPr>
      </w:pPr>
    </w:p>
    <w:p w14:paraId="05DEC334" w14:textId="10A631C2" w:rsidR="001F7171" w:rsidRDefault="001F7171" w:rsidP="00C23780">
      <w:pPr>
        <w:jc w:val="both"/>
        <w:rPr>
          <w:lang w:val="es-SV"/>
        </w:rPr>
      </w:pPr>
      <w:r w:rsidRPr="001F7171">
        <w:rPr>
          <w:b/>
          <w:bCs/>
          <w:lang w:val="es-SV"/>
        </w:rPr>
        <w:t>Spring Security</w:t>
      </w:r>
      <w:r w:rsidRPr="001F7171">
        <w:rPr>
          <w:lang w:val="es-SV"/>
        </w:rPr>
        <w:t> es un framework de seguridad ampliamente utilizado en aplicaciones Spring para manejar la autenticación y autorización de usuarios.</w:t>
      </w:r>
    </w:p>
    <w:p w14:paraId="0D43A856" w14:textId="3F7206C5" w:rsidR="00AB5FEE" w:rsidRDefault="00AB5FEE" w:rsidP="00C23780">
      <w:pPr>
        <w:jc w:val="both"/>
        <w:rPr>
          <w:lang w:val="es-SV"/>
        </w:rPr>
      </w:pPr>
      <w:r w:rsidRPr="00AB5FEE">
        <w:rPr>
          <w:lang w:val="es-SV"/>
        </w:rPr>
        <w:t>Para agregar Spring Security a un proyecto, necesitas incluir la dependencia </w:t>
      </w:r>
      <w:r w:rsidRPr="00AB5FEE">
        <w:rPr>
          <w:b/>
          <w:bCs/>
          <w:lang w:val="es-SV"/>
        </w:rPr>
        <w:t>spring-boot-starter-security</w:t>
      </w:r>
      <w:r w:rsidRPr="00AB5FEE">
        <w:rPr>
          <w:lang w:val="es-SV"/>
        </w:rPr>
        <w:t>. Esta dependencia proporciona las funcionalidades básicas para la autenticación y autorización en aplicaciones Spring Boot.</w:t>
      </w:r>
    </w:p>
    <w:p w14:paraId="49BDCDE4" w14:textId="72FCF3E6" w:rsidR="00AB5FEE" w:rsidRDefault="00AB5FEE" w:rsidP="00C23780">
      <w:pPr>
        <w:jc w:val="both"/>
        <w:rPr>
          <w:lang w:val="es-SV"/>
        </w:rPr>
      </w:pPr>
      <w:r>
        <w:rPr>
          <w:lang w:val="es-SV"/>
        </w:rPr>
        <w:t>Código:</w:t>
      </w:r>
    </w:p>
    <w:tbl>
      <w:tblPr>
        <w:tblStyle w:val="TableGrid"/>
        <w:tblW w:w="0" w:type="auto"/>
        <w:tblLook w:val="04A0" w:firstRow="1" w:lastRow="0" w:firstColumn="1" w:lastColumn="0" w:noHBand="0" w:noVBand="1"/>
      </w:tblPr>
      <w:tblGrid>
        <w:gridCol w:w="9350"/>
      </w:tblGrid>
      <w:tr w:rsidR="00AB5FEE" w:rsidRPr="00AB5FEE" w14:paraId="7DEE7C75" w14:textId="77777777" w:rsidTr="00AB5FEE">
        <w:tc>
          <w:tcPr>
            <w:tcW w:w="9350" w:type="dxa"/>
          </w:tcPr>
          <w:p w14:paraId="59A4265C" w14:textId="77777777" w:rsidR="00AB5FEE" w:rsidRDefault="00AB5FEE" w:rsidP="00C23780">
            <w:pPr>
              <w:jc w:val="both"/>
            </w:pPr>
            <w:r w:rsidRPr="00AB5FEE">
              <w:t xml:space="preserve">&lt;dependency&gt; &lt;groupId&gt;org.springframework.boot&lt;/groupId&gt; </w:t>
            </w:r>
          </w:p>
          <w:p w14:paraId="728BF2CC" w14:textId="6D25AE7F" w:rsidR="00AB5FEE" w:rsidRPr="00AB5FEE" w:rsidRDefault="00AB5FEE" w:rsidP="00C23780">
            <w:pPr>
              <w:jc w:val="both"/>
            </w:pPr>
            <w:r w:rsidRPr="00AB5FEE">
              <w:t>&lt;artifactId&gt;spring-boot-starter-security&lt;/artifactId&gt; &lt;/dependency&gt;</w:t>
            </w:r>
          </w:p>
        </w:tc>
      </w:tr>
    </w:tbl>
    <w:p w14:paraId="2781202A" w14:textId="77777777" w:rsidR="00AB5FEE" w:rsidRDefault="00AB5FEE" w:rsidP="00C23780">
      <w:pPr>
        <w:jc w:val="both"/>
      </w:pPr>
    </w:p>
    <w:p w14:paraId="57B73D0A" w14:textId="76619A1E" w:rsidR="00AB5FEE" w:rsidRDefault="00AB5FEE" w:rsidP="00C23780">
      <w:pPr>
        <w:jc w:val="both"/>
        <w:rPr>
          <w:lang w:val="es-SV"/>
        </w:rPr>
      </w:pPr>
      <w:r w:rsidRPr="00AB5FEE">
        <w:rPr>
          <w:lang w:val="es-SV"/>
        </w:rPr>
        <w:t xml:space="preserve">Se necesita </w:t>
      </w:r>
      <w:r w:rsidRPr="00AB5FEE">
        <w:rPr>
          <w:lang w:val="es-SV"/>
        </w:rPr>
        <w:t>realizar pruebas de seguridad, puedes incluir la dependencia </w:t>
      </w:r>
      <w:r w:rsidRPr="00AB5FEE">
        <w:rPr>
          <w:b/>
          <w:bCs/>
          <w:lang w:val="es-SV"/>
        </w:rPr>
        <w:t>spring-security-test</w:t>
      </w:r>
      <w:r w:rsidRPr="00AB5FEE">
        <w:rPr>
          <w:lang w:val="es-SV"/>
        </w:rPr>
        <w:t>:</w:t>
      </w:r>
    </w:p>
    <w:tbl>
      <w:tblPr>
        <w:tblStyle w:val="TableGrid"/>
        <w:tblW w:w="0" w:type="auto"/>
        <w:tblLook w:val="04A0" w:firstRow="1" w:lastRow="0" w:firstColumn="1" w:lastColumn="0" w:noHBand="0" w:noVBand="1"/>
      </w:tblPr>
      <w:tblGrid>
        <w:gridCol w:w="9350"/>
      </w:tblGrid>
      <w:tr w:rsidR="00AB5FEE" w14:paraId="77D63827" w14:textId="77777777" w:rsidTr="00AB5FEE">
        <w:tc>
          <w:tcPr>
            <w:tcW w:w="9350" w:type="dxa"/>
          </w:tcPr>
          <w:p w14:paraId="369261F1" w14:textId="77777777" w:rsidR="00AB5FEE" w:rsidRPr="00AB5FEE" w:rsidRDefault="00AB5FEE" w:rsidP="00C23780">
            <w:pPr>
              <w:jc w:val="both"/>
            </w:pPr>
            <w:r w:rsidRPr="00AB5FEE">
              <w:t>&lt;dependency&gt;</w:t>
            </w:r>
          </w:p>
          <w:p w14:paraId="28C43CDC" w14:textId="77777777" w:rsidR="00AB5FEE" w:rsidRPr="00AB5FEE" w:rsidRDefault="00AB5FEE" w:rsidP="00C23780">
            <w:pPr>
              <w:jc w:val="both"/>
            </w:pPr>
            <w:r w:rsidRPr="00AB5FEE">
              <w:t xml:space="preserve">    &lt;groupId&gt;org.springframework.security&lt;/groupId&gt;</w:t>
            </w:r>
          </w:p>
          <w:p w14:paraId="0B5F8364" w14:textId="77777777" w:rsidR="00AB5FEE" w:rsidRPr="00AB5FEE" w:rsidRDefault="00AB5FEE" w:rsidP="00C23780">
            <w:pPr>
              <w:jc w:val="both"/>
            </w:pPr>
            <w:r w:rsidRPr="00AB5FEE">
              <w:t xml:space="preserve">    &lt;artifactId&gt;spring-security-test&lt;/artifactId&gt;</w:t>
            </w:r>
          </w:p>
          <w:p w14:paraId="6A404108" w14:textId="77777777" w:rsidR="00AB5FEE" w:rsidRPr="00AB5FEE" w:rsidRDefault="00AB5FEE" w:rsidP="00C23780">
            <w:pPr>
              <w:jc w:val="both"/>
              <w:rPr>
                <w:lang w:val="es-SV"/>
              </w:rPr>
            </w:pPr>
            <w:r w:rsidRPr="00AB5FEE">
              <w:t xml:space="preserve">    </w:t>
            </w:r>
            <w:r w:rsidRPr="00AB5FEE">
              <w:rPr>
                <w:lang w:val="es-SV"/>
              </w:rPr>
              <w:t>&lt;scope&gt;test&lt;/scope&gt;</w:t>
            </w:r>
          </w:p>
          <w:p w14:paraId="1190B757" w14:textId="3E0BC877" w:rsidR="00AB5FEE" w:rsidRDefault="00AB5FEE" w:rsidP="00C23780">
            <w:pPr>
              <w:jc w:val="both"/>
              <w:rPr>
                <w:lang w:val="es-SV"/>
              </w:rPr>
            </w:pPr>
            <w:r w:rsidRPr="00AB5FEE">
              <w:rPr>
                <w:lang w:val="es-SV"/>
              </w:rPr>
              <w:t>&lt;/dependency&gt;</w:t>
            </w:r>
          </w:p>
        </w:tc>
      </w:tr>
    </w:tbl>
    <w:p w14:paraId="3D6A3120" w14:textId="77777777" w:rsidR="00AB5FEE" w:rsidRDefault="00AB5FEE" w:rsidP="00C23780">
      <w:pPr>
        <w:jc w:val="both"/>
        <w:rPr>
          <w:lang w:val="es-SV"/>
        </w:rPr>
      </w:pPr>
    </w:p>
    <w:p w14:paraId="161EA9EC" w14:textId="205E7AB9" w:rsidR="00AB5FEE" w:rsidRDefault="00AB5FEE" w:rsidP="00C23780">
      <w:pPr>
        <w:jc w:val="both"/>
        <w:rPr>
          <w:lang w:val="es-SV"/>
        </w:rPr>
      </w:pPr>
      <w:r>
        <w:rPr>
          <w:lang w:val="es-SV"/>
        </w:rPr>
        <w:t xml:space="preserve">Las dependencias </w:t>
      </w:r>
      <w:r w:rsidRPr="00AB5FEE">
        <w:rPr>
          <w:lang w:val="es-SV"/>
        </w:rPr>
        <w:t>permitirán configurar y utilizar las características de seguridad de Spring Security</w:t>
      </w:r>
      <w:r>
        <w:rPr>
          <w:lang w:val="es-SV"/>
        </w:rPr>
        <w:t xml:space="preserve"> dentro del proyecto</w:t>
      </w:r>
      <w:r w:rsidR="00C23780">
        <w:rPr>
          <w:lang w:val="es-SV"/>
        </w:rPr>
        <w:t>.</w:t>
      </w:r>
    </w:p>
    <w:p w14:paraId="54B44809" w14:textId="5835BB47" w:rsidR="00C23780" w:rsidRPr="00C23780" w:rsidRDefault="00C23780" w:rsidP="00C23780">
      <w:pPr>
        <w:jc w:val="both"/>
        <w:rPr>
          <w:b/>
          <w:bCs/>
          <w:lang w:val="es-SV"/>
        </w:rPr>
      </w:pPr>
      <w:r w:rsidRPr="00C23780">
        <w:rPr>
          <w:b/>
          <w:bCs/>
          <w:lang w:val="es-SV"/>
        </w:rPr>
        <w:t>Ejemplificacion:</w:t>
      </w:r>
    </w:p>
    <w:p w14:paraId="1C3ED462" w14:textId="6424DAD5" w:rsidR="001F7171" w:rsidRDefault="001F7171" w:rsidP="00C23780">
      <w:pPr>
        <w:jc w:val="both"/>
        <w:rPr>
          <w:lang w:val="es-SV"/>
        </w:rPr>
      </w:pPr>
      <w:r w:rsidRPr="001F7171">
        <w:rPr>
          <w:lang w:val="es-SV"/>
        </w:rPr>
        <w:t>Nuestro primer acceso como usuarios a una aplicación consta en la verificación de nuestra información relacionada a esta, siendo este proceso de autenticación un paso crucial correspondiente a la seguridad en un sistema. Spring Security nos brinda varias estrategias para la implementación de un sistema compuesto por una autenticación</w:t>
      </w:r>
      <w:r>
        <w:rPr>
          <w:lang w:val="es-SV"/>
        </w:rPr>
        <w:t>.</w:t>
      </w:r>
    </w:p>
    <w:p w14:paraId="1C976416" w14:textId="5F2440F2" w:rsidR="001F7171" w:rsidRDefault="001F7171" w:rsidP="00C23780">
      <w:pPr>
        <w:jc w:val="both"/>
        <w:rPr>
          <w:lang w:val="es-SV"/>
        </w:rPr>
      </w:pPr>
      <w:r w:rsidRPr="001F7171">
        <w:rPr>
          <w:lang w:val="es-SV"/>
        </w:rPr>
        <w:t>Spring Security nos brinda una implementación convencional para una autenticación básica por medio de la autenticación por formularios, estando estructurada por ejemplo de la forma:</w:t>
      </w:r>
    </w:p>
    <w:p w14:paraId="4B8F4810" w14:textId="77777777" w:rsidR="001F7171" w:rsidRDefault="001F7171" w:rsidP="00C23780">
      <w:pPr>
        <w:jc w:val="both"/>
        <w:rPr>
          <w:lang w:val="es-SV"/>
        </w:rPr>
      </w:pPr>
    </w:p>
    <w:tbl>
      <w:tblPr>
        <w:tblStyle w:val="TableGrid"/>
        <w:tblW w:w="0" w:type="auto"/>
        <w:tblLook w:val="04A0" w:firstRow="1" w:lastRow="0" w:firstColumn="1" w:lastColumn="0" w:noHBand="0" w:noVBand="1"/>
      </w:tblPr>
      <w:tblGrid>
        <w:gridCol w:w="9062"/>
      </w:tblGrid>
      <w:tr w:rsidR="001F7171" w14:paraId="3E5C728D" w14:textId="77777777" w:rsidTr="001F7171">
        <w:trPr>
          <w:trHeight w:val="7140"/>
        </w:trPr>
        <w:tc>
          <w:tcPr>
            <w:tcW w:w="9062" w:type="dxa"/>
          </w:tcPr>
          <w:p w14:paraId="4079470C" w14:textId="77777777" w:rsidR="001F7171" w:rsidRPr="001F7171" w:rsidRDefault="001F7171" w:rsidP="00C23780">
            <w:pPr>
              <w:jc w:val="both"/>
              <w:rPr>
                <w:color w:val="FFFF00"/>
              </w:rPr>
            </w:pPr>
            <w:r w:rsidRPr="001F7171">
              <w:rPr>
                <w:color w:val="FFFF00"/>
              </w:rPr>
              <w:lastRenderedPageBreak/>
              <w:t>@Configuration</w:t>
            </w:r>
          </w:p>
          <w:p w14:paraId="07A75D45" w14:textId="77777777" w:rsidR="001F7171" w:rsidRPr="001F7171" w:rsidRDefault="001F7171" w:rsidP="00C23780">
            <w:pPr>
              <w:jc w:val="both"/>
              <w:rPr>
                <w:color w:val="FFFF00"/>
              </w:rPr>
            </w:pPr>
            <w:r w:rsidRPr="001F7171">
              <w:rPr>
                <w:color w:val="FFFF00"/>
              </w:rPr>
              <w:t>@Enablewebsecurity</w:t>
            </w:r>
          </w:p>
          <w:p w14:paraId="3AB1E59A" w14:textId="77777777" w:rsidR="001F7171" w:rsidRPr="001F7171" w:rsidRDefault="001F7171" w:rsidP="00C23780">
            <w:pPr>
              <w:jc w:val="both"/>
            </w:pPr>
            <w:r w:rsidRPr="001F7171">
              <w:t>public class SecurityConfig extends WebSecurityConfigurerAdapter {</w:t>
            </w:r>
          </w:p>
          <w:p w14:paraId="55C20E00" w14:textId="77777777" w:rsidR="001F7171" w:rsidRPr="001F7171" w:rsidRDefault="001F7171" w:rsidP="00C23780">
            <w:pPr>
              <w:jc w:val="both"/>
            </w:pPr>
            <w:r w:rsidRPr="001F7171">
              <w:t xml:space="preserve">  </w:t>
            </w:r>
          </w:p>
          <w:p w14:paraId="109FF3AA" w14:textId="77777777" w:rsidR="001F7171" w:rsidRPr="001F7171" w:rsidRDefault="001F7171" w:rsidP="00C23780">
            <w:pPr>
              <w:jc w:val="both"/>
            </w:pPr>
            <w:r w:rsidRPr="001F7171">
              <w:t xml:space="preserve">  @Autowired</w:t>
            </w:r>
          </w:p>
          <w:p w14:paraId="6353762E" w14:textId="77777777" w:rsidR="001F7171" w:rsidRPr="001F7171" w:rsidRDefault="001F7171" w:rsidP="00C23780">
            <w:pPr>
              <w:jc w:val="both"/>
            </w:pPr>
            <w:r w:rsidRPr="001F7171">
              <w:t xml:space="preserve">  public void configureGlobal(AuthenticationManagerBuilder auth) throws Exception {</w:t>
            </w:r>
          </w:p>
          <w:p w14:paraId="13E9B01C" w14:textId="77777777" w:rsidR="001F7171" w:rsidRPr="001F7171" w:rsidRDefault="001F7171" w:rsidP="00C23780">
            <w:pPr>
              <w:jc w:val="both"/>
            </w:pPr>
            <w:r w:rsidRPr="001F7171">
              <w:t xml:space="preserve">    auth</w:t>
            </w:r>
          </w:p>
          <w:p w14:paraId="0715DD25" w14:textId="77777777" w:rsidR="001F7171" w:rsidRPr="001F7171" w:rsidRDefault="001F7171" w:rsidP="00C23780">
            <w:pPr>
              <w:jc w:val="both"/>
            </w:pPr>
            <w:r w:rsidRPr="001F7171">
              <w:t xml:space="preserve">      .inkenoryAuthentication()</w:t>
            </w:r>
          </w:p>
          <w:p w14:paraId="6CD1860B" w14:textId="77777777" w:rsidR="001F7171" w:rsidRPr="001F7171" w:rsidRDefault="001F7171" w:rsidP="00C23780">
            <w:pPr>
              <w:jc w:val="both"/>
            </w:pPr>
            <w:r w:rsidRPr="001F7171">
              <w:t xml:space="preserve">      .withUser("usuario").password("contraseña").roles("PRAGMATICO");</w:t>
            </w:r>
          </w:p>
          <w:p w14:paraId="3D103747" w14:textId="77777777" w:rsidR="001F7171" w:rsidRPr="001F7171" w:rsidRDefault="001F7171" w:rsidP="00C23780">
            <w:pPr>
              <w:jc w:val="both"/>
            </w:pPr>
            <w:r w:rsidRPr="001F7171">
              <w:t xml:space="preserve">  }</w:t>
            </w:r>
          </w:p>
          <w:p w14:paraId="32256C32" w14:textId="77777777" w:rsidR="001F7171" w:rsidRPr="001F7171" w:rsidRDefault="001F7171" w:rsidP="00C23780">
            <w:pPr>
              <w:jc w:val="both"/>
            </w:pPr>
          </w:p>
          <w:p w14:paraId="60B485FD" w14:textId="77777777" w:rsidR="001F7171" w:rsidRPr="001F7171" w:rsidRDefault="001F7171" w:rsidP="00C23780">
            <w:pPr>
              <w:jc w:val="both"/>
            </w:pPr>
            <w:r w:rsidRPr="001F7171">
              <w:t xml:space="preserve">  @Override</w:t>
            </w:r>
          </w:p>
          <w:p w14:paraId="08853439" w14:textId="77777777" w:rsidR="001F7171" w:rsidRPr="001F7171" w:rsidRDefault="001F7171" w:rsidP="00C23780">
            <w:pPr>
              <w:jc w:val="both"/>
            </w:pPr>
            <w:r w:rsidRPr="001F7171">
              <w:t xml:space="preserve">  protected void configure(HttpSecurity http) throws Exception {</w:t>
            </w:r>
          </w:p>
          <w:p w14:paraId="7931251A" w14:textId="77777777" w:rsidR="001F7171" w:rsidRPr="001F7171" w:rsidRDefault="001F7171" w:rsidP="00C23780">
            <w:pPr>
              <w:jc w:val="both"/>
            </w:pPr>
            <w:r w:rsidRPr="001F7171">
              <w:t xml:space="preserve">    http</w:t>
            </w:r>
          </w:p>
          <w:p w14:paraId="6D6951B3" w14:textId="77777777" w:rsidR="001F7171" w:rsidRPr="001F7171" w:rsidRDefault="001F7171" w:rsidP="00C23780">
            <w:pPr>
              <w:jc w:val="both"/>
            </w:pPr>
            <w:r w:rsidRPr="001F7171">
              <w:t xml:space="preserve">      .authorizeRequests()</w:t>
            </w:r>
          </w:p>
          <w:p w14:paraId="7C703895" w14:textId="77777777" w:rsidR="001F7171" w:rsidRPr="001F7171" w:rsidRDefault="001F7171" w:rsidP="00C23780">
            <w:pPr>
              <w:jc w:val="both"/>
            </w:pPr>
            <w:r w:rsidRPr="001F7171">
              <w:t xml:space="preserve">        .antMatchers("/publico/**").permitAll()</w:t>
            </w:r>
          </w:p>
          <w:p w14:paraId="7837B65E" w14:textId="77777777" w:rsidR="001F7171" w:rsidRPr="001F7171" w:rsidRDefault="001F7171" w:rsidP="00C23780">
            <w:pPr>
              <w:jc w:val="both"/>
            </w:pPr>
            <w:r w:rsidRPr="001F7171">
              <w:t xml:space="preserve">        .anyRequest().authenticated()</w:t>
            </w:r>
          </w:p>
          <w:p w14:paraId="0C5C394D" w14:textId="77777777" w:rsidR="001F7171" w:rsidRPr="001F7171" w:rsidRDefault="001F7171" w:rsidP="00C23780">
            <w:pPr>
              <w:jc w:val="both"/>
            </w:pPr>
            <w:r w:rsidRPr="001F7171">
              <w:t xml:space="preserve">        .and()</w:t>
            </w:r>
          </w:p>
          <w:p w14:paraId="490EE9E8" w14:textId="77777777" w:rsidR="001F7171" w:rsidRPr="001F7171" w:rsidRDefault="001F7171" w:rsidP="00C23780">
            <w:pPr>
              <w:jc w:val="both"/>
            </w:pPr>
            <w:r w:rsidRPr="001F7171">
              <w:t xml:space="preserve">      .formLogin()</w:t>
            </w:r>
          </w:p>
          <w:p w14:paraId="5C304631" w14:textId="77777777" w:rsidR="001F7171" w:rsidRPr="001F7171" w:rsidRDefault="001F7171" w:rsidP="00C23780">
            <w:pPr>
              <w:jc w:val="both"/>
            </w:pPr>
            <w:r w:rsidRPr="001F7171">
              <w:t xml:space="preserve">        .loginPage("/login").permitAll()</w:t>
            </w:r>
          </w:p>
          <w:p w14:paraId="4301A8A2" w14:textId="77777777" w:rsidR="001F7171" w:rsidRPr="001F7171" w:rsidRDefault="001F7171" w:rsidP="00C23780">
            <w:pPr>
              <w:jc w:val="both"/>
              <w:rPr>
                <w:lang w:val="es-SV"/>
              </w:rPr>
            </w:pPr>
            <w:r w:rsidRPr="001F7171">
              <w:t xml:space="preserve">        </w:t>
            </w:r>
            <w:r w:rsidRPr="001F7171">
              <w:rPr>
                <w:lang w:val="es-SV"/>
              </w:rPr>
              <w:t>.and()</w:t>
            </w:r>
          </w:p>
          <w:p w14:paraId="31AF18BB" w14:textId="77777777" w:rsidR="001F7171" w:rsidRPr="001F7171" w:rsidRDefault="001F7171" w:rsidP="00C23780">
            <w:pPr>
              <w:jc w:val="both"/>
              <w:rPr>
                <w:lang w:val="es-SV"/>
              </w:rPr>
            </w:pPr>
            <w:r w:rsidRPr="001F7171">
              <w:rPr>
                <w:lang w:val="es-SV"/>
              </w:rPr>
              <w:t xml:space="preserve">      .logout()</w:t>
            </w:r>
          </w:p>
          <w:p w14:paraId="25549B85" w14:textId="77777777" w:rsidR="001F7171" w:rsidRPr="001F7171" w:rsidRDefault="001F7171" w:rsidP="00C23780">
            <w:pPr>
              <w:jc w:val="both"/>
              <w:rPr>
                <w:lang w:val="es-SV"/>
              </w:rPr>
            </w:pPr>
            <w:r w:rsidRPr="001F7171">
              <w:rPr>
                <w:lang w:val="es-SV"/>
              </w:rPr>
              <w:t xml:space="preserve">        .permitAll()</w:t>
            </w:r>
          </w:p>
          <w:p w14:paraId="39DF1223" w14:textId="77777777" w:rsidR="001F7171" w:rsidRPr="001F7171" w:rsidRDefault="001F7171" w:rsidP="00C23780">
            <w:pPr>
              <w:jc w:val="both"/>
              <w:rPr>
                <w:lang w:val="es-SV"/>
              </w:rPr>
            </w:pPr>
            <w:r w:rsidRPr="001F7171">
              <w:rPr>
                <w:lang w:val="es-SV"/>
              </w:rPr>
              <w:t xml:space="preserve">  }</w:t>
            </w:r>
          </w:p>
          <w:p w14:paraId="3DC793DE" w14:textId="77777777" w:rsidR="001F7171" w:rsidRPr="001F7171" w:rsidRDefault="001F7171" w:rsidP="00C23780">
            <w:pPr>
              <w:jc w:val="both"/>
              <w:rPr>
                <w:lang w:val="es-SV"/>
              </w:rPr>
            </w:pPr>
          </w:p>
          <w:p w14:paraId="020614E6" w14:textId="2C808C9B" w:rsidR="001F7171" w:rsidRDefault="001F7171" w:rsidP="00C23780">
            <w:pPr>
              <w:jc w:val="both"/>
              <w:rPr>
                <w:lang w:val="es-SV"/>
              </w:rPr>
            </w:pPr>
            <w:r w:rsidRPr="001F7171">
              <w:rPr>
                <w:lang w:val="es-SV"/>
              </w:rPr>
              <w:t>}</w:t>
            </w:r>
          </w:p>
        </w:tc>
      </w:tr>
    </w:tbl>
    <w:p w14:paraId="086BFAE4" w14:textId="23A91889" w:rsidR="001F7171" w:rsidRDefault="001F7171" w:rsidP="00C23780">
      <w:pPr>
        <w:jc w:val="both"/>
        <w:rPr>
          <w:lang w:val="es-SV"/>
        </w:rPr>
      </w:pPr>
      <w:r w:rsidRPr="001F7171">
        <w:rPr>
          <w:lang w:val="es-SV"/>
        </w:rPr>
        <w:t>En nuestro código, tenemos la autenticación por medio de usuario y contraseña para el rol de pragmático, para lo cual establecemos permisos dependiendo del estado de la autenticación por medio de las rutas ‘/publico/**’ y ‘/login’ siendo esta última la accedida una vez se completa el proceso de autenticación.</w:t>
      </w:r>
    </w:p>
    <w:p w14:paraId="7ABFF429" w14:textId="07288C79" w:rsidR="00AB5FEE" w:rsidRDefault="00AB5FEE" w:rsidP="00C23780">
      <w:pPr>
        <w:jc w:val="both"/>
        <w:rPr>
          <w:lang w:val="es-SV"/>
        </w:rPr>
      </w:pPr>
      <w:r>
        <w:rPr>
          <w:lang w:val="es-SV"/>
        </w:rPr>
        <w:t>Prevención de ataques:</w:t>
      </w:r>
    </w:p>
    <w:p w14:paraId="20888CCC" w14:textId="77777777" w:rsidR="00AB5FEE" w:rsidRPr="00AB5FEE" w:rsidRDefault="00AB5FEE" w:rsidP="00C23780">
      <w:pPr>
        <w:jc w:val="both"/>
        <w:rPr>
          <w:lang w:val="es-SV"/>
        </w:rPr>
      </w:pPr>
      <w:r w:rsidRPr="00AB5FEE">
        <w:rPr>
          <w:lang w:val="es-SV"/>
        </w:rPr>
        <w:t>Spring Security también cuenta con mecanismos para prevenir ataques denominados como ataques de fuerza bruta, los cuales corresponden a la repetición de intentos de inicios de sesión con el fin de dar con la contraseña correcta del usuario al cual buscan vulnerar, empleando herramientas como CAPTCHAs y bloqueos temporales debido a múltiples intentos fallidos.</w:t>
      </w:r>
    </w:p>
    <w:p w14:paraId="318E42B4" w14:textId="77777777" w:rsidR="00AB5FEE" w:rsidRDefault="00AB5FEE" w:rsidP="00C23780">
      <w:pPr>
        <w:jc w:val="both"/>
        <w:rPr>
          <w:lang w:val="es-SV"/>
        </w:rPr>
      </w:pPr>
      <w:r w:rsidRPr="00AB5FEE">
        <w:rPr>
          <w:lang w:val="es-SV"/>
        </w:rPr>
        <w:t xml:space="preserve">Por otro lado, Spring Security nos da acceso a la integración de autenticadores externos, como Google o GitHub, mediante protocolos de autenticación federada, con OAuth 2.0. Una vez la autenticación externa es completada exitosamente, nos redirige nuevamente a </w:t>
      </w:r>
      <w:r w:rsidRPr="00AB5FEE">
        <w:rPr>
          <w:lang w:val="es-SV"/>
        </w:rPr>
        <w:lastRenderedPageBreak/>
        <w:t>nuestra aplicación junto con un token de acceso el cual proporciona la información del usuario por medio del método ‘oauth2Login()’.</w:t>
      </w:r>
    </w:p>
    <w:tbl>
      <w:tblPr>
        <w:tblStyle w:val="TableGrid"/>
        <w:tblW w:w="0" w:type="auto"/>
        <w:tblLook w:val="04A0" w:firstRow="1" w:lastRow="0" w:firstColumn="1" w:lastColumn="0" w:noHBand="0" w:noVBand="1"/>
      </w:tblPr>
      <w:tblGrid>
        <w:gridCol w:w="9350"/>
      </w:tblGrid>
      <w:tr w:rsidR="00C23780" w14:paraId="17693440" w14:textId="77777777" w:rsidTr="00C23780">
        <w:tc>
          <w:tcPr>
            <w:tcW w:w="9350" w:type="dxa"/>
          </w:tcPr>
          <w:p w14:paraId="10141846" w14:textId="77777777" w:rsidR="00C23780" w:rsidRPr="00C23780" w:rsidRDefault="00C23780" w:rsidP="00C23780">
            <w:pPr>
              <w:jc w:val="both"/>
            </w:pPr>
            <w:r w:rsidRPr="00C23780">
              <w:t>@Configuration</w:t>
            </w:r>
          </w:p>
          <w:p w14:paraId="6DF3FEEF" w14:textId="77777777" w:rsidR="00C23780" w:rsidRPr="00C23780" w:rsidRDefault="00C23780" w:rsidP="00C23780">
            <w:pPr>
              <w:jc w:val="both"/>
            </w:pPr>
            <w:r w:rsidRPr="00C23780">
              <w:t>@EnableWebSecurity</w:t>
            </w:r>
          </w:p>
          <w:p w14:paraId="4487F7EE" w14:textId="77777777" w:rsidR="00C23780" w:rsidRPr="00C23780" w:rsidRDefault="00C23780" w:rsidP="00C23780">
            <w:pPr>
              <w:jc w:val="both"/>
            </w:pPr>
            <w:r w:rsidRPr="00C23780">
              <w:t>public class SecurityConfig extends WebSecurityConfigurerAdapter {</w:t>
            </w:r>
          </w:p>
          <w:p w14:paraId="2F3F4EE3" w14:textId="77777777" w:rsidR="00C23780" w:rsidRPr="00C23780" w:rsidRDefault="00C23780" w:rsidP="00C23780">
            <w:pPr>
              <w:jc w:val="both"/>
            </w:pPr>
          </w:p>
          <w:p w14:paraId="2AC223BF" w14:textId="77777777" w:rsidR="00C23780" w:rsidRPr="00C23780" w:rsidRDefault="00C23780" w:rsidP="00C23780">
            <w:pPr>
              <w:jc w:val="both"/>
            </w:pPr>
            <w:r w:rsidRPr="00C23780">
              <w:t xml:space="preserve">  @Override</w:t>
            </w:r>
          </w:p>
          <w:p w14:paraId="74E22296" w14:textId="77777777" w:rsidR="00C23780" w:rsidRPr="00C23780" w:rsidRDefault="00C23780" w:rsidP="00C23780">
            <w:pPr>
              <w:jc w:val="both"/>
            </w:pPr>
            <w:r w:rsidRPr="00C23780">
              <w:t xml:space="preserve">  protected void configure(HttpSecurity http) throws Exception \{</w:t>
            </w:r>
          </w:p>
          <w:p w14:paraId="2255CA48" w14:textId="77777777" w:rsidR="00C23780" w:rsidRPr="00C23780" w:rsidRDefault="00C23780" w:rsidP="00C23780">
            <w:pPr>
              <w:jc w:val="both"/>
            </w:pPr>
            <w:r w:rsidRPr="00C23780">
              <w:t xml:space="preserve">    http</w:t>
            </w:r>
          </w:p>
          <w:p w14:paraId="503DF450" w14:textId="77777777" w:rsidR="00C23780" w:rsidRPr="00C23780" w:rsidRDefault="00C23780" w:rsidP="00C23780">
            <w:pPr>
              <w:jc w:val="both"/>
            </w:pPr>
            <w:r w:rsidRPr="00C23780">
              <w:t xml:space="preserve">      .authorizeRequests()</w:t>
            </w:r>
          </w:p>
          <w:p w14:paraId="73D277D4" w14:textId="77777777" w:rsidR="00C23780" w:rsidRPr="00C23780" w:rsidRDefault="00C23780" w:rsidP="00C23780">
            <w:pPr>
              <w:jc w:val="both"/>
            </w:pPr>
            <w:r w:rsidRPr="00C23780">
              <w:t xml:space="preserve">        .antMatchers("/").permitAll()</w:t>
            </w:r>
          </w:p>
          <w:p w14:paraId="6C4BE6E4" w14:textId="77777777" w:rsidR="00C23780" w:rsidRPr="00C23780" w:rsidRDefault="00C23780" w:rsidP="00C23780">
            <w:pPr>
              <w:jc w:val="both"/>
            </w:pPr>
            <w:r w:rsidRPr="00C23780">
              <w:t xml:space="preserve">        .anyRequest().authenticated()</w:t>
            </w:r>
          </w:p>
          <w:p w14:paraId="36E5A1CE" w14:textId="77777777" w:rsidR="00C23780" w:rsidRPr="00C23780" w:rsidRDefault="00C23780" w:rsidP="00C23780">
            <w:pPr>
              <w:jc w:val="both"/>
            </w:pPr>
            <w:r w:rsidRPr="00C23780">
              <w:t xml:space="preserve">        .and()</w:t>
            </w:r>
          </w:p>
          <w:p w14:paraId="227D21BF" w14:textId="77777777" w:rsidR="00C23780" w:rsidRPr="00C23780" w:rsidRDefault="00C23780" w:rsidP="00C23780">
            <w:pPr>
              <w:jc w:val="both"/>
            </w:pPr>
            <w:r w:rsidRPr="00C23780">
              <w:t xml:space="preserve">      .oauth2Login()</w:t>
            </w:r>
          </w:p>
          <w:p w14:paraId="358461EC" w14:textId="77777777" w:rsidR="00C23780" w:rsidRPr="00C23780" w:rsidRDefault="00C23780" w:rsidP="00C23780">
            <w:pPr>
              <w:jc w:val="both"/>
            </w:pPr>
            <w:r w:rsidRPr="00C23780">
              <w:t xml:space="preserve">        .loginPage("/login")</w:t>
            </w:r>
          </w:p>
          <w:p w14:paraId="32AD63CA" w14:textId="77777777" w:rsidR="00C23780" w:rsidRPr="00C23780" w:rsidRDefault="00C23780" w:rsidP="00C23780">
            <w:pPr>
              <w:jc w:val="both"/>
            </w:pPr>
            <w:r w:rsidRPr="00C23780">
              <w:t xml:space="preserve">        .defaultSuccessUr1("/home")</w:t>
            </w:r>
          </w:p>
          <w:p w14:paraId="40DA1A0B" w14:textId="77777777" w:rsidR="00C23780" w:rsidRPr="00C23780" w:rsidRDefault="00C23780" w:rsidP="00C23780">
            <w:pPr>
              <w:jc w:val="both"/>
            </w:pPr>
            <w:r w:rsidRPr="00C23780">
              <w:t xml:space="preserve">        .userInfoEndpoint()</w:t>
            </w:r>
          </w:p>
          <w:p w14:paraId="0A25F3C9" w14:textId="77777777" w:rsidR="00C23780" w:rsidRPr="00C23780" w:rsidRDefault="00C23780" w:rsidP="00C23780">
            <w:pPr>
              <w:jc w:val="both"/>
            </w:pPr>
            <w:r w:rsidRPr="00C23780">
              <w:t xml:space="preserve">        .userService(oAuth2UserService());</w:t>
            </w:r>
          </w:p>
          <w:p w14:paraId="6D062D0D" w14:textId="77777777" w:rsidR="00C23780" w:rsidRPr="00C23780" w:rsidRDefault="00C23780" w:rsidP="00C23780">
            <w:pPr>
              <w:jc w:val="both"/>
            </w:pPr>
            <w:r w:rsidRPr="00C23780">
              <w:t xml:space="preserve">  }</w:t>
            </w:r>
          </w:p>
          <w:p w14:paraId="20FB2D0F" w14:textId="77777777" w:rsidR="00C23780" w:rsidRPr="00C23780" w:rsidRDefault="00C23780" w:rsidP="00C23780">
            <w:pPr>
              <w:jc w:val="both"/>
            </w:pPr>
          </w:p>
          <w:p w14:paraId="5EFC4A20" w14:textId="77777777" w:rsidR="00C23780" w:rsidRPr="00C23780" w:rsidRDefault="00C23780" w:rsidP="00C23780">
            <w:pPr>
              <w:jc w:val="both"/>
            </w:pPr>
            <w:r w:rsidRPr="00C23780">
              <w:t xml:space="preserve">  @Bean</w:t>
            </w:r>
          </w:p>
          <w:p w14:paraId="0FB497E0" w14:textId="77777777" w:rsidR="00C23780" w:rsidRPr="00C23780" w:rsidRDefault="00C23780" w:rsidP="00C23780">
            <w:pPr>
              <w:jc w:val="both"/>
            </w:pPr>
            <w:r w:rsidRPr="00C23780">
              <w:t xml:space="preserve">  public OAuth2UserService&lt;OAuth2UserRequest, OAuth2User&gt; OAuth2UserService() {</w:t>
            </w:r>
          </w:p>
          <w:p w14:paraId="1E333595" w14:textId="77777777" w:rsidR="00C23780" w:rsidRPr="00C23780" w:rsidRDefault="00C23780" w:rsidP="00C23780">
            <w:pPr>
              <w:jc w:val="both"/>
              <w:rPr>
                <w:lang w:val="es-SV"/>
              </w:rPr>
            </w:pPr>
            <w:r w:rsidRPr="00C23780">
              <w:t xml:space="preserve">    </w:t>
            </w:r>
            <w:r w:rsidRPr="00C23780">
              <w:rPr>
                <w:lang w:val="es-SV"/>
              </w:rPr>
              <w:t>return new DefaultOAuth2UserService();</w:t>
            </w:r>
          </w:p>
          <w:p w14:paraId="2D9B5A5D" w14:textId="77777777" w:rsidR="00C23780" w:rsidRPr="00C23780" w:rsidRDefault="00C23780" w:rsidP="00C23780">
            <w:pPr>
              <w:jc w:val="both"/>
              <w:rPr>
                <w:lang w:val="es-SV"/>
              </w:rPr>
            </w:pPr>
            <w:r w:rsidRPr="00C23780">
              <w:rPr>
                <w:lang w:val="es-SV"/>
              </w:rPr>
              <w:t xml:space="preserve">  }</w:t>
            </w:r>
          </w:p>
          <w:p w14:paraId="3BE67555" w14:textId="77777777" w:rsidR="00C23780" w:rsidRPr="00C23780" w:rsidRDefault="00C23780" w:rsidP="00C23780">
            <w:pPr>
              <w:jc w:val="both"/>
              <w:rPr>
                <w:lang w:val="es-SV"/>
              </w:rPr>
            </w:pPr>
          </w:p>
          <w:p w14:paraId="5697C4E4" w14:textId="133005AA" w:rsidR="00C23780" w:rsidRDefault="00C23780" w:rsidP="00C23780">
            <w:pPr>
              <w:jc w:val="both"/>
              <w:rPr>
                <w:lang w:val="es-SV"/>
              </w:rPr>
            </w:pPr>
            <w:r w:rsidRPr="00C23780">
              <w:rPr>
                <w:lang w:val="es-SV"/>
              </w:rPr>
              <w:t>}</w:t>
            </w:r>
          </w:p>
        </w:tc>
      </w:tr>
    </w:tbl>
    <w:p w14:paraId="671CEDF9" w14:textId="77777777" w:rsidR="00AB5FEE" w:rsidRDefault="00AB5FEE" w:rsidP="00C23780">
      <w:pPr>
        <w:jc w:val="both"/>
        <w:rPr>
          <w:lang w:val="es-SV"/>
        </w:rPr>
      </w:pPr>
    </w:p>
    <w:p w14:paraId="79B7F3FC" w14:textId="3458F7C7" w:rsidR="00C23780" w:rsidRDefault="00C23780" w:rsidP="00C23780">
      <w:pPr>
        <w:jc w:val="both"/>
        <w:rPr>
          <w:lang w:val="es-SV"/>
        </w:rPr>
      </w:pPr>
      <w:r w:rsidRPr="00C23780">
        <w:rPr>
          <w:lang w:val="es-SV"/>
        </w:rPr>
        <w:t>Dicha autenticación mediante tokens nos da ventajas significativas como que los tokens generados no se almacenan en el servidor. Así, una vez este haya vencido, por ejemplo, por un tiempo de validez establecido, se debe realizar de nuevo el proceso de autenticación permitiéndonos manejar cada solicitud de manera independiente.</w:t>
      </w:r>
    </w:p>
    <w:p w14:paraId="182D5C3C" w14:textId="77777777" w:rsidR="00C278B5" w:rsidRDefault="00C278B5" w:rsidP="00C23780">
      <w:pPr>
        <w:jc w:val="both"/>
        <w:rPr>
          <w:lang w:val="es-SV"/>
        </w:rPr>
      </w:pPr>
    </w:p>
    <w:p w14:paraId="1695ECCC" w14:textId="6DA3B84C" w:rsidR="00C278B5" w:rsidRPr="00C278B5" w:rsidRDefault="00C278B5" w:rsidP="00C278B5">
      <w:pPr>
        <w:jc w:val="both"/>
        <w:rPr>
          <w:b/>
          <w:bCs/>
          <w:lang w:val="es-SV"/>
        </w:rPr>
      </w:pPr>
      <w:r>
        <w:rPr>
          <w:b/>
          <w:bCs/>
          <w:lang w:val="es-SV"/>
        </w:rPr>
        <w:t xml:space="preserve">Spring. </w:t>
      </w:r>
      <w:r w:rsidRPr="00C278B5">
        <w:rPr>
          <w:b/>
          <w:bCs/>
          <w:lang w:val="es-SV"/>
        </w:rPr>
        <w:t>Módulos y Dependencias del Proyecto</w:t>
      </w:r>
      <w:r w:rsidR="001357D3" w:rsidRPr="001357D3">
        <w:rPr>
          <w:lang w:val="es-SV"/>
        </w:rPr>
        <w:t xml:space="preserve"> </w:t>
      </w:r>
      <w:r w:rsidR="001357D3" w:rsidRPr="001357D3">
        <w:rPr>
          <w:b/>
          <w:bCs/>
          <w:lang w:val="es-SV"/>
        </w:rPr>
        <w:t>Retrieved April 1, 2025</w:t>
      </w:r>
      <w:r w:rsidR="001357D3">
        <w:rPr>
          <w:b/>
          <w:bCs/>
          <w:lang w:val="es-SV"/>
        </w:rPr>
        <w:t xml:space="preserve"> from:</w:t>
      </w:r>
    </w:p>
    <w:p w14:paraId="462F7EF5" w14:textId="17E19574" w:rsidR="00C278B5" w:rsidRDefault="00C278B5" w:rsidP="00C23780">
      <w:pPr>
        <w:jc w:val="both"/>
        <w:rPr>
          <w:lang w:val="es-SV"/>
        </w:rPr>
      </w:pPr>
      <w:hyperlink r:id="rId4" w:history="1">
        <w:r w:rsidRPr="00737979">
          <w:rPr>
            <w:rStyle w:val="Hyperlink"/>
            <w:lang w:val="es-SV"/>
          </w:rPr>
          <w:t>https://docs.spring.io/spring-security/reference/modules.html</w:t>
        </w:r>
      </w:hyperlink>
    </w:p>
    <w:p w14:paraId="541134EA" w14:textId="77777777" w:rsidR="001357D3" w:rsidRDefault="001357D3" w:rsidP="00C23780">
      <w:pPr>
        <w:jc w:val="both"/>
        <w:rPr>
          <w:lang w:val="es-SV"/>
        </w:rPr>
      </w:pPr>
    </w:p>
    <w:p w14:paraId="1B08D78E" w14:textId="52B2A916" w:rsidR="001357D3" w:rsidRPr="001357D3" w:rsidRDefault="001357D3" w:rsidP="00C23780">
      <w:pPr>
        <w:jc w:val="both"/>
      </w:pPr>
      <w:r w:rsidRPr="001357D3">
        <w:t xml:space="preserve">Spring. </w:t>
      </w:r>
      <w:r w:rsidRPr="001357D3">
        <w:t>Security with Spring Series</w:t>
      </w:r>
      <w:r w:rsidRPr="001357D3">
        <w:t xml:space="preserve"> </w:t>
      </w:r>
      <w:r>
        <w:t>(</w:t>
      </w:r>
      <w:r w:rsidRPr="001357D3">
        <w:t>January 18, 2024</w:t>
      </w:r>
      <w:r>
        <w:t>) from:</w:t>
      </w:r>
    </w:p>
    <w:p w14:paraId="2EB38EB0" w14:textId="7193D928" w:rsidR="001357D3" w:rsidRDefault="001357D3" w:rsidP="00C23780">
      <w:pPr>
        <w:jc w:val="both"/>
        <w:rPr>
          <w:lang w:val="es-SV"/>
        </w:rPr>
      </w:pPr>
      <w:hyperlink r:id="rId5" w:history="1">
        <w:r w:rsidRPr="00737979">
          <w:rPr>
            <w:rStyle w:val="Hyperlink"/>
            <w:lang w:val="es-SV"/>
          </w:rPr>
          <w:t>https://www.baeldung.com/security-spring</w:t>
        </w:r>
      </w:hyperlink>
    </w:p>
    <w:p w14:paraId="4171609A" w14:textId="2C67769C" w:rsidR="001357D3" w:rsidRPr="00281D89" w:rsidRDefault="00281D89" w:rsidP="00C23780">
      <w:pPr>
        <w:jc w:val="both"/>
        <w:rPr>
          <w:b/>
          <w:bCs/>
          <w:lang w:val="es-SV"/>
        </w:rPr>
      </w:pPr>
      <w:r>
        <w:rPr>
          <w:b/>
          <w:bCs/>
          <w:lang w:val="es-SV"/>
        </w:rPr>
        <w:lastRenderedPageBreak/>
        <w:t xml:space="preserve">Spring. </w:t>
      </w:r>
      <w:r w:rsidRPr="00281D89">
        <w:rPr>
          <w:b/>
          <w:bCs/>
          <w:lang w:val="es-SV"/>
        </w:rPr>
        <w:t>Autenticación y Autorización: Medidas de Seguridad con Spring Security</w:t>
      </w:r>
      <w:r>
        <w:rPr>
          <w:b/>
          <w:bCs/>
          <w:lang w:val="es-SV"/>
        </w:rPr>
        <w:t xml:space="preserve"> </w:t>
      </w:r>
      <w:r w:rsidRPr="00281D89">
        <w:rPr>
          <w:b/>
          <w:bCs/>
          <w:lang w:val="es-SV"/>
        </w:rPr>
        <w:t>Feb 15, 2024</w:t>
      </w:r>
      <w:r>
        <w:rPr>
          <w:b/>
          <w:bCs/>
          <w:lang w:val="es-SV"/>
        </w:rPr>
        <w:t xml:space="preserve"> from:</w:t>
      </w:r>
    </w:p>
    <w:p w14:paraId="03E29755" w14:textId="54BDE81A" w:rsidR="001357D3" w:rsidRDefault="001357D3" w:rsidP="00C23780">
      <w:pPr>
        <w:jc w:val="both"/>
        <w:rPr>
          <w:lang w:val="es-SV"/>
        </w:rPr>
      </w:pPr>
      <w:hyperlink r:id="rId6" w:history="1">
        <w:r w:rsidRPr="00737979">
          <w:rPr>
            <w:rStyle w:val="Hyperlink"/>
            <w:lang w:val="es-SV"/>
          </w:rPr>
          <w:t>https://medium.com/somos-pragma/autenticaci%C3%B3n-y-autorizaci%C3%B3n-medidas-de-seguridad-con-spring-security-3f3de4e0b1b2</w:t>
        </w:r>
      </w:hyperlink>
    </w:p>
    <w:p w14:paraId="596506CE" w14:textId="77777777" w:rsidR="001357D3" w:rsidRDefault="001357D3" w:rsidP="00C23780">
      <w:pPr>
        <w:jc w:val="both"/>
        <w:rPr>
          <w:lang w:val="es-SV"/>
        </w:rPr>
      </w:pPr>
    </w:p>
    <w:p w14:paraId="027489D4" w14:textId="77777777" w:rsidR="001357D3" w:rsidRDefault="001357D3" w:rsidP="00C23780">
      <w:pPr>
        <w:jc w:val="both"/>
        <w:rPr>
          <w:lang w:val="es-SV"/>
        </w:rPr>
      </w:pPr>
    </w:p>
    <w:p w14:paraId="2020D675" w14:textId="77777777" w:rsidR="00C278B5" w:rsidRDefault="00C278B5" w:rsidP="00C23780">
      <w:pPr>
        <w:jc w:val="both"/>
        <w:rPr>
          <w:lang w:val="es-SV"/>
        </w:rPr>
      </w:pPr>
    </w:p>
    <w:p w14:paraId="0309E33A" w14:textId="77777777" w:rsidR="00C278B5" w:rsidRDefault="00C278B5" w:rsidP="00C23780">
      <w:pPr>
        <w:jc w:val="both"/>
        <w:rPr>
          <w:lang w:val="es-SV"/>
        </w:rPr>
      </w:pPr>
    </w:p>
    <w:p w14:paraId="28369CC6" w14:textId="77777777" w:rsidR="00C278B5" w:rsidRDefault="00C278B5" w:rsidP="00C23780">
      <w:pPr>
        <w:jc w:val="both"/>
        <w:rPr>
          <w:lang w:val="es-SV"/>
        </w:rPr>
      </w:pPr>
    </w:p>
    <w:p w14:paraId="0CC6D986" w14:textId="77777777" w:rsidR="00C278B5" w:rsidRDefault="00C278B5" w:rsidP="00C23780">
      <w:pPr>
        <w:jc w:val="both"/>
        <w:rPr>
          <w:lang w:val="es-SV"/>
        </w:rPr>
      </w:pPr>
    </w:p>
    <w:p w14:paraId="6FF2C13F" w14:textId="77777777" w:rsidR="00C278B5" w:rsidRDefault="00C278B5" w:rsidP="00C23780">
      <w:pPr>
        <w:jc w:val="both"/>
        <w:rPr>
          <w:lang w:val="es-SV"/>
        </w:rPr>
      </w:pPr>
    </w:p>
    <w:p w14:paraId="63B7DE3D" w14:textId="77777777" w:rsidR="00C278B5" w:rsidRPr="00C23780" w:rsidRDefault="00C278B5" w:rsidP="00C23780">
      <w:pPr>
        <w:jc w:val="both"/>
        <w:rPr>
          <w:lang w:val="es-SV"/>
        </w:rPr>
      </w:pPr>
    </w:p>
    <w:p w14:paraId="32D9F411" w14:textId="77777777" w:rsidR="00C23780" w:rsidRPr="00AB5FEE" w:rsidRDefault="00C23780" w:rsidP="00AB5FEE">
      <w:pPr>
        <w:rPr>
          <w:lang w:val="es-SV"/>
        </w:rPr>
      </w:pPr>
    </w:p>
    <w:p w14:paraId="6FE4EF3F" w14:textId="77777777" w:rsidR="00AB5FEE" w:rsidRDefault="00AB5FEE">
      <w:pPr>
        <w:rPr>
          <w:lang w:val="es-SV"/>
        </w:rPr>
      </w:pPr>
    </w:p>
    <w:p w14:paraId="27BF24C4" w14:textId="77777777" w:rsidR="001F7171" w:rsidRDefault="001F7171">
      <w:pPr>
        <w:rPr>
          <w:lang w:val="es-SV"/>
        </w:rPr>
      </w:pPr>
    </w:p>
    <w:p w14:paraId="67E225F3" w14:textId="77777777" w:rsidR="001F7171" w:rsidRPr="001F7171" w:rsidRDefault="001F7171">
      <w:pPr>
        <w:rPr>
          <w:lang w:val="es-SV"/>
        </w:rPr>
      </w:pPr>
    </w:p>
    <w:sectPr w:rsidR="001F7171" w:rsidRPr="001F71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55"/>
    <w:rsid w:val="001357D3"/>
    <w:rsid w:val="001F7171"/>
    <w:rsid w:val="00281D89"/>
    <w:rsid w:val="00601555"/>
    <w:rsid w:val="00A70C0C"/>
    <w:rsid w:val="00AB5FEE"/>
    <w:rsid w:val="00C23780"/>
    <w:rsid w:val="00C27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9ED83"/>
  <w15:chartTrackingRefBased/>
  <w15:docId w15:val="{7D346028-507C-44A2-B8D1-333DE5DEC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5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15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15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15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15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1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5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15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15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15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15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1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555"/>
    <w:rPr>
      <w:rFonts w:eastAsiaTheme="majorEastAsia" w:cstheme="majorBidi"/>
      <w:color w:val="272727" w:themeColor="text1" w:themeTint="D8"/>
    </w:rPr>
  </w:style>
  <w:style w:type="paragraph" w:styleId="Title">
    <w:name w:val="Title"/>
    <w:basedOn w:val="Normal"/>
    <w:next w:val="Normal"/>
    <w:link w:val="TitleChar"/>
    <w:uiPriority w:val="10"/>
    <w:qFormat/>
    <w:rsid w:val="00601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555"/>
    <w:pPr>
      <w:spacing w:before="160"/>
      <w:jc w:val="center"/>
    </w:pPr>
    <w:rPr>
      <w:i/>
      <w:iCs/>
      <w:color w:val="404040" w:themeColor="text1" w:themeTint="BF"/>
    </w:rPr>
  </w:style>
  <w:style w:type="character" w:customStyle="1" w:styleId="QuoteChar">
    <w:name w:val="Quote Char"/>
    <w:basedOn w:val="DefaultParagraphFont"/>
    <w:link w:val="Quote"/>
    <w:uiPriority w:val="29"/>
    <w:rsid w:val="00601555"/>
    <w:rPr>
      <w:i/>
      <w:iCs/>
      <w:color w:val="404040" w:themeColor="text1" w:themeTint="BF"/>
    </w:rPr>
  </w:style>
  <w:style w:type="paragraph" w:styleId="ListParagraph">
    <w:name w:val="List Paragraph"/>
    <w:basedOn w:val="Normal"/>
    <w:uiPriority w:val="34"/>
    <w:qFormat/>
    <w:rsid w:val="00601555"/>
    <w:pPr>
      <w:ind w:left="720"/>
      <w:contextualSpacing/>
    </w:pPr>
  </w:style>
  <w:style w:type="character" w:styleId="IntenseEmphasis">
    <w:name w:val="Intense Emphasis"/>
    <w:basedOn w:val="DefaultParagraphFont"/>
    <w:uiPriority w:val="21"/>
    <w:qFormat/>
    <w:rsid w:val="00601555"/>
    <w:rPr>
      <w:i/>
      <w:iCs/>
      <w:color w:val="0F4761" w:themeColor="accent1" w:themeShade="BF"/>
    </w:rPr>
  </w:style>
  <w:style w:type="paragraph" w:styleId="IntenseQuote">
    <w:name w:val="Intense Quote"/>
    <w:basedOn w:val="Normal"/>
    <w:next w:val="Normal"/>
    <w:link w:val="IntenseQuoteChar"/>
    <w:uiPriority w:val="30"/>
    <w:qFormat/>
    <w:rsid w:val="006015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1555"/>
    <w:rPr>
      <w:i/>
      <w:iCs/>
      <w:color w:val="0F4761" w:themeColor="accent1" w:themeShade="BF"/>
    </w:rPr>
  </w:style>
  <w:style w:type="character" w:styleId="IntenseReference">
    <w:name w:val="Intense Reference"/>
    <w:basedOn w:val="DefaultParagraphFont"/>
    <w:uiPriority w:val="32"/>
    <w:qFormat/>
    <w:rsid w:val="00601555"/>
    <w:rPr>
      <w:b/>
      <w:bCs/>
      <w:smallCaps/>
      <w:color w:val="0F4761" w:themeColor="accent1" w:themeShade="BF"/>
      <w:spacing w:val="5"/>
    </w:rPr>
  </w:style>
  <w:style w:type="table" w:styleId="TableGrid">
    <w:name w:val="Table Grid"/>
    <w:basedOn w:val="TableNormal"/>
    <w:uiPriority w:val="39"/>
    <w:rsid w:val="001F7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78B5"/>
    <w:rPr>
      <w:color w:val="467886" w:themeColor="hyperlink"/>
      <w:u w:val="single"/>
    </w:rPr>
  </w:style>
  <w:style w:type="character" w:styleId="UnresolvedMention">
    <w:name w:val="Unresolved Mention"/>
    <w:basedOn w:val="DefaultParagraphFont"/>
    <w:uiPriority w:val="99"/>
    <w:semiHidden/>
    <w:unhideWhenUsed/>
    <w:rsid w:val="00C278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1720">
      <w:bodyDiv w:val="1"/>
      <w:marLeft w:val="0"/>
      <w:marRight w:val="0"/>
      <w:marTop w:val="0"/>
      <w:marBottom w:val="0"/>
      <w:divBdr>
        <w:top w:val="none" w:sz="0" w:space="0" w:color="auto"/>
        <w:left w:val="none" w:sz="0" w:space="0" w:color="auto"/>
        <w:bottom w:val="none" w:sz="0" w:space="0" w:color="auto"/>
        <w:right w:val="none" w:sz="0" w:space="0" w:color="auto"/>
      </w:divBdr>
    </w:div>
    <w:div w:id="94249327">
      <w:bodyDiv w:val="1"/>
      <w:marLeft w:val="0"/>
      <w:marRight w:val="0"/>
      <w:marTop w:val="0"/>
      <w:marBottom w:val="0"/>
      <w:divBdr>
        <w:top w:val="none" w:sz="0" w:space="0" w:color="auto"/>
        <w:left w:val="none" w:sz="0" w:space="0" w:color="auto"/>
        <w:bottom w:val="none" w:sz="0" w:space="0" w:color="auto"/>
        <w:right w:val="none" w:sz="0" w:space="0" w:color="auto"/>
      </w:divBdr>
    </w:div>
    <w:div w:id="260380247">
      <w:bodyDiv w:val="1"/>
      <w:marLeft w:val="0"/>
      <w:marRight w:val="0"/>
      <w:marTop w:val="0"/>
      <w:marBottom w:val="0"/>
      <w:divBdr>
        <w:top w:val="none" w:sz="0" w:space="0" w:color="auto"/>
        <w:left w:val="none" w:sz="0" w:space="0" w:color="auto"/>
        <w:bottom w:val="none" w:sz="0" w:space="0" w:color="auto"/>
        <w:right w:val="none" w:sz="0" w:space="0" w:color="auto"/>
      </w:divBdr>
    </w:div>
    <w:div w:id="573515487">
      <w:bodyDiv w:val="1"/>
      <w:marLeft w:val="0"/>
      <w:marRight w:val="0"/>
      <w:marTop w:val="0"/>
      <w:marBottom w:val="0"/>
      <w:divBdr>
        <w:top w:val="none" w:sz="0" w:space="0" w:color="auto"/>
        <w:left w:val="none" w:sz="0" w:space="0" w:color="auto"/>
        <w:bottom w:val="none" w:sz="0" w:space="0" w:color="auto"/>
        <w:right w:val="none" w:sz="0" w:space="0" w:color="auto"/>
      </w:divBdr>
    </w:div>
    <w:div w:id="672296739">
      <w:bodyDiv w:val="1"/>
      <w:marLeft w:val="0"/>
      <w:marRight w:val="0"/>
      <w:marTop w:val="0"/>
      <w:marBottom w:val="0"/>
      <w:divBdr>
        <w:top w:val="none" w:sz="0" w:space="0" w:color="auto"/>
        <w:left w:val="none" w:sz="0" w:space="0" w:color="auto"/>
        <w:bottom w:val="none" w:sz="0" w:space="0" w:color="auto"/>
        <w:right w:val="none" w:sz="0" w:space="0" w:color="auto"/>
      </w:divBdr>
    </w:div>
    <w:div w:id="732390501">
      <w:bodyDiv w:val="1"/>
      <w:marLeft w:val="0"/>
      <w:marRight w:val="0"/>
      <w:marTop w:val="0"/>
      <w:marBottom w:val="0"/>
      <w:divBdr>
        <w:top w:val="none" w:sz="0" w:space="0" w:color="auto"/>
        <w:left w:val="none" w:sz="0" w:space="0" w:color="auto"/>
        <w:bottom w:val="none" w:sz="0" w:space="0" w:color="auto"/>
        <w:right w:val="none" w:sz="0" w:space="0" w:color="auto"/>
      </w:divBdr>
    </w:div>
    <w:div w:id="854808082">
      <w:bodyDiv w:val="1"/>
      <w:marLeft w:val="0"/>
      <w:marRight w:val="0"/>
      <w:marTop w:val="0"/>
      <w:marBottom w:val="0"/>
      <w:divBdr>
        <w:top w:val="none" w:sz="0" w:space="0" w:color="auto"/>
        <w:left w:val="none" w:sz="0" w:space="0" w:color="auto"/>
        <w:bottom w:val="none" w:sz="0" w:space="0" w:color="auto"/>
        <w:right w:val="none" w:sz="0" w:space="0" w:color="auto"/>
      </w:divBdr>
    </w:div>
    <w:div w:id="90872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somos-pragma/autenticaci%C3%B3n-y-autorizaci%C3%B3n-medidas-de-seguridad-con-spring-security-3f3de4e0b1b2" TargetMode="External"/><Relationship Id="rId5" Type="http://schemas.openxmlformats.org/officeDocument/2006/relationships/hyperlink" Target="https://www.baeldung.com/security-spring" TargetMode="External"/><Relationship Id="rId4" Type="http://schemas.openxmlformats.org/officeDocument/2006/relationships/hyperlink" Target="https://docs.spring.io/spring-security/reference/modu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Rene Martinez Gomez</dc:creator>
  <cp:keywords/>
  <dc:description/>
  <cp:lastModifiedBy>Marvin Rene Martinez Gomez</cp:lastModifiedBy>
  <cp:revision>1</cp:revision>
  <dcterms:created xsi:type="dcterms:W3CDTF">2025-04-02T14:56:00Z</dcterms:created>
  <dcterms:modified xsi:type="dcterms:W3CDTF">2025-04-02T16:45:00Z</dcterms:modified>
</cp:coreProperties>
</file>