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894" w:rsidRDefault="00D47E73">
      <w:r>
        <w:t>Sistemas MYCIN</w:t>
      </w:r>
    </w:p>
    <w:p w:rsidR="00D47E73" w:rsidRDefault="00D47E73" w:rsidP="00D47E73">
      <w:pPr>
        <w:pStyle w:val="Prrafodelista"/>
        <w:numPr>
          <w:ilvl w:val="0"/>
          <w:numId w:val="1"/>
        </w:numPr>
      </w:pPr>
      <w:r>
        <w:t>HEMATOLOGICAS</w:t>
      </w:r>
    </w:p>
    <w:p w:rsidR="00D47E73" w:rsidRDefault="00D47E73" w:rsidP="00D47E73">
      <w:pPr>
        <w:pStyle w:val="Prrafodelista"/>
        <w:numPr>
          <w:ilvl w:val="1"/>
          <w:numId w:val="1"/>
        </w:numPr>
      </w:pPr>
      <w:r w:rsidRPr="00D47E73">
        <w:t>Leucemia</w:t>
      </w:r>
      <w:r w:rsidR="000C3F0E">
        <w:t>:</w:t>
      </w:r>
    </w:p>
    <w:p w:rsidR="000C3F0E" w:rsidRDefault="000C3F0E" w:rsidP="000C3F0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apple-converted-space"/>
          <w:rFonts w:ascii="Arial" w:hAnsi="Arial" w:cs="Arial"/>
          <w:color w:val="515151"/>
          <w:sz w:val="20"/>
          <w:szCs w:val="20"/>
        </w:rPr>
      </w:pPr>
      <w:r>
        <w:rPr>
          <w:rFonts w:ascii="Arial" w:hAnsi="Arial" w:cs="Arial"/>
          <w:color w:val="515151"/>
          <w:sz w:val="20"/>
          <w:szCs w:val="20"/>
        </w:rPr>
        <w:t>astenia (cansancio),</w:t>
      </w:r>
      <w:r>
        <w:rPr>
          <w:rStyle w:val="apple-converted-space"/>
          <w:rFonts w:ascii="Arial" w:hAnsi="Arial" w:cs="Arial"/>
          <w:color w:val="515151"/>
          <w:sz w:val="20"/>
          <w:szCs w:val="20"/>
        </w:rPr>
        <w:t> </w:t>
      </w:r>
    </w:p>
    <w:p w:rsidR="000C3F0E" w:rsidRDefault="000C3F0E" w:rsidP="000C3F0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515151"/>
          <w:sz w:val="20"/>
          <w:szCs w:val="20"/>
        </w:rPr>
      </w:pPr>
      <w:hyperlink r:id="rId5" w:history="1">
        <w:r>
          <w:rPr>
            <w:rStyle w:val="Hipervnculo"/>
            <w:rFonts w:ascii="Arial" w:hAnsi="Arial" w:cs="Arial"/>
            <w:color w:val="007EC8"/>
            <w:sz w:val="21"/>
            <w:szCs w:val="21"/>
          </w:rPr>
          <w:t>anorexia</w:t>
        </w:r>
        <w:r>
          <w:rPr>
            <w:rStyle w:val="apple-converted-space"/>
            <w:rFonts w:ascii="Arial" w:hAnsi="Arial" w:cs="Arial"/>
            <w:color w:val="007EC8"/>
            <w:sz w:val="21"/>
            <w:szCs w:val="21"/>
          </w:rPr>
          <w:t> </w:t>
        </w:r>
      </w:hyperlink>
      <w:r>
        <w:rPr>
          <w:rFonts w:ascii="Arial" w:hAnsi="Arial" w:cs="Arial"/>
          <w:color w:val="515151"/>
          <w:sz w:val="20"/>
          <w:szCs w:val="20"/>
        </w:rPr>
        <w:t xml:space="preserve">(falta de apetito) </w:t>
      </w:r>
    </w:p>
    <w:p w:rsidR="000C3F0E" w:rsidRDefault="000C3F0E" w:rsidP="000C3F0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515151"/>
          <w:sz w:val="20"/>
          <w:szCs w:val="20"/>
        </w:rPr>
      </w:pPr>
      <w:r>
        <w:rPr>
          <w:rFonts w:ascii="Arial" w:hAnsi="Arial" w:cs="Arial"/>
          <w:color w:val="515151"/>
          <w:sz w:val="20"/>
          <w:szCs w:val="20"/>
        </w:rPr>
        <w:t>pérdida de peso</w:t>
      </w:r>
    </w:p>
    <w:p w:rsidR="000C3F0E" w:rsidRDefault="000C3F0E" w:rsidP="000C3F0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515151"/>
          <w:sz w:val="20"/>
          <w:szCs w:val="20"/>
        </w:rPr>
      </w:pPr>
      <w:r>
        <w:rPr>
          <w:rFonts w:ascii="Arial" w:hAnsi="Arial" w:cs="Arial"/>
          <w:color w:val="515151"/>
          <w:sz w:val="20"/>
          <w:szCs w:val="20"/>
        </w:rPr>
        <w:t xml:space="preserve">fiebre </w:t>
      </w:r>
    </w:p>
    <w:p w:rsidR="000C3F0E" w:rsidRDefault="000C3F0E" w:rsidP="000C3F0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515151"/>
          <w:sz w:val="20"/>
          <w:szCs w:val="20"/>
        </w:rPr>
      </w:pPr>
      <w:r>
        <w:rPr>
          <w:rFonts w:ascii="Arial" w:hAnsi="Arial" w:cs="Arial"/>
          <w:color w:val="515151"/>
          <w:sz w:val="20"/>
          <w:szCs w:val="20"/>
        </w:rPr>
        <w:t xml:space="preserve">sudoración. </w:t>
      </w:r>
    </w:p>
    <w:p w:rsidR="000C3F0E" w:rsidRDefault="000C3F0E" w:rsidP="000C3F0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515151"/>
          <w:sz w:val="20"/>
          <w:szCs w:val="20"/>
        </w:rPr>
      </w:pPr>
      <w:r>
        <w:rPr>
          <w:rFonts w:ascii="Arial" w:hAnsi="Arial" w:cs="Arial"/>
          <w:color w:val="515151"/>
          <w:sz w:val="20"/>
          <w:szCs w:val="20"/>
        </w:rPr>
        <w:t>hemorragias en la piel o las mucosas</w:t>
      </w:r>
    </w:p>
    <w:p w:rsidR="000C3F0E" w:rsidRDefault="000C3F0E" w:rsidP="000C3F0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515151"/>
          <w:sz w:val="20"/>
          <w:szCs w:val="20"/>
        </w:rPr>
      </w:pPr>
      <w:r w:rsidRPr="000C3F0E">
        <w:rPr>
          <w:rFonts w:ascii="Arial" w:hAnsi="Arial" w:cs="Arial"/>
          <w:color w:val="515151"/>
          <w:sz w:val="20"/>
          <w:szCs w:val="20"/>
        </w:rPr>
        <w:t>dolo</w:t>
      </w:r>
      <w:r>
        <w:rPr>
          <w:rFonts w:ascii="Arial" w:hAnsi="Arial" w:cs="Arial"/>
          <w:color w:val="515151"/>
          <w:sz w:val="20"/>
          <w:szCs w:val="20"/>
        </w:rPr>
        <w:t>res articulares y óseos</w:t>
      </w:r>
      <w:r w:rsidRPr="000C3F0E">
        <w:rPr>
          <w:rFonts w:ascii="Arial" w:hAnsi="Arial" w:cs="Arial"/>
          <w:color w:val="515151"/>
          <w:sz w:val="20"/>
          <w:szCs w:val="20"/>
        </w:rPr>
        <w:t xml:space="preserve">. </w:t>
      </w:r>
    </w:p>
    <w:p w:rsidR="000C3F0E" w:rsidRDefault="000C3F0E" w:rsidP="000C3F0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515151"/>
          <w:sz w:val="20"/>
          <w:szCs w:val="20"/>
        </w:rPr>
      </w:pPr>
      <w:r>
        <w:rPr>
          <w:rFonts w:ascii="Arial" w:hAnsi="Arial" w:cs="Arial"/>
          <w:color w:val="515151"/>
          <w:sz w:val="20"/>
          <w:szCs w:val="20"/>
        </w:rPr>
        <w:t xml:space="preserve">Problemas en </w:t>
      </w:r>
      <w:r w:rsidRPr="000C3F0E">
        <w:rPr>
          <w:rFonts w:ascii="Arial" w:hAnsi="Arial" w:cs="Arial"/>
          <w:color w:val="515151"/>
          <w:sz w:val="20"/>
          <w:szCs w:val="20"/>
        </w:rPr>
        <w:t xml:space="preserve">el hígado, el bazo y los ganglios linfáticos, produciendo </w:t>
      </w:r>
      <w:proofErr w:type="spellStart"/>
      <w:r w:rsidRPr="000C3F0E">
        <w:rPr>
          <w:rFonts w:ascii="Arial" w:hAnsi="Arial" w:cs="Arial"/>
          <w:color w:val="515151"/>
          <w:sz w:val="20"/>
          <w:szCs w:val="20"/>
        </w:rPr>
        <w:t>hepatoesplenomegalia</w:t>
      </w:r>
      <w:proofErr w:type="spellEnd"/>
      <w:r w:rsidRPr="000C3F0E">
        <w:rPr>
          <w:rFonts w:ascii="Arial" w:hAnsi="Arial" w:cs="Arial"/>
          <w:color w:val="515151"/>
          <w:sz w:val="20"/>
          <w:szCs w:val="20"/>
        </w:rPr>
        <w:t xml:space="preserve"> (aumento del tamaño d</w:t>
      </w:r>
      <w:r>
        <w:rPr>
          <w:rFonts w:ascii="Arial" w:hAnsi="Arial" w:cs="Arial"/>
          <w:color w:val="515151"/>
          <w:sz w:val="20"/>
          <w:szCs w:val="20"/>
        </w:rPr>
        <w:t>e hígado y bazo) y adenopatías.</w:t>
      </w:r>
    </w:p>
    <w:p w:rsidR="00D47E73" w:rsidRDefault="000C3F0E" w:rsidP="00C2322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515151"/>
          <w:sz w:val="20"/>
          <w:szCs w:val="20"/>
        </w:rPr>
      </w:pPr>
      <w:r w:rsidRPr="000C3F0E">
        <w:rPr>
          <w:rFonts w:ascii="Arial" w:hAnsi="Arial" w:cs="Arial"/>
          <w:color w:val="515151"/>
          <w:sz w:val="20"/>
          <w:szCs w:val="20"/>
        </w:rPr>
        <w:t>aumento de la presión intracraneal (dentro del cráneo</w:t>
      </w:r>
      <w:r w:rsidR="00C23229">
        <w:rPr>
          <w:rFonts w:ascii="Arial" w:hAnsi="Arial" w:cs="Arial"/>
          <w:color w:val="515151"/>
          <w:sz w:val="20"/>
          <w:szCs w:val="20"/>
        </w:rPr>
        <w:t>)</w:t>
      </w:r>
    </w:p>
    <w:p w:rsidR="00C23229" w:rsidRPr="00C23229" w:rsidRDefault="00C23229" w:rsidP="00C23229">
      <w:pPr>
        <w:pStyle w:val="NormalWeb"/>
        <w:shd w:val="clear" w:color="auto" w:fill="FFFFFF"/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  <w:color w:val="515151"/>
          <w:sz w:val="20"/>
          <w:szCs w:val="20"/>
        </w:rPr>
      </w:pPr>
    </w:p>
    <w:p w:rsidR="000C3F0E" w:rsidRDefault="00C23229" w:rsidP="00C23229">
      <w:pPr>
        <w:pStyle w:val="Prrafodelista"/>
        <w:numPr>
          <w:ilvl w:val="1"/>
          <w:numId w:val="1"/>
        </w:numPr>
      </w:pPr>
      <w:proofErr w:type="spellStart"/>
      <w:r>
        <w:t>Porfiria</w:t>
      </w:r>
      <w:proofErr w:type="spellEnd"/>
      <w:r>
        <w:t>:</w:t>
      </w:r>
    </w:p>
    <w:p w:rsidR="00C23229" w:rsidRDefault="00C23229" w:rsidP="00C23229">
      <w:pPr>
        <w:pStyle w:val="Prrafodelista"/>
        <w:numPr>
          <w:ilvl w:val="0"/>
          <w:numId w:val="8"/>
        </w:numPr>
      </w:pPr>
      <w:r>
        <w:t>Cólicos o dolor abdominal (únicamente en algunas formas de la enfermedad).</w:t>
      </w:r>
    </w:p>
    <w:p w:rsidR="00C23229" w:rsidRDefault="00C23229" w:rsidP="00C23229">
      <w:pPr>
        <w:pStyle w:val="Prrafodelista"/>
        <w:numPr>
          <w:ilvl w:val="0"/>
          <w:numId w:val="8"/>
        </w:numPr>
      </w:pPr>
      <w:r>
        <w:t>Sensibilidad a la luz que causa erupciones, ampollas y cicatrización de la piel (</w:t>
      </w:r>
      <w:proofErr w:type="spellStart"/>
      <w:r>
        <w:t>fotodermatitis</w:t>
      </w:r>
      <w:proofErr w:type="spellEnd"/>
      <w:r>
        <w:t>).</w:t>
      </w:r>
    </w:p>
    <w:p w:rsidR="00C23229" w:rsidRDefault="00C23229" w:rsidP="00C23229">
      <w:pPr>
        <w:pStyle w:val="Prrafodelista"/>
        <w:numPr>
          <w:ilvl w:val="0"/>
          <w:numId w:val="8"/>
        </w:numPr>
      </w:pPr>
      <w:r>
        <w:t>Problemas con los sistemas nervioso y muscular (convulsiones, alteraciones mentales, daño neurológico).</w:t>
      </w:r>
    </w:p>
    <w:p w:rsidR="00C23229" w:rsidRDefault="00C23229" w:rsidP="00C23229">
      <w:pPr>
        <w:pStyle w:val="Prrafodelista"/>
        <w:numPr>
          <w:ilvl w:val="0"/>
          <w:numId w:val="8"/>
        </w:numPr>
      </w:pPr>
      <w:r>
        <w:t>Dolor muscular.</w:t>
      </w:r>
    </w:p>
    <w:p w:rsidR="00C23229" w:rsidRDefault="00C23229" w:rsidP="00C23229">
      <w:pPr>
        <w:pStyle w:val="Prrafodelista"/>
        <w:numPr>
          <w:ilvl w:val="0"/>
          <w:numId w:val="8"/>
        </w:numPr>
      </w:pPr>
      <w:r>
        <w:t>Parálisis o debilidad muscular.</w:t>
      </w:r>
    </w:p>
    <w:p w:rsidR="00C23229" w:rsidRDefault="00C23229" w:rsidP="00C23229">
      <w:pPr>
        <w:pStyle w:val="Prrafodelista"/>
        <w:numPr>
          <w:ilvl w:val="0"/>
          <w:numId w:val="8"/>
        </w:numPr>
      </w:pPr>
      <w:r>
        <w:t>Entumecimiento u hormigueo.</w:t>
      </w:r>
    </w:p>
    <w:p w:rsidR="00C23229" w:rsidRDefault="00C23229" w:rsidP="00C23229">
      <w:pPr>
        <w:pStyle w:val="Prrafodelista"/>
        <w:numPr>
          <w:ilvl w:val="0"/>
          <w:numId w:val="8"/>
        </w:numPr>
      </w:pPr>
      <w:r>
        <w:t>Dolor en brazos y piernas.</w:t>
      </w:r>
    </w:p>
    <w:p w:rsidR="00C23229" w:rsidRDefault="00C23229" w:rsidP="00C23229">
      <w:pPr>
        <w:pStyle w:val="Prrafodelista"/>
        <w:numPr>
          <w:ilvl w:val="0"/>
          <w:numId w:val="8"/>
        </w:numPr>
      </w:pPr>
      <w:r>
        <w:t>Dolor de espalda.</w:t>
      </w:r>
    </w:p>
    <w:p w:rsidR="00C23229" w:rsidRDefault="00C23229" w:rsidP="00C23229">
      <w:pPr>
        <w:pStyle w:val="Prrafodelista"/>
        <w:numPr>
          <w:ilvl w:val="0"/>
          <w:numId w:val="8"/>
        </w:numPr>
      </w:pPr>
      <w:r>
        <w:t>Cambios de personalidad</w:t>
      </w:r>
    </w:p>
    <w:p w:rsidR="00C23229" w:rsidRDefault="00C23229" w:rsidP="00C23229">
      <w:pPr>
        <w:pStyle w:val="Prrafodelista"/>
        <w:numPr>
          <w:ilvl w:val="0"/>
          <w:numId w:val="1"/>
        </w:numPr>
      </w:pPr>
      <w:r>
        <w:t>APARATO DIGESTIVO</w:t>
      </w:r>
    </w:p>
    <w:p w:rsidR="00C23229" w:rsidRDefault="00C23229" w:rsidP="00C23229">
      <w:pPr>
        <w:pStyle w:val="Prrafodelista"/>
        <w:numPr>
          <w:ilvl w:val="1"/>
          <w:numId w:val="1"/>
        </w:numPr>
      </w:pPr>
      <w:r>
        <w:t>Pancreatitis:</w:t>
      </w:r>
    </w:p>
    <w:p w:rsidR="00C23229" w:rsidRDefault="00C23229" w:rsidP="00C23229">
      <w:pPr>
        <w:pStyle w:val="Prrafodelista"/>
        <w:numPr>
          <w:ilvl w:val="0"/>
          <w:numId w:val="12"/>
        </w:numPr>
      </w:pPr>
      <w:r>
        <w:t>Dolor abdominal</w:t>
      </w:r>
    </w:p>
    <w:p w:rsidR="00C23229" w:rsidRDefault="00C23229" w:rsidP="00C23229">
      <w:pPr>
        <w:pStyle w:val="Prrafodelista"/>
        <w:numPr>
          <w:ilvl w:val="0"/>
          <w:numId w:val="12"/>
        </w:numPr>
      </w:pPr>
      <w:r>
        <w:t>Heces color arcilla</w:t>
      </w:r>
    </w:p>
    <w:p w:rsidR="00C23229" w:rsidRDefault="00C23229" w:rsidP="00C23229">
      <w:pPr>
        <w:pStyle w:val="Prrafodelista"/>
        <w:numPr>
          <w:ilvl w:val="0"/>
          <w:numId w:val="12"/>
        </w:numPr>
      </w:pPr>
      <w:r>
        <w:t>Llenura abdominal por gases</w:t>
      </w:r>
    </w:p>
    <w:p w:rsidR="00C23229" w:rsidRDefault="00C23229" w:rsidP="00C23229">
      <w:pPr>
        <w:pStyle w:val="Prrafodelista"/>
        <w:numPr>
          <w:ilvl w:val="0"/>
          <w:numId w:val="12"/>
        </w:numPr>
      </w:pPr>
      <w:r>
        <w:t>Hipo</w:t>
      </w:r>
    </w:p>
    <w:p w:rsidR="00C23229" w:rsidRDefault="00C23229" w:rsidP="00C23229">
      <w:pPr>
        <w:pStyle w:val="Prrafodelista"/>
        <w:numPr>
          <w:ilvl w:val="0"/>
          <w:numId w:val="12"/>
        </w:numPr>
      </w:pPr>
      <w:r>
        <w:t>Indigestión</w:t>
      </w:r>
    </w:p>
    <w:p w:rsidR="00C23229" w:rsidRDefault="00C23229" w:rsidP="00C23229">
      <w:pPr>
        <w:pStyle w:val="Prrafodelista"/>
        <w:numPr>
          <w:ilvl w:val="0"/>
          <w:numId w:val="12"/>
        </w:numPr>
      </w:pPr>
      <w:r>
        <w:t>Leve coloración amarillenta de la piel y la esclerótica de los ojos (ictericia)</w:t>
      </w:r>
    </w:p>
    <w:p w:rsidR="00C23229" w:rsidRDefault="00C23229" w:rsidP="00C23229">
      <w:pPr>
        <w:pStyle w:val="Prrafodelista"/>
        <w:numPr>
          <w:ilvl w:val="0"/>
          <w:numId w:val="12"/>
        </w:numPr>
      </w:pPr>
      <w:r>
        <w:t>Erupción o úlcera (lesión) cutánea</w:t>
      </w:r>
    </w:p>
    <w:p w:rsidR="00C23229" w:rsidRDefault="00C23229" w:rsidP="00C23229">
      <w:pPr>
        <w:pStyle w:val="Prrafodelista"/>
        <w:numPr>
          <w:ilvl w:val="0"/>
          <w:numId w:val="12"/>
        </w:numPr>
      </w:pPr>
      <w:r>
        <w:t>Distensión abdominal</w:t>
      </w:r>
    </w:p>
    <w:p w:rsidR="00063EFC" w:rsidRDefault="00063EFC" w:rsidP="00063EFC">
      <w:pPr>
        <w:pStyle w:val="Prrafodelista"/>
        <w:numPr>
          <w:ilvl w:val="0"/>
          <w:numId w:val="15"/>
        </w:numPr>
      </w:pPr>
      <w:r>
        <w:t>Apendicitis:</w:t>
      </w:r>
    </w:p>
    <w:p w:rsidR="00063EFC" w:rsidRPr="00063EFC" w:rsidRDefault="00063EFC" w:rsidP="00063EFC">
      <w:pPr>
        <w:pStyle w:val="Prrafodelista"/>
        <w:numPr>
          <w:ilvl w:val="0"/>
          <w:numId w:val="16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dolor alrededor del ombligo</w:t>
      </w:r>
    </w:p>
    <w:p w:rsidR="00063EFC" w:rsidRPr="00063EFC" w:rsidRDefault="00063EFC" w:rsidP="00063EFC">
      <w:pPr>
        <w:pStyle w:val="Prrafodelista"/>
        <w:numPr>
          <w:ilvl w:val="0"/>
          <w:numId w:val="16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inapetencia,</w:t>
      </w:r>
    </w:p>
    <w:p w:rsidR="00063EFC" w:rsidRPr="00063EFC" w:rsidRDefault="00063EFC" w:rsidP="00063EFC">
      <w:pPr>
        <w:pStyle w:val="Prrafodelista"/>
        <w:numPr>
          <w:ilvl w:val="0"/>
          <w:numId w:val="16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náuseas, </w:t>
      </w:r>
    </w:p>
    <w:p w:rsidR="00063EFC" w:rsidRPr="00063EFC" w:rsidRDefault="00063EFC" w:rsidP="00063EFC">
      <w:pPr>
        <w:pStyle w:val="Prrafodelista"/>
        <w:numPr>
          <w:ilvl w:val="0"/>
          <w:numId w:val="16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vómitos </w:t>
      </w:r>
    </w:p>
    <w:p w:rsidR="00063EFC" w:rsidRPr="00063EFC" w:rsidRDefault="00063EFC" w:rsidP="00063EFC">
      <w:pPr>
        <w:pStyle w:val="Prrafodelista"/>
        <w:numPr>
          <w:ilvl w:val="0"/>
          <w:numId w:val="16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fiebre baja.</w:t>
      </w:r>
    </w:p>
    <w:p w:rsidR="00063EFC" w:rsidRPr="00063EFC" w:rsidRDefault="00063EFC" w:rsidP="00063EF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063EFC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Escalofríos y temblores</w:t>
      </w:r>
    </w:p>
    <w:p w:rsidR="00063EFC" w:rsidRPr="00063EFC" w:rsidRDefault="00063EFC" w:rsidP="00063EF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063EFC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Heces duras</w:t>
      </w:r>
    </w:p>
    <w:p w:rsidR="00063EFC" w:rsidRDefault="00063EFC" w:rsidP="00063EF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063EFC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Diarrea</w:t>
      </w:r>
    </w:p>
    <w:p w:rsidR="00BF21C4" w:rsidRDefault="00BF21C4" w:rsidP="00BF21C4">
      <w:pPr>
        <w:shd w:val="clear" w:color="auto" w:fill="FFFFFF"/>
        <w:spacing w:before="100" w:beforeAutospacing="1" w:after="100" w:afterAutospacing="1" w:line="285" w:lineRule="atLeast"/>
        <w:ind w:left="2148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</w:p>
    <w:p w:rsidR="00063EFC" w:rsidRDefault="00BF21C4" w:rsidP="00063EFC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s-ES"/>
        </w:rPr>
        <w:lastRenderedPageBreak/>
        <w:t>OFTALMOLOGIA</w:t>
      </w:r>
    </w:p>
    <w:p w:rsidR="00BF21C4" w:rsidRPr="00BF21C4" w:rsidRDefault="00BF21C4" w:rsidP="00BF21C4">
      <w:pPr>
        <w:pStyle w:val="Prrafodelista"/>
        <w:numPr>
          <w:ilvl w:val="0"/>
          <w:numId w:val="15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s-ES"/>
        </w:rPr>
        <w:t>Otitis:</w:t>
      </w:r>
    </w:p>
    <w:p w:rsidR="00BF21C4" w:rsidRPr="00BF21C4" w:rsidRDefault="00BF21C4" w:rsidP="00BF21C4">
      <w:pPr>
        <w:pStyle w:val="Prrafodelista"/>
        <w:numPr>
          <w:ilvl w:val="0"/>
          <w:numId w:val="18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>
        <w:rPr>
          <w:rFonts w:ascii="Arial" w:hAnsi="Arial" w:cs="Arial"/>
          <w:color w:val="515151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color w:val="515151"/>
          <w:sz w:val="20"/>
          <w:szCs w:val="20"/>
          <w:shd w:val="clear" w:color="auto" w:fill="FFFFFF"/>
        </w:rPr>
        <w:t>ensación de taponamiento auricular</w:t>
      </w:r>
    </w:p>
    <w:p w:rsidR="00BF21C4" w:rsidRPr="00BF21C4" w:rsidRDefault="00BF21C4" w:rsidP="00BF21C4">
      <w:pPr>
        <w:pStyle w:val="Prrafodelista"/>
        <w:numPr>
          <w:ilvl w:val="0"/>
          <w:numId w:val="18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>
        <w:rPr>
          <w:rFonts w:ascii="Arial" w:hAnsi="Arial" w:cs="Arial"/>
          <w:color w:val="515151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515151"/>
          <w:sz w:val="20"/>
          <w:szCs w:val="20"/>
          <w:shd w:val="clear" w:color="auto" w:fill="FFFFFF"/>
        </w:rPr>
        <w:t>utofonía</w:t>
      </w:r>
      <w:proofErr w:type="spellEnd"/>
      <w:r>
        <w:rPr>
          <w:rFonts w:ascii="Arial" w:hAnsi="Arial" w:cs="Arial"/>
          <w:color w:val="515151"/>
          <w:sz w:val="20"/>
          <w:szCs w:val="20"/>
          <w:shd w:val="clear" w:color="auto" w:fill="FFFFFF"/>
        </w:rPr>
        <w:t xml:space="preserve"> (escucharse a sí mismo)</w:t>
      </w:r>
    </w:p>
    <w:p w:rsidR="00BF21C4" w:rsidRPr="00BF21C4" w:rsidRDefault="00BF21C4" w:rsidP="00BF21C4">
      <w:pPr>
        <w:pStyle w:val="Prrafodelista"/>
        <w:numPr>
          <w:ilvl w:val="0"/>
          <w:numId w:val="18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>
        <w:rPr>
          <w:rFonts w:ascii="Arial" w:hAnsi="Arial" w:cs="Arial"/>
          <w:color w:val="515151"/>
          <w:sz w:val="20"/>
          <w:szCs w:val="20"/>
          <w:shd w:val="clear" w:color="auto" w:fill="FFFFFF"/>
        </w:rPr>
        <w:t>H</w:t>
      </w:r>
      <w:r>
        <w:rPr>
          <w:rFonts w:ascii="Arial" w:hAnsi="Arial" w:cs="Arial"/>
          <w:color w:val="515151"/>
          <w:sz w:val="20"/>
          <w:szCs w:val="20"/>
          <w:shd w:val="clear" w:color="auto" w:fill="FFFFFF"/>
        </w:rPr>
        <w:t>ipoacusia (pérdida auditiva, sin llegar a ser sordera)</w:t>
      </w:r>
    </w:p>
    <w:p w:rsidR="00BF21C4" w:rsidRPr="00BF21C4" w:rsidRDefault="00BF21C4" w:rsidP="00BF21C4">
      <w:pPr>
        <w:pStyle w:val="Prrafodelista"/>
        <w:numPr>
          <w:ilvl w:val="0"/>
          <w:numId w:val="18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>
        <w:rPr>
          <w:rFonts w:ascii="Arial" w:hAnsi="Arial" w:cs="Arial"/>
          <w:color w:val="515151"/>
          <w:sz w:val="20"/>
          <w:szCs w:val="20"/>
          <w:shd w:val="clear" w:color="auto" w:fill="FFFFFF"/>
        </w:rPr>
        <w:t>O</w:t>
      </w:r>
      <w:r>
        <w:rPr>
          <w:rFonts w:ascii="Arial" w:hAnsi="Arial" w:cs="Arial"/>
          <w:color w:val="515151"/>
          <w:sz w:val="20"/>
          <w:szCs w:val="20"/>
          <w:shd w:val="clear" w:color="auto" w:fill="FFFFFF"/>
        </w:rPr>
        <w:t>talgia leve (dolor de oído)</w:t>
      </w:r>
    </w:p>
    <w:p w:rsidR="00BF21C4" w:rsidRDefault="00BF21C4" w:rsidP="00BF21C4">
      <w:pPr>
        <w:pStyle w:val="Prrafodelista"/>
        <w:numPr>
          <w:ilvl w:val="0"/>
          <w:numId w:val="18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BF21C4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fiebre, </w:t>
      </w:r>
    </w:p>
    <w:p w:rsidR="00BF21C4" w:rsidRDefault="00BF21C4" w:rsidP="00BF21C4">
      <w:pPr>
        <w:pStyle w:val="Prrafodelista"/>
        <w:numPr>
          <w:ilvl w:val="0"/>
          <w:numId w:val="18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BF21C4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astenia (cansancio) </w:t>
      </w:r>
    </w:p>
    <w:p w:rsidR="00BF21C4" w:rsidRDefault="00BF21C4" w:rsidP="00BF21C4">
      <w:pPr>
        <w:pStyle w:val="Prrafodelista"/>
        <w:numPr>
          <w:ilvl w:val="0"/>
          <w:numId w:val="18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BF21C4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anorexia (falta de apetito),</w:t>
      </w:r>
    </w:p>
    <w:p w:rsidR="00BF21C4" w:rsidRDefault="00BF21C4" w:rsidP="00BF21C4">
      <w:pPr>
        <w:pStyle w:val="Prrafodelista"/>
        <w:numPr>
          <w:ilvl w:val="0"/>
          <w:numId w:val="18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BF21C4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intranquilidad </w:t>
      </w:r>
    </w:p>
    <w:p w:rsidR="00BF21C4" w:rsidRDefault="00BF21C4" w:rsidP="00BF21C4">
      <w:pPr>
        <w:pStyle w:val="Prrafodelista"/>
        <w:numPr>
          <w:ilvl w:val="0"/>
          <w:numId w:val="18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BF21C4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vómitos.</w:t>
      </w:r>
    </w:p>
    <w:p w:rsidR="00BF21C4" w:rsidRDefault="00BF21C4" w:rsidP="00BF21C4">
      <w:pPr>
        <w:pStyle w:val="Prrafodelista"/>
        <w:numPr>
          <w:ilvl w:val="0"/>
          <w:numId w:val="15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s-ES"/>
        </w:rPr>
        <w:t>Rinitis :</w:t>
      </w:r>
    </w:p>
    <w:p w:rsidR="00BF21C4" w:rsidRPr="00BF21C4" w:rsidRDefault="00BF21C4" w:rsidP="00BF21C4">
      <w:pPr>
        <w:pStyle w:val="Prrafodelista"/>
        <w:numPr>
          <w:ilvl w:val="0"/>
          <w:numId w:val="23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BF21C4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Picazón en la nariz, la boca, los ojos, la garganta, la piel o en cualquier área</w:t>
      </w:r>
    </w:p>
    <w:p w:rsidR="00BF21C4" w:rsidRPr="00BF21C4" w:rsidRDefault="00BF21C4" w:rsidP="00BF21C4">
      <w:pPr>
        <w:pStyle w:val="Prrafodelista"/>
        <w:numPr>
          <w:ilvl w:val="0"/>
          <w:numId w:val="23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BF21C4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Problemas con el olfato</w:t>
      </w:r>
    </w:p>
    <w:p w:rsidR="00BF21C4" w:rsidRPr="00BF21C4" w:rsidRDefault="00BF21C4" w:rsidP="00BF21C4">
      <w:pPr>
        <w:pStyle w:val="Prrafodelista"/>
        <w:numPr>
          <w:ilvl w:val="0"/>
          <w:numId w:val="23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BF21C4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Rinorrea</w:t>
      </w:r>
      <w:proofErr w:type="spellEnd"/>
    </w:p>
    <w:p w:rsidR="00BF21C4" w:rsidRPr="00BF21C4" w:rsidRDefault="00BF21C4" w:rsidP="00BF21C4">
      <w:pPr>
        <w:pStyle w:val="Prrafodelista"/>
        <w:numPr>
          <w:ilvl w:val="0"/>
          <w:numId w:val="23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BF21C4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Estornudos</w:t>
      </w:r>
    </w:p>
    <w:p w:rsidR="00BF21C4" w:rsidRPr="00972188" w:rsidRDefault="00BF21C4" w:rsidP="00972188">
      <w:pPr>
        <w:pStyle w:val="Prrafodelista"/>
        <w:numPr>
          <w:ilvl w:val="0"/>
          <w:numId w:val="23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BF21C4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Ojos llorosos</w:t>
      </w:r>
    </w:p>
    <w:p w:rsidR="00BF21C4" w:rsidRPr="00BF21C4" w:rsidRDefault="00BF21C4" w:rsidP="00BF21C4">
      <w:pPr>
        <w:pStyle w:val="Prrafodelista"/>
        <w:numPr>
          <w:ilvl w:val="0"/>
          <w:numId w:val="23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BF21C4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Nariz tapada (congestión nasal)</w:t>
      </w:r>
    </w:p>
    <w:p w:rsidR="00BF21C4" w:rsidRPr="00BF21C4" w:rsidRDefault="00BF21C4" w:rsidP="00BF21C4">
      <w:pPr>
        <w:pStyle w:val="Prrafodelista"/>
        <w:numPr>
          <w:ilvl w:val="0"/>
          <w:numId w:val="23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BF21C4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Tos</w:t>
      </w:r>
    </w:p>
    <w:p w:rsidR="00BF21C4" w:rsidRPr="00BF21C4" w:rsidRDefault="00BF21C4" w:rsidP="00BF21C4">
      <w:pPr>
        <w:pStyle w:val="Prrafodelista"/>
        <w:numPr>
          <w:ilvl w:val="0"/>
          <w:numId w:val="23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BF21C4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Oídos tapados y disminución del sentido del olfato</w:t>
      </w:r>
    </w:p>
    <w:p w:rsidR="00BF21C4" w:rsidRPr="00BF21C4" w:rsidRDefault="00BF21C4" w:rsidP="00BF21C4">
      <w:pPr>
        <w:pStyle w:val="Prrafodelista"/>
        <w:numPr>
          <w:ilvl w:val="0"/>
          <w:numId w:val="23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BF21C4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Dolor de garganta</w:t>
      </w:r>
    </w:p>
    <w:p w:rsidR="00BF21C4" w:rsidRPr="00BF21C4" w:rsidRDefault="00BF21C4" w:rsidP="00BF21C4">
      <w:pPr>
        <w:pStyle w:val="Prrafodelista"/>
        <w:numPr>
          <w:ilvl w:val="0"/>
          <w:numId w:val="23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BF21C4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Círculos oscuros debajo de los ojos</w:t>
      </w:r>
    </w:p>
    <w:p w:rsidR="00BF21C4" w:rsidRPr="00BF21C4" w:rsidRDefault="00BF21C4" w:rsidP="00BF21C4">
      <w:pPr>
        <w:pStyle w:val="Prrafodelista"/>
        <w:numPr>
          <w:ilvl w:val="0"/>
          <w:numId w:val="23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BF21C4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Hinchazón debajo de los ojos</w:t>
      </w:r>
    </w:p>
    <w:p w:rsidR="00BF21C4" w:rsidRPr="00BF21C4" w:rsidRDefault="00BF21C4" w:rsidP="00BF21C4">
      <w:pPr>
        <w:pStyle w:val="Prrafodelista"/>
        <w:numPr>
          <w:ilvl w:val="0"/>
          <w:numId w:val="23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BF21C4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Fatiga e irritabilidad</w:t>
      </w:r>
    </w:p>
    <w:p w:rsidR="00BF21C4" w:rsidRPr="00BF21C4" w:rsidRDefault="00BF21C4" w:rsidP="00BF21C4">
      <w:pPr>
        <w:pStyle w:val="Prrafodelista"/>
        <w:numPr>
          <w:ilvl w:val="0"/>
          <w:numId w:val="23"/>
        </w:num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BF21C4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Dolor de cabeza</w:t>
      </w:r>
    </w:p>
    <w:p w:rsidR="000C3F0E" w:rsidRDefault="000C3F0E" w:rsidP="000C3F0E"/>
    <w:p w:rsidR="000C3F0E" w:rsidRDefault="000C3F0E" w:rsidP="000C3F0E">
      <w:hyperlink r:id="rId6" w:history="1">
        <w:r>
          <w:rPr>
            <w:rStyle w:val="Hipervnculo"/>
          </w:rPr>
          <w:t>http://www.nhlbi.nih.gov/health-spanish/health-topics/temas/sca/signs.html</w:t>
        </w:r>
      </w:hyperlink>
    </w:p>
    <w:p w:rsidR="000C3F0E" w:rsidRDefault="000C3F0E" w:rsidP="000C3F0E">
      <w:hyperlink r:id="rId7" w:history="1">
        <w:r>
          <w:rPr>
            <w:rStyle w:val="Hipervnculo"/>
          </w:rPr>
          <w:t>http://www.webconsultas.com/leucemia/sintomas-de-leucemia-2596</w:t>
        </w:r>
      </w:hyperlink>
    </w:p>
    <w:p w:rsidR="00C23229" w:rsidRDefault="00C23229" w:rsidP="000C3F0E">
      <w:hyperlink r:id="rId8" w:history="1">
        <w:r>
          <w:rPr>
            <w:rStyle w:val="Hipervnculo"/>
          </w:rPr>
          <w:t>http://www.nlm.nih.gov/medlineplus/spanish/ency/article/001208.htm</w:t>
        </w:r>
      </w:hyperlink>
    </w:p>
    <w:p w:rsidR="00BF21C4" w:rsidRDefault="00BF21C4" w:rsidP="000C3F0E">
      <w:hyperlink r:id="rId9" w:history="1">
        <w:r>
          <w:rPr>
            <w:rStyle w:val="Hipervnculo"/>
          </w:rPr>
          <w:t>http://www.webconsultas.com/otitis/sintomas-de-una-otitis-665</w:t>
        </w:r>
      </w:hyperlink>
    </w:p>
    <w:p w:rsidR="00972188" w:rsidRDefault="00972188" w:rsidP="000C3F0E">
      <w:hyperlink r:id="rId10" w:history="1">
        <w:r>
          <w:rPr>
            <w:rStyle w:val="Hipervnculo"/>
          </w:rPr>
          <w:t>http://www.nlm.nih.gov/medlineplus/spanish/ency/article/000813.htm</w:t>
        </w:r>
      </w:hyperlink>
      <w:bookmarkStart w:id="0" w:name="_GoBack"/>
      <w:bookmarkEnd w:id="0"/>
    </w:p>
    <w:p w:rsidR="00BF21C4" w:rsidRDefault="00BF21C4" w:rsidP="000C3F0E"/>
    <w:p w:rsidR="00C23229" w:rsidRDefault="00C23229" w:rsidP="000C3F0E"/>
    <w:p w:rsidR="000C3F0E" w:rsidRDefault="000C3F0E" w:rsidP="000C3F0E"/>
    <w:p w:rsidR="000C3F0E" w:rsidRDefault="000C3F0E" w:rsidP="000C3F0E"/>
    <w:sectPr w:rsidR="000C3F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1450B"/>
    <w:multiLevelType w:val="hybridMultilevel"/>
    <w:tmpl w:val="D8B079F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FE5A81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BAA2B2C"/>
    <w:multiLevelType w:val="hybridMultilevel"/>
    <w:tmpl w:val="C4324ED8"/>
    <w:lvl w:ilvl="0" w:tplc="0C0A000F">
      <w:start w:val="1"/>
      <w:numFmt w:val="decimal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0E697C9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36E26F4"/>
    <w:multiLevelType w:val="hybridMultilevel"/>
    <w:tmpl w:val="0BD2DFBA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C9B2245"/>
    <w:multiLevelType w:val="hybridMultilevel"/>
    <w:tmpl w:val="F0B87496"/>
    <w:lvl w:ilvl="0" w:tplc="0C0A000F">
      <w:start w:val="1"/>
      <w:numFmt w:val="decimal"/>
      <w:lvlText w:val="%1."/>
      <w:lvlJc w:val="left"/>
      <w:pPr>
        <w:ind w:left="2148" w:hanging="360"/>
      </w:p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6">
    <w:nsid w:val="1D0512B2"/>
    <w:multiLevelType w:val="hybridMultilevel"/>
    <w:tmpl w:val="D2A46F44"/>
    <w:lvl w:ilvl="0" w:tplc="0C0A000F">
      <w:start w:val="1"/>
      <w:numFmt w:val="decimal"/>
      <w:lvlText w:val="%1."/>
      <w:lvlJc w:val="left"/>
      <w:pPr>
        <w:ind w:left="2148" w:hanging="360"/>
      </w:p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">
    <w:nsid w:val="1FE83332"/>
    <w:multiLevelType w:val="hybridMultilevel"/>
    <w:tmpl w:val="0D245FA4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60A03DC"/>
    <w:multiLevelType w:val="hybridMultilevel"/>
    <w:tmpl w:val="9082315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CE61D8F"/>
    <w:multiLevelType w:val="hybridMultilevel"/>
    <w:tmpl w:val="6BD8C1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DE2812"/>
    <w:multiLevelType w:val="hybridMultilevel"/>
    <w:tmpl w:val="E49830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58727F"/>
    <w:multiLevelType w:val="hybridMultilevel"/>
    <w:tmpl w:val="75E2F91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A87E3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8936FEE"/>
    <w:multiLevelType w:val="hybridMultilevel"/>
    <w:tmpl w:val="935A75FE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58904E2C"/>
    <w:multiLevelType w:val="multilevel"/>
    <w:tmpl w:val="0C0A001D"/>
    <w:lvl w:ilvl="0">
      <w:start w:val="1"/>
      <w:numFmt w:val="decimal"/>
      <w:lvlText w:val="%1)"/>
      <w:lvlJc w:val="left"/>
      <w:pPr>
        <w:ind w:left="2148" w:hanging="360"/>
      </w:pPr>
    </w:lvl>
    <w:lvl w:ilvl="1">
      <w:start w:val="1"/>
      <w:numFmt w:val="lowerLetter"/>
      <w:lvlText w:val="%2)"/>
      <w:lvlJc w:val="left"/>
      <w:pPr>
        <w:ind w:left="2508" w:hanging="360"/>
      </w:pPr>
    </w:lvl>
    <w:lvl w:ilvl="2">
      <w:start w:val="1"/>
      <w:numFmt w:val="lowerRoman"/>
      <w:lvlText w:val="%3)"/>
      <w:lvlJc w:val="left"/>
      <w:pPr>
        <w:ind w:left="2868" w:hanging="360"/>
      </w:pPr>
    </w:lvl>
    <w:lvl w:ilvl="3">
      <w:start w:val="1"/>
      <w:numFmt w:val="decimal"/>
      <w:lvlText w:val="(%4)"/>
      <w:lvlJc w:val="left"/>
      <w:pPr>
        <w:ind w:left="3228" w:hanging="360"/>
      </w:pPr>
    </w:lvl>
    <w:lvl w:ilvl="4">
      <w:start w:val="1"/>
      <w:numFmt w:val="lowerLetter"/>
      <w:lvlText w:val="(%5)"/>
      <w:lvlJc w:val="left"/>
      <w:pPr>
        <w:ind w:left="3588" w:hanging="360"/>
      </w:pPr>
    </w:lvl>
    <w:lvl w:ilvl="5">
      <w:start w:val="1"/>
      <w:numFmt w:val="lowerRoman"/>
      <w:lvlText w:val="(%6)"/>
      <w:lvlJc w:val="left"/>
      <w:pPr>
        <w:ind w:left="3948" w:hanging="360"/>
      </w:pPr>
    </w:lvl>
    <w:lvl w:ilvl="6">
      <w:start w:val="1"/>
      <w:numFmt w:val="decimal"/>
      <w:lvlText w:val="%7."/>
      <w:lvlJc w:val="left"/>
      <w:pPr>
        <w:ind w:left="4308" w:hanging="360"/>
      </w:pPr>
    </w:lvl>
    <w:lvl w:ilvl="7">
      <w:start w:val="1"/>
      <w:numFmt w:val="lowerLetter"/>
      <w:lvlText w:val="%8."/>
      <w:lvlJc w:val="left"/>
      <w:pPr>
        <w:ind w:left="4668" w:hanging="360"/>
      </w:pPr>
    </w:lvl>
    <w:lvl w:ilvl="8">
      <w:start w:val="1"/>
      <w:numFmt w:val="lowerRoman"/>
      <w:lvlText w:val="%9."/>
      <w:lvlJc w:val="left"/>
      <w:pPr>
        <w:ind w:left="5028" w:hanging="360"/>
      </w:pPr>
    </w:lvl>
  </w:abstractNum>
  <w:abstractNum w:abstractNumId="15">
    <w:nsid w:val="5A1D5929"/>
    <w:multiLevelType w:val="hybridMultilevel"/>
    <w:tmpl w:val="6B724CCE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5BCF4B0A"/>
    <w:multiLevelType w:val="hybridMultilevel"/>
    <w:tmpl w:val="EB62A45E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61EB516A"/>
    <w:multiLevelType w:val="hybridMultilevel"/>
    <w:tmpl w:val="3342F01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29256E7"/>
    <w:multiLevelType w:val="hybridMultilevel"/>
    <w:tmpl w:val="47B087BE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6DD607F4"/>
    <w:multiLevelType w:val="multilevel"/>
    <w:tmpl w:val="41C21D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0C04D95"/>
    <w:multiLevelType w:val="multilevel"/>
    <w:tmpl w:val="489E3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2F9018D"/>
    <w:multiLevelType w:val="hybridMultilevel"/>
    <w:tmpl w:val="3E546F7A"/>
    <w:lvl w:ilvl="0" w:tplc="0C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>
    <w:nsid w:val="756B670A"/>
    <w:multiLevelType w:val="multilevel"/>
    <w:tmpl w:val="5E9C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2"/>
  </w:num>
  <w:num w:numId="3">
    <w:abstractNumId w:val="13"/>
  </w:num>
  <w:num w:numId="4">
    <w:abstractNumId w:val="20"/>
  </w:num>
  <w:num w:numId="5">
    <w:abstractNumId w:val="18"/>
  </w:num>
  <w:num w:numId="6">
    <w:abstractNumId w:val="0"/>
  </w:num>
  <w:num w:numId="7">
    <w:abstractNumId w:val="16"/>
  </w:num>
  <w:num w:numId="8">
    <w:abstractNumId w:val="4"/>
  </w:num>
  <w:num w:numId="9">
    <w:abstractNumId w:val="17"/>
  </w:num>
  <w:num w:numId="10">
    <w:abstractNumId w:val="9"/>
  </w:num>
  <w:num w:numId="11">
    <w:abstractNumId w:val="8"/>
  </w:num>
  <w:num w:numId="12">
    <w:abstractNumId w:val="15"/>
  </w:num>
  <w:num w:numId="13">
    <w:abstractNumId w:val="11"/>
  </w:num>
  <w:num w:numId="14">
    <w:abstractNumId w:val="21"/>
  </w:num>
  <w:num w:numId="15">
    <w:abstractNumId w:val="7"/>
  </w:num>
  <w:num w:numId="16">
    <w:abstractNumId w:val="6"/>
  </w:num>
  <w:num w:numId="17">
    <w:abstractNumId w:val="22"/>
  </w:num>
  <w:num w:numId="18">
    <w:abstractNumId w:val="14"/>
  </w:num>
  <w:num w:numId="19">
    <w:abstractNumId w:val="1"/>
  </w:num>
  <w:num w:numId="20">
    <w:abstractNumId w:val="12"/>
  </w:num>
  <w:num w:numId="21">
    <w:abstractNumId w:val="3"/>
  </w:num>
  <w:num w:numId="22">
    <w:abstractNumId w:val="19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E73"/>
    <w:rsid w:val="00063EFC"/>
    <w:rsid w:val="000C3F0E"/>
    <w:rsid w:val="001B1894"/>
    <w:rsid w:val="00972188"/>
    <w:rsid w:val="00BF21C4"/>
    <w:rsid w:val="00C23229"/>
    <w:rsid w:val="00D4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71490-1925-4152-A4D6-BE3D22C15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7E7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C3F0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C3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0C3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lm.nih.gov/medlineplus/spanish/ency/article/001208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ebconsultas.com/leucemia/sintomas-de-leucemia-259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hlbi.nih.gov/health-spanish/health-topics/temas/sca/sign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webconsultas.com/categoria/salud-al-dia/anorexia" TargetMode="External"/><Relationship Id="rId10" Type="http://schemas.openxmlformats.org/officeDocument/2006/relationships/hyperlink" Target="http://www.nlm.nih.gov/medlineplus/spanish/ency/article/000813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ebconsultas.com/otitis/sintomas-de-una-otitis-66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408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SIST1PC39</dc:creator>
  <cp:keywords/>
  <dc:description/>
  <cp:lastModifiedBy>SIST1PC39</cp:lastModifiedBy>
  <cp:revision>1</cp:revision>
  <dcterms:created xsi:type="dcterms:W3CDTF">2014-05-05T15:33:00Z</dcterms:created>
  <dcterms:modified xsi:type="dcterms:W3CDTF">2014-05-05T16:30:00Z</dcterms:modified>
</cp:coreProperties>
</file>