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E0A" w:rsidRDefault="008C3E0A" w:rsidP="002F5E9A">
      <w:pPr>
        <w:pStyle w:val="StandardWeb"/>
      </w:pPr>
      <w:r>
        <w:t xml:space="preserve">2 Zimmer Miet-Apartment </w:t>
      </w:r>
    </w:p>
    <w:p w:rsidR="008C3E0A" w:rsidRDefault="008C3E0A" w:rsidP="002F5E9A">
      <w:pPr>
        <w:pStyle w:val="StandardWeb"/>
      </w:pPr>
      <w:r>
        <w:t xml:space="preserve">Auch bei kleinen Mietwohnungen kann ein gutes </w:t>
      </w:r>
      <w:proofErr w:type="spellStart"/>
      <w:r>
        <w:t>Staging</w:t>
      </w:r>
      <w:proofErr w:type="spellEnd"/>
      <w:r>
        <w:t xml:space="preserve"> sehr hilfreich sein. </w:t>
      </w:r>
      <w:r w:rsidR="002F5E9A">
        <w:t xml:space="preserve">Hier </w:t>
      </w:r>
      <w:r>
        <w:t xml:space="preserve">war die Herausforderung, den Eingangsbereich etwas vom Wohn-Ess-Raum optisch abzutrennen, ohne das Apartment kleiner wirken zu lassen. Diesen Wohnungsgrundriss gibt es in dem Neubau natürlich in jeder Etage – so kann der Makler auch zuerst die leere und dann die </w:t>
      </w:r>
      <w:proofErr w:type="spellStart"/>
      <w:r>
        <w:t>gestagte</w:t>
      </w:r>
      <w:proofErr w:type="spellEnd"/>
      <w:r>
        <w:t xml:space="preserve"> Wohnung zeigen.</w:t>
      </w:r>
    </w:p>
    <w:p w:rsidR="008C3E0A" w:rsidRDefault="008C3E0A" w:rsidP="002F5E9A">
      <w:pPr>
        <w:pStyle w:val="StandardWeb"/>
      </w:pPr>
      <w:r>
        <w:t xml:space="preserve">Und wie durch ein Wunder wirkt diese kleine Wohnung mit Möbeln geräumiger als ohne. Zusätzlich haben wir bei der Küche auch noch einen Tresen als optische Abgrenzung gestellt – dieser kann auch eine spätere Kücheninsel symbolisieren. </w:t>
      </w:r>
    </w:p>
    <w:p w:rsidR="008C3E0A" w:rsidRDefault="008C3E0A" w:rsidP="002F5E9A">
      <w:pPr>
        <w:pStyle w:val="StandardWeb"/>
      </w:pPr>
      <w:r>
        <w:t xml:space="preserve">Das große Plus dieser Wohneinheiten </w:t>
      </w:r>
      <w:proofErr w:type="gramStart"/>
      <w:r>
        <w:t>sind</w:t>
      </w:r>
      <w:proofErr w:type="gramEnd"/>
      <w:r>
        <w:t xml:space="preserve"> natürlich die Außenflächen – auch hier kann man sich bei der Besichtigung mal setzen und den späteren Ausblick genießen. Nach Auskunft des Maklers waren diese Einheiten nach dem </w:t>
      </w:r>
      <w:proofErr w:type="spellStart"/>
      <w:r>
        <w:t>Staging</w:t>
      </w:r>
      <w:proofErr w:type="spellEnd"/>
      <w:r>
        <w:t xml:space="preserve"> weit schneller vermietet.</w:t>
      </w:r>
      <w:bookmarkStart w:id="0" w:name="_GoBack"/>
      <w:bookmarkEnd w:id="0"/>
    </w:p>
    <w:p w:rsidR="002F5E9A" w:rsidRDefault="002F5E9A" w:rsidP="002F5E9A">
      <w:pPr>
        <w:pStyle w:val="StandardWeb"/>
      </w:pPr>
      <w:r>
        <w:t>Haben Sie Fragen zu diesem Projekt? Dann freuen wir uns über ein Mail an </w:t>
      </w:r>
      <w:hyperlink r:id="rId5" w:history="1">
        <w:r>
          <w:rPr>
            <w:rStyle w:val="Hyperlink"/>
          </w:rPr>
          <w:t>office@wohnfee.at</w:t>
        </w:r>
      </w:hyperlink>
      <w:r>
        <w:t>!</w:t>
      </w:r>
    </w:p>
    <w:p w:rsidR="00FD7456" w:rsidRDefault="00FD7456" w:rsidP="002F5E9A">
      <w:pPr>
        <w:pStyle w:val="StandardWeb"/>
      </w:pPr>
    </w:p>
    <w:p w:rsidR="000210CD" w:rsidRDefault="000210CD"/>
    <w:sectPr w:rsidR="000210CD" w:rsidSect="00E871F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91960"/>
    <w:multiLevelType w:val="multilevel"/>
    <w:tmpl w:val="47C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9A"/>
    <w:rsid w:val="000210CD"/>
    <w:rsid w:val="002F5E9A"/>
    <w:rsid w:val="008C3E0A"/>
    <w:rsid w:val="00E871F2"/>
    <w:rsid w:val="00FD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F8B80"/>
  <w14:defaultImageDpi w14:val="32767"/>
  <w15:chartTrackingRefBased/>
  <w15:docId w15:val="{8D10C048-F04F-DE48-B339-F7042F23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2F5E9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AT" w:eastAsia="de-DE"/>
    </w:rPr>
  </w:style>
  <w:style w:type="paragraph" w:customStyle="1" w:styleId="clearing-li">
    <w:name w:val="clearing-li"/>
    <w:basedOn w:val="Standard"/>
    <w:rsid w:val="002F5E9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AT"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2F5E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76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954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fice@wohnfee.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2021-06-30T10:49:00Z</dcterms:created>
  <dcterms:modified xsi:type="dcterms:W3CDTF">2021-06-30T10:49:00Z</dcterms:modified>
</cp:coreProperties>
</file>