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5D271" w14:textId="6907C949" w:rsidR="00053D0E" w:rsidRPr="007D73D5" w:rsidRDefault="00053D0E" w:rsidP="00053D0E">
      <w:pPr>
        <w:spacing w:line="276" w:lineRule="auto"/>
        <w:jc w:val="both"/>
        <w:rPr>
          <w:rFonts w:ascii="Arial" w:hAnsi="Arial" w:cs="Arial"/>
          <w:b/>
          <w:iCs/>
        </w:rPr>
      </w:pPr>
      <w:r w:rsidRPr="007D73D5">
        <w:rPr>
          <w:rFonts w:ascii="Arial" w:hAnsi="Arial" w:cs="Arial"/>
          <w:b/>
        </w:rPr>
        <w:t xml:space="preserve">DICTAMEN DE </w:t>
      </w:r>
      <w:r w:rsidRPr="007D73D5">
        <w:rPr>
          <w:rFonts w:ascii="Arial" w:hAnsi="Arial" w:cs="Arial"/>
          <w:b/>
          <w:iCs/>
        </w:rPr>
        <w:t xml:space="preserve">EXCEPCIÓN A LA LICITACIÓN PÚBLICA, QUE EMITE EL </w:t>
      </w:r>
      <w:r w:rsidR="00131E14">
        <w:rPr>
          <w:rFonts w:ascii="Arial" w:hAnsi="Arial" w:cs="Arial"/>
          <w:b/>
          <w:iCs/>
        </w:rPr>
        <w:t xml:space="preserve">COMITÉ DE ADQUISICIONES, ARRENDAMIENTOS Y SERVICIOS DE LA BENEMÉRITA UNIVERSIDAD AUTÓNOMA DE PUEBLA INTEGRADO POR LOS CC. </w:t>
      </w:r>
      <w:r w:rsidR="00131E14" w:rsidRPr="00131E14">
        <w:rPr>
          <w:rFonts w:ascii="Arial" w:eastAsia="Batang" w:hAnsi="Arial" w:cs="Arial"/>
          <w:b/>
        </w:rPr>
        <w:t>M.A. OSCAR IGNACIO GILBÓN ROSETE</w:t>
      </w:r>
      <w:r w:rsidR="00131E14">
        <w:rPr>
          <w:rFonts w:ascii="Arial" w:eastAsia="Batang" w:hAnsi="Arial" w:cs="Arial"/>
          <w:b/>
        </w:rPr>
        <w:t xml:space="preserve">, EN SU CARÁCTER DE PRESIDENTE DEL COMITÉ; </w:t>
      </w:r>
      <w:r w:rsidR="00131E14" w:rsidRPr="00131E14">
        <w:rPr>
          <w:rFonts w:ascii="Arial" w:eastAsia="Batang" w:hAnsi="Arial" w:cs="Arial"/>
          <w:b/>
        </w:rPr>
        <w:t>C.P. JOSÉ LUIS ARELLANO NÁJERA</w:t>
      </w:r>
      <w:r w:rsidRPr="007D73D5">
        <w:rPr>
          <w:rFonts w:ascii="Arial" w:hAnsi="Arial" w:cs="Arial"/>
          <w:b/>
          <w:iCs/>
        </w:rPr>
        <w:t>,</w:t>
      </w:r>
      <w:r w:rsidR="00131E14">
        <w:rPr>
          <w:rFonts w:ascii="Arial" w:hAnsi="Arial" w:cs="Arial"/>
          <w:b/>
          <w:iCs/>
        </w:rPr>
        <w:t xml:space="preserve"> </w:t>
      </w:r>
      <w:r w:rsidRPr="007D73D5">
        <w:rPr>
          <w:rFonts w:ascii="Arial" w:hAnsi="Arial" w:cs="Arial"/>
          <w:b/>
          <w:iCs/>
        </w:rPr>
        <w:t xml:space="preserve">EN SU CARÁCTER DE </w:t>
      </w:r>
      <w:r w:rsidR="00131E14">
        <w:rPr>
          <w:rFonts w:ascii="Arial" w:eastAsia="Batang" w:hAnsi="Arial" w:cs="Arial"/>
          <w:b/>
        </w:rPr>
        <w:t xml:space="preserve">SECRETARIO TÉCNICO; </w:t>
      </w:r>
      <w:r w:rsidR="00131E14" w:rsidRPr="00131E14">
        <w:rPr>
          <w:rFonts w:ascii="Arial" w:eastAsia="Batang" w:hAnsi="Arial" w:cs="Arial"/>
          <w:b/>
        </w:rPr>
        <w:t>DR. YGNACIO MARTÍNEZ LAGUNA</w:t>
      </w:r>
      <w:r w:rsidR="00131E14">
        <w:rPr>
          <w:rFonts w:ascii="Arial" w:eastAsia="Batang" w:hAnsi="Arial" w:cs="Arial"/>
          <w:b/>
        </w:rPr>
        <w:t xml:space="preserve">, VOCAL; </w:t>
      </w:r>
      <w:r w:rsidR="00131E14" w:rsidRPr="00131E14">
        <w:rPr>
          <w:rFonts w:ascii="Arial" w:eastAsia="Batang" w:hAnsi="Arial" w:cs="Arial"/>
          <w:b/>
        </w:rPr>
        <w:t>M.C.E. MARÍA DEL CARMEN MARTÍNEZ REYES</w:t>
      </w:r>
      <w:r w:rsidR="00131E14">
        <w:rPr>
          <w:rFonts w:ascii="Arial" w:eastAsia="Batang" w:hAnsi="Arial" w:cs="Arial"/>
          <w:b/>
        </w:rPr>
        <w:t xml:space="preserve">, VOCAL; </w:t>
      </w:r>
      <w:r w:rsidR="00703BD6" w:rsidRPr="00703BD6">
        <w:rPr>
          <w:rFonts w:ascii="Arial" w:eastAsia="Batang" w:hAnsi="Arial" w:cs="Arial"/>
          <w:b/>
        </w:rPr>
        <w:t>MTRO. LUIS ANTONIO LUCIO VENEGAS</w:t>
      </w:r>
      <w:r w:rsidR="00703BD6">
        <w:rPr>
          <w:rFonts w:ascii="Arial" w:eastAsia="Batang" w:hAnsi="Arial" w:cs="Arial"/>
          <w:b/>
        </w:rPr>
        <w:t xml:space="preserve">, VOCAL; </w:t>
      </w:r>
      <w:r w:rsidR="00703BD6" w:rsidRPr="00703BD6">
        <w:rPr>
          <w:rFonts w:ascii="Arial" w:eastAsia="Batang" w:hAnsi="Arial" w:cs="Arial"/>
          <w:b/>
        </w:rPr>
        <w:t>DR. JOSÉ AURELIO CRUZ DE LOS ÁNGELES</w:t>
      </w:r>
      <w:r w:rsidR="00703BD6">
        <w:rPr>
          <w:rFonts w:ascii="Arial" w:eastAsia="Batang" w:hAnsi="Arial" w:cs="Arial"/>
          <w:b/>
        </w:rPr>
        <w:t xml:space="preserve">, VOCAL; Y </w:t>
      </w:r>
      <w:r w:rsidR="00703BD6" w:rsidRPr="00703BD6">
        <w:rPr>
          <w:rFonts w:ascii="Arial" w:eastAsia="Batang" w:hAnsi="Arial" w:cs="Arial"/>
          <w:b/>
        </w:rPr>
        <w:t>MTRA. ROSA ISELA ÁVALOS MÉNDEZ</w:t>
      </w:r>
      <w:r w:rsidR="00703BD6">
        <w:rPr>
          <w:rFonts w:ascii="Arial" w:eastAsia="Batang" w:hAnsi="Arial" w:cs="Arial"/>
          <w:b/>
        </w:rPr>
        <w:t>, ASESORA INTERNA</w:t>
      </w:r>
      <w:r w:rsidRPr="007D73D5">
        <w:rPr>
          <w:rFonts w:ascii="Arial" w:hAnsi="Arial" w:cs="Arial"/>
          <w:b/>
          <w:iCs/>
        </w:rPr>
        <w:t>, ASISTIDO</w:t>
      </w:r>
      <w:r w:rsidR="00131E14">
        <w:rPr>
          <w:rFonts w:ascii="Arial" w:hAnsi="Arial" w:cs="Arial"/>
          <w:b/>
          <w:iCs/>
        </w:rPr>
        <w:t>S</w:t>
      </w:r>
      <w:r w:rsidRPr="007D73D5">
        <w:rPr>
          <w:rFonts w:ascii="Arial" w:hAnsi="Arial" w:cs="Arial"/>
          <w:b/>
          <w:iCs/>
        </w:rPr>
        <w:t xml:space="preserve"> POR </w:t>
      </w:r>
      <w:r w:rsidR="008B7E22" w:rsidRPr="007E5732">
        <w:rPr>
          <w:rFonts w:ascii="Arial" w:hAnsi="Arial" w:cs="Arial"/>
          <w:b/>
          <w:iCs/>
          <w:color w:val="4F81BD" w:themeColor="accent1"/>
          <w:highlight w:val="yellow"/>
        </w:rPr>
        <w:t xml:space="preserve">EL </w:t>
      </w:r>
      <w:r w:rsidRPr="007E5732">
        <w:rPr>
          <w:rFonts w:ascii="Arial" w:hAnsi="Arial" w:cs="Arial"/>
          <w:b/>
          <w:iCs/>
          <w:color w:val="4F81BD" w:themeColor="accent1"/>
          <w:highlight w:val="yellow"/>
        </w:rPr>
        <w:t xml:space="preserve">C. </w:t>
      </w:r>
      <w:bookmarkStart w:id="0" w:name="_Hlk40890881"/>
      <w:r w:rsidR="005D31C1" w:rsidRPr="00F42143">
        <w:rPr>
          <w:rFonts w:ascii="Arial" w:hAnsi="Arial" w:cs="Arial"/>
          <w:b/>
          <w:iCs/>
          <w:color w:val="FF0000"/>
          <w:highlight w:val="yellow"/>
        </w:rPr>
        <w:fldChar w:fldCharType="begin"/>
      </w:r>
      <w:r w:rsidR="005D31C1" w:rsidRPr="00F42143">
        <w:rPr>
          <w:rFonts w:ascii="Arial" w:hAnsi="Arial" w:cs="Arial"/>
          <w:b/>
          <w:iCs/>
          <w:color w:val="FF0000"/>
          <w:highlight w:val="yellow"/>
        </w:rPr>
        <w:instrText xml:space="preserve"> MERGEFIELD NOMBRE_DE_RESPONSABLE_VO_BO </w:instrText>
      </w:r>
      <w:r w:rsidR="005D31C1" w:rsidRPr="00F42143">
        <w:rPr>
          <w:rFonts w:ascii="Arial" w:hAnsi="Arial" w:cs="Arial"/>
          <w:b/>
          <w:iCs/>
          <w:color w:val="FF0000"/>
          <w:highlight w:val="yellow"/>
        </w:rPr>
        <w:fldChar w:fldCharType="separate"/>
      </w:r>
      <w:r w:rsidR="006C6150" w:rsidRPr="00053008">
        <w:rPr>
          <w:rFonts w:ascii="Arial" w:hAnsi="Arial" w:cs="Arial"/>
          <w:b/>
          <w:iCs/>
          <w:noProof/>
          <w:color w:val="FF0000"/>
          <w:highlight w:val="yellow"/>
        </w:rPr>
        <w:t>DR. MANUEL SANDOVAL DELGADO</w:t>
      </w:r>
      <w:r w:rsidR="005D31C1" w:rsidRPr="00F42143">
        <w:rPr>
          <w:rFonts w:ascii="Arial" w:hAnsi="Arial" w:cs="Arial"/>
          <w:b/>
          <w:iCs/>
          <w:color w:val="FF0000"/>
          <w:highlight w:val="yellow"/>
        </w:rPr>
        <w:fldChar w:fldCharType="end"/>
      </w:r>
      <w:bookmarkEnd w:id="0"/>
      <w:r w:rsidR="005D31C1" w:rsidRPr="00BD09E3">
        <w:rPr>
          <w:rFonts w:ascii="Arial" w:hAnsi="Arial" w:cs="Arial"/>
          <w:b/>
          <w:iCs/>
          <w:color w:val="4F81BD" w:themeColor="accent1"/>
        </w:rPr>
        <w:t xml:space="preserve">, </w:t>
      </w:r>
      <w:r w:rsidR="005D31C1" w:rsidRPr="00BD09E3">
        <w:rPr>
          <w:rFonts w:ascii="Arial" w:hAnsi="Arial" w:cs="Arial"/>
          <w:b/>
          <w:iCs/>
        </w:rPr>
        <w:t>EN SU CARÁCTER DE</w:t>
      </w:r>
      <w:r w:rsidR="005D31C1">
        <w:rPr>
          <w:rFonts w:ascii="Arial" w:hAnsi="Arial" w:cs="Arial"/>
          <w:b/>
          <w:iCs/>
        </w:rPr>
        <w:t xml:space="preserve"> </w:t>
      </w:r>
      <w:r w:rsidR="005D31C1" w:rsidRPr="00F42143">
        <w:rPr>
          <w:rFonts w:ascii="Arial" w:hAnsi="Arial" w:cs="Arial"/>
          <w:b/>
          <w:iCs/>
          <w:color w:val="FF0000"/>
          <w:highlight w:val="yellow"/>
        </w:rPr>
        <w:fldChar w:fldCharType="begin"/>
      </w:r>
      <w:r w:rsidR="005D31C1" w:rsidRPr="00F42143">
        <w:rPr>
          <w:rFonts w:ascii="Arial" w:hAnsi="Arial" w:cs="Arial"/>
          <w:b/>
          <w:iCs/>
          <w:color w:val="FF0000"/>
          <w:highlight w:val="yellow"/>
        </w:rPr>
        <w:instrText xml:space="preserve"> MERGEFIELD CARGO_O_FUNCION </w:instrText>
      </w:r>
      <w:r w:rsidR="005D31C1" w:rsidRPr="00F42143">
        <w:rPr>
          <w:rFonts w:ascii="Arial" w:hAnsi="Arial" w:cs="Arial"/>
          <w:b/>
          <w:iCs/>
          <w:color w:val="FF0000"/>
          <w:highlight w:val="yellow"/>
        </w:rPr>
        <w:fldChar w:fldCharType="separate"/>
      </w:r>
      <w:r w:rsidR="006C6150" w:rsidRPr="00053008">
        <w:rPr>
          <w:rFonts w:ascii="Arial" w:hAnsi="Arial" w:cs="Arial"/>
          <w:b/>
          <w:iCs/>
          <w:noProof/>
          <w:color w:val="FF0000"/>
          <w:highlight w:val="yellow"/>
        </w:rPr>
        <w:t>COORDINADOR GENERARL DE DESARROLLO SUSTENTABLE</w:t>
      </w:r>
      <w:r w:rsidR="005D31C1" w:rsidRPr="00F42143">
        <w:rPr>
          <w:rFonts w:ascii="Arial" w:hAnsi="Arial" w:cs="Arial"/>
          <w:b/>
          <w:iCs/>
          <w:color w:val="FF0000"/>
          <w:highlight w:val="yellow"/>
        </w:rPr>
        <w:fldChar w:fldCharType="end"/>
      </w:r>
      <w:r w:rsidR="005D31C1" w:rsidRPr="009F477D">
        <w:rPr>
          <w:rFonts w:ascii="Arial" w:hAnsi="Arial" w:cs="Arial"/>
          <w:b/>
          <w:iCs/>
        </w:rPr>
        <w:t>;</w:t>
      </w:r>
      <w:r w:rsidR="005D31C1">
        <w:rPr>
          <w:rFonts w:ascii="Arial" w:hAnsi="Arial" w:cs="Arial"/>
          <w:b/>
          <w:iCs/>
        </w:rPr>
        <w:t xml:space="preserve"> </w:t>
      </w:r>
      <w:r w:rsidRPr="007D73D5">
        <w:rPr>
          <w:rFonts w:ascii="Arial" w:hAnsi="Arial" w:cs="Arial"/>
          <w:b/>
          <w:iCs/>
        </w:rPr>
        <w:t>POR EL QUE SE JUSTIFICA Y FUNDAMENTA</w:t>
      </w:r>
      <w:r w:rsidR="00D94C11" w:rsidRPr="00D94C11">
        <w:rPr>
          <w:rFonts w:ascii="Arial" w:hAnsi="Arial" w:cs="Arial"/>
          <w:lang w:val="es-MX"/>
        </w:rPr>
        <w:t xml:space="preserve"> </w:t>
      </w:r>
      <w:r w:rsidR="00D94C11" w:rsidRPr="00D94C11">
        <w:rPr>
          <w:rFonts w:ascii="Arial" w:hAnsi="Arial" w:cs="Arial"/>
          <w:b/>
          <w:iCs/>
        </w:rPr>
        <w:t xml:space="preserve">LA ADJUDICACIÓN DEL </w:t>
      </w:r>
      <w:r w:rsidR="00D94C11" w:rsidRPr="005F4024">
        <w:rPr>
          <w:rFonts w:ascii="Arial" w:hAnsi="Arial" w:cs="Arial"/>
          <w:b/>
          <w:bCs/>
          <w:color w:val="0070C0"/>
          <w:highlight w:val="yellow"/>
        </w:rPr>
        <w:t>SERVICIO DE</w:t>
      </w:r>
      <w:r w:rsidRPr="007D73D5">
        <w:rPr>
          <w:rFonts w:ascii="Arial" w:hAnsi="Arial" w:cs="Arial"/>
          <w:b/>
          <w:iCs/>
        </w:rPr>
        <w:t xml:space="preserve"> </w:t>
      </w:r>
      <w:r w:rsidR="005D31C1" w:rsidRPr="00F42143">
        <w:rPr>
          <w:rFonts w:ascii="Arial" w:hAnsi="Arial" w:cs="Arial"/>
          <w:b/>
          <w:iCs/>
          <w:color w:val="FF0000"/>
          <w:highlight w:val="yellow"/>
        </w:rPr>
        <w:fldChar w:fldCharType="begin"/>
      </w:r>
      <w:r w:rsidR="005D31C1" w:rsidRPr="00F42143">
        <w:rPr>
          <w:rFonts w:ascii="Arial" w:hAnsi="Arial" w:cs="Arial"/>
          <w:b/>
          <w:iCs/>
          <w:color w:val="FF0000"/>
          <w:highlight w:val="yellow"/>
        </w:rPr>
        <w:instrText xml:space="preserve"> MERGEFIELD "CONCEPTO_DE_PROCEDIMIENTO" </w:instrText>
      </w:r>
      <w:r w:rsidR="005D31C1" w:rsidRPr="00F42143">
        <w:rPr>
          <w:rFonts w:ascii="Arial" w:hAnsi="Arial" w:cs="Arial"/>
          <w:b/>
          <w:iCs/>
          <w:color w:val="FF0000"/>
          <w:highlight w:val="yellow"/>
        </w:rPr>
        <w:fldChar w:fldCharType="separate"/>
      </w:r>
      <w:r w:rsidR="006C6150" w:rsidRPr="00053008">
        <w:rPr>
          <w:rFonts w:ascii="Arial" w:hAnsi="Arial" w:cs="Arial"/>
          <w:b/>
          <w:iCs/>
          <w:noProof/>
          <w:color w:val="FF0000"/>
          <w:highlight w:val="yellow"/>
        </w:rPr>
        <w:t>ADQUISICION DE REFACCIONES PARA BICICLETA PARA LA COORDINACION DE DESARROLLO SUSTENTABLE DE LA BENEMERITA UNIVERSIDAD AUTONOMA DE PUEBLA</w:t>
      </w:r>
      <w:r w:rsidR="005D31C1" w:rsidRPr="00F42143">
        <w:rPr>
          <w:rFonts w:ascii="Arial" w:hAnsi="Arial" w:cs="Arial"/>
          <w:b/>
          <w:iCs/>
          <w:color w:val="FF0000"/>
          <w:highlight w:val="yellow"/>
        </w:rPr>
        <w:fldChar w:fldCharType="end"/>
      </w:r>
      <w:r w:rsidRPr="007E5732">
        <w:rPr>
          <w:rFonts w:ascii="Arial" w:hAnsi="Arial" w:cs="Arial"/>
          <w:b/>
          <w:iCs/>
          <w:highlight w:val="yellow"/>
        </w:rPr>
        <w:t>,</w:t>
      </w:r>
      <w:r w:rsidRPr="007D73D5">
        <w:rPr>
          <w:rFonts w:ascii="Arial" w:hAnsi="Arial" w:cs="Arial"/>
          <w:b/>
          <w:iCs/>
        </w:rPr>
        <w:t xml:space="preserve"> A TRAVÉS DEL </w:t>
      </w:r>
      <w:r w:rsidRPr="007D73D5">
        <w:rPr>
          <w:rFonts w:ascii="Arial" w:hAnsi="Arial" w:cs="Arial"/>
          <w:b/>
        </w:rPr>
        <w:t xml:space="preserve">PROCEDIMIENTO DE ADJUDICACIÓN MEDIANTE </w:t>
      </w:r>
      <w:r w:rsidR="005D31C1" w:rsidRPr="00011916">
        <w:rPr>
          <w:rFonts w:ascii="Arial" w:hAnsi="Arial" w:cs="Arial"/>
          <w:b/>
          <w:color w:val="FF0000"/>
          <w:highlight w:val="yellow"/>
        </w:rPr>
        <w:fldChar w:fldCharType="begin"/>
      </w:r>
      <w:r w:rsidR="005D31C1" w:rsidRPr="00011916">
        <w:rPr>
          <w:rFonts w:ascii="Arial" w:hAnsi="Arial" w:cs="Arial"/>
          <w:b/>
          <w:color w:val="FF0000"/>
          <w:highlight w:val="yellow"/>
        </w:rPr>
        <w:instrText xml:space="preserve"> MERGEFIELD TIPO_DE_PROCEDIMIENTO_INV_CON_DIR_y_NO </w:instrText>
      </w:r>
      <w:r w:rsidR="005D31C1" w:rsidRPr="00011916">
        <w:rPr>
          <w:rFonts w:ascii="Arial" w:hAnsi="Arial" w:cs="Arial"/>
          <w:b/>
          <w:color w:val="FF0000"/>
          <w:highlight w:val="yellow"/>
        </w:rPr>
        <w:fldChar w:fldCharType="separate"/>
      </w:r>
      <w:r w:rsidR="006C6150" w:rsidRPr="00053008">
        <w:rPr>
          <w:rFonts w:ascii="Arial" w:hAnsi="Arial" w:cs="Arial"/>
          <w:b/>
          <w:noProof/>
          <w:color w:val="FF0000"/>
          <w:highlight w:val="yellow"/>
        </w:rPr>
        <w:t>INVITACION A CUANDO MENOS TRES PERSONAS</w:t>
      </w:r>
      <w:r w:rsidR="005D31C1" w:rsidRPr="00011916">
        <w:rPr>
          <w:rFonts w:ascii="Arial" w:hAnsi="Arial" w:cs="Arial"/>
          <w:b/>
          <w:color w:val="FF0000"/>
          <w:highlight w:val="yellow"/>
        </w:rPr>
        <w:fldChar w:fldCharType="end"/>
      </w:r>
      <w:r w:rsidR="005D31C1">
        <w:rPr>
          <w:rFonts w:ascii="Arial" w:hAnsi="Arial" w:cs="Arial"/>
          <w:b/>
          <w:color w:val="4F81BD" w:themeColor="accent1"/>
          <w:highlight w:val="yellow"/>
        </w:rPr>
        <w:t>.</w:t>
      </w:r>
    </w:p>
    <w:p w14:paraId="27BA7B6A" w14:textId="77777777" w:rsidR="00427120" w:rsidRPr="007D73D5" w:rsidRDefault="00427120" w:rsidP="00250577">
      <w:pPr>
        <w:jc w:val="both"/>
        <w:rPr>
          <w:rFonts w:ascii="Arial" w:hAnsi="Arial" w:cs="Arial"/>
          <w:lang w:val="es-MX"/>
        </w:rPr>
      </w:pPr>
    </w:p>
    <w:p w14:paraId="279FCBB7" w14:textId="77777777" w:rsidR="001E0231" w:rsidRPr="007D73D5" w:rsidRDefault="001E0231" w:rsidP="00250577">
      <w:pPr>
        <w:jc w:val="both"/>
        <w:rPr>
          <w:rFonts w:ascii="Arial" w:hAnsi="Arial" w:cs="Arial"/>
          <w:lang w:val="es-MX"/>
        </w:rPr>
      </w:pPr>
    </w:p>
    <w:p w14:paraId="45F061F9" w14:textId="13FC0C06" w:rsidR="00250577" w:rsidRPr="007D73D5" w:rsidRDefault="00250577" w:rsidP="00250577">
      <w:pPr>
        <w:jc w:val="both"/>
        <w:rPr>
          <w:rFonts w:ascii="Arial" w:hAnsi="Arial" w:cs="Arial"/>
          <w:lang w:val="es-MX"/>
        </w:rPr>
      </w:pPr>
      <w:r w:rsidRPr="000905D8">
        <w:rPr>
          <w:rFonts w:ascii="Arial" w:hAnsi="Arial" w:cs="Arial"/>
          <w:color w:val="4F81BD" w:themeColor="accent1"/>
          <w:lang w:val="es-MX"/>
        </w:rPr>
        <w:t xml:space="preserve">En la “Cuatro Veces Heroica Puebla de Zaragoza”, siendo el día </w:t>
      </w:r>
      <w:r w:rsidR="005D31C1">
        <w:rPr>
          <w:rFonts w:ascii="Arial" w:hAnsi="Arial" w:cs="Arial"/>
          <w:b/>
          <w:color w:val="FF0000"/>
          <w:highlight w:val="yellow"/>
          <w:lang w:val="es-MX"/>
        </w:rPr>
        <w:fldChar w:fldCharType="begin"/>
      </w:r>
      <w:r w:rsidR="005D31C1">
        <w:rPr>
          <w:rFonts w:ascii="Arial" w:hAnsi="Arial" w:cs="Arial"/>
          <w:b/>
          <w:color w:val="FF0000"/>
          <w:highlight w:val="yellow"/>
          <w:lang w:val="es-MX"/>
        </w:rPr>
        <w:instrText xml:space="preserve"> MERGEFIELD FECHA_DE_DICTAMEN \@"DD 'de' MMMM 'de' YYYY"</w:instrText>
      </w:r>
      <w:r w:rsidR="006C6150">
        <w:rPr>
          <w:rFonts w:ascii="Arial" w:hAnsi="Arial" w:cs="Arial"/>
          <w:b/>
          <w:color w:val="FF0000"/>
          <w:highlight w:val="yellow"/>
          <w:lang w:val="es-MX"/>
        </w:rPr>
        <w:fldChar w:fldCharType="separate"/>
      </w:r>
      <w:r w:rsidR="006C6150">
        <w:rPr>
          <w:rFonts w:ascii="Arial" w:hAnsi="Arial" w:cs="Arial"/>
          <w:b/>
          <w:noProof/>
          <w:color w:val="FF0000"/>
          <w:highlight w:val="yellow"/>
          <w:lang w:val="es-MX"/>
        </w:rPr>
        <w:t>20 de noviembre de 2019</w:t>
      </w:r>
      <w:r w:rsidR="005D31C1">
        <w:rPr>
          <w:rFonts w:ascii="Arial" w:hAnsi="Arial" w:cs="Arial"/>
          <w:b/>
          <w:color w:val="FF0000"/>
          <w:highlight w:val="yellow"/>
          <w:lang w:val="es-MX"/>
        </w:rPr>
        <w:fldChar w:fldCharType="end"/>
      </w:r>
      <w:r w:rsidRPr="000905D8">
        <w:rPr>
          <w:rFonts w:ascii="Arial" w:hAnsi="Arial" w:cs="Arial"/>
          <w:color w:val="4F81BD" w:themeColor="accent1"/>
          <w:lang w:val="es-MX"/>
        </w:rPr>
        <w:t xml:space="preserve">, reunidos en las oficinas que ocupa la Dirección </w:t>
      </w:r>
      <w:r w:rsidR="00E744BF" w:rsidRPr="007E5732">
        <w:rPr>
          <w:rFonts w:ascii="Arial" w:eastAsia="Batang" w:hAnsi="Arial" w:cs="Arial"/>
          <w:b/>
          <w:color w:val="4F81BD" w:themeColor="accent1"/>
          <w:highlight w:val="yellow"/>
        </w:rPr>
        <w:t>“_________________”</w:t>
      </w:r>
      <w:r w:rsidR="00E744BF" w:rsidRPr="000905D8">
        <w:rPr>
          <w:rFonts w:ascii="Arial" w:eastAsia="Batang" w:hAnsi="Arial" w:cs="Arial"/>
          <w:b/>
          <w:color w:val="4F81BD" w:themeColor="accent1"/>
        </w:rPr>
        <w:t xml:space="preserve"> </w:t>
      </w:r>
      <w:r w:rsidRPr="000905D8">
        <w:rPr>
          <w:rFonts w:ascii="Arial" w:hAnsi="Arial" w:cs="Arial"/>
          <w:color w:val="4F81BD" w:themeColor="accent1"/>
          <w:lang w:val="es-MX"/>
        </w:rPr>
        <w:t>de</w:t>
      </w:r>
      <w:r w:rsidR="00E744BF" w:rsidRPr="000905D8">
        <w:rPr>
          <w:rFonts w:ascii="Arial" w:hAnsi="Arial" w:cs="Arial"/>
          <w:color w:val="4F81BD" w:themeColor="accent1"/>
          <w:lang w:val="es-MX"/>
        </w:rPr>
        <w:t xml:space="preserve"> la Benemérita Universidad Autónoma de Puebla,</w:t>
      </w:r>
      <w:r w:rsidRPr="000905D8">
        <w:rPr>
          <w:rFonts w:ascii="Arial" w:hAnsi="Arial" w:cs="Arial"/>
          <w:color w:val="4F81BD" w:themeColor="accent1"/>
          <w:lang w:val="es-MX"/>
        </w:rPr>
        <w:t xml:space="preserve"> Organismo Público Descentralizado </w:t>
      </w:r>
      <w:r w:rsidR="00E744BF" w:rsidRPr="000905D8">
        <w:rPr>
          <w:rFonts w:ascii="Arial" w:hAnsi="Arial" w:cs="Arial"/>
          <w:color w:val="4F81BD" w:themeColor="accent1"/>
          <w:lang w:val="es-MX"/>
        </w:rPr>
        <w:t>del Estado,</w:t>
      </w:r>
      <w:r w:rsidR="00C637F0" w:rsidRPr="000905D8">
        <w:rPr>
          <w:rFonts w:ascii="Arial" w:hAnsi="Arial" w:cs="Arial"/>
          <w:color w:val="4F81BD" w:themeColor="accent1"/>
          <w:lang w:val="es-MX"/>
        </w:rPr>
        <w:t xml:space="preserve"> </w:t>
      </w:r>
      <w:r w:rsidR="00703BD6" w:rsidRPr="000905D8">
        <w:rPr>
          <w:rFonts w:ascii="Arial" w:hAnsi="Arial" w:cs="Arial"/>
          <w:color w:val="4F81BD" w:themeColor="accent1"/>
          <w:lang w:val="es-MX"/>
        </w:rPr>
        <w:t xml:space="preserve">los miembros del </w:t>
      </w:r>
      <w:r w:rsidR="00703BD6" w:rsidRPr="000905D8">
        <w:rPr>
          <w:rFonts w:ascii="Arial" w:hAnsi="Arial" w:cs="Arial"/>
          <w:b/>
          <w:color w:val="4F81BD" w:themeColor="accent1"/>
          <w:lang w:val="es-MX"/>
        </w:rPr>
        <w:t>Comité de Adquisiciones, Arrendamientos y Servicios de la Benemérita Universidad Autónoma de Puebla</w:t>
      </w:r>
      <w:r w:rsidR="000C3D37" w:rsidRPr="000905D8">
        <w:rPr>
          <w:rFonts w:ascii="Arial" w:hAnsi="Arial" w:cs="Arial"/>
          <w:color w:val="4F81BD" w:themeColor="accent1"/>
        </w:rPr>
        <w:t xml:space="preserve">, </w:t>
      </w:r>
      <w:r w:rsidR="00911A94" w:rsidRPr="000905D8">
        <w:rPr>
          <w:rFonts w:ascii="Arial" w:hAnsi="Arial" w:cs="Arial"/>
          <w:color w:val="4F81BD" w:themeColor="accent1"/>
        </w:rPr>
        <w:t>asistid</w:t>
      </w:r>
      <w:r w:rsidR="00E744BF" w:rsidRPr="000905D8">
        <w:rPr>
          <w:rFonts w:ascii="Arial" w:hAnsi="Arial" w:cs="Arial"/>
          <w:color w:val="4F81BD" w:themeColor="accent1"/>
        </w:rPr>
        <w:t>o</w:t>
      </w:r>
      <w:r w:rsidR="00703BD6" w:rsidRPr="000905D8">
        <w:rPr>
          <w:rFonts w:ascii="Arial" w:hAnsi="Arial" w:cs="Arial"/>
          <w:color w:val="4F81BD" w:themeColor="accent1"/>
        </w:rPr>
        <w:t>s</w:t>
      </w:r>
      <w:r w:rsidR="00911A94" w:rsidRPr="000905D8">
        <w:rPr>
          <w:rFonts w:ascii="Arial" w:hAnsi="Arial" w:cs="Arial"/>
          <w:color w:val="4F81BD" w:themeColor="accent1"/>
        </w:rPr>
        <w:t xml:space="preserve"> en este acto</w:t>
      </w:r>
      <w:r w:rsidR="004A73C1" w:rsidRPr="000905D8">
        <w:rPr>
          <w:rFonts w:ascii="Arial" w:hAnsi="Arial" w:cs="Arial"/>
          <w:color w:val="4F81BD" w:themeColor="accent1"/>
        </w:rPr>
        <w:t xml:space="preserve"> por</w:t>
      </w:r>
      <w:r w:rsidR="00911A94" w:rsidRPr="000905D8">
        <w:rPr>
          <w:rFonts w:ascii="Arial" w:hAnsi="Arial" w:cs="Arial"/>
          <w:color w:val="4F81BD" w:themeColor="accent1"/>
        </w:rPr>
        <w:t xml:space="preserve"> el</w:t>
      </w:r>
      <w:r w:rsidR="005B66F9" w:rsidRPr="000905D8">
        <w:rPr>
          <w:rFonts w:ascii="Arial" w:hAnsi="Arial" w:cs="Arial"/>
          <w:color w:val="4F81BD" w:themeColor="accent1"/>
        </w:rPr>
        <w:t xml:space="preserve"> </w:t>
      </w:r>
      <w:r w:rsidR="00911A94" w:rsidRPr="000905D8">
        <w:rPr>
          <w:rFonts w:ascii="Arial" w:hAnsi="Arial" w:cs="Arial"/>
          <w:color w:val="4F81BD" w:themeColor="accent1"/>
        </w:rPr>
        <w:t>C.</w:t>
      </w:r>
      <w:r w:rsidR="00C35921" w:rsidRPr="000905D8">
        <w:rPr>
          <w:rFonts w:ascii="Arial" w:hAnsi="Arial" w:cs="Arial"/>
          <w:color w:val="4F81BD" w:themeColor="accent1"/>
        </w:rPr>
        <w:t xml:space="preserve"> </w:t>
      </w:r>
      <w:r w:rsidR="00E744BF" w:rsidRPr="007E5732">
        <w:rPr>
          <w:rFonts w:ascii="Arial" w:eastAsia="Batang" w:hAnsi="Arial" w:cs="Arial"/>
          <w:b/>
          <w:color w:val="4F81BD" w:themeColor="accent1"/>
          <w:highlight w:val="yellow"/>
        </w:rPr>
        <w:t>“_________________”</w:t>
      </w:r>
      <w:r w:rsidR="00C35921" w:rsidRPr="000905D8">
        <w:rPr>
          <w:rFonts w:ascii="Arial" w:hAnsi="Arial" w:cs="Arial"/>
          <w:color w:val="4F81BD" w:themeColor="accent1"/>
        </w:rPr>
        <w:t>,</w:t>
      </w:r>
      <w:r w:rsidR="00E744BF" w:rsidRPr="007E5732">
        <w:rPr>
          <w:rFonts w:ascii="Arial" w:eastAsia="Batang" w:hAnsi="Arial" w:cs="Arial"/>
          <w:b/>
          <w:color w:val="4F81BD" w:themeColor="accent1"/>
          <w:highlight w:val="yellow"/>
        </w:rPr>
        <w:t>“_________________”</w:t>
      </w:r>
      <w:r w:rsidR="005B66F9" w:rsidRPr="000905D8">
        <w:rPr>
          <w:rFonts w:ascii="Arial" w:hAnsi="Arial" w:cs="Arial"/>
          <w:color w:val="4F81BD" w:themeColor="accent1"/>
        </w:rPr>
        <w:t xml:space="preserve">, </w:t>
      </w:r>
      <w:r w:rsidR="00787417">
        <w:rPr>
          <w:rFonts w:ascii="Arial" w:hAnsi="Arial" w:cs="Arial"/>
        </w:rPr>
        <w:t>todos</w:t>
      </w:r>
      <w:r w:rsidR="008B7E22" w:rsidRPr="007D73D5">
        <w:rPr>
          <w:rFonts w:ascii="Arial" w:hAnsi="Arial" w:cs="Arial"/>
        </w:rPr>
        <w:t xml:space="preserve"> </w:t>
      </w:r>
      <w:r w:rsidR="00C35921" w:rsidRPr="007D73D5">
        <w:rPr>
          <w:rFonts w:ascii="Arial" w:hAnsi="Arial" w:cs="Arial"/>
        </w:rPr>
        <w:t xml:space="preserve">de </w:t>
      </w:r>
      <w:r w:rsidR="008B7E22" w:rsidRPr="007D73D5">
        <w:rPr>
          <w:rFonts w:ascii="Arial" w:hAnsi="Arial" w:cs="Arial"/>
        </w:rPr>
        <w:t>la Benemérita Universidad Autónoma de Puebla</w:t>
      </w:r>
      <w:r w:rsidRPr="007D73D5">
        <w:rPr>
          <w:rFonts w:ascii="Arial" w:hAnsi="Arial" w:cs="Arial"/>
          <w:lang w:val="es-MX"/>
        </w:rPr>
        <w:t xml:space="preserve">, con fundamento en lo dispuesto por los artículos </w:t>
      </w:r>
      <w:r w:rsidR="00E744BF" w:rsidRPr="007D73D5">
        <w:rPr>
          <w:rFonts w:ascii="Arial" w:hAnsi="Arial" w:cs="Arial"/>
          <w:lang w:val="es-MX"/>
        </w:rPr>
        <w:t>15 fracción I</w:t>
      </w:r>
      <w:r w:rsidR="008A3C31">
        <w:rPr>
          <w:rFonts w:ascii="Arial" w:hAnsi="Arial" w:cs="Arial"/>
          <w:lang w:val="es-MX"/>
        </w:rPr>
        <w:t>I</w:t>
      </w:r>
      <w:r w:rsidR="00E744BF" w:rsidRPr="007D73D5">
        <w:rPr>
          <w:rFonts w:ascii="Arial" w:hAnsi="Arial" w:cs="Arial"/>
          <w:lang w:val="es-MX"/>
        </w:rPr>
        <w:t xml:space="preserve">, </w:t>
      </w:r>
      <w:r w:rsidR="00703BD6">
        <w:rPr>
          <w:rFonts w:ascii="Arial" w:hAnsi="Arial" w:cs="Arial"/>
          <w:lang w:val="es-MX"/>
        </w:rPr>
        <w:t>21</w:t>
      </w:r>
      <w:r w:rsidR="00E744BF" w:rsidRPr="007D73D5">
        <w:rPr>
          <w:rFonts w:ascii="Arial" w:hAnsi="Arial" w:cs="Arial"/>
          <w:lang w:val="es-MX"/>
        </w:rPr>
        <w:t xml:space="preserve">, 22 y </w:t>
      </w:r>
      <w:r w:rsidR="00981DAF">
        <w:rPr>
          <w:rFonts w:ascii="Arial" w:hAnsi="Arial" w:cs="Arial"/>
          <w:lang w:val="es-MX"/>
        </w:rPr>
        <w:t>99</w:t>
      </w:r>
      <w:r w:rsidR="00E744BF" w:rsidRPr="007D73D5">
        <w:rPr>
          <w:rFonts w:ascii="Arial" w:hAnsi="Arial" w:cs="Arial"/>
          <w:lang w:val="es-MX"/>
        </w:rPr>
        <w:t xml:space="preserve"> </w:t>
      </w:r>
      <w:r w:rsidRPr="007D73D5">
        <w:rPr>
          <w:rFonts w:ascii="Arial" w:hAnsi="Arial" w:cs="Arial"/>
          <w:lang w:val="es-MX"/>
        </w:rPr>
        <w:t xml:space="preserve">de la Ley de Adquisiciones, Arrendamientos y Servicios del Sector Público  Estatal y Municipal, proceden a emitir Dictamen de Excepción a la Licitación, seleccionando el procedimiento de </w:t>
      </w:r>
      <w:r w:rsidR="005D31C1" w:rsidRPr="008D4C32">
        <w:rPr>
          <w:rFonts w:ascii="Arial" w:hAnsi="Arial" w:cs="Arial"/>
          <w:b/>
          <w:color w:val="FF0000"/>
          <w:highlight w:val="yellow"/>
          <w:lang w:val="es-MX"/>
        </w:rPr>
        <w:fldChar w:fldCharType="begin"/>
      </w:r>
      <w:r w:rsidR="005D31C1" w:rsidRPr="008D4C32">
        <w:rPr>
          <w:rFonts w:ascii="Arial" w:hAnsi="Arial" w:cs="Arial"/>
          <w:b/>
          <w:color w:val="FF0000"/>
          <w:highlight w:val="yellow"/>
          <w:lang w:val="es-MX"/>
        </w:rPr>
        <w:instrText xml:space="preserve"> MERGEFIELD "TIPO_DE_PROCEDIMIENTO_INV_CON_DIR_y_NO" </w:instrText>
      </w:r>
      <w:r w:rsidR="005D31C1" w:rsidRPr="008D4C32">
        <w:rPr>
          <w:rFonts w:ascii="Arial" w:hAnsi="Arial" w:cs="Arial"/>
          <w:b/>
          <w:color w:val="FF0000"/>
          <w:highlight w:val="yellow"/>
          <w:lang w:val="es-MX"/>
        </w:rPr>
        <w:fldChar w:fldCharType="separate"/>
      </w:r>
      <w:r w:rsidR="006C6150" w:rsidRPr="00053008">
        <w:rPr>
          <w:rFonts w:ascii="Arial" w:hAnsi="Arial" w:cs="Arial"/>
          <w:b/>
          <w:noProof/>
          <w:color w:val="FF0000"/>
          <w:highlight w:val="yellow"/>
          <w:lang w:val="es-MX"/>
        </w:rPr>
        <w:t>INVITACION A CUANDO MENOS TRES PERSONAS</w:t>
      </w:r>
      <w:r w:rsidR="005D31C1" w:rsidRPr="008D4C32">
        <w:rPr>
          <w:rFonts w:ascii="Arial" w:hAnsi="Arial" w:cs="Arial"/>
          <w:b/>
          <w:color w:val="FF0000"/>
          <w:highlight w:val="yellow"/>
          <w:lang w:val="es-MX"/>
        </w:rPr>
        <w:fldChar w:fldCharType="end"/>
      </w:r>
      <w:r w:rsidRPr="007D73D5">
        <w:rPr>
          <w:rFonts w:ascii="Arial" w:hAnsi="Arial" w:cs="Arial"/>
          <w:lang w:val="es-MX"/>
        </w:rPr>
        <w:t xml:space="preserve"> </w:t>
      </w:r>
      <w:r w:rsidR="005D31C1" w:rsidRPr="007D73D5">
        <w:rPr>
          <w:rFonts w:ascii="Arial" w:hAnsi="Arial" w:cs="Arial"/>
          <w:lang w:val="es-MX"/>
        </w:rPr>
        <w:t>para la contratación de</w:t>
      </w:r>
      <w:r w:rsidR="005D31C1">
        <w:rPr>
          <w:rFonts w:ascii="Arial" w:hAnsi="Arial" w:cs="Arial"/>
          <w:lang w:val="es-MX"/>
        </w:rPr>
        <w:t xml:space="preserve"> </w:t>
      </w:r>
      <w:r w:rsidR="00D94C11" w:rsidRPr="00831247">
        <w:rPr>
          <w:rFonts w:ascii="Arial" w:hAnsi="Arial" w:cs="Arial"/>
          <w:lang w:val="es-MX"/>
        </w:rPr>
        <w:t>la adjudicación del</w:t>
      </w:r>
      <w:r w:rsidR="00D94C11" w:rsidRPr="00831247">
        <w:rPr>
          <w:rFonts w:ascii="Arial" w:hAnsi="Arial" w:cs="Arial"/>
          <w:b/>
          <w:bCs/>
        </w:rPr>
        <w:t xml:space="preserve"> </w:t>
      </w:r>
      <w:r w:rsidR="00D94C11" w:rsidRPr="005F4024">
        <w:rPr>
          <w:rFonts w:ascii="Arial" w:hAnsi="Arial" w:cs="Arial"/>
          <w:b/>
          <w:bCs/>
          <w:color w:val="0070C0"/>
          <w:highlight w:val="yellow"/>
        </w:rPr>
        <w:t>SERVICIO DE</w:t>
      </w:r>
      <w:r w:rsidR="005D31C1">
        <w:rPr>
          <w:rFonts w:ascii="Arial" w:hAnsi="Arial" w:cs="Arial"/>
          <w:lang w:val="es-MX"/>
        </w:rPr>
        <w:t xml:space="preserve"> </w:t>
      </w:r>
      <w:r w:rsidR="005D31C1" w:rsidRPr="00097815">
        <w:rPr>
          <w:rFonts w:ascii="Arial" w:hAnsi="Arial" w:cs="Arial"/>
          <w:b/>
          <w:bCs/>
          <w:color w:val="FF0000"/>
          <w:highlight w:val="yellow"/>
          <w:lang w:val="es-MX"/>
        </w:rPr>
        <w:fldChar w:fldCharType="begin"/>
      </w:r>
      <w:r w:rsidR="005D31C1" w:rsidRPr="00097815">
        <w:rPr>
          <w:rFonts w:ascii="Arial" w:hAnsi="Arial" w:cs="Arial"/>
          <w:b/>
          <w:bCs/>
          <w:color w:val="FF0000"/>
          <w:highlight w:val="yellow"/>
          <w:lang w:val="es-MX"/>
        </w:rPr>
        <w:instrText xml:space="preserve"> MERGEFIELD "CONCEPTO_DE_PROCEDIMIENTO" </w:instrText>
      </w:r>
      <w:r w:rsidR="005D31C1" w:rsidRPr="00097815">
        <w:rPr>
          <w:rFonts w:ascii="Arial" w:hAnsi="Arial" w:cs="Arial"/>
          <w:b/>
          <w:bCs/>
          <w:color w:val="FF0000"/>
          <w:highlight w:val="yellow"/>
          <w:lang w:val="es-MX"/>
        </w:rPr>
        <w:fldChar w:fldCharType="separate"/>
      </w:r>
      <w:r w:rsidR="006C6150" w:rsidRPr="00053008">
        <w:rPr>
          <w:rFonts w:ascii="Arial" w:hAnsi="Arial" w:cs="Arial"/>
          <w:b/>
          <w:bCs/>
          <w:noProof/>
          <w:color w:val="FF0000"/>
          <w:highlight w:val="yellow"/>
          <w:lang w:val="es-MX"/>
        </w:rPr>
        <w:t>ADQUISICION DE REFACCIONES PARA BICICLETA PARA LA COORDINACION DE DESARROLLO SUSTENTABLE DE LA BENEMERITA UNIVERSIDAD AUTONOMA DE PUEBLA</w:t>
      </w:r>
      <w:r w:rsidR="005D31C1" w:rsidRPr="00097815">
        <w:rPr>
          <w:rFonts w:ascii="Arial" w:hAnsi="Arial" w:cs="Arial"/>
          <w:b/>
          <w:bCs/>
          <w:color w:val="FF0000"/>
          <w:highlight w:val="yellow"/>
          <w:lang w:val="es-MX"/>
        </w:rPr>
        <w:fldChar w:fldCharType="end"/>
      </w:r>
      <w:r w:rsidRPr="00703BD6">
        <w:rPr>
          <w:rFonts w:ascii="Arial" w:hAnsi="Arial" w:cs="Arial"/>
          <w:color w:val="4F81BD" w:themeColor="accent1"/>
          <w:lang w:val="es-MX"/>
        </w:rPr>
        <w:t>,</w:t>
      </w:r>
      <w:r w:rsidRPr="007D73D5">
        <w:rPr>
          <w:rFonts w:ascii="Arial" w:hAnsi="Arial" w:cs="Arial"/>
          <w:lang w:val="es-MX"/>
        </w:rPr>
        <w:t xml:space="preserve"> fundándose y motivándose en criterios de economía, eficiencia, eficacia, imparcia</w:t>
      </w:r>
      <w:r w:rsidR="00ED442E" w:rsidRPr="007D73D5">
        <w:rPr>
          <w:rFonts w:ascii="Arial" w:hAnsi="Arial" w:cs="Arial"/>
          <w:lang w:val="es-MX"/>
        </w:rPr>
        <w:t xml:space="preserve">lidad, honradez y transparencia </w:t>
      </w:r>
      <w:r w:rsidRPr="007D73D5">
        <w:rPr>
          <w:rFonts w:ascii="Arial" w:hAnsi="Arial" w:cs="Arial"/>
          <w:lang w:val="es-MX"/>
        </w:rPr>
        <w:t>que aseguren las mejores condiciones para</w:t>
      </w:r>
      <w:r w:rsidR="00703BD6">
        <w:rPr>
          <w:rFonts w:ascii="Arial" w:hAnsi="Arial" w:cs="Arial"/>
          <w:lang w:val="es-MX"/>
        </w:rPr>
        <w:t xml:space="preserve"> la Benemérita Universidad Autónoma de Puebla</w:t>
      </w:r>
      <w:r w:rsidRPr="007D73D5">
        <w:rPr>
          <w:rFonts w:ascii="Arial" w:hAnsi="Arial" w:cs="Arial"/>
          <w:lang w:val="es-MX"/>
        </w:rPr>
        <w:t>, de la siguiente manera:</w:t>
      </w:r>
    </w:p>
    <w:p w14:paraId="138C62A7" w14:textId="77777777" w:rsidR="00E744BF" w:rsidRPr="007D73D5" w:rsidRDefault="00E744BF" w:rsidP="00250577">
      <w:pPr>
        <w:jc w:val="center"/>
        <w:rPr>
          <w:rFonts w:ascii="Arial" w:hAnsi="Arial" w:cs="Arial"/>
          <w:b/>
          <w:lang w:val="es-MX"/>
        </w:rPr>
      </w:pPr>
    </w:p>
    <w:p w14:paraId="0BB1513A" w14:textId="77777777" w:rsidR="00E744BF" w:rsidRPr="007D73D5" w:rsidRDefault="00E744BF" w:rsidP="00250577">
      <w:pPr>
        <w:jc w:val="center"/>
        <w:rPr>
          <w:rFonts w:ascii="Arial" w:hAnsi="Arial" w:cs="Arial"/>
          <w:b/>
          <w:lang w:val="es-MX"/>
        </w:rPr>
      </w:pPr>
    </w:p>
    <w:p w14:paraId="70B0AFCD" w14:textId="21312950" w:rsidR="00250577" w:rsidRPr="007D73D5" w:rsidRDefault="00250577" w:rsidP="008B7E22">
      <w:pPr>
        <w:pStyle w:val="Prrafodelista"/>
        <w:numPr>
          <w:ilvl w:val="0"/>
          <w:numId w:val="20"/>
        </w:numPr>
        <w:ind w:left="0"/>
        <w:jc w:val="center"/>
        <w:rPr>
          <w:rFonts w:ascii="Arial" w:hAnsi="Arial" w:cs="Arial"/>
          <w:b/>
          <w:lang w:val="es-MX"/>
        </w:rPr>
      </w:pPr>
      <w:r w:rsidRPr="007D73D5">
        <w:rPr>
          <w:rFonts w:ascii="Arial" w:hAnsi="Arial" w:cs="Arial"/>
          <w:b/>
          <w:lang w:val="es-MX"/>
        </w:rPr>
        <w:t>ANTECEDENTES</w:t>
      </w:r>
    </w:p>
    <w:p w14:paraId="74A6B932" w14:textId="77777777" w:rsidR="00250577" w:rsidRPr="007D73D5" w:rsidRDefault="00250577" w:rsidP="00250577">
      <w:pPr>
        <w:jc w:val="both"/>
        <w:rPr>
          <w:rFonts w:ascii="Arial" w:hAnsi="Arial" w:cs="Arial"/>
          <w:b/>
          <w:color w:val="FF0000"/>
          <w:lang w:val="es-MX"/>
        </w:rPr>
      </w:pPr>
    </w:p>
    <w:p w14:paraId="641BF97C" w14:textId="40A1280A" w:rsidR="00CF54C5" w:rsidRPr="007D73D5" w:rsidRDefault="00C31281" w:rsidP="00170139">
      <w:pPr>
        <w:jc w:val="both"/>
        <w:rPr>
          <w:rFonts w:ascii="Arial" w:hAnsi="Arial" w:cs="Arial"/>
          <w:bCs/>
        </w:rPr>
      </w:pPr>
      <w:r w:rsidRPr="007D73D5">
        <w:rPr>
          <w:rFonts w:ascii="Arial" w:hAnsi="Arial" w:cs="Arial"/>
          <w:bCs/>
        </w:rPr>
        <w:t>Que</w:t>
      </w:r>
      <w:r w:rsidR="00E744BF" w:rsidRPr="007D73D5">
        <w:rPr>
          <w:rFonts w:ascii="Arial" w:hAnsi="Arial" w:cs="Arial"/>
          <w:bCs/>
        </w:rPr>
        <w:t>,</w:t>
      </w:r>
      <w:r w:rsidRPr="007D73D5">
        <w:rPr>
          <w:rFonts w:ascii="Arial" w:hAnsi="Arial" w:cs="Arial"/>
          <w:bCs/>
        </w:rPr>
        <w:t xml:space="preserve"> </w:t>
      </w:r>
      <w:r w:rsidR="00CF54C5" w:rsidRPr="007D73D5">
        <w:rPr>
          <w:rFonts w:ascii="Arial" w:hAnsi="Arial" w:cs="Arial"/>
          <w:bCs/>
        </w:rPr>
        <w:t>de conformidad con lo establecido con el artículo 3º fracción VII, de la Constitución Política de los Estados Unidos Mexicanos</w:t>
      </w:r>
      <w:r w:rsidR="00EF324A" w:rsidRPr="007D73D5">
        <w:rPr>
          <w:rFonts w:ascii="Arial" w:hAnsi="Arial" w:cs="Arial"/>
          <w:bCs/>
        </w:rPr>
        <w:t xml:space="preserve"> y 119 de la Constitución Política del Estado Libre y Soberano de Puebla,</w:t>
      </w:r>
      <w:r w:rsidR="00CF54C5" w:rsidRPr="007D73D5">
        <w:rPr>
          <w:rFonts w:ascii="Arial" w:hAnsi="Arial" w:cs="Arial"/>
          <w:bCs/>
        </w:rPr>
        <w:t xml:space="preserve"> las universidades y las demás instituciones de educación </w:t>
      </w:r>
      <w:r w:rsidR="00CF54C5" w:rsidRPr="007D73D5">
        <w:rPr>
          <w:rFonts w:ascii="Arial" w:hAnsi="Arial" w:cs="Arial"/>
          <w:bCs/>
        </w:rPr>
        <w:lastRenderedPageBreak/>
        <w:t xml:space="preserve">superior a las que la ley les otorgue autonomía, tendrán la facultad y la responsabilidad de gobernarse a sí mismas, así como </w:t>
      </w:r>
      <w:r w:rsidR="00EF324A" w:rsidRPr="007D73D5">
        <w:rPr>
          <w:rFonts w:ascii="Arial" w:hAnsi="Arial" w:cs="Arial"/>
          <w:bCs/>
        </w:rPr>
        <w:t xml:space="preserve">de </w:t>
      </w:r>
      <w:r w:rsidR="00CF54C5" w:rsidRPr="007D73D5">
        <w:rPr>
          <w:rFonts w:ascii="Arial" w:hAnsi="Arial" w:cs="Arial"/>
          <w:bCs/>
        </w:rPr>
        <w:t>administrar su propio patrimonio</w:t>
      </w:r>
      <w:r w:rsidR="00EF324A" w:rsidRPr="007D73D5">
        <w:rPr>
          <w:rFonts w:ascii="Arial" w:hAnsi="Arial" w:cs="Arial"/>
          <w:bCs/>
        </w:rPr>
        <w:t>.</w:t>
      </w:r>
    </w:p>
    <w:p w14:paraId="61319D48" w14:textId="77777777" w:rsidR="00EF324A" w:rsidRPr="007D73D5" w:rsidRDefault="00EF324A" w:rsidP="00170139">
      <w:pPr>
        <w:jc w:val="both"/>
        <w:rPr>
          <w:rFonts w:ascii="Arial" w:hAnsi="Arial" w:cs="Arial"/>
          <w:bCs/>
          <w:color w:val="FF0000"/>
        </w:rPr>
      </w:pPr>
    </w:p>
    <w:p w14:paraId="0B6A6AAF" w14:textId="6CA42B86" w:rsidR="00EF324A" w:rsidRPr="007D73D5" w:rsidRDefault="00EF324A" w:rsidP="00170139">
      <w:pPr>
        <w:jc w:val="both"/>
        <w:rPr>
          <w:rFonts w:ascii="Arial" w:hAnsi="Arial" w:cs="Arial"/>
          <w:bCs/>
        </w:rPr>
      </w:pPr>
      <w:r w:rsidRPr="007D73D5">
        <w:rPr>
          <w:rFonts w:ascii="Arial" w:hAnsi="Arial" w:cs="Arial"/>
          <w:bCs/>
        </w:rPr>
        <w:t>Que, los artículos 1º y 3º de la Ley de la Benemérita Universidad Autónoma de Puebla, disponen que la Benemérita Universidad Autónoma de Puebla, es un Organismo Público Descentralizado del Estado, con personalidad jurídica y patrimonio propio, con autonomía reconocida por la Ley, que tiene libertad para organizarse y gobernarse a sí misma, definir su estructura y funciones académicas, así como sus planes y programas de estudios, fijar los términos de ingreso, promoción y permanencia de su personal académico y administrar su patrimonio.</w:t>
      </w:r>
    </w:p>
    <w:p w14:paraId="52427C11" w14:textId="203EF725" w:rsidR="00CF54C5" w:rsidRPr="007D73D5" w:rsidRDefault="00CF54C5" w:rsidP="00170139">
      <w:pPr>
        <w:jc w:val="both"/>
        <w:rPr>
          <w:rFonts w:ascii="Arial" w:hAnsi="Arial" w:cs="Arial"/>
          <w:bCs/>
        </w:rPr>
      </w:pPr>
      <w:r w:rsidRPr="007D73D5">
        <w:rPr>
          <w:rFonts w:ascii="Arial" w:hAnsi="Arial" w:cs="Arial"/>
          <w:bCs/>
        </w:rPr>
        <w:t xml:space="preserve"> </w:t>
      </w:r>
    </w:p>
    <w:p w14:paraId="41336331" w14:textId="634166B3" w:rsidR="00170139" w:rsidRPr="007D73D5" w:rsidRDefault="00D33D1A" w:rsidP="00170139">
      <w:pPr>
        <w:jc w:val="both"/>
        <w:rPr>
          <w:rFonts w:ascii="Arial" w:hAnsi="Arial" w:cs="Arial"/>
          <w:bCs/>
          <w:lang w:val="es-MX"/>
        </w:rPr>
      </w:pPr>
      <w:r w:rsidRPr="007D73D5">
        <w:rPr>
          <w:rFonts w:ascii="Arial" w:hAnsi="Arial" w:cs="Arial"/>
          <w:bCs/>
        </w:rPr>
        <w:t>Que</w:t>
      </w:r>
      <w:r w:rsidR="00C31281" w:rsidRPr="007D73D5">
        <w:rPr>
          <w:rFonts w:ascii="Arial" w:hAnsi="Arial" w:cs="Arial"/>
          <w:bCs/>
        </w:rPr>
        <w:t>,</w:t>
      </w:r>
      <w:r w:rsidRPr="007D73D5">
        <w:rPr>
          <w:rFonts w:ascii="Arial" w:hAnsi="Arial" w:cs="Arial"/>
          <w:bCs/>
        </w:rPr>
        <w:t xml:space="preserve"> acorde al Decreto</w:t>
      </w:r>
      <w:r w:rsidR="00C31281" w:rsidRPr="007D73D5">
        <w:rPr>
          <w:rFonts w:ascii="Arial" w:hAnsi="Arial" w:cs="Arial"/>
          <w:bCs/>
        </w:rPr>
        <w:t xml:space="preserve"> publicado en el Periódico Oficial del Estado el día </w:t>
      </w:r>
      <w:r w:rsidRPr="007D73D5">
        <w:rPr>
          <w:rFonts w:ascii="Arial" w:hAnsi="Arial" w:cs="Arial"/>
          <w:bCs/>
        </w:rPr>
        <w:t>tres de abril de mil novecientos ochenta y siete se cambió la denominación de Universidad Autónoma de Puebla a “Benemérita Universidad Autónoma de Puebla”.</w:t>
      </w:r>
    </w:p>
    <w:p w14:paraId="21BF2006" w14:textId="77777777" w:rsidR="00261DF5" w:rsidRPr="007D73D5" w:rsidRDefault="00261DF5" w:rsidP="00170139">
      <w:pPr>
        <w:jc w:val="both"/>
        <w:rPr>
          <w:rFonts w:ascii="Arial" w:hAnsi="Arial" w:cs="Arial"/>
          <w:bCs/>
          <w:lang w:val="es-MX"/>
        </w:rPr>
      </w:pPr>
    </w:p>
    <w:p w14:paraId="1B1948C7" w14:textId="506E69C0" w:rsidR="000E31A4" w:rsidRPr="007D73D5" w:rsidRDefault="00D33D1A" w:rsidP="00D0673F">
      <w:pPr>
        <w:jc w:val="both"/>
        <w:rPr>
          <w:rFonts w:ascii="Arial" w:hAnsi="Arial" w:cs="Arial"/>
        </w:rPr>
      </w:pPr>
      <w:r w:rsidRPr="007D73D5">
        <w:rPr>
          <w:rFonts w:ascii="Arial" w:hAnsi="Arial" w:cs="Arial"/>
        </w:rPr>
        <w:t>Que, la Benemérita Universidad Autónoma de Puebla, tiene por objeto contribuir a la prestación del servicio educativo en los niveles medio superior y superior; realizar investigaciones científicas, tecnológicas, humanísticas así como coadyuvar al estudio, preservación, acrecentamiento y difusión de la cultura, así como su patrimonio, se constituye entre otros bienes, con las partidas y subsidios anuales, ordinarios y extraordinarios que otorgan los gobiernos Federal, Estatal y Municipal, por lo que al tratarse de subsidios o partidas provenientes de los tres niveles de gobierno, constituyen recursos públicos otorgados para el cumplimiento de las funciones sustantivas y adjetivas universitarias, resultando necesario poner especial cuidado a los aspectos relacionados con la adquisición de bienes, arrendamientos y servicios, a efecto de garantizar que las adjudicaciones respectivas se realicen bajo un marco de legalidad, eficiencia y transparencia.</w:t>
      </w:r>
    </w:p>
    <w:p w14:paraId="031203E7" w14:textId="77777777" w:rsidR="00FF16A5" w:rsidRPr="007D73D5" w:rsidRDefault="00FF16A5" w:rsidP="00D0673F">
      <w:pPr>
        <w:jc w:val="both"/>
        <w:rPr>
          <w:rFonts w:ascii="Arial" w:hAnsi="Arial" w:cs="Arial"/>
        </w:rPr>
      </w:pPr>
    </w:p>
    <w:p w14:paraId="72A26864" w14:textId="77777777" w:rsidR="00FF16A5" w:rsidRPr="007D73D5" w:rsidRDefault="00FF16A5" w:rsidP="00FF16A5">
      <w:pPr>
        <w:pStyle w:val="Textoindependiente"/>
        <w:spacing w:before="0" w:after="0"/>
        <w:jc w:val="both"/>
        <w:rPr>
          <w:rFonts w:cs="Arial"/>
          <w:sz w:val="24"/>
          <w:szCs w:val="24"/>
          <w:lang w:val="es-MX"/>
        </w:rPr>
      </w:pPr>
      <w:r w:rsidRPr="007D73D5">
        <w:rPr>
          <w:rFonts w:cs="Arial"/>
          <w:sz w:val="24"/>
          <w:szCs w:val="24"/>
          <w:lang w:val="es-MX"/>
        </w:rPr>
        <w:t>Que, en relación con la Benemérita Universidad  Autónoma de Puebla y en términos normativos, el artículo 4° de la Ley de Adquisiciones, Arrendamientos y Servicios del Sector Público Estatal y Municipal precisa que, las personas de derecho público de carácter estatal con autonomía derivada de la Constitución Local, aplicarán los criterios y procedimientos previstos en esta Ley, en lo que no se contraponga a los ordenamientos legales que los rigen, y sujetándose a sus propios órganos de adjudicación y control.</w:t>
      </w:r>
    </w:p>
    <w:p w14:paraId="24C26376" w14:textId="77777777" w:rsidR="00D33D1A" w:rsidRPr="007D73D5" w:rsidRDefault="00D33D1A" w:rsidP="00D0673F">
      <w:pPr>
        <w:jc w:val="both"/>
        <w:rPr>
          <w:rFonts w:ascii="Arial" w:hAnsi="Arial" w:cs="Arial"/>
          <w:color w:val="FF0000"/>
          <w:lang w:val="es-ES_tradnl"/>
        </w:rPr>
      </w:pPr>
    </w:p>
    <w:p w14:paraId="5B8BB458" w14:textId="7E595345" w:rsidR="00FF16A5" w:rsidRPr="007D73D5" w:rsidRDefault="00FF16A5" w:rsidP="00D0673F">
      <w:pPr>
        <w:jc w:val="both"/>
        <w:rPr>
          <w:rFonts w:ascii="Arial" w:hAnsi="Arial" w:cs="Arial"/>
          <w:lang w:val="es-ES_tradnl"/>
        </w:rPr>
      </w:pPr>
      <w:r w:rsidRPr="007D73D5">
        <w:rPr>
          <w:rFonts w:ascii="Arial" w:hAnsi="Arial" w:cs="Arial"/>
          <w:lang w:val="es-ES_tradnl"/>
        </w:rPr>
        <w:t>Que,</w:t>
      </w:r>
      <w:r w:rsidRPr="007D73D5">
        <w:rPr>
          <w:rFonts w:ascii="Arial" w:hAnsi="Arial" w:cs="Arial"/>
          <w:b/>
          <w:lang w:val="es-ES_tradnl"/>
        </w:rPr>
        <w:t xml:space="preserve"> </w:t>
      </w:r>
      <w:r w:rsidRPr="007D73D5">
        <w:rPr>
          <w:rFonts w:ascii="Arial" w:hAnsi="Arial" w:cs="Arial"/>
          <w:lang w:val="es-ES_tradnl"/>
        </w:rPr>
        <w:t xml:space="preserve">asimismo, la Ley de Adquisiciones, Arrendamientos y Servicios del Sector Público Estatal y Municipal, establece como excepción al principio general de licitación pública, el procedimiento de </w:t>
      </w:r>
      <w:r w:rsidR="000905D8" w:rsidRPr="000905D8">
        <w:rPr>
          <w:rFonts w:ascii="Arial" w:hAnsi="Arial" w:cs="Arial"/>
          <w:bCs/>
          <w:lang w:val="es-ES_tradnl"/>
        </w:rPr>
        <w:t>adjudicación mediante</w:t>
      </w:r>
      <w:r w:rsidR="000905D8" w:rsidRPr="007D73D5">
        <w:rPr>
          <w:rFonts w:ascii="Arial" w:hAnsi="Arial" w:cs="Arial"/>
          <w:b/>
          <w:lang w:val="es-ES_tradnl"/>
        </w:rPr>
        <w:t xml:space="preserve"> </w:t>
      </w:r>
      <w:r w:rsidR="006C6150" w:rsidRPr="00011916">
        <w:rPr>
          <w:rFonts w:ascii="Arial" w:hAnsi="Arial" w:cs="Arial"/>
          <w:b/>
          <w:color w:val="FF0000"/>
          <w:highlight w:val="yellow"/>
        </w:rPr>
        <w:fldChar w:fldCharType="begin"/>
      </w:r>
      <w:r w:rsidR="006C6150" w:rsidRPr="00011916">
        <w:rPr>
          <w:rFonts w:ascii="Arial" w:hAnsi="Arial" w:cs="Arial"/>
          <w:b/>
          <w:color w:val="FF0000"/>
          <w:highlight w:val="yellow"/>
        </w:rPr>
        <w:instrText xml:space="preserve"> MERGEFIELD TIPO_DE_PROCEDIMIENTO_INV_CON_DIR_y_NO </w:instrText>
      </w:r>
      <w:r w:rsidR="006C6150" w:rsidRPr="00011916">
        <w:rPr>
          <w:rFonts w:ascii="Arial" w:hAnsi="Arial" w:cs="Arial"/>
          <w:b/>
          <w:color w:val="FF0000"/>
          <w:highlight w:val="yellow"/>
        </w:rPr>
        <w:fldChar w:fldCharType="separate"/>
      </w:r>
      <w:r w:rsidR="006C6150" w:rsidRPr="00053008">
        <w:rPr>
          <w:rFonts w:ascii="Arial" w:hAnsi="Arial" w:cs="Arial"/>
          <w:b/>
          <w:noProof/>
          <w:color w:val="FF0000"/>
          <w:highlight w:val="yellow"/>
        </w:rPr>
        <w:t>INVITACION A CUANDO MENOS TRES PERSONAS</w:t>
      </w:r>
      <w:r w:rsidR="006C6150" w:rsidRPr="00011916">
        <w:rPr>
          <w:rFonts w:ascii="Arial" w:hAnsi="Arial" w:cs="Arial"/>
          <w:b/>
          <w:color w:val="FF0000"/>
          <w:highlight w:val="yellow"/>
        </w:rPr>
        <w:fldChar w:fldCharType="end"/>
      </w:r>
      <w:r w:rsidRPr="007D73D5">
        <w:rPr>
          <w:rFonts w:ascii="Arial" w:hAnsi="Arial" w:cs="Arial"/>
          <w:b/>
          <w:lang w:val="es-ES_tradnl"/>
        </w:rPr>
        <w:t>.</w:t>
      </w:r>
      <w:r w:rsidRPr="007D73D5">
        <w:rPr>
          <w:rFonts w:ascii="Arial" w:hAnsi="Arial" w:cs="Arial"/>
          <w:lang w:val="es-ES_tradnl"/>
        </w:rPr>
        <w:t xml:space="preserve"> Para tal efecto, se deberá contar con elementos idóneos para acreditar las mejores condiciones en cuanto a precio y calidad para la Benemérita Universidad Autónoma de Puebla.</w:t>
      </w:r>
    </w:p>
    <w:p w14:paraId="788958EF" w14:textId="77777777" w:rsidR="00FF16A5" w:rsidRPr="007D73D5" w:rsidRDefault="00FF16A5" w:rsidP="00D0673F">
      <w:pPr>
        <w:jc w:val="both"/>
        <w:rPr>
          <w:rFonts w:ascii="Arial" w:hAnsi="Arial" w:cs="Arial"/>
          <w:lang w:val="es-ES_tradnl"/>
        </w:rPr>
      </w:pPr>
    </w:p>
    <w:p w14:paraId="680DD655" w14:textId="548EACC4" w:rsidR="00641AAF" w:rsidRPr="00906599" w:rsidRDefault="00F74214" w:rsidP="00D0673F">
      <w:pPr>
        <w:jc w:val="both"/>
        <w:rPr>
          <w:rFonts w:ascii="Arial" w:hAnsi="Arial" w:cs="Arial"/>
          <w:color w:val="4F81BD" w:themeColor="accent1"/>
          <w:lang w:val="es-ES_tradnl"/>
        </w:rPr>
      </w:pPr>
      <w:r w:rsidRPr="00906599">
        <w:rPr>
          <w:rFonts w:ascii="Arial" w:hAnsi="Arial" w:cs="Arial"/>
          <w:highlight w:val="yellow"/>
          <w:lang w:val="es-ES_tradnl"/>
        </w:rPr>
        <w:lastRenderedPageBreak/>
        <w:t xml:space="preserve">La máxima casa de estudios del Estado de Puebla, en aras de contar con personal calificado y actualizado que incentive la vida académica interdisciplinaria, promoviendo la convivencia y el intercambio entre estudiantes y académicos de diferentes escuelas y universidades nacionales e internacionales, requiere que su personal se encuentre debidamente preparado para realizar las funciones que desempeña. En razón de lo anterior, en el Plan de Desarrollo Institucional 2017-2021 de la Benemérita Universidad Autónoma de Puebla, en su apartado </w:t>
      </w:r>
      <w:r w:rsidRPr="00906599">
        <w:rPr>
          <w:rFonts w:ascii="Arial" w:hAnsi="Arial" w:cs="Arial"/>
          <w:color w:val="0070C0"/>
          <w:highlight w:val="yellow"/>
          <w:lang w:val="es-ES_tradnl"/>
        </w:rPr>
        <w:t xml:space="preserve">“gestión eficiente y buen gobierno” señala como objetivo </w:t>
      </w:r>
      <w:r w:rsidR="008C7185" w:rsidRPr="00906599">
        <w:rPr>
          <w:rFonts w:ascii="Arial" w:hAnsi="Arial" w:cs="Arial"/>
          <w:color w:val="0070C0"/>
          <w:highlight w:val="yellow"/>
          <w:lang w:val="es-ES_tradnl"/>
        </w:rPr>
        <w:t>“</w:t>
      </w:r>
      <w:r w:rsidRPr="00906599">
        <w:rPr>
          <w:rFonts w:ascii="Arial" w:hAnsi="Arial" w:cs="Arial"/>
          <w:color w:val="0070C0"/>
          <w:highlight w:val="yellow"/>
          <w:lang w:val="es-ES_tradnl"/>
        </w:rPr>
        <w:t>promover la gestión institucional eficiente y el buen gobierno con responsabilidad social que facilite la correspondencia entre las funciones sustantivas y adjetivas y la mejora del clima organizacional; incluyendo un marco jurídico y normativo que favorezca el establecimiento de procesos certificados y alineados con la consecución de los fines del Plan de Desarrollo Institucional</w:t>
      </w:r>
      <w:r w:rsidR="008C7185" w:rsidRPr="00906599">
        <w:rPr>
          <w:rFonts w:ascii="Arial" w:hAnsi="Arial" w:cs="Arial"/>
          <w:color w:val="0070C0"/>
          <w:highlight w:val="yellow"/>
          <w:lang w:val="es-ES_tradnl"/>
        </w:rPr>
        <w:t>”</w:t>
      </w:r>
      <w:r w:rsidRPr="00906599">
        <w:rPr>
          <w:rFonts w:ascii="Arial" w:hAnsi="Arial" w:cs="Arial"/>
          <w:color w:val="0070C0"/>
          <w:highlight w:val="yellow"/>
          <w:lang w:val="es-ES_tradnl"/>
        </w:rPr>
        <w:t>; con recursos humanos adecuadamente habilitados para el desempeño de sus funciones y satisfechos con su trabajo; y un funcionamiento institucional con base en resultados, transparencia y rendición de cuentas.</w:t>
      </w:r>
    </w:p>
    <w:p w14:paraId="640426EA" w14:textId="77777777" w:rsidR="00F74214" w:rsidRPr="007D73D5" w:rsidRDefault="00F74214" w:rsidP="00D0673F">
      <w:pPr>
        <w:jc w:val="both"/>
        <w:rPr>
          <w:rFonts w:ascii="Arial" w:hAnsi="Arial" w:cs="Arial"/>
          <w:color w:val="FF0000"/>
          <w:lang w:val="es-ES_tradnl"/>
        </w:rPr>
      </w:pPr>
    </w:p>
    <w:p w14:paraId="53490EBF" w14:textId="157D23A0" w:rsidR="00A75B04" w:rsidRPr="007D73D5" w:rsidRDefault="00D0673F" w:rsidP="00D0673F">
      <w:pPr>
        <w:pStyle w:val="Textoindependiente"/>
        <w:spacing w:before="0" w:after="0"/>
        <w:jc w:val="both"/>
        <w:rPr>
          <w:rFonts w:cs="Arial"/>
          <w:sz w:val="24"/>
          <w:szCs w:val="24"/>
          <w:lang w:val="es-MX"/>
        </w:rPr>
      </w:pPr>
      <w:r w:rsidRPr="007D73D5">
        <w:rPr>
          <w:rFonts w:cs="Arial"/>
          <w:sz w:val="24"/>
          <w:szCs w:val="24"/>
          <w:lang w:val="es-MX"/>
        </w:rPr>
        <w:t xml:space="preserve">Que, por ello, </w:t>
      </w:r>
      <w:r w:rsidR="006A47BD" w:rsidRPr="007D73D5">
        <w:rPr>
          <w:rFonts w:cs="Arial"/>
          <w:sz w:val="24"/>
          <w:szCs w:val="24"/>
          <w:lang w:val="es-MX"/>
        </w:rPr>
        <w:t>la Benemérita Universidad Autónoma de Puebla</w:t>
      </w:r>
      <w:r w:rsidR="00A75B04" w:rsidRPr="007D73D5">
        <w:rPr>
          <w:rFonts w:cs="Arial"/>
          <w:sz w:val="24"/>
          <w:szCs w:val="24"/>
        </w:rPr>
        <w:t xml:space="preserve"> requiere llevar a cabo la adjudicación del</w:t>
      </w:r>
      <w:r w:rsidR="00D94C11">
        <w:rPr>
          <w:rFonts w:cs="Arial"/>
          <w:sz w:val="24"/>
          <w:szCs w:val="24"/>
        </w:rPr>
        <w:t xml:space="preserve"> SERVICIO DE</w:t>
      </w:r>
      <w:r w:rsidR="00A75B04" w:rsidRPr="007D73D5">
        <w:rPr>
          <w:rFonts w:cs="Arial"/>
          <w:sz w:val="24"/>
          <w:szCs w:val="24"/>
        </w:rPr>
        <w:t xml:space="preserve"> </w:t>
      </w:r>
      <w:r w:rsidR="00A04569" w:rsidRPr="00442D97">
        <w:rPr>
          <w:rFonts w:cs="Arial"/>
          <w:b/>
          <w:bCs/>
          <w:color w:val="FF0000"/>
          <w:sz w:val="24"/>
          <w:szCs w:val="24"/>
          <w:highlight w:val="yellow"/>
        </w:rPr>
        <w:fldChar w:fldCharType="begin"/>
      </w:r>
      <w:r w:rsidR="00A04569" w:rsidRPr="00442D97">
        <w:rPr>
          <w:rFonts w:cs="Arial"/>
          <w:b/>
          <w:bCs/>
          <w:color w:val="FF0000"/>
          <w:sz w:val="24"/>
          <w:szCs w:val="24"/>
          <w:highlight w:val="yellow"/>
        </w:rPr>
        <w:instrText xml:space="preserve"> MERGEFIELD CONCEPTO_DE_PROCEDIMIENTO </w:instrText>
      </w:r>
      <w:r w:rsidR="00A04569" w:rsidRPr="00442D97">
        <w:rPr>
          <w:rFonts w:cs="Arial"/>
          <w:b/>
          <w:bCs/>
          <w:color w:val="FF0000"/>
          <w:sz w:val="24"/>
          <w:szCs w:val="24"/>
          <w:highlight w:val="yellow"/>
        </w:rPr>
        <w:fldChar w:fldCharType="separate"/>
      </w:r>
      <w:r w:rsidR="006C6150" w:rsidRPr="00053008">
        <w:rPr>
          <w:rFonts w:cs="Arial"/>
          <w:b/>
          <w:bCs/>
          <w:noProof/>
          <w:color w:val="FF0000"/>
          <w:highlight w:val="yellow"/>
        </w:rPr>
        <w:t>ADQUISICION DE REFACCIONES PARA BICICLETA PARA LA COORDINACION DE DESARROLLO SUSTENTABLE DE LA BENEMERITA UNIVERSIDAD AUTONOMA DE PUEBLA</w:t>
      </w:r>
      <w:r w:rsidR="00A04569" w:rsidRPr="00442D97">
        <w:rPr>
          <w:rFonts w:cs="Arial"/>
          <w:b/>
          <w:bCs/>
          <w:color w:val="FF0000"/>
          <w:sz w:val="24"/>
          <w:szCs w:val="24"/>
          <w:highlight w:val="yellow"/>
        </w:rPr>
        <w:fldChar w:fldCharType="end"/>
      </w:r>
      <w:r w:rsidR="00A04569" w:rsidRPr="00442D97">
        <w:rPr>
          <w:rFonts w:cs="Arial"/>
          <w:b/>
          <w:bCs/>
          <w:color w:val="FF0000"/>
          <w:sz w:val="24"/>
          <w:szCs w:val="24"/>
          <w:highlight w:val="yellow"/>
        </w:rPr>
        <w:t>,</w:t>
      </w:r>
      <w:r w:rsidR="00A75B04" w:rsidRPr="007D73D5">
        <w:rPr>
          <w:rFonts w:cs="Arial"/>
          <w:sz w:val="24"/>
          <w:szCs w:val="24"/>
        </w:rPr>
        <w:t xml:space="preserve"> con la finalidad de cumplir los objetivos para los que fue cread</w:t>
      </w:r>
      <w:r w:rsidR="006A47BD" w:rsidRPr="007D73D5">
        <w:rPr>
          <w:rFonts w:cs="Arial"/>
          <w:sz w:val="24"/>
          <w:szCs w:val="24"/>
        </w:rPr>
        <w:t>a</w:t>
      </w:r>
      <w:r w:rsidR="00A75B04" w:rsidRPr="007D73D5">
        <w:rPr>
          <w:rFonts w:cs="Arial"/>
          <w:sz w:val="24"/>
          <w:szCs w:val="24"/>
        </w:rPr>
        <w:t xml:space="preserve"> </w:t>
      </w:r>
      <w:r w:rsidR="006A47BD" w:rsidRPr="007D73D5">
        <w:rPr>
          <w:rFonts w:cs="Arial"/>
          <w:sz w:val="24"/>
          <w:szCs w:val="24"/>
        </w:rPr>
        <w:t>dicha Institución Educativa</w:t>
      </w:r>
      <w:r w:rsidR="00A75B04" w:rsidRPr="007D73D5">
        <w:rPr>
          <w:rFonts w:cs="Arial"/>
          <w:sz w:val="24"/>
          <w:szCs w:val="24"/>
        </w:rPr>
        <w:t xml:space="preserve">, por lo que </w:t>
      </w:r>
      <w:r w:rsidR="006A47BD" w:rsidRPr="007D73D5">
        <w:rPr>
          <w:rFonts w:cs="Arial"/>
          <w:sz w:val="24"/>
          <w:szCs w:val="24"/>
        </w:rPr>
        <w:t>resulta inaplazable contratar</w:t>
      </w:r>
      <w:r w:rsidR="00A75B04" w:rsidRPr="007D73D5">
        <w:rPr>
          <w:rFonts w:cs="Arial"/>
          <w:sz w:val="24"/>
          <w:szCs w:val="24"/>
        </w:rPr>
        <w:t xml:space="preserve"> el servicio señalado, en virtud de que es menester contar con </w:t>
      </w:r>
      <w:r w:rsidR="007D73D5" w:rsidRPr="007D73D5">
        <w:rPr>
          <w:rFonts w:cs="Arial"/>
          <w:sz w:val="24"/>
          <w:szCs w:val="24"/>
        </w:rPr>
        <w:t xml:space="preserve">un </w:t>
      </w:r>
      <w:r w:rsidR="00A75B04" w:rsidRPr="007D73D5">
        <w:rPr>
          <w:rFonts w:cs="Arial"/>
          <w:sz w:val="24"/>
          <w:szCs w:val="24"/>
        </w:rPr>
        <w:t>prestador</w:t>
      </w:r>
      <w:r w:rsidR="007D73D5" w:rsidRPr="007D73D5">
        <w:rPr>
          <w:rFonts w:cs="Arial"/>
          <w:sz w:val="24"/>
          <w:szCs w:val="24"/>
        </w:rPr>
        <w:t xml:space="preserve"> de servicios que tenga</w:t>
      </w:r>
      <w:r w:rsidR="00A75B04" w:rsidRPr="007D73D5">
        <w:rPr>
          <w:rFonts w:cs="Arial"/>
          <w:sz w:val="24"/>
          <w:szCs w:val="24"/>
        </w:rPr>
        <w:t xml:space="preserve"> toda la disposición de</w:t>
      </w:r>
      <w:r w:rsidR="006A47BD" w:rsidRPr="007D73D5">
        <w:rPr>
          <w:rFonts w:cs="Arial"/>
          <w:sz w:val="24"/>
          <w:szCs w:val="24"/>
        </w:rPr>
        <w:t xml:space="preserve"> otorgar el servicio solicitado</w:t>
      </w:r>
      <w:r w:rsidR="00A75B04" w:rsidRPr="007D73D5">
        <w:rPr>
          <w:rFonts w:cs="Arial"/>
          <w:sz w:val="24"/>
          <w:szCs w:val="24"/>
        </w:rPr>
        <w:t>.</w:t>
      </w:r>
    </w:p>
    <w:p w14:paraId="6A499B02" w14:textId="77777777" w:rsidR="00F727EA" w:rsidRPr="007D73D5" w:rsidRDefault="00F727EA" w:rsidP="00D0673F">
      <w:pPr>
        <w:pStyle w:val="Textoindependiente"/>
        <w:spacing w:before="0" w:after="0"/>
        <w:jc w:val="both"/>
        <w:rPr>
          <w:rFonts w:cs="Arial"/>
          <w:color w:val="FF0000"/>
          <w:sz w:val="24"/>
          <w:szCs w:val="24"/>
          <w:lang w:val="es-MX"/>
        </w:rPr>
      </w:pPr>
    </w:p>
    <w:p w14:paraId="24CC9809" w14:textId="5E37668D" w:rsidR="00F727EA" w:rsidRPr="00906599" w:rsidRDefault="00FF16A5" w:rsidP="00D0673F">
      <w:pPr>
        <w:pStyle w:val="Textoindependiente"/>
        <w:spacing w:before="0" w:after="0"/>
        <w:jc w:val="both"/>
        <w:rPr>
          <w:rFonts w:eastAsia="Batang" w:cs="Arial"/>
          <w:b/>
          <w:color w:val="4F81BD" w:themeColor="accent1"/>
          <w:sz w:val="24"/>
          <w:szCs w:val="24"/>
        </w:rPr>
      </w:pPr>
      <w:r w:rsidRPr="00906599">
        <w:rPr>
          <w:rFonts w:cs="Arial"/>
          <w:color w:val="4F81BD" w:themeColor="accent1"/>
          <w:sz w:val="24"/>
          <w:szCs w:val="24"/>
          <w:lang w:val="es-MX"/>
        </w:rPr>
        <w:t xml:space="preserve">Que, </w:t>
      </w:r>
      <w:r w:rsidR="00F727EA" w:rsidRPr="00906599">
        <w:rPr>
          <w:rFonts w:cs="Arial"/>
          <w:color w:val="4F81BD" w:themeColor="accent1"/>
          <w:sz w:val="24"/>
          <w:szCs w:val="24"/>
          <w:lang w:val="es-MX"/>
        </w:rPr>
        <w:t xml:space="preserve">adquiere particular relevancia </w:t>
      </w:r>
      <w:r w:rsidRPr="009A1449">
        <w:rPr>
          <w:rFonts w:cs="Arial"/>
          <w:color w:val="4F81BD" w:themeColor="accent1"/>
          <w:sz w:val="24"/>
          <w:szCs w:val="24"/>
          <w:highlight w:val="yellow"/>
          <w:lang w:val="es-MX"/>
        </w:rPr>
        <w:t>contratar el</w:t>
      </w:r>
      <w:r w:rsidR="00D94C11">
        <w:rPr>
          <w:rFonts w:cs="Arial"/>
          <w:color w:val="4F81BD" w:themeColor="accent1"/>
          <w:sz w:val="24"/>
          <w:szCs w:val="24"/>
          <w:highlight w:val="yellow"/>
          <w:lang w:val="es-MX"/>
        </w:rPr>
        <w:t xml:space="preserve"> SERVICIO DE</w:t>
      </w:r>
      <w:r w:rsidRPr="009A1449">
        <w:rPr>
          <w:rFonts w:cs="Arial"/>
          <w:color w:val="4F81BD" w:themeColor="accent1"/>
          <w:sz w:val="24"/>
          <w:szCs w:val="24"/>
          <w:highlight w:val="yellow"/>
          <w:lang w:val="es-MX"/>
        </w:rPr>
        <w:t xml:space="preserve"> </w:t>
      </w:r>
      <w:r w:rsidR="00A04569" w:rsidRPr="00097815">
        <w:rPr>
          <w:rFonts w:cs="Arial"/>
          <w:b/>
          <w:bCs/>
          <w:color w:val="FF0000"/>
          <w:highlight w:val="yellow"/>
          <w:lang w:val="es-MX"/>
        </w:rPr>
        <w:fldChar w:fldCharType="begin"/>
      </w:r>
      <w:r w:rsidR="00A04569" w:rsidRPr="00097815">
        <w:rPr>
          <w:rFonts w:cs="Arial"/>
          <w:b/>
          <w:bCs/>
          <w:color w:val="FF0000"/>
          <w:highlight w:val="yellow"/>
          <w:lang w:val="es-MX"/>
        </w:rPr>
        <w:instrText xml:space="preserve"> MERGEFIELD "CONCEPTO_DE_PROCEDIMIENTO" </w:instrText>
      </w:r>
      <w:r w:rsidR="00A04569" w:rsidRPr="00097815">
        <w:rPr>
          <w:rFonts w:cs="Arial"/>
          <w:b/>
          <w:bCs/>
          <w:color w:val="FF0000"/>
          <w:highlight w:val="yellow"/>
          <w:lang w:val="es-MX"/>
        </w:rPr>
        <w:fldChar w:fldCharType="separate"/>
      </w:r>
      <w:r w:rsidR="006C6150" w:rsidRPr="00053008">
        <w:rPr>
          <w:rFonts w:cs="Arial"/>
          <w:b/>
          <w:bCs/>
          <w:noProof/>
          <w:color w:val="FF0000"/>
          <w:highlight w:val="yellow"/>
          <w:lang w:val="es-MX"/>
        </w:rPr>
        <w:t>ADQUISICION DE REFACCIONES PARA BICICLETA PARA LA COORDINACION DE DESARROLLO SUSTENTABLE DE LA BENEMERITA UNIVERSIDAD AUTONOMA DE PUEBLA</w:t>
      </w:r>
      <w:r w:rsidR="00A04569" w:rsidRPr="00097815">
        <w:rPr>
          <w:rFonts w:cs="Arial"/>
          <w:b/>
          <w:bCs/>
          <w:color w:val="FF0000"/>
          <w:highlight w:val="yellow"/>
          <w:lang w:val="es-MX"/>
        </w:rPr>
        <w:fldChar w:fldCharType="end"/>
      </w:r>
      <w:r w:rsidRPr="00906599">
        <w:rPr>
          <w:rFonts w:eastAsia="Batang" w:cs="Arial"/>
          <w:b/>
          <w:color w:val="4F81BD" w:themeColor="accent1"/>
          <w:sz w:val="24"/>
          <w:szCs w:val="24"/>
        </w:rPr>
        <w:t xml:space="preserve">, </w:t>
      </w:r>
      <w:r w:rsidRPr="00906599">
        <w:rPr>
          <w:rFonts w:eastAsia="Batang" w:cs="Arial"/>
          <w:color w:val="4F81BD" w:themeColor="accent1"/>
          <w:sz w:val="24"/>
          <w:szCs w:val="24"/>
        </w:rPr>
        <w:t xml:space="preserve">a la brevedad posible, </w:t>
      </w:r>
      <w:r w:rsidRPr="00906599">
        <w:rPr>
          <w:rFonts w:cs="Arial"/>
          <w:color w:val="4F81BD" w:themeColor="accent1"/>
          <w:sz w:val="24"/>
          <w:szCs w:val="24"/>
          <w:lang w:val="es-MX"/>
        </w:rPr>
        <w:t xml:space="preserve">atendiendo a la necesidad que implica </w:t>
      </w:r>
      <w:r w:rsidRPr="009A1449">
        <w:rPr>
          <w:rFonts w:eastAsia="Batang" w:cs="Arial"/>
          <w:b/>
          <w:color w:val="4F81BD" w:themeColor="accent1"/>
          <w:sz w:val="24"/>
          <w:szCs w:val="24"/>
          <w:highlight w:val="yellow"/>
        </w:rPr>
        <w:t>“_________________”</w:t>
      </w:r>
      <w:r w:rsidRPr="00906599">
        <w:rPr>
          <w:rFonts w:cs="Arial"/>
          <w:bCs/>
          <w:color w:val="4F81BD" w:themeColor="accent1"/>
          <w:sz w:val="24"/>
          <w:szCs w:val="24"/>
        </w:rPr>
        <w:t xml:space="preserve">; por lo tanto, es necesario realizar la adjudicación respectiva, incluyendo todo lo necesario para su correcta ejecución, de forma inmediata, ya que </w:t>
      </w:r>
      <w:r w:rsidRPr="009A1449">
        <w:rPr>
          <w:rFonts w:eastAsia="Batang" w:cs="Arial"/>
          <w:b/>
          <w:color w:val="4F81BD" w:themeColor="accent1"/>
          <w:sz w:val="24"/>
          <w:szCs w:val="24"/>
          <w:highlight w:val="yellow"/>
        </w:rPr>
        <w:t>“_________________”</w:t>
      </w:r>
      <w:r w:rsidRPr="00906599">
        <w:rPr>
          <w:rFonts w:eastAsia="Batang" w:cs="Arial"/>
          <w:b/>
          <w:color w:val="4F81BD" w:themeColor="accent1"/>
          <w:sz w:val="24"/>
          <w:szCs w:val="24"/>
        </w:rPr>
        <w:t>.</w:t>
      </w:r>
    </w:p>
    <w:p w14:paraId="6D65AA56" w14:textId="2EC1C420" w:rsidR="00FF16A5" w:rsidRPr="007D73D5" w:rsidRDefault="00FF16A5" w:rsidP="00D0673F">
      <w:pPr>
        <w:pStyle w:val="Textoindependiente"/>
        <w:spacing w:before="0" w:after="0"/>
        <w:jc w:val="both"/>
        <w:rPr>
          <w:rFonts w:cs="Arial"/>
          <w:sz w:val="24"/>
          <w:szCs w:val="24"/>
          <w:lang w:val="es-MX"/>
        </w:rPr>
      </w:pPr>
    </w:p>
    <w:p w14:paraId="3C8EDE31" w14:textId="70361668" w:rsidR="00D35F21" w:rsidRPr="007D73D5" w:rsidRDefault="00FF16A5" w:rsidP="00DB651A">
      <w:pPr>
        <w:pStyle w:val="Textoindependiente"/>
        <w:spacing w:before="0" w:after="0"/>
        <w:jc w:val="both"/>
        <w:rPr>
          <w:rFonts w:cs="Arial"/>
          <w:sz w:val="24"/>
          <w:szCs w:val="24"/>
        </w:rPr>
      </w:pPr>
      <w:r w:rsidRPr="007D73D5">
        <w:rPr>
          <w:rFonts w:cs="Arial"/>
          <w:sz w:val="24"/>
          <w:szCs w:val="24"/>
        </w:rPr>
        <w:t>Que, en virtud de que se requiere contratar el</w:t>
      </w:r>
      <w:r w:rsidR="00D94C11">
        <w:rPr>
          <w:rFonts w:cs="Arial"/>
          <w:sz w:val="24"/>
          <w:szCs w:val="24"/>
        </w:rPr>
        <w:t xml:space="preserve"> SERVICIO DE</w:t>
      </w:r>
      <w:r w:rsidRPr="007D73D5">
        <w:rPr>
          <w:rFonts w:cs="Arial"/>
          <w:sz w:val="24"/>
          <w:szCs w:val="24"/>
        </w:rPr>
        <w:t xml:space="preserve"> </w:t>
      </w:r>
      <w:r w:rsidR="00A04569" w:rsidRPr="00097815">
        <w:rPr>
          <w:rFonts w:cs="Arial"/>
          <w:b/>
          <w:bCs/>
          <w:color w:val="FF0000"/>
          <w:highlight w:val="yellow"/>
          <w:lang w:val="es-MX"/>
        </w:rPr>
        <w:fldChar w:fldCharType="begin"/>
      </w:r>
      <w:r w:rsidR="00A04569" w:rsidRPr="00097815">
        <w:rPr>
          <w:rFonts w:cs="Arial"/>
          <w:b/>
          <w:bCs/>
          <w:color w:val="FF0000"/>
          <w:highlight w:val="yellow"/>
          <w:lang w:val="es-MX"/>
        </w:rPr>
        <w:instrText xml:space="preserve"> MERGEFIELD "CONCEPTO_DE_PROCEDIMIENTO" </w:instrText>
      </w:r>
      <w:r w:rsidR="00A04569" w:rsidRPr="00097815">
        <w:rPr>
          <w:rFonts w:cs="Arial"/>
          <w:b/>
          <w:bCs/>
          <w:color w:val="FF0000"/>
          <w:highlight w:val="yellow"/>
          <w:lang w:val="es-MX"/>
        </w:rPr>
        <w:fldChar w:fldCharType="separate"/>
      </w:r>
      <w:r w:rsidR="006C6150" w:rsidRPr="00053008">
        <w:rPr>
          <w:rFonts w:cs="Arial"/>
          <w:b/>
          <w:bCs/>
          <w:noProof/>
          <w:color w:val="FF0000"/>
          <w:highlight w:val="yellow"/>
          <w:lang w:val="es-MX"/>
        </w:rPr>
        <w:t>ADQUISICION DE REFACCIONES PARA BICICLETA PARA LA COORDINACION DE DESARROLLO SUSTENTABLE DE LA BENEMERITA UNIVERSIDAD AUTONOMA DE PUEBLA</w:t>
      </w:r>
      <w:r w:rsidR="00A04569" w:rsidRPr="00097815">
        <w:rPr>
          <w:rFonts w:cs="Arial"/>
          <w:b/>
          <w:bCs/>
          <w:color w:val="FF0000"/>
          <w:highlight w:val="yellow"/>
          <w:lang w:val="es-MX"/>
        </w:rPr>
        <w:fldChar w:fldCharType="end"/>
      </w:r>
      <w:r w:rsidR="004109F9" w:rsidRPr="007D73D5">
        <w:rPr>
          <w:rFonts w:eastAsia="Batang" w:cs="Arial"/>
          <w:sz w:val="24"/>
          <w:szCs w:val="24"/>
        </w:rPr>
        <w:t>, se obtuvo la autorización presupuestal establecida en el artículo 58 de la Ley de Adquisiciones, Arrendamientos y Servicios del Sector Público Estatal y Municipal.</w:t>
      </w:r>
    </w:p>
    <w:p w14:paraId="5D926EB1" w14:textId="77777777" w:rsidR="006A47BD" w:rsidRPr="007D73D5" w:rsidRDefault="006A47BD" w:rsidP="00DB651A">
      <w:pPr>
        <w:pStyle w:val="Textoindependiente"/>
        <w:spacing w:before="0" w:after="0"/>
        <w:jc w:val="both"/>
        <w:rPr>
          <w:rFonts w:cs="Arial"/>
          <w:sz w:val="24"/>
          <w:szCs w:val="24"/>
        </w:rPr>
      </w:pPr>
    </w:p>
    <w:p w14:paraId="2702A506" w14:textId="77777777" w:rsidR="00365CD0" w:rsidRPr="007D73D5" w:rsidRDefault="00365CD0" w:rsidP="00380ECA">
      <w:pPr>
        <w:pStyle w:val="Textoindependiente"/>
        <w:spacing w:before="0" w:after="0"/>
        <w:jc w:val="left"/>
        <w:rPr>
          <w:rFonts w:cs="Arial"/>
          <w:b/>
          <w:bCs/>
          <w:sz w:val="24"/>
          <w:szCs w:val="24"/>
          <w:lang w:val="es-MX"/>
        </w:rPr>
      </w:pPr>
    </w:p>
    <w:p w14:paraId="4A42B8DB" w14:textId="774B757F" w:rsidR="00025697" w:rsidRPr="007D73D5" w:rsidRDefault="00025697" w:rsidP="007D73D5">
      <w:pPr>
        <w:pStyle w:val="Textoindependiente"/>
        <w:numPr>
          <w:ilvl w:val="0"/>
          <w:numId w:val="20"/>
        </w:numPr>
        <w:tabs>
          <w:tab w:val="clear" w:pos="4419"/>
        </w:tabs>
        <w:spacing w:before="0" w:after="0"/>
        <w:ind w:left="0" w:hanging="382"/>
        <w:rPr>
          <w:rFonts w:cs="Arial"/>
          <w:b/>
          <w:bCs/>
          <w:sz w:val="24"/>
          <w:szCs w:val="24"/>
          <w:lang w:val="es-MX"/>
        </w:rPr>
      </w:pPr>
      <w:r w:rsidRPr="007D73D5">
        <w:rPr>
          <w:rFonts w:cs="Arial"/>
          <w:b/>
          <w:bCs/>
          <w:sz w:val="24"/>
          <w:szCs w:val="24"/>
          <w:lang w:val="es-MX"/>
        </w:rPr>
        <w:t xml:space="preserve">MARCO </w:t>
      </w:r>
      <w:r w:rsidR="004109F9" w:rsidRPr="007D73D5">
        <w:rPr>
          <w:rFonts w:cs="Arial"/>
          <w:b/>
          <w:bCs/>
          <w:sz w:val="24"/>
          <w:szCs w:val="24"/>
          <w:lang w:val="es-MX"/>
        </w:rPr>
        <w:t>JURÍDICO</w:t>
      </w:r>
    </w:p>
    <w:p w14:paraId="7CBA742F" w14:textId="77777777" w:rsidR="00025697" w:rsidRPr="007D73D5" w:rsidRDefault="00025697" w:rsidP="00025697">
      <w:pPr>
        <w:autoSpaceDE w:val="0"/>
        <w:autoSpaceDN w:val="0"/>
        <w:adjustRightInd w:val="0"/>
        <w:jc w:val="both"/>
        <w:rPr>
          <w:rFonts w:ascii="Arial" w:hAnsi="Arial" w:cs="Arial"/>
          <w:bCs/>
          <w:color w:val="FF0000"/>
          <w:lang w:val="es-MX"/>
        </w:rPr>
      </w:pPr>
    </w:p>
    <w:p w14:paraId="18082BFC" w14:textId="6E7E32C2" w:rsidR="00025697" w:rsidRPr="007D73D5" w:rsidRDefault="00025697" w:rsidP="00025697">
      <w:pPr>
        <w:autoSpaceDE w:val="0"/>
        <w:autoSpaceDN w:val="0"/>
        <w:adjustRightInd w:val="0"/>
        <w:jc w:val="both"/>
        <w:rPr>
          <w:rFonts w:ascii="Arial" w:hAnsi="Arial" w:cs="Arial"/>
          <w:bCs/>
          <w:lang w:val="es-MX"/>
        </w:rPr>
      </w:pPr>
      <w:r w:rsidRPr="007D73D5">
        <w:rPr>
          <w:rFonts w:ascii="Arial" w:hAnsi="Arial" w:cs="Arial"/>
          <w:bCs/>
          <w:lang w:val="es-MX"/>
        </w:rPr>
        <w:t xml:space="preserve">El artículo 134 de la Constitución Política de los Estados Unidos Mexicanos, establece los lineamientos que rigen sus compras del sector público, con el objeto de proveer que los recursos económicos de que disponen los Gobiernos Federales, Estatales y </w:t>
      </w:r>
      <w:r w:rsidRPr="007D73D5">
        <w:rPr>
          <w:rFonts w:ascii="Arial" w:hAnsi="Arial" w:cs="Arial"/>
          <w:bCs/>
          <w:lang w:val="es-MX"/>
        </w:rPr>
        <w:lastRenderedPageBreak/>
        <w:t>Municipales, sean administrados mediante criterios de economía, eficiencia, eficacia, imparcialidad y honradez para satisfacer los objetivos a los que están destinados.</w:t>
      </w:r>
    </w:p>
    <w:p w14:paraId="0C8C0E3C" w14:textId="77777777" w:rsidR="00025697" w:rsidRPr="007D73D5" w:rsidRDefault="00025697" w:rsidP="00025697">
      <w:pPr>
        <w:autoSpaceDE w:val="0"/>
        <w:autoSpaceDN w:val="0"/>
        <w:adjustRightInd w:val="0"/>
        <w:jc w:val="both"/>
        <w:rPr>
          <w:rFonts w:ascii="Arial" w:hAnsi="Arial" w:cs="Arial"/>
          <w:bCs/>
          <w:lang w:val="es-MX"/>
        </w:rPr>
      </w:pPr>
    </w:p>
    <w:p w14:paraId="740AC34C" w14:textId="77777777" w:rsidR="00025697" w:rsidRPr="007D73D5" w:rsidRDefault="00025697" w:rsidP="00025697">
      <w:pPr>
        <w:autoSpaceDE w:val="0"/>
        <w:autoSpaceDN w:val="0"/>
        <w:adjustRightInd w:val="0"/>
        <w:jc w:val="both"/>
        <w:rPr>
          <w:rFonts w:ascii="Arial" w:hAnsi="Arial" w:cs="Arial"/>
          <w:bCs/>
          <w:lang w:val="es-MX"/>
        </w:rPr>
      </w:pPr>
      <w:r w:rsidRPr="007D73D5">
        <w:rPr>
          <w:rFonts w:ascii="Arial" w:hAnsi="Arial" w:cs="Arial"/>
          <w:bCs/>
          <w:lang w:val="es-MX"/>
        </w:rPr>
        <w:t>Con el objeto de asegurar las mejores condiciones disponibles en cuanto a precio, calidad, financiamiento, oportunidad y demás circunstancias pertinentes, las bases derivadas del orden constitucional, prevén que las adquisiciones, arrendamientos y enajenaciones de todo tipo de bienes, prestación de servicios de cualquier naturaleza y con la contratación de obra se adjudicarán o llevarán a cabo a través de licitaciones públicas.</w:t>
      </w:r>
    </w:p>
    <w:p w14:paraId="5BF340F4" w14:textId="77777777" w:rsidR="00025697" w:rsidRPr="007D73D5" w:rsidRDefault="00025697" w:rsidP="00025697">
      <w:pPr>
        <w:autoSpaceDE w:val="0"/>
        <w:autoSpaceDN w:val="0"/>
        <w:adjustRightInd w:val="0"/>
        <w:jc w:val="both"/>
        <w:rPr>
          <w:rFonts w:ascii="Arial" w:hAnsi="Arial" w:cs="Arial"/>
          <w:bCs/>
          <w:lang w:val="es-MX"/>
        </w:rPr>
      </w:pPr>
    </w:p>
    <w:p w14:paraId="1E0FC4B5" w14:textId="77777777" w:rsidR="00025697" w:rsidRPr="007D73D5" w:rsidRDefault="00025697" w:rsidP="00025697">
      <w:pPr>
        <w:autoSpaceDE w:val="0"/>
        <w:autoSpaceDN w:val="0"/>
        <w:adjustRightInd w:val="0"/>
        <w:jc w:val="both"/>
        <w:rPr>
          <w:rFonts w:ascii="Arial" w:hAnsi="Arial" w:cs="Arial"/>
          <w:bCs/>
          <w:lang w:val="es-MX"/>
        </w:rPr>
      </w:pPr>
      <w:r w:rsidRPr="007D73D5">
        <w:rPr>
          <w:rFonts w:ascii="Arial" w:hAnsi="Arial" w:cs="Arial"/>
          <w:bCs/>
          <w:lang w:val="es-MX"/>
        </w:rPr>
        <w:t>Dicha Constitución permite que los procedimientos de licitación pública, se puedan excepcionar, a través de mecanismos que, asegurando las condiciones referidas, cumplan los extremos de economía, eficacia, eficiencia, imparcialidad y honradez.</w:t>
      </w:r>
    </w:p>
    <w:p w14:paraId="5DFA1517" w14:textId="77777777" w:rsidR="00025697" w:rsidRPr="007D73D5" w:rsidRDefault="00025697" w:rsidP="00025697">
      <w:pPr>
        <w:autoSpaceDE w:val="0"/>
        <w:autoSpaceDN w:val="0"/>
        <w:adjustRightInd w:val="0"/>
        <w:jc w:val="both"/>
        <w:rPr>
          <w:rFonts w:ascii="Arial" w:hAnsi="Arial" w:cs="Arial"/>
          <w:bCs/>
          <w:lang w:val="es-MX"/>
        </w:rPr>
      </w:pPr>
    </w:p>
    <w:p w14:paraId="5E07FC2E" w14:textId="77777777" w:rsidR="00025697" w:rsidRPr="007D73D5" w:rsidRDefault="00025697" w:rsidP="00025697">
      <w:pPr>
        <w:autoSpaceDE w:val="0"/>
        <w:autoSpaceDN w:val="0"/>
        <w:adjustRightInd w:val="0"/>
        <w:jc w:val="both"/>
        <w:rPr>
          <w:rFonts w:ascii="Arial" w:hAnsi="Arial" w:cs="Arial"/>
          <w:bCs/>
          <w:lang w:val="es-MX"/>
        </w:rPr>
      </w:pPr>
      <w:r w:rsidRPr="007D73D5">
        <w:rPr>
          <w:rFonts w:ascii="Arial" w:hAnsi="Arial" w:cs="Arial"/>
          <w:bCs/>
          <w:lang w:val="es-MX"/>
        </w:rPr>
        <w:t>El artículo 134 de la Constitución Política de los Estados Unidos Mexicanos, dispone:</w:t>
      </w:r>
    </w:p>
    <w:p w14:paraId="0E336F56" w14:textId="77777777" w:rsidR="008B68A0" w:rsidRPr="007D73D5" w:rsidRDefault="008B68A0" w:rsidP="00025697">
      <w:pPr>
        <w:autoSpaceDE w:val="0"/>
        <w:autoSpaceDN w:val="0"/>
        <w:adjustRightInd w:val="0"/>
        <w:jc w:val="both"/>
        <w:rPr>
          <w:rFonts w:ascii="Arial" w:hAnsi="Arial" w:cs="Arial"/>
          <w:bCs/>
          <w:lang w:val="es-MX"/>
        </w:rPr>
      </w:pPr>
    </w:p>
    <w:p w14:paraId="32A22BC6"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w:t>
      </w:r>
      <w:r w:rsidRPr="007D73D5">
        <w:rPr>
          <w:rFonts w:ascii="Arial" w:hAnsi="Arial" w:cs="Arial"/>
          <w:b/>
          <w:i/>
        </w:rPr>
        <w:t>Artículo 134.</w:t>
      </w:r>
      <w:r w:rsidRPr="007D73D5">
        <w:rPr>
          <w:rFonts w:ascii="Arial" w:hAnsi="Arial" w:cs="Arial"/>
          <w:i/>
        </w:rPr>
        <w:t xml:space="preserve"> Los recursos económicos de que dispongan la Federación, los estados, los municipios, el Distrito Federal y los órganos político-administrativos de sus demarcaciones territoriales, se administrarán con eficiencia, eficacia, economía, </w:t>
      </w:r>
      <w:r w:rsidRPr="007D73D5">
        <w:rPr>
          <w:rFonts w:ascii="Arial" w:hAnsi="Arial" w:cs="Arial"/>
          <w:i/>
          <w:u w:val="single"/>
        </w:rPr>
        <w:t>transparencia</w:t>
      </w:r>
      <w:r w:rsidRPr="007D73D5">
        <w:rPr>
          <w:rFonts w:ascii="Arial" w:hAnsi="Arial" w:cs="Arial"/>
          <w:i/>
        </w:rPr>
        <w:t xml:space="preserve"> y honradez para satisfacer los objetivos a los que estén destinados.</w:t>
      </w:r>
    </w:p>
    <w:p w14:paraId="12760933" w14:textId="77777777" w:rsidR="008B68A0" w:rsidRPr="007D73D5" w:rsidRDefault="008B68A0" w:rsidP="008B68A0">
      <w:pPr>
        <w:autoSpaceDE w:val="0"/>
        <w:autoSpaceDN w:val="0"/>
        <w:adjustRightInd w:val="0"/>
        <w:ind w:left="993" w:right="758"/>
        <w:jc w:val="both"/>
        <w:rPr>
          <w:rFonts w:ascii="Arial" w:hAnsi="Arial" w:cs="Arial"/>
          <w:i/>
        </w:rPr>
      </w:pPr>
    </w:p>
    <w:p w14:paraId="554B9AD4"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Los resultados del ejercicio de dichos recursos serán evaluados por las instancias técnicas que establezcan, respectivamente, la Federación, los estados y el Distrito Federal, con el objeto de propiciar que los recursos económicos se asignen en los respectivos presupuestos en los términos del párrafo anterior. Lo anterior, sin menoscabo de lo dispuesto en los artículos 74, fracción VI y 79.</w:t>
      </w:r>
    </w:p>
    <w:p w14:paraId="507FA4C9" w14:textId="77777777" w:rsidR="008B68A0" w:rsidRPr="007D73D5" w:rsidRDefault="008B68A0" w:rsidP="008B68A0">
      <w:pPr>
        <w:autoSpaceDE w:val="0"/>
        <w:autoSpaceDN w:val="0"/>
        <w:adjustRightInd w:val="0"/>
        <w:ind w:left="993" w:right="758"/>
        <w:jc w:val="both"/>
        <w:rPr>
          <w:rFonts w:ascii="Arial" w:hAnsi="Arial" w:cs="Arial"/>
          <w:bCs/>
          <w:i/>
        </w:rPr>
      </w:pPr>
    </w:p>
    <w:p w14:paraId="4BE190D4"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14:paraId="277DFEBE" w14:textId="77777777" w:rsidR="008B68A0" w:rsidRPr="007D73D5" w:rsidRDefault="008B68A0" w:rsidP="008B68A0">
      <w:pPr>
        <w:autoSpaceDE w:val="0"/>
        <w:autoSpaceDN w:val="0"/>
        <w:adjustRightInd w:val="0"/>
        <w:ind w:left="993" w:right="758"/>
        <w:jc w:val="both"/>
        <w:rPr>
          <w:rFonts w:ascii="Arial" w:hAnsi="Arial" w:cs="Arial"/>
          <w:bCs/>
          <w:i/>
        </w:rPr>
      </w:pPr>
    </w:p>
    <w:p w14:paraId="27A27DD1"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Cuando las licitaciones a que hace referencia el párrafo anterior no sean idóneas para asegurar dichas condiciones, las leyes establecerán las bases, procedimientos, reglas, requisitos y demás elementos para acreditar la economía, eficacia, eficiencia, imparcialidad y honradez que aseguren las mejores condiciones para el Estado.</w:t>
      </w:r>
    </w:p>
    <w:p w14:paraId="1FC176A5" w14:textId="77777777" w:rsidR="008B68A0" w:rsidRPr="007D73D5" w:rsidRDefault="008B68A0" w:rsidP="008B68A0">
      <w:pPr>
        <w:autoSpaceDE w:val="0"/>
        <w:autoSpaceDN w:val="0"/>
        <w:adjustRightInd w:val="0"/>
        <w:ind w:left="993" w:right="758"/>
        <w:jc w:val="both"/>
        <w:rPr>
          <w:rFonts w:ascii="Arial" w:hAnsi="Arial" w:cs="Arial"/>
          <w:bCs/>
          <w:i/>
        </w:rPr>
      </w:pPr>
    </w:p>
    <w:p w14:paraId="5BF168DD"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El manejo de recursos económicos federales por parte de los estados, los municipios, el Distrito Federal y los órganos político-administrativos de sus demarcaciones territoriales, se sujetará a las bases de este artículo y a las leyes reglamentarias. La evaluación sobre el ejercicio de dichos recursos se realizará por las instancias técnicas de las entidades federativas a que se refiere el párrafo segundo de este artículo.</w:t>
      </w:r>
    </w:p>
    <w:p w14:paraId="5750C6B7" w14:textId="77777777" w:rsidR="008B68A0" w:rsidRPr="007D73D5" w:rsidRDefault="008B68A0" w:rsidP="008B68A0">
      <w:pPr>
        <w:autoSpaceDE w:val="0"/>
        <w:autoSpaceDN w:val="0"/>
        <w:adjustRightInd w:val="0"/>
        <w:ind w:left="993" w:right="758"/>
        <w:jc w:val="both"/>
        <w:rPr>
          <w:rFonts w:ascii="Arial" w:hAnsi="Arial" w:cs="Arial"/>
          <w:bCs/>
          <w:i/>
        </w:rPr>
      </w:pPr>
    </w:p>
    <w:p w14:paraId="50E451EA"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Los servidores públicos serán responsables del cumplimiento de estas bases en los términos del Título Cuarto de esta Constitución.</w:t>
      </w:r>
    </w:p>
    <w:p w14:paraId="62276C60" w14:textId="77777777" w:rsidR="008B68A0" w:rsidRPr="007D73D5" w:rsidRDefault="008B68A0" w:rsidP="008B68A0">
      <w:pPr>
        <w:autoSpaceDE w:val="0"/>
        <w:autoSpaceDN w:val="0"/>
        <w:adjustRightInd w:val="0"/>
        <w:ind w:left="993" w:right="758"/>
        <w:jc w:val="both"/>
        <w:rPr>
          <w:rFonts w:ascii="Arial" w:hAnsi="Arial" w:cs="Arial"/>
          <w:bCs/>
          <w:i/>
        </w:rPr>
      </w:pPr>
    </w:p>
    <w:p w14:paraId="1D758E12"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Los servidores públicos de la Federación, los Estados y los municipios, así como del Distrito Federal y sus delegaciones, tienen en todo tiempo la obligación de aplicar con imparcialidad los recursos públicos que están bajo su responsabilidad, sin influir en la equidad de la competencia entre los partidos políticos.</w:t>
      </w:r>
    </w:p>
    <w:p w14:paraId="41D8114B" w14:textId="77777777" w:rsidR="008B68A0" w:rsidRPr="007D73D5" w:rsidRDefault="008B68A0" w:rsidP="008B68A0">
      <w:pPr>
        <w:autoSpaceDE w:val="0"/>
        <w:autoSpaceDN w:val="0"/>
        <w:adjustRightInd w:val="0"/>
        <w:ind w:left="993" w:right="758"/>
        <w:jc w:val="both"/>
        <w:rPr>
          <w:rFonts w:ascii="Arial" w:hAnsi="Arial" w:cs="Arial"/>
          <w:bCs/>
          <w:i/>
        </w:rPr>
      </w:pPr>
    </w:p>
    <w:p w14:paraId="3FC9F05F"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La propaganda, bajo cualquier modalidad de comunicación social, que difundan como tales, los poderes públicos, los órganos autónomos, las dependencias y entidades de la administración pública y cualquier otro ente de los tres órdenes de gobierno, deberá tener carácter institucional y fines informativos, educativos o de orientación social. En ningún caso esta propaganda incluirá nombres, imágenes, voces o símbolos que impliquen promoción personalizada de cualquier servidor público.</w:t>
      </w:r>
    </w:p>
    <w:p w14:paraId="3742E1BA" w14:textId="77777777" w:rsidR="008B68A0" w:rsidRPr="007D73D5" w:rsidRDefault="008B68A0" w:rsidP="008B68A0">
      <w:pPr>
        <w:autoSpaceDE w:val="0"/>
        <w:autoSpaceDN w:val="0"/>
        <w:adjustRightInd w:val="0"/>
        <w:ind w:left="993" w:right="758"/>
        <w:jc w:val="both"/>
        <w:rPr>
          <w:rFonts w:ascii="Arial" w:hAnsi="Arial" w:cs="Arial"/>
          <w:i/>
        </w:rPr>
      </w:pPr>
    </w:p>
    <w:p w14:paraId="6642FAF3" w14:textId="411755C9"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Las leyes, en sus respectivos ámbitos de aplicación, garantizarán el estricto cumplimiento de lo previsto en los dos párrafos anteriores, incluyendo el régimen de sanciones a que haya lugar.”</w:t>
      </w:r>
    </w:p>
    <w:p w14:paraId="65869C81" w14:textId="77777777" w:rsidR="00025697" w:rsidRPr="007D73D5" w:rsidRDefault="00025697" w:rsidP="00025697">
      <w:pPr>
        <w:autoSpaceDE w:val="0"/>
        <w:autoSpaceDN w:val="0"/>
        <w:adjustRightInd w:val="0"/>
        <w:jc w:val="both"/>
        <w:rPr>
          <w:rFonts w:ascii="Arial" w:hAnsi="Arial" w:cs="Arial"/>
          <w:bCs/>
          <w:i/>
          <w:lang w:val="es-MX"/>
        </w:rPr>
      </w:pPr>
    </w:p>
    <w:p w14:paraId="78CF3818" w14:textId="77777777" w:rsidR="00025697" w:rsidRPr="007D73D5" w:rsidRDefault="00025697" w:rsidP="00025697">
      <w:pPr>
        <w:autoSpaceDE w:val="0"/>
        <w:autoSpaceDN w:val="0"/>
        <w:adjustRightInd w:val="0"/>
        <w:jc w:val="both"/>
        <w:rPr>
          <w:rFonts w:ascii="Arial" w:hAnsi="Arial" w:cs="Arial"/>
          <w:bCs/>
          <w:lang w:val="es-MX"/>
        </w:rPr>
      </w:pPr>
      <w:r w:rsidRPr="007D73D5">
        <w:rPr>
          <w:rFonts w:ascii="Arial" w:hAnsi="Arial" w:cs="Arial"/>
          <w:bCs/>
          <w:lang w:val="es-MX"/>
        </w:rPr>
        <w:t>De igual modo el artículo 108 de la Constitución Política del Estado Libre y Soberano de Puebla, reitera lo antes mencionado, al establecer:</w:t>
      </w:r>
    </w:p>
    <w:p w14:paraId="40A7E0D0" w14:textId="77777777" w:rsidR="00025697" w:rsidRPr="007D73D5" w:rsidRDefault="00025697" w:rsidP="00025697">
      <w:pPr>
        <w:autoSpaceDE w:val="0"/>
        <w:autoSpaceDN w:val="0"/>
        <w:adjustRightInd w:val="0"/>
        <w:jc w:val="both"/>
        <w:rPr>
          <w:rFonts w:ascii="Arial" w:hAnsi="Arial" w:cs="Arial"/>
          <w:bCs/>
          <w:lang w:val="es-MX"/>
        </w:rPr>
      </w:pPr>
    </w:p>
    <w:p w14:paraId="68543EB7" w14:textId="77777777" w:rsidR="002746B2" w:rsidRPr="007D73D5" w:rsidRDefault="002746B2" w:rsidP="00C514DF">
      <w:pPr>
        <w:tabs>
          <w:tab w:val="left" w:pos="993"/>
        </w:tabs>
        <w:autoSpaceDE w:val="0"/>
        <w:autoSpaceDN w:val="0"/>
        <w:adjustRightInd w:val="0"/>
        <w:ind w:left="993" w:right="707"/>
        <w:jc w:val="both"/>
        <w:rPr>
          <w:rFonts w:ascii="Arial" w:hAnsi="Arial" w:cs="Arial"/>
          <w:bCs/>
          <w:i/>
          <w:lang w:val="es-MX"/>
        </w:rPr>
      </w:pPr>
      <w:r w:rsidRPr="007D73D5">
        <w:rPr>
          <w:rFonts w:ascii="Arial" w:hAnsi="Arial" w:cs="Arial"/>
          <w:bCs/>
          <w:i/>
          <w:lang w:val="es-MX"/>
        </w:rPr>
        <w:t>“</w:t>
      </w:r>
      <w:r w:rsidRPr="007D73D5">
        <w:rPr>
          <w:rFonts w:ascii="Arial" w:hAnsi="Arial" w:cs="Arial"/>
          <w:b/>
          <w:bCs/>
          <w:i/>
          <w:lang w:val="es-MX"/>
        </w:rPr>
        <w:t>Artículo 108.</w:t>
      </w:r>
      <w:r w:rsidRPr="007D73D5">
        <w:rPr>
          <w:rFonts w:ascii="Arial" w:hAnsi="Arial" w:cs="Arial"/>
          <w:bCs/>
          <w:i/>
          <w:lang w:val="es-MX"/>
        </w:rPr>
        <w:t xml:space="preserve"> Los recursos económicos de que dispongan el Estado, los Municipios y sus entidades, así como los organismos autónomos, se administrarán con eficiencia, eficacia, economía, </w:t>
      </w:r>
      <w:r w:rsidRPr="007D73D5">
        <w:rPr>
          <w:rFonts w:ascii="Arial" w:hAnsi="Arial" w:cs="Arial"/>
          <w:bCs/>
          <w:i/>
          <w:u w:val="single"/>
          <w:lang w:val="es-MX"/>
        </w:rPr>
        <w:t>transparencia</w:t>
      </w:r>
      <w:r w:rsidRPr="007D73D5">
        <w:rPr>
          <w:rFonts w:ascii="Arial" w:hAnsi="Arial" w:cs="Arial"/>
          <w:bCs/>
          <w:i/>
          <w:lang w:val="es-MX"/>
        </w:rPr>
        <w:t xml:space="preserve"> y honradez, para satisfacer los objetivos a que estén destinados.</w:t>
      </w:r>
    </w:p>
    <w:p w14:paraId="02F6E640" w14:textId="77777777" w:rsidR="002746B2" w:rsidRPr="007D73D5" w:rsidRDefault="002746B2" w:rsidP="002746B2">
      <w:pPr>
        <w:tabs>
          <w:tab w:val="left" w:pos="709"/>
        </w:tabs>
        <w:autoSpaceDE w:val="0"/>
        <w:autoSpaceDN w:val="0"/>
        <w:adjustRightInd w:val="0"/>
        <w:ind w:left="709" w:right="707" w:firstLine="142"/>
        <w:jc w:val="both"/>
        <w:rPr>
          <w:rFonts w:ascii="Arial" w:hAnsi="Arial" w:cs="Arial"/>
          <w:bCs/>
          <w:i/>
          <w:lang w:val="es-MX"/>
        </w:rPr>
      </w:pPr>
    </w:p>
    <w:p w14:paraId="54EBCAB7" w14:textId="77777777" w:rsidR="002746B2" w:rsidRPr="007D73D5" w:rsidRDefault="002746B2" w:rsidP="002746B2">
      <w:pPr>
        <w:autoSpaceDE w:val="0"/>
        <w:autoSpaceDN w:val="0"/>
        <w:adjustRightInd w:val="0"/>
        <w:ind w:left="993" w:right="758"/>
        <w:jc w:val="both"/>
        <w:rPr>
          <w:rFonts w:ascii="Arial" w:hAnsi="Arial" w:cs="Arial"/>
          <w:bCs/>
          <w:i/>
          <w:lang w:val="es-MX"/>
        </w:rPr>
      </w:pPr>
      <w:r w:rsidRPr="007D73D5">
        <w:rPr>
          <w:rFonts w:ascii="Arial" w:hAnsi="Arial" w:cs="Arial"/>
          <w:bCs/>
          <w:i/>
          <w:lang w:val="es-MX"/>
        </w:rPr>
        <w:t>Los resultados del ejercicio de dichos recursos serán evaluados por las instancias técnicas que establezcan respectivamente, los Poderes, organismos autónomos y Municipios, con el objeto de propiciar que los recursos económicos se asignen en los respectivos presupuestos en los términos del párrafo anterior. Lo anterior sin menoscabo de lo dispuesto en los artículos 113 fracción IV y 114 de esta Constitución.</w:t>
      </w:r>
    </w:p>
    <w:p w14:paraId="74CCA16D" w14:textId="77777777" w:rsidR="002746B2" w:rsidRPr="007D73D5" w:rsidRDefault="002746B2" w:rsidP="002746B2">
      <w:pPr>
        <w:autoSpaceDE w:val="0"/>
        <w:autoSpaceDN w:val="0"/>
        <w:adjustRightInd w:val="0"/>
        <w:ind w:left="993" w:right="758"/>
        <w:jc w:val="both"/>
        <w:rPr>
          <w:rFonts w:ascii="Arial" w:hAnsi="Arial" w:cs="Arial"/>
          <w:bCs/>
          <w:i/>
          <w:lang w:val="es-MX"/>
        </w:rPr>
      </w:pPr>
    </w:p>
    <w:p w14:paraId="6959C65C" w14:textId="77777777" w:rsidR="002746B2" w:rsidRPr="007D73D5" w:rsidRDefault="002746B2" w:rsidP="002746B2">
      <w:pPr>
        <w:autoSpaceDE w:val="0"/>
        <w:autoSpaceDN w:val="0"/>
        <w:adjustRightInd w:val="0"/>
        <w:ind w:left="993" w:right="758"/>
        <w:jc w:val="both"/>
        <w:rPr>
          <w:rFonts w:ascii="Arial" w:hAnsi="Arial" w:cs="Arial"/>
          <w:bCs/>
          <w:i/>
          <w:lang w:val="es-MX"/>
        </w:rPr>
      </w:pPr>
      <w:r w:rsidRPr="007D73D5">
        <w:rPr>
          <w:rFonts w:ascii="Arial" w:hAnsi="Arial" w:cs="Arial"/>
          <w:bCs/>
          <w:i/>
          <w:lang w:val="es-MX"/>
        </w:rPr>
        <w:t>Las adquisiciones, arrendamientos y enajenaciones de todo tipo de bienes, la prestación de servicios de cualquier naturaleza y la contratación de obra que realicen, se adjudicarán o llevarán a cabo, por regla general, a través de licitaciones públicas mediante convocatoria abierta, para que libremente se presenten proposiciones solventes en pliego o sobre cerrado, que será abierto públicamente, con el fin de procurar imparcialidad a los licitantes y asegurar al Estado y a los Municipios las mejores condiciones disponibles en cuanto a oferta, precio, calidad, financiamiento, oportunidad y demás circunstancias pertinentes.</w:t>
      </w:r>
    </w:p>
    <w:p w14:paraId="341BA9B0" w14:textId="77777777" w:rsidR="002746B2" w:rsidRPr="007D73D5" w:rsidRDefault="002746B2" w:rsidP="002746B2">
      <w:pPr>
        <w:autoSpaceDE w:val="0"/>
        <w:autoSpaceDN w:val="0"/>
        <w:adjustRightInd w:val="0"/>
        <w:ind w:left="993" w:right="758"/>
        <w:jc w:val="both"/>
        <w:rPr>
          <w:rFonts w:ascii="Arial" w:hAnsi="Arial" w:cs="Arial"/>
          <w:bCs/>
          <w:i/>
          <w:lang w:val="es-MX"/>
        </w:rPr>
      </w:pPr>
    </w:p>
    <w:p w14:paraId="24499EDA" w14:textId="77777777" w:rsidR="002746B2" w:rsidRPr="007D73D5" w:rsidRDefault="002746B2" w:rsidP="002746B2">
      <w:pPr>
        <w:autoSpaceDE w:val="0"/>
        <w:autoSpaceDN w:val="0"/>
        <w:adjustRightInd w:val="0"/>
        <w:ind w:left="993" w:right="758"/>
        <w:jc w:val="both"/>
        <w:rPr>
          <w:rFonts w:ascii="Arial" w:hAnsi="Arial" w:cs="Arial"/>
          <w:bCs/>
          <w:i/>
          <w:lang w:val="es-MX"/>
        </w:rPr>
      </w:pPr>
      <w:r w:rsidRPr="007D73D5">
        <w:rPr>
          <w:rFonts w:ascii="Arial" w:hAnsi="Arial" w:cs="Arial"/>
          <w:bCs/>
          <w:i/>
          <w:lang w:val="es-MX"/>
        </w:rPr>
        <w:t>Las leyes limitarán los supuestos de excepción a las licitaciones públicas, establecerán las bases, procedimientos, reglas, requisitos y demás elementos idóneos para acreditar la economía, eficacia, eficiencia, imparcialidad y honradez que aseguren las mejores condiciones para el Estado y los Municipios, y determinarán la responsabilidad de los servidores públicos que intervengan en cualquier acto de adjudicación y contratación.</w:t>
      </w:r>
    </w:p>
    <w:p w14:paraId="375FE9D6" w14:textId="77777777" w:rsidR="002746B2" w:rsidRPr="007D73D5" w:rsidRDefault="002746B2" w:rsidP="002746B2">
      <w:pPr>
        <w:autoSpaceDE w:val="0"/>
        <w:autoSpaceDN w:val="0"/>
        <w:adjustRightInd w:val="0"/>
        <w:ind w:left="993" w:right="758"/>
        <w:jc w:val="both"/>
        <w:rPr>
          <w:rFonts w:ascii="Arial" w:hAnsi="Arial" w:cs="Arial"/>
          <w:bCs/>
          <w:i/>
          <w:lang w:val="es-MX"/>
        </w:rPr>
      </w:pPr>
    </w:p>
    <w:p w14:paraId="759A8C02" w14:textId="77777777" w:rsidR="002746B2" w:rsidRPr="007D73D5" w:rsidRDefault="002746B2" w:rsidP="002746B2">
      <w:pPr>
        <w:autoSpaceDE w:val="0"/>
        <w:autoSpaceDN w:val="0"/>
        <w:adjustRightInd w:val="0"/>
        <w:ind w:left="993" w:right="758"/>
        <w:jc w:val="both"/>
        <w:rPr>
          <w:rFonts w:ascii="Arial" w:hAnsi="Arial" w:cs="Arial"/>
          <w:bCs/>
          <w:i/>
          <w:lang w:val="es-MX"/>
        </w:rPr>
      </w:pPr>
      <w:r w:rsidRPr="007D73D5">
        <w:rPr>
          <w:rFonts w:ascii="Arial" w:hAnsi="Arial" w:cs="Arial"/>
          <w:bCs/>
          <w:i/>
          <w:lang w:val="es-MX"/>
        </w:rPr>
        <w:t>El manejo de los recursos federales y estatales por los Poderes, organismos autónomos, Municipios y sus entidades, se sujetará a lo dispuesto por este artículo y a las leyes de la materia. La evaluación sobre el ejercicio de dichos recursos se realizará por las instancias técnicas a que se refiere el párrafo segundo de este artículo.”</w:t>
      </w:r>
    </w:p>
    <w:p w14:paraId="25CDFFB8" w14:textId="77777777" w:rsidR="00025697" w:rsidRPr="007D73D5" w:rsidRDefault="00025697" w:rsidP="00025697">
      <w:pPr>
        <w:pStyle w:val="Textoindependiente"/>
        <w:spacing w:before="0" w:after="0"/>
        <w:jc w:val="both"/>
        <w:rPr>
          <w:rFonts w:cs="Arial"/>
          <w:sz w:val="24"/>
          <w:szCs w:val="24"/>
          <w:lang w:val="es-MX"/>
        </w:rPr>
      </w:pPr>
    </w:p>
    <w:p w14:paraId="6AD80CFC" w14:textId="77777777" w:rsidR="00025697" w:rsidRPr="007D73D5" w:rsidRDefault="00025697" w:rsidP="00025697">
      <w:pPr>
        <w:pStyle w:val="Textoindependiente"/>
        <w:spacing w:before="0" w:after="0"/>
        <w:ind w:right="-59"/>
        <w:jc w:val="both"/>
        <w:rPr>
          <w:rFonts w:cs="Arial"/>
          <w:sz w:val="24"/>
          <w:szCs w:val="24"/>
          <w:lang w:val="es-MX"/>
        </w:rPr>
      </w:pPr>
      <w:r w:rsidRPr="007D73D5">
        <w:rPr>
          <w:rFonts w:cs="Arial"/>
          <w:sz w:val="24"/>
          <w:szCs w:val="24"/>
          <w:lang w:val="es-MX"/>
        </w:rPr>
        <w:t>La Ley de Adquisiciones, Arrendamientos y Servicios del Sector Público Estatal y Municipal, emana del citado artículo de la Constitución Política del Estado Libre y Soberano de Puebla y su observancia es general y obligatoria en el estado de Puebla.</w:t>
      </w:r>
    </w:p>
    <w:p w14:paraId="0FEA1901" w14:textId="77777777" w:rsidR="004109F9" w:rsidRPr="007D73D5" w:rsidRDefault="004109F9" w:rsidP="00025697">
      <w:pPr>
        <w:pStyle w:val="Textoindependiente"/>
        <w:spacing w:before="0" w:after="0"/>
        <w:ind w:right="-59"/>
        <w:jc w:val="both"/>
        <w:rPr>
          <w:rFonts w:cs="Arial"/>
          <w:b/>
          <w:sz w:val="24"/>
          <w:szCs w:val="24"/>
          <w:lang w:val="es-MX"/>
        </w:rPr>
      </w:pPr>
    </w:p>
    <w:p w14:paraId="7CE91F1F" w14:textId="77777777" w:rsidR="00B55F97" w:rsidRPr="007D73D5" w:rsidRDefault="00B55F97" w:rsidP="00362B21">
      <w:pPr>
        <w:pStyle w:val="Textoindependiente"/>
        <w:spacing w:before="0" w:after="0"/>
        <w:jc w:val="left"/>
        <w:rPr>
          <w:rFonts w:cs="Arial"/>
          <w:b/>
          <w:bCs/>
          <w:sz w:val="24"/>
          <w:szCs w:val="24"/>
          <w:lang w:val="es-MX"/>
        </w:rPr>
      </w:pPr>
    </w:p>
    <w:p w14:paraId="632DBA88" w14:textId="5064CA62" w:rsidR="00025697" w:rsidRPr="007D73D5" w:rsidRDefault="00025697" w:rsidP="007D73D5">
      <w:pPr>
        <w:pStyle w:val="Textoindependiente"/>
        <w:numPr>
          <w:ilvl w:val="0"/>
          <w:numId w:val="20"/>
        </w:numPr>
        <w:spacing w:before="0" w:after="0"/>
        <w:rPr>
          <w:rFonts w:cs="Arial"/>
          <w:b/>
          <w:bCs/>
          <w:sz w:val="24"/>
          <w:szCs w:val="24"/>
          <w:lang w:val="es-MX"/>
        </w:rPr>
      </w:pPr>
      <w:r w:rsidRPr="007D73D5">
        <w:rPr>
          <w:rFonts w:cs="Arial"/>
          <w:b/>
          <w:bCs/>
          <w:sz w:val="24"/>
          <w:szCs w:val="24"/>
          <w:lang w:val="es-MX"/>
        </w:rPr>
        <w:t>REGULACIÓN DE LOS PROCEDIMIENTOS DE ADJUDICACIÓN</w:t>
      </w:r>
    </w:p>
    <w:p w14:paraId="0223806E" w14:textId="77777777" w:rsidR="00365CD0" w:rsidRPr="007D73D5" w:rsidRDefault="00365CD0" w:rsidP="00025697">
      <w:pPr>
        <w:pStyle w:val="Textoindependiente"/>
        <w:spacing w:before="0" w:after="0"/>
        <w:rPr>
          <w:rFonts w:cs="Arial"/>
          <w:b/>
          <w:bCs/>
          <w:sz w:val="24"/>
          <w:szCs w:val="24"/>
          <w:lang w:val="es-MX"/>
        </w:rPr>
      </w:pPr>
    </w:p>
    <w:p w14:paraId="3F7736E6" w14:textId="77777777" w:rsidR="00D04F9A" w:rsidRPr="007D73D5" w:rsidRDefault="00D04F9A" w:rsidP="00D04F9A">
      <w:pPr>
        <w:pStyle w:val="Textoindependiente"/>
        <w:spacing w:after="0"/>
        <w:ind w:right="-57"/>
        <w:jc w:val="both"/>
        <w:rPr>
          <w:rFonts w:cs="Arial"/>
          <w:sz w:val="24"/>
          <w:szCs w:val="24"/>
          <w:lang w:val="es-MX"/>
        </w:rPr>
      </w:pPr>
      <w:r w:rsidRPr="007D73D5">
        <w:rPr>
          <w:rFonts w:cs="Arial"/>
          <w:sz w:val="24"/>
          <w:szCs w:val="24"/>
          <w:lang w:val="es-MX"/>
        </w:rPr>
        <w:t>El artículo 1° de la Ley de Adquisiciones, Arrendamientos y Servicios del Sector Público Estatal y Municipal, dispone que la misma es reglamentaria del artículo 108 de la constitución local y su observancia es general y obligatoria para el estado de Puebla y sus municipios y rige en materia de adquisiciones, arrendamientos y prestación de servicios, así como en las diversas modalidades de cada una de éstas que realicen la Administración Pública Estatal y la Municipal.</w:t>
      </w:r>
    </w:p>
    <w:p w14:paraId="612CD633" w14:textId="77777777" w:rsidR="00D04F9A" w:rsidRPr="007D73D5" w:rsidRDefault="00D04F9A" w:rsidP="00D04F9A">
      <w:pPr>
        <w:pStyle w:val="Textoindependiente"/>
        <w:spacing w:after="0"/>
        <w:ind w:right="-57"/>
        <w:jc w:val="both"/>
        <w:rPr>
          <w:rFonts w:cs="Arial"/>
          <w:sz w:val="24"/>
          <w:szCs w:val="24"/>
          <w:lang w:val="es-MX"/>
        </w:rPr>
      </w:pPr>
    </w:p>
    <w:p w14:paraId="00793D35" w14:textId="20402498" w:rsidR="00D04F9A" w:rsidRPr="007D73D5" w:rsidRDefault="00D04F9A" w:rsidP="00D04F9A">
      <w:pPr>
        <w:pStyle w:val="Textoindependiente"/>
        <w:spacing w:before="0" w:after="0"/>
        <w:ind w:right="-57"/>
        <w:jc w:val="both"/>
        <w:rPr>
          <w:rFonts w:cs="Arial"/>
          <w:sz w:val="24"/>
          <w:szCs w:val="24"/>
          <w:lang w:val="es-MX"/>
        </w:rPr>
      </w:pPr>
      <w:r w:rsidRPr="007D73D5">
        <w:rPr>
          <w:rFonts w:cs="Arial"/>
          <w:sz w:val="24"/>
          <w:szCs w:val="24"/>
          <w:lang w:val="es-MX"/>
        </w:rPr>
        <w:t xml:space="preserve">De conformidad con lo establecido por el artículo 4° de la Ley de Adquisiciones, Arrendamientos y Servicios del Sector Público Estatal y Municipal, las personas de </w:t>
      </w:r>
      <w:r w:rsidRPr="007D73D5">
        <w:rPr>
          <w:rFonts w:cs="Arial"/>
          <w:sz w:val="24"/>
          <w:szCs w:val="24"/>
          <w:lang w:val="es-MX"/>
        </w:rPr>
        <w:lastRenderedPageBreak/>
        <w:t>derecho público de carácter estatal con autonomía derivada de la Constitución Local, aplicarán los criterios y procedimientos previstos en esta Ley, en lo que no se contraponga a los ordenamientos legales que los rigen, y sujetándose a sus propios órganos de adjudicación y control.</w:t>
      </w:r>
    </w:p>
    <w:p w14:paraId="462DBC1F" w14:textId="77777777" w:rsidR="00D04F9A" w:rsidRPr="007D73D5" w:rsidRDefault="00D04F9A" w:rsidP="00025697">
      <w:pPr>
        <w:pStyle w:val="Textoindependiente"/>
        <w:spacing w:before="0" w:after="0"/>
        <w:ind w:right="-59"/>
        <w:jc w:val="both"/>
        <w:rPr>
          <w:rFonts w:cs="Arial"/>
          <w:sz w:val="24"/>
          <w:szCs w:val="24"/>
          <w:lang w:val="es-MX"/>
        </w:rPr>
      </w:pPr>
    </w:p>
    <w:p w14:paraId="51569FAE" w14:textId="77777777" w:rsidR="00025697" w:rsidRPr="007D73D5" w:rsidRDefault="00025697" w:rsidP="00025697">
      <w:pPr>
        <w:pStyle w:val="Textoindependiente"/>
        <w:spacing w:before="0" w:after="0"/>
        <w:ind w:right="-59"/>
        <w:jc w:val="both"/>
        <w:rPr>
          <w:rFonts w:cs="Arial"/>
          <w:sz w:val="24"/>
          <w:szCs w:val="24"/>
          <w:lang w:val="es-MX"/>
        </w:rPr>
      </w:pPr>
      <w:r w:rsidRPr="007D73D5">
        <w:rPr>
          <w:rFonts w:cs="Arial"/>
          <w:sz w:val="24"/>
          <w:szCs w:val="24"/>
          <w:lang w:val="es-MX"/>
        </w:rPr>
        <w:t>La Ley de Adquisiciones, Arrendamientos y Servicios del Sector Público Estatal y Municipal en su artículo 16 prevé que las adquisiciones, arrendamientos y servicios, se adjudicarán, por regla general, a través de licitaciones públicas mediante convocatoria abierta, para que libremente se presenten proposiciones solventes en pliego o sobre cerrado, que será abierto públicamente, con el fin de procurar imparcialidad a los licitantes y de asegurar al Estado y a los Municipios las mejores condiciones disponibles en cuanto a oferta, precio, calidad, financiamiento, oportunidad y demás circunstancias pertinentes.</w:t>
      </w:r>
    </w:p>
    <w:p w14:paraId="3C58E751" w14:textId="77777777" w:rsidR="00D04F9A" w:rsidRPr="007D73D5" w:rsidRDefault="00D04F9A" w:rsidP="00025697">
      <w:pPr>
        <w:pStyle w:val="Textoindependiente"/>
        <w:spacing w:before="0" w:after="0"/>
        <w:ind w:right="-59"/>
        <w:jc w:val="both"/>
        <w:rPr>
          <w:rFonts w:cs="Arial"/>
          <w:sz w:val="24"/>
          <w:szCs w:val="24"/>
          <w:lang w:val="es-MX"/>
        </w:rPr>
      </w:pPr>
    </w:p>
    <w:p w14:paraId="59E2BA88" w14:textId="77777777" w:rsidR="00D04F9A" w:rsidRPr="007D73D5" w:rsidRDefault="00D04F9A" w:rsidP="00D04F9A">
      <w:pPr>
        <w:pStyle w:val="Textoindependiente"/>
        <w:ind w:right="-59"/>
        <w:jc w:val="both"/>
        <w:rPr>
          <w:rFonts w:cs="Arial"/>
          <w:sz w:val="24"/>
          <w:szCs w:val="24"/>
          <w:lang w:val="es-MX"/>
        </w:rPr>
      </w:pPr>
      <w:r w:rsidRPr="007D73D5">
        <w:rPr>
          <w:rFonts w:cs="Arial"/>
          <w:sz w:val="24"/>
          <w:szCs w:val="24"/>
          <w:lang w:val="es-MX"/>
        </w:rPr>
        <w:t>En otro orden de ideas, el artículo 15 de la Ley de Adquisiciones, Arrendamientos y Servicios del Sector Público Estatal y Municipal, establece los diversos procedimientos de adjudicación aplicables en materia de adquisiciones, arrendamientos y servicios al señalar textualmente:</w:t>
      </w:r>
    </w:p>
    <w:p w14:paraId="6A1AE8BE" w14:textId="77777777" w:rsidR="00D04F9A" w:rsidRPr="007D73D5" w:rsidRDefault="00D04F9A" w:rsidP="00D04F9A">
      <w:pPr>
        <w:pStyle w:val="Textoindependiente"/>
        <w:ind w:right="-59"/>
        <w:jc w:val="both"/>
        <w:rPr>
          <w:rFonts w:cs="Arial"/>
          <w:sz w:val="24"/>
          <w:szCs w:val="24"/>
          <w:lang w:val="es-MX"/>
        </w:rPr>
      </w:pPr>
    </w:p>
    <w:p w14:paraId="255FAC19" w14:textId="77777777" w:rsidR="00D04F9A" w:rsidRPr="007D73D5" w:rsidRDefault="00D04F9A" w:rsidP="00D04F9A">
      <w:pPr>
        <w:pStyle w:val="Textoindependiente"/>
        <w:ind w:left="993" w:right="787"/>
        <w:jc w:val="both"/>
        <w:rPr>
          <w:rFonts w:cs="Arial"/>
          <w:i/>
          <w:sz w:val="24"/>
          <w:szCs w:val="24"/>
          <w:lang w:val="es-MX"/>
        </w:rPr>
      </w:pPr>
      <w:r w:rsidRPr="007D73D5">
        <w:rPr>
          <w:rFonts w:cs="Arial"/>
          <w:b/>
          <w:i/>
          <w:sz w:val="24"/>
          <w:szCs w:val="24"/>
          <w:lang w:val="es-MX"/>
        </w:rPr>
        <w:t>“Artículo 15.</w:t>
      </w:r>
      <w:r w:rsidRPr="007D73D5">
        <w:rPr>
          <w:rFonts w:cs="Arial"/>
          <w:i/>
          <w:sz w:val="24"/>
          <w:szCs w:val="24"/>
          <w:lang w:val="es-MX"/>
        </w:rPr>
        <w:t xml:space="preserve"> La Secretaría, los Comités Municipales, bajo su responsabilidad, podrán adjudicar adquisiciones, arrendamientos y servicios, mediante los procedimientos que a continuación se señalan:</w:t>
      </w:r>
    </w:p>
    <w:p w14:paraId="625A0436" w14:textId="77777777" w:rsidR="00D04F9A" w:rsidRPr="007D73D5" w:rsidRDefault="00D04F9A" w:rsidP="00D04F9A">
      <w:pPr>
        <w:pStyle w:val="Textoindependiente"/>
        <w:ind w:left="993" w:right="787"/>
        <w:jc w:val="both"/>
        <w:rPr>
          <w:rFonts w:cs="Arial"/>
          <w:i/>
          <w:sz w:val="24"/>
          <w:szCs w:val="24"/>
          <w:lang w:val="es-MX"/>
        </w:rPr>
      </w:pPr>
    </w:p>
    <w:p w14:paraId="3260703F" w14:textId="77777777" w:rsidR="00D04F9A" w:rsidRPr="007D73D5" w:rsidRDefault="00D04F9A" w:rsidP="00D04F9A">
      <w:pPr>
        <w:pStyle w:val="Textoindependiente"/>
        <w:ind w:left="993" w:right="787"/>
        <w:jc w:val="both"/>
        <w:rPr>
          <w:rFonts w:cs="Arial"/>
          <w:i/>
          <w:sz w:val="24"/>
          <w:szCs w:val="24"/>
          <w:lang w:val="es-MX"/>
        </w:rPr>
      </w:pPr>
      <w:r w:rsidRPr="007D73D5">
        <w:rPr>
          <w:rFonts w:cs="Arial"/>
          <w:i/>
          <w:sz w:val="24"/>
          <w:szCs w:val="24"/>
          <w:lang w:val="es-MX"/>
        </w:rPr>
        <w:t>I. Licitación Pública;</w:t>
      </w:r>
    </w:p>
    <w:p w14:paraId="38BEF88E" w14:textId="77777777" w:rsidR="00D04F9A" w:rsidRPr="008C7014" w:rsidRDefault="00D04F9A" w:rsidP="00D04F9A">
      <w:pPr>
        <w:pStyle w:val="Textoindependiente"/>
        <w:ind w:left="993" w:right="787"/>
        <w:jc w:val="both"/>
        <w:rPr>
          <w:rFonts w:cs="Arial"/>
          <w:b/>
          <w:i/>
          <w:sz w:val="24"/>
          <w:szCs w:val="24"/>
          <w:lang w:val="es-MX"/>
        </w:rPr>
      </w:pPr>
      <w:r w:rsidRPr="008C7014">
        <w:rPr>
          <w:rFonts w:cs="Arial"/>
          <w:b/>
          <w:i/>
          <w:sz w:val="24"/>
          <w:szCs w:val="24"/>
          <w:lang w:val="es-MX"/>
        </w:rPr>
        <w:t>II. Concurso por Invitación;</w:t>
      </w:r>
    </w:p>
    <w:p w14:paraId="399B1082" w14:textId="77777777" w:rsidR="008C7014" w:rsidRPr="007D73D5" w:rsidRDefault="008C7014" w:rsidP="008C7014">
      <w:pPr>
        <w:pStyle w:val="Textoindependiente"/>
        <w:spacing w:line="276" w:lineRule="auto"/>
        <w:ind w:left="993" w:right="787"/>
        <w:jc w:val="both"/>
        <w:rPr>
          <w:rFonts w:cs="Arial"/>
          <w:i/>
          <w:sz w:val="24"/>
          <w:szCs w:val="24"/>
          <w:lang w:val="es-MX"/>
        </w:rPr>
      </w:pPr>
      <w:r w:rsidRPr="007D73D5">
        <w:rPr>
          <w:rFonts w:cs="Arial"/>
          <w:i/>
          <w:sz w:val="24"/>
          <w:szCs w:val="24"/>
          <w:lang w:val="es-MX"/>
        </w:rPr>
        <w:t>III. Procedimiento de Adjudicación mediante invitación a cuando menos tres personas; y</w:t>
      </w:r>
    </w:p>
    <w:p w14:paraId="17AEBC16" w14:textId="77777777" w:rsidR="00D04F9A" w:rsidRPr="007D73D5" w:rsidRDefault="00D04F9A" w:rsidP="00D04F9A">
      <w:pPr>
        <w:pStyle w:val="Textoindependiente"/>
        <w:ind w:left="993" w:right="787"/>
        <w:jc w:val="both"/>
        <w:rPr>
          <w:rFonts w:cs="Arial"/>
          <w:i/>
          <w:sz w:val="24"/>
          <w:szCs w:val="24"/>
          <w:lang w:val="es-MX"/>
        </w:rPr>
      </w:pPr>
      <w:r w:rsidRPr="007D73D5">
        <w:rPr>
          <w:rFonts w:cs="Arial"/>
          <w:i/>
          <w:sz w:val="24"/>
          <w:szCs w:val="24"/>
          <w:lang w:val="es-MX"/>
        </w:rPr>
        <w:t xml:space="preserve">IV. Adjudicación Directa.” </w:t>
      </w:r>
    </w:p>
    <w:p w14:paraId="083165C8" w14:textId="77777777" w:rsidR="00C35E36" w:rsidRPr="007D73D5" w:rsidRDefault="00C35E36" w:rsidP="00C35E36">
      <w:pPr>
        <w:pStyle w:val="Textoindependiente"/>
        <w:spacing w:before="0" w:after="0"/>
        <w:ind w:right="-59"/>
        <w:jc w:val="both"/>
        <w:rPr>
          <w:rFonts w:cs="Arial"/>
          <w:sz w:val="24"/>
          <w:szCs w:val="24"/>
          <w:lang w:val="es-MX"/>
        </w:rPr>
      </w:pPr>
    </w:p>
    <w:p w14:paraId="672AB1E9" w14:textId="77777777" w:rsidR="00C35E36" w:rsidRPr="007D73D5" w:rsidRDefault="00C35E36" w:rsidP="00C35E36">
      <w:pPr>
        <w:pStyle w:val="Textoindependiente"/>
        <w:spacing w:before="0" w:after="0"/>
        <w:ind w:right="-59"/>
        <w:jc w:val="both"/>
        <w:rPr>
          <w:rFonts w:cs="Arial"/>
          <w:b/>
          <w:sz w:val="24"/>
          <w:szCs w:val="24"/>
          <w:lang w:val="es-MX"/>
        </w:rPr>
      </w:pPr>
      <w:r w:rsidRPr="007D73D5">
        <w:rPr>
          <w:rFonts w:cs="Arial"/>
          <w:sz w:val="24"/>
          <w:szCs w:val="24"/>
          <w:lang w:val="es-MX"/>
        </w:rPr>
        <w:t>Al respecto el artículo 17 de la Ley en comento, establece lo siguiente:</w:t>
      </w:r>
    </w:p>
    <w:p w14:paraId="6BF82869" w14:textId="77777777" w:rsidR="00C35E36" w:rsidRPr="007D73D5" w:rsidRDefault="00C35E36" w:rsidP="00C35E36">
      <w:pPr>
        <w:pStyle w:val="Textoindependiente"/>
        <w:spacing w:before="0" w:after="0"/>
        <w:ind w:right="-59"/>
        <w:jc w:val="both"/>
        <w:rPr>
          <w:rFonts w:cs="Arial"/>
          <w:b/>
          <w:sz w:val="24"/>
          <w:szCs w:val="24"/>
          <w:lang w:val="es-MX"/>
        </w:rPr>
      </w:pPr>
    </w:p>
    <w:p w14:paraId="25725B5B" w14:textId="2A332C26" w:rsidR="00D04F9A" w:rsidRPr="007D73D5" w:rsidRDefault="00C35E36" w:rsidP="00C35E36">
      <w:pPr>
        <w:pStyle w:val="Textoindependiente"/>
        <w:ind w:left="993" w:right="787"/>
        <w:jc w:val="both"/>
        <w:rPr>
          <w:rFonts w:cs="Arial"/>
          <w:sz w:val="24"/>
          <w:szCs w:val="24"/>
          <w:lang w:val="es-MX"/>
        </w:rPr>
      </w:pPr>
      <w:r w:rsidRPr="007D73D5">
        <w:rPr>
          <w:rFonts w:cs="Arial"/>
          <w:i/>
          <w:sz w:val="24"/>
          <w:szCs w:val="24"/>
          <w:lang w:val="es-MX"/>
        </w:rPr>
        <w:t>“</w:t>
      </w:r>
      <w:r w:rsidRPr="007D73D5">
        <w:rPr>
          <w:rFonts w:cs="Arial"/>
          <w:b/>
          <w:i/>
          <w:sz w:val="24"/>
          <w:szCs w:val="24"/>
          <w:lang w:val="es-MX"/>
        </w:rPr>
        <w:t>Artículo 17.</w:t>
      </w:r>
      <w:r w:rsidRPr="007D73D5">
        <w:rPr>
          <w:rFonts w:cs="Arial"/>
          <w:i/>
          <w:sz w:val="24"/>
          <w:szCs w:val="24"/>
          <w:lang w:val="es-MX"/>
        </w:rPr>
        <w:t xml:space="preserve"> En los supuestos que de manera excepcional prevé esta sección, las Dependencias y Entidades, bajo la responsabilidad de sus titulares y con sujeción a las formalidades que los mismos preceptos establecen, podrán optar por no llevar a cabo el procedimiento de licitación pública y celebrar contratos mediante los procedimientos de excepción que establecen las fracciones II, III y IV del artículo 15 de la presente Ley.”</w:t>
      </w:r>
    </w:p>
    <w:p w14:paraId="31F0F922" w14:textId="77777777" w:rsidR="00C35E36" w:rsidRPr="007D73D5" w:rsidRDefault="00C35E36" w:rsidP="00025697">
      <w:pPr>
        <w:pStyle w:val="Textoindependiente"/>
        <w:spacing w:before="0" w:after="0"/>
        <w:ind w:right="-59"/>
        <w:jc w:val="both"/>
        <w:rPr>
          <w:rFonts w:cs="Arial"/>
          <w:sz w:val="24"/>
          <w:szCs w:val="24"/>
          <w:lang w:val="es-MX"/>
        </w:rPr>
      </w:pPr>
    </w:p>
    <w:p w14:paraId="089AACA9" w14:textId="77777777" w:rsidR="00F9557E" w:rsidRPr="007D73D5" w:rsidRDefault="00F9557E" w:rsidP="00F9557E">
      <w:pPr>
        <w:pStyle w:val="Textoindependiente"/>
        <w:spacing w:before="0" w:after="0" w:line="276" w:lineRule="auto"/>
        <w:ind w:right="-59"/>
        <w:jc w:val="both"/>
        <w:rPr>
          <w:rFonts w:cs="Arial"/>
          <w:sz w:val="24"/>
          <w:szCs w:val="24"/>
          <w:lang w:val="es-MX"/>
        </w:rPr>
      </w:pPr>
      <w:r w:rsidRPr="007D73D5">
        <w:rPr>
          <w:rFonts w:cs="Arial"/>
          <w:sz w:val="24"/>
          <w:szCs w:val="24"/>
          <w:lang w:val="es-MX"/>
        </w:rPr>
        <w:t xml:space="preserve">Sin embargo, los procedimientos de excepción a la licitación pública están contemplados en el Título Primero, Capítulo II, Sección Dos, de la de la Ley de Adquisiciones, Arrendamientos y Servicios del Sector Público Estatal y Municipal, siendo aplicable para el caso que nos ocupa el artículo </w:t>
      </w:r>
      <w:r>
        <w:rPr>
          <w:rFonts w:cs="Arial"/>
          <w:b/>
          <w:sz w:val="24"/>
          <w:szCs w:val="24"/>
          <w:lang w:val="es-MX"/>
        </w:rPr>
        <w:t>21</w:t>
      </w:r>
      <w:r w:rsidRPr="007D73D5">
        <w:rPr>
          <w:rFonts w:cs="Arial"/>
          <w:sz w:val="24"/>
          <w:szCs w:val="24"/>
          <w:lang w:val="es-MX"/>
        </w:rPr>
        <w:t xml:space="preserve">, mismo que a la letra establece: </w:t>
      </w:r>
    </w:p>
    <w:p w14:paraId="30DE92FB" w14:textId="77777777" w:rsidR="00F9557E" w:rsidRPr="007D73D5" w:rsidRDefault="00F9557E" w:rsidP="00F9557E">
      <w:pPr>
        <w:pStyle w:val="Textoindependiente"/>
        <w:spacing w:before="0" w:after="0" w:line="276" w:lineRule="auto"/>
        <w:ind w:right="-59"/>
        <w:jc w:val="both"/>
        <w:rPr>
          <w:rFonts w:cs="Arial"/>
          <w:sz w:val="24"/>
          <w:szCs w:val="24"/>
          <w:lang w:val="es-MX"/>
        </w:rPr>
      </w:pPr>
    </w:p>
    <w:p w14:paraId="65B97AE0" w14:textId="77777777" w:rsidR="00F9557E" w:rsidRPr="007D73D5" w:rsidRDefault="00F9557E" w:rsidP="00F9557E">
      <w:pPr>
        <w:spacing w:line="276" w:lineRule="auto"/>
        <w:ind w:right="758"/>
        <w:jc w:val="both"/>
        <w:rPr>
          <w:rFonts w:ascii="Arial Narrow" w:hAnsi="Arial Narrow" w:cs="Calibri"/>
          <w:i/>
        </w:rPr>
      </w:pPr>
    </w:p>
    <w:p w14:paraId="17ABDF76" w14:textId="77777777" w:rsidR="00F9557E" w:rsidRDefault="00F9557E" w:rsidP="00F9557E">
      <w:pPr>
        <w:pStyle w:val="Textoindependiente"/>
        <w:spacing w:before="0" w:after="0" w:line="276" w:lineRule="auto"/>
        <w:ind w:left="993" w:right="758"/>
        <w:jc w:val="both"/>
        <w:rPr>
          <w:rFonts w:cs="Arial"/>
          <w:bCs/>
          <w:i/>
          <w:sz w:val="24"/>
          <w:szCs w:val="24"/>
        </w:rPr>
      </w:pPr>
      <w:r w:rsidRPr="003C008D">
        <w:rPr>
          <w:rFonts w:cs="Arial"/>
          <w:b/>
          <w:i/>
          <w:sz w:val="24"/>
          <w:szCs w:val="24"/>
        </w:rPr>
        <w:t>Artículo 21</w:t>
      </w:r>
      <w:r>
        <w:rPr>
          <w:rFonts w:cs="Arial"/>
          <w:bCs/>
          <w:i/>
          <w:sz w:val="24"/>
          <w:szCs w:val="24"/>
        </w:rPr>
        <w:t>.-</w:t>
      </w:r>
      <w:r w:rsidRPr="003C008D">
        <w:rPr>
          <w:rFonts w:cs="Arial"/>
          <w:bCs/>
          <w:i/>
          <w:sz w:val="24"/>
          <w:szCs w:val="24"/>
        </w:rPr>
        <w:t xml:space="preserve">Sin perjuicio de lo dispuesto en los tres artículos anteriores, la Secretaría, los Comités Municipales, las dependencias y las entidades, bajo su responsabilidad, </w:t>
      </w:r>
      <w:r w:rsidRPr="003C008D">
        <w:rPr>
          <w:rFonts w:cs="Arial"/>
          <w:b/>
          <w:i/>
          <w:sz w:val="24"/>
          <w:szCs w:val="24"/>
        </w:rPr>
        <w:t>podrán contratar adquisiciones, arrendamientos y servicios, sin sujetarse al procedimiento de licitación pública a través de los procedimientos de excepción a la misma, cuando el importe de cada operación no exceda los montos máximos que al efecto se establecen en el presupuesto de egresos respectivo</w:t>
      </w:r>
      <w:r w:rsidRPr="003C008D">
        <w:rPr>
          <w:rFonts w:cs="Arial"/>
          <w:bCs/>
          <w:i/>
          <w:sz w:val="24"/>
          <w:szCs w:val="24"/>
        </w:rPr>
        <w:t>, de acuerdo con los artículos 47 fracción IV y 67 de esta Ley, estando prohibido fraccionar las operaciones para que de esta manera queden comprendidos en los supuestos de excepción a la licitación pública a que se refiere este artículo.</w:t>
      </w:r>
    </w:p>
    <w:p w14:paraId="37A85D8D" w14:textId="77777777" w:rsidR="00F9557E" w:rsidRDefault="00F9557E" w:rsidP="00F9557E">
      <w:pPr>
        <w:pStyle w:val="Textoindependiente"/>
        <w:spacing w:before="0" w:after="0" w:line="276" w:lineRule="auto"/>
        <w:ind w:left="993" w:right="758"/>
        <w:jc w:val="both"/>
        <w:rPr>
          <w:rFonts w:cs="Arial"/>
          <w:bCs/>
          <w:i/>
          <w:sz w:val="24"/>
          <w:szCs w:val="24"/>
        </w:rPr>
      </w:pPr>
    </w:p>
    <w:p w14:paraId="5119C017" w14:textId="77777777" w:rsidR="00F9557E" w:rsidRPr="003C008D" w:rsidRDefault="00F9557E" w:rsidP="00F9557E">
      <w:pPr>
        <w:pStyle w:val="Textoindependiente"/>
        <w:spacing w:before="0" w:after="0" w:line="276" w:lineRule="auto"/>
        <w:ind w:left="993" w:right="758"/>
        <w:jc w:val="both"/>
        <w:rPr>
          <w:rFonts w:cs="Arial"/>
          <w:b/>
          <w:i/>
          <w:sz w:val="24"/>
          <w:szCs w:val="24"/>
          <w:lang w:val="es-MX"/>
        </w:rPr>
      </w:pPr>
      <w:r w:rsidRPr="003C008D">
        <w:rPr>
          <w:rFonts w:cs="Arial"/>
          <w:b/>
          <w:i/>
          <w:sz w:val="24"/>
          <w:szCs w:val="24"/>
        </w:rPr>
        <w:t>En estos casos, se invitará a personas cuyas actividades comerciales o profesionales estén relacionadas con los bienes o servicios objeto del contrato a celebrarse y que no tengan ninguna limitante legal para que se les otorgue la adjudicación.</w:t>
      </w:r>
    </w:p>
    <w:p w14:paraId="63EB1256" w14:textId="77777777" w:rsidR="00F9557E" w:rsidRPr="007D73D5" w:rsidRDefault="00F9557E" w:rsidP="00F9557E">
      <w:pPr>
        <w:pStyle w:val="Textoindependiente"/>
        <w:spacing w:before="0" w:after="0" w:line="276" w:lineRule="auto"/>
        <w:ind w:right="-59"/>
        <w:jc w:val="both"/>
        <w:rPr>
          <w:rFonts w:cs="Arial"/>
          <w:sz w:val="24"/>
          <w:szCs w:val="24"/>
          <w:lang w:val="es-MX"/>
        </w:rPr>
      </w:pPr>
    </w:p>
    <w:p w14:paraId="4C2B613B" w14:textId="77777777" w:rsidR="00F9557E" w:rsidRPr="007D73D5" w:rsidRDefault="00F9557E" w:rsidP="00F9557E">
      <w:pPr>
        <w:pStyle w:val="Textoindependiente"/>
        <w:spacing w:before="0" w:after="0" w:line="276" w:lineRule="auto"/>
        <w:ind w:right="-59"/>
        <w:jc w:val="both"/>
        <w:rPr>
          <w:rFonts w:cs="Arial"/>
          <w:b/>
          <w:sz w:val="24"/>
          <w:szCs w:val="24"/>
          <w:lang w:val="es-MX"/>
        </w:rPr>
      </w:pPr>
      <w:r w:rsidRPr="007D73D5">
        <w:rPr>
          <w:rFonts w:cs="Arial"/>
          <w:sz w:val="24"/>
          <w:szCs w:val="24"/>
          <w:lang w:val="es-MX"/>
        </w:rPr>
        <w:t>Del artículo anterior, se puede observar la facultad que dicho cuerpo normativo otorga a las Dependencias o Entidades para que puedan optar por no llevar a cabo, de manera excepcional, el procedimiento de licitación y celebrar contratos mediante los procedimientos de excepción a la licitación pública</w:t>
      </w:r>
      <w:r>
        <w:rPr>
          <w:rFonts w:cs="Arial"/>
          <w:sz w:val="24"/>
          <w:szCs w:val="24"/>
          <w:lang w:val="es-MX"/>
        </w:rPr>
        <w:t>.</w:t>
      </w:r>
    </w:p>
    <w:p w14:paraId="42962256" w14:textId="0AE3FD89" w:rsidR="00025697" w:rsidRPr="007D73D5" w:rsidRDefault="00D3741B" w:rsidP="00D3741B">
      <w:pPr>
        <w:pStyle w:val="Textoindependiente"/>
        <w:tabs>
          <w:tab w:val="clear" w:pos="4419"/>
          <w:tab w:val="clear" w:pos="8838"/>
          <w:tab w:val="left" w:pos="2980"/>
        </w:tabs>
        <w:spacing w:before="0" w:after="0"/>
        <w:jc w:val="both"/>
        <w:rPr>
          <w:rFonts w:cs="Arial"/>
          <w:b/>
          <w:sz w:val="24"/>
          <w:szCs w:val="24"/>
          <w:lang w:val="es-MX"/>
        </w:rPr>
      </w:pPr>
      <w:r w:rsidRPr="007D73D5">
        <w:rPr>
          <w:rFonts w:cs="Arial"/>
          <w:b/>
          <w:sz w:val="24"/>
          <w:szCs w:val="24"/>
          <w:lang w:val="es-MX"/>
        </w:rPr>
        <w:tab/>
      </w:r>
    </w:p>
    <w:p w14:paraId="5D833F49" w14:textId="44A8D262" w:rsidR="00025697" w:rsidRPr="007D73D5" w:rsidRDefault="00025697" w:rsidP="00025697">
      <w:pPr>
        <w:pStyle w:val="Textoindependiente"/>
        <w:spacing w:before="0" w:after="0"/>
        <w:jc w:val="both"/>
        <w:rPr>
          <w:rFonts w:cs="Arial"/>
          <w:sz w:val="24"/>
          <w:szCs w:val="24"/>
          <w:lang w:val="es-MX"/>
        </w:rPr>
      </w:pPr>
      <w:r w:rsidRPr="007D73D5">
        <w:rPr>
          <w:rFonts w:cs="Arial"/>
          <w:sz w:val="24"/>
          <w:szCs w:val="24"/>
          <w:lang w:val="es-MX"/>
        </w:rPr>
        <w:t>Al respecto, el artículo 22 de la Ley referida, establece los lineamientos de contratación a que se encuentran obligadas las contratantes, al establecer, lo siguiente:</w:t>
      </w:r>
    </w:p>
    <w:p w14:paraId="388EC80B" w14:textId="77777777" w:rsidR="00593608" w:rsidRPr="007D73D5" w:rsidRDefault="00593608" w:rsidP="00025697">
      <w:pPr>
        <w:pStyle w:val="Textoindependiente"/>
        <w:spacing w:before="0" w:after="0"/>
        <w:jc w:val="both"/>
        <w:rPr>
          <w:rFonts w:cs="Arial"/>
          <w:b/>
          <w:sz w:val="24"/>
          <w:szCs w:val="24"/>
          <w:lang w:val="es-MX"/>
        </w:rPr>
      </w:pPr>
    </w:p>
    <w:p w14:paraId="5A2E061B" w14:textId="5F678F2E" w:rsidR="00FE7A7A" w:rsidRPr="007D73D5" w:rsidRDefault="00025697" w:rsidP="00FE7A7A">
      <w:pPr>
        <w:pStyle w:val="Textoindependiente"/>
        <w:spacing w:before="0" w:after="0"/>
        <w:ind w:left="993" w:right="758"/>
        <w:jc w:val="both"/>
        <w:rPr>
          <w:rFonts w:cs="Arial"/>
          <w:i/>
          <w:sz w:val="24"/>
          <w:szCs w:val="24"/>
          <w:lang w:val="es-MX"/>
        </w:rPr>
      </w:pPr>
      <w:r w:rsidRPr="007D73D5">
        <w:rPr>
          <w:rFonts w:cs="Arial"/>
          <w:i/>
          <w:sz w:val="24"/>
          <w:szCs w:val="24"/>
          <w:lang w:val="es-MX"/>
        </w:rPr>
        <w:t>“</w:t>
      </w:r>
      <w:r w:rsidRPr="007D73D5">
        <w:rPr>
          <w:rFonts w:cs="Arial"/>
          <w:b/>
          <w:i/>
          <w:sz w:val="24"/>
          <w:szCs w:val="24"/>
          <w:lang w:val="es-MX"/>
        </w:rPr>
        <w:t>Artículo 22.</w:t>
      </w:r>
      <w:r w:rsidRPr="007D73D5">
        <w:rPr>
          <w:rFonts w:cs="Arial"/>
          <w:i/>
          <w:sz w:val="24"/>
          <w:szCs w:val="24"/>
          <w:lang w:val="es-MX"/>
        </w:rPr>
        <w:t xml:space="preserve"> </w:t>
      </w:r>
      <w:r w:rsidR="00C1243C" w:rsidRPr="007D73D5">
        <w:rPr>
          <w:rFonts w:cs="Arial"/>
          <w:i/>
          <w:sz w:val="24"/>
          <w:szCs w:val="24"/>
          <w:lang w:val="es-MX"/>
        </w:rPr>
        <w:t xml:space="preserve">La selección de cualquier procedimiento de excepción a la licitación pública que realicen las </w:t>
      </w:r>
      <w:proofErr w:type="spellStart"/>
      <w:r w:rsidR="00C1243C" w:rsidRPr="007D73D5">
        <w:rPr>
          <w:rFonts w:cs="Arial"/>
          <w:i/>
          <w:sz w:val="24"/>
          <w:szCs w:val="24"/>
          <w:lang w:val="es-MX"/>
        </w:rPr>
        <w:t>adjudicantes</w:t>
      </w:r>
      <w:proofErr w:type="spellEnd"/>
      <w:r w:rsidR="00C1243C" w:rsidRPr="007D73D5">
        <w:rPr>
          <w:rFonts w:cs="Arial"/>
          <w:i/>
          <w:sz w:val="24"/>
          <w:szCs w:val="24"/>
          <w:lang w:val="es-MX"/>
        </w:rPr>
        <w:t xml:space="preserve"> deberá fundarse y motivarse, según las circunstancias que concurran en cada caso, en criterios de economía, eficacia, eficiencia, imparcialidad y honradez, que aseguren las mejores condiciones para el Estado o los Municipios, según corresponda. El acreditamiento de los criterios mencionados y la </w:t>
      </w:r>
      <w:r w:rsidR="00C1243C" w:rsidRPr="007D73D5">
        <w:rPr>
          <w:rFonts w:cs="Arial"/>
          <w:i/>
          <w:sz w:val="24"/>
          <w:szCs w:val="24"/>
          <w:lang w:val="es-MX"/>
        </w:rPr>
        <w:lastRenderedPageBreak/>
        <w:t>justificación de las razones para el ejercicio de la opción cuando se trate de los supuestos que prevén los artículos 18, 19, 20 y 21 de esta Ley, deberán constar en un dictamen por escrito y firmado por el Titular de la Unidad Administrativa de la Dependencia o Entidad solicitante responsable de la adjudicación, en el que se expresarán el o los supuestos que motivan el ejercicio de dicha opción, se hará constar el análisis de la o las propuestas, en su caso, y se señalarán las demás razones para la adjudicación del contrato</w:t>
      </w:r>
      <w:r w:rsidR="00FE7A7A" w:rsidRPr="007D73D5">
        <w:rPr>
          <w:rFonts w:cs="Arial"/>
          <w:i/>
          <w:sz w:val="24"/>
          <w:szCs w:val="24"/>
          <w:lang w:val="es-MX"/>
        </w:rPr>
        <w:t>.”</w:t>
      </w:r>
    </w:p>
    <w:p w14:paraId="124E1927" w14:textId="77777777" w:rsidR="00170EA5" w:rsidRPr="007D73D5" w:rsidRDefault="00170EA5" w:rsidP="00634855">
      <w:pPr>
        <w:pStyle w:val="Textoindependiente"/>
        <w:spacing w:before="0" w:after="0"/>
        <w:rPr>
          <w:rFonts w:cs="Arial"/>
          <w:b/>
          <w:bCs/>
          <w:sz w:val="24"/>
          <w:szCs w:val="24"/>
          <w:lang w:val="es-MX"/>
        </w:rPr>
      </w:pPr>
    </w:p>
    <w:p w14:paraId="5C3C1471" w14:textId="517301DD" w:rsidR="00F9557E" w:rsidRDefault="00F9557E" w:rsidP="000905D8">
      <w:pPr>
        <w:pStyle w:val="Textoindependiente"/>
        <w:spacing w:line="276" w:lineRule="auto"/>
        <w:jc w:val="both"/>
        <w:rPr>
          <w:rFonts w:cs="Arial"/>
          <w:bCs/>
          <w:sz w:val="24"/>
          <w:szCs w:val="24"/>
          <w:lang w:val="es-MX"/>
        </w:rPr>
      </w:pPr>
      <w:r w:rsidRPr="007D73D5">
        <w:rPr>
          <w:rFonts w:cs="Arial"/>
          <w:bCs/>
          <w:sz w:val="24"/>
          <w:szCs w:val="24"/>
          <w:lang w:val="es-MX"/>
        </w:rPr>
        <w:t xml:space="preserve">El artículo </w:t>
      </w:r>
      <w:r w:rsidR="000905D8">
        <w:rPr>
          <w:rFonts w:cs="Arial"/>
          <w:bCs/>
          <w:sz w:val="24"/>
          <w:szCs w:val="24"/>
          <w:lang w:val="es-MX"/>
        </w:rPr>
        <w:t>99</w:t>
      </w:r>
      <w:r w:rsidRPr="007D73D5">
        <w:rPr>
          <w:rFonts w:cs="Arial"/>
          <w:bCs/>
          <w:sz w:val="24"/>
          <w:szCs w:val="24"/>
          <w:lang w:val="es-MX"/>
        </w:rPr>
        <w:t xml:space="preserve"> de la Ley de Adquisiciones, Arrendamientos y Servicios del Sector Público Estatal y Municipal, establece que, el Procedimiento de </w:t>
      </w:r>
      <w:r w:rsidR="006C6150" w:rsidRPr="00011916">
        <w:rPr>
          <w:rFonts w:cs="Arial"/>
          <w:b/>
          <w:color w:val="FF0000"/>
          <w:highlight w:val="yellow"/>
        </w:rPr>
        <w:fldChar w:fldCharType="begin"/>
      </w:r>
      <w:r w:rsidR="006C6150" w:rsidRPr="00011916">
        <w:rPr>
          <w:rFonts w:cs="Arial"/>
          <w:b/>
          <w:color w:val="FF0000"/>
          <w:highlight w:val="yellow"/>
        </w:rPr>
        <w:instrText xml:space="preserve"> MERGEFIELD TIPO_DE_PROCEDIMIENTO_INV_CON_DIR_y_NO </w:instrText>
      </w:r>
      <w:r w:rsidR="006C6150" w:rsidRPr="00011916">
        <w:rPr>
          <w:rFonts w:cs="Arial"/>
          <w:b/>
          <w:color w:val="FF0000"/>
          <w:highlight w:val="yellow"/>
        </w:rPr>
        <w:fldChar w:fldCharType="separate"/>
      </w:r>
      <w:r w:rsidR="006C6150" w:rsidRPr="00053008">
        <w:rPr>
          <w:rFonts w:cs="Arial"/>
          <w:b/>
          <w:noProof/>
          <w:color w:val="FF0000"/>
          <w:highlight w:val="yellow"/>
        </w:rPr>
        <w:t>INVITACION A CUANDO MENOS TRES PERSONAS</w:t>
      </w:r>
      <w:r w:rsidR="006C6150" w:rsidRPr="00011916">
        <w:rPr>
          <w:rFonts w:cs="Arial"/>
          <w:b/>
          <w:color w:val="FF0000"/>
          <w:highlight w:val="yellow"/>
        </w:rPr>
        <w:fldChar w:fldCharType="end"/>
      </w:r>
      <w:r w:rsidRPr="007D73D5">
        <w:rPr>
          <w:rFonts w:cs="Arial"/>
          <w:bCs/>
          <w:sz w:val="24"/>
          <w:szCs w:val="24"/>
          <w:lang w:val="es-MX"/>
        </w:rPr>
        <w:t xml:space="preserve">, </w:t>
      </w:r>
      <w:r w:rsidR="000905D8" w:rsidRPr="000905D8">
        <w:rPr>
          <w:rFonts w:cs="Arial"/>
          <w:bCs/>
          <w:sz w:val="24"/>
          <w:szCs w:val="24"/>
          <w:lang w:val="es-MX"/>
        </w:rPr>
        <w:t>sólo podrá ser realizado por la Secretaría,</w:t>
      </w:r>
      <w:r w:rsidR="000905D8">
        <w:rPr>
          <w:rFonts w:cs="Arial"/>
          <w:bCs/>
          <w:sz w:val="24"/>
          <w:szCs w:val="24"/>
          <w:lang w:val="es-MX"/>
        </w:rPr>
        <w:t xml:space="preserve"> </w:t>
      </w:r>
      <w:r w:rsidR="000905D8" w:rsidRPr="000905D8">
        <w:rPr>
          <w:rFonts w:cs="Arial"/>
          <w:bCs/>
          <w:sz w:val="24"/>
          <w:szCs w:val="24"/>
          <w:lang w:val="es-MX"/>
        </w:rPr>
        <w:t>por el Comité Municipal o, a falta de éste, por la instancia competente</w:t>
      </w:r>
      <w:r w:rsidR="000905D8">
        <w:rPr>
          <w:rFonts w:cs="Arial"/>
          <w:bCs/>
          <w:sz w:val="24"/>
          <w:szCs w:val="24"/>
          <w:lang w:val="es-MX"/>
        </w:rPr>
        <w:t xml:space="preserve"> </w:t>
      </w:r>
      <w:r w:rsidR="000905D8" w:rsidRPr="000905D8">
        <w:rPr>
          <w:rFonts w:cs="Arial"/>
          <w:bCs/>
          <w:sz w:val="24"/>
          <w:szCs w:val="24"/>
          <w:lang w:val="es-MX"/>
        </w:rPr>
        <w:t xml:space="preserve">a nivel municipal, </w:t>
      </w:r>
      <w:r w:rsidRPr="007D73D5">
        <w:rPr>
          <w:rFonts w:cs="Arial"/>
          <w:bCs/>
          <w:sz w:val="24"/>
          <w:szCs w:val="24"/>
          <w:lang w:val="es-MX"/>
        </w:rPr>
        <w:t>por lo que, para el caso planteado en el presente dictamen, será el “</w:t>
      </w:r>
      <w:r>
        <w:rPr>
          <w:rFonts w:cs="Arial"/>
          <w:bCs/>
          <w:sz w:val="24"/>
          <w:szCs w:val="24"/>
          <w:lang w:val="es-MX"/>
        </w:rPr>
        <w:t>Comité de Adquisiciones, Arrendamientos y Servicios</w:t>
      </w:r>
      <w:r w:rsidRPr="007D73D5">
        <w:rPr>
          <w:rFonts w:cs="Arial"/>
          <w:bCs/>
          <w:sz w:val="24"/>
          <w:szCs w:val="24"/>
          <w:lang w:val="es-MX"/>
        </w:rPr>
        <w:t xml:space="preserve"> de la Benemérita Universidad Autónoma de Puebla” quien hará la adjudicación respectiva, tomando en consideración los argumentos aquí vertidos.</w:t>
      </w:r>
    </w:p>
    <w:p w14:paraId="07E90F5E" w14:textId="266817C7" w:rsidR="00F9557E" w:rsidRDefault="00F9557E" w:rsidP="00F9557E">
      <w:pPr>
        <w:pStyle w:val="Textoindependiente"/>
        <w:spacing w:before="0" w:after="0" w:line="276" w:lineRule="auto"/>
        <w:jc w:val="both"/>
        <w:rPr>
          <w:rFonts w:cs="Arial"/>
          <w:bCs/>
          <w:sz w:val="24"/>
          <w:szCs w:val="24"/>
          <w:lang w:val="es-MX"/>
        </w:rPr>
      </w:pPr>
    </w:p>
    <w:p w14:paraId="12FF343C" w14:textId="77777777" w:rsidR="00F9557E" w:rsidRPr="00357F62" w:rsidRDefault="00F9557E" w:rsidP="00F9557E">
      <w:pPr>
        <w:pStyle w:val="Prrafodelista"/>
        <w:keepNext/>
        <w:spacing w:after="200" w:line="276" w:lineRule="auto"/>
        <w:ind w:left="0"/>
        <w:jc w:val="both"/>
        <w:rPr>
          <w:rFonts w:ascii="Arial Narrow" w:hAnsi="Arial Narrow" w:cs="Calibri"/>
          <w:b/>
          <w:color w:val="000000" w:themeColor="text1"/>
        </w:rPr>
      </w:pPr>
      <w:r w:rsidRPr="00357F62">
        <w:rPr>
          <w:rFonts w:ascii="Arial Narrow" w:hAnsi="Arial Narrow" w:cs="Calibri"/>
          <w:b/>
          <w:color w:val="000000" w:themeColor="text1"/>
        </w:rPr>
        <w:t>MONTOS MÁXIMOS Y MÍNIMOS PARA LA ADJUDICACIÓN DE ADQUISICIONES, ARRENDAMIENTOS Y PRESTACIÓN DE SERVICIOS</w:t>
      </w:r>
    </w:p>
    <w:p w14:paraId="6383A648" w14:textId="224B679D" w:rsidR="00F9557E" w:rsidRPr="00215E3C" w:rsidRDefault="00F9557E" w:rsidP="00F9557E">
      <w:pPr>
        <w:spacing w:line="276" w:lineRule="auto"/>
        <w:jc w:val="both"/>
        <w:rPr>
          <w:rFonts w:ascii="Arial Narrow" w:hAnsi="Arial Narrow" w:cs="Calibri"/>
          <w:b/>
          <w:color w:val="000000" w:themeColor="text1"/>
        </w:rPr>
      </w:pPr>
      <w:r w:rsidRPr="00357F62">
        <w:rPr>
          <w:rFonts w:ascii="Arial Narrow" w:hAnsi="Arial Narrow" w:cs="Calibri"/>
          <w:color w:val="000000" w:themeColor="text1"/>
        </w:rPr>
        <w:t xml:space="preserve">Tomando como referencia normativa la </w:t>
      </w:r>
      <w:r w:rsidRPr="00357F62">
        <w:rPr>
          <w:rFonts w:ascii="Arial Narrow" w:hAnsi="Arial Narrow" w:cs="Calibri"/>
          <w:b/>
          <w:color w:val="000000" w:themeColor="text1"/>
        </w:rPr>
        <w:t xml:space="preserve">Ley de Egresos del Estado de Puebla, para el Ejercicio Fiscal </w:t>
      </w:r>
      <w:r>
        <w:rPr>
          <w:rFonts w:ascii="Arial Narrow" w:hAnsi="Arial Narrow" w:cs="Calibri"/>
          <w:b/>
          <w:color w:val="000000" w:themeColor="text1"/>
        </w:rPr>
        <w:t>2019</w:t>
      </w:r>
      <w:r w:rsidRPr="00357F62">
        <w:rPr>
          <w:rFonts w:ascii="Arial Narrow" w:hAnsi="Arial Narrow" w:cs="Calibri"/>
          <w:color w:val="000000" w:themeColor="text1"/>
        </w:rPr>
        <w:t xml:space="preserve">, tenemos que su </w:t>
      </w:r>
      <w:r w:rsidRPr="008C7014">
        <w:rPr>
          <w:rFonts w:ascii="Arial Narrow" w:hAnsi="Arial Narrow" w:cs="Calibri"/>
          <w:color w:val="000000" w:themeColor="text1"/>
        </w:rPr>
        <w:t xml:space="preserve">artículo </w:t>
      </w:r>
      <w:r w:rsidRPr="009A1449">
        <w:rPr>
          <w:rFonts w:ascii="Arial Narrow" w:hAnsi="Arial Narrow" w:cs="Calibri"/>
          <w:b/>
          <w:color w:val="4F81BD" w:themeColor="accent1"/>
          <w:highlight w:val="yellow"/>
        </w:rPr>
        <w:t>54 fracción I</w:t>
      </w:r>
      <w:r w:rsidR="008C7014" w:rsidRPr="009A1449">
        <w:rPr>
          <w:rFonts w:ascii="Arial Narrow" w:hAnsi="Arial Narrow" w:cs="Calibri"/>
          <w:b/>
          <w:color w:val="4F81BD" w:themeColor="accent1"/>
          <w:highlight w:val="yellow"/>
        </w:rPr>
        <w:t>I</w:t>
      </w:r>
      <w:r w:rsidRPr="008C7014">
        <w:rPr>
          <w:rFonts w:ascii="Arial Narrow" w:hAnsi="Arial Narrow" w:cs="Calibri"/>
          <w:color w:val="4F81BD" w:themeColor="accent1"/>
        </w:rPr>
        <w:t xml:space="preserve"> </w:t>
      </w:r>
      <w:r w:rsidRPr="008C7014">
        <w:rPr>
          <w:rFonts w:ascii="Arial Narrow" w:hAnsi="Arial Narrow" w:cs="Calibri"/>
          <w:color w:val="000000" w:themeColor="text1"/>
        </w:rPr>
        <w:t>determina</w:t>
      </w:r>
      <w:r w:rsidRPr="00357F62">
        <w:rPr>
          <w:rFonts w:ascii="Arial Narrow" w:hAnsi="Arial Narrow" w:cs="Calibri"/>
          <w:color w:val="000000" w:themeColor="text1"/>
        </w:rPr>
        <w:t xml:space="preserve"> que, las Dependencias y Entidades deberán apegarse a los montos máximos y mínimos de adjudicación que a continuación se indican:</w:t>
      </w:r>
    </w:p>
    <w:p w14:paraId="4C8EF2BE" w14:textId="77777777" w:rsidR="00F9557E" w:rsidRPr="008C7014" w:rsidRDefault="00F9557E" w:rsidP="00F9557E">
      <w:pPr>
        <w:spacing w:line="276" w:lineRule="auto"/>
        <w:jc w:val="both"/>
        <w:rPr>
          <w:rFonts w:ascii="Arial Narrow" w:hAnsi="Arial Narrow" w:cs="Calibri"/>
          <w:color w:val="000000" w:themeColor="text1"/>
        </w:rPr>
      </w:pPr>
    </w:p>
    <w:p w14:paraId="0C2F4F9D" w14:textId="4DB15F87" w:rsidR="00F9557E" w:rsidRPr="008C7014" w:rsidRDefault="008C7014" w:rsidP="00F9557E">
      <w:pPr>
        <w:spacing w:line="276" w:lineRule="auto"/>
        <w:ind w:left="993" w:right="758"/>
        <w:jc w:val="both"/>
        <w:rPr>
          <w:rFonts w:ascii="Arial Narrow" w:hAnsi="Arial Narrow"/>
        </w:rPr>
      </w:pPr>
      <w:r w:rsidRPr="004D6CA9">
        <w:rPr>
          <w:rFonts w:ascii="Arial Narrow" w:hAnsi="Arial Narrow"/>
          <w:highlight w:val="yellow"/>
        </w:rPr>
        <w:t xml:space="preserve">II. Cuando el monto de las adquisiciones, arrendamientos o prestación de servicios sea </w:t>
      </w:r>
      <w:r w:rsidR="00575B69">
        <w:rPr>
          <w:rFonts w:ascii="Arial Narrow" w:hAnsi="Arial Narrow" w:cs="Calibri"/>
          <w:b/>
          <w:bCs/>
          <w:i/>
          <w:color w:val="FF0000"/>
          <w:highlight w:val="yellow"/>
        </w:rPr>
        <w:fldChar w:fldCharType="begin"/>
      </w:r>
      <w:r w:rsidR="00575B69">
        <w:rPr>
          <w:rFonts w:ascii="Arial Narrow" w:hAnsi="Arial Narrow" w:cs="Calibri"/>
          <w:b/>
          <w:bCs/>
          <w:i/>
          <w:color w:val="FF0000"/>
          <w:highlight w:val="yellow"/>
        </w:rPr>
        <w:instrText xml:space="preserve"> MERGEFIELD "ART_54_FRAC_QUE_CORRESPONDA" </w:instrText>
      </w:r>
      <w:r w:rsidR="006C6150">
        <w:rPr>
          <w:rFonts w:ascii="Arial Narrow" w:hAnsi="Arial Narrow" w:cs="Calibri"/>
          <w:b/>
          <w:bCs/>
          <w:i/>
          <w:color w:val="FF0000"/>
          <w:highlight w:val="yellow"/>
        </w:rPr>
        <w:fldChar w:fldCharType="separate"/>
      </w:r>
      <w:r w:rsidR="006C6150" w:rsidRPr="00053008">
        <w:rPr>
          <w:rFonts w:ascii="Arial Narrow" w:hAnsi="Arial Narrow" w:cs="Calibri"/>
          <w:b/>
          <w:bCs/>
          <w:i/>
          <w:noProof/>
          <w:color w:val="FF0000"/>
          <w:highlight w:val="yellow"/>
        </w:rPr>
        <w:t>Superior a $181,034.49 (Ciento ochenta y un mil treinta y cuatro pesos 49/100 M.N.) y no exceda de $905,172.41 (Novecientos cinco mil ciento setenta  y dos pesos 41/100 M.N.),</w:t>
      </w:r>
      <w:r w:rsidR="00575B69">
        <w:rPr>
          <w:rFonts w:ascii="Arial Narrow" w:hAnsi="Arial Narrow" w:cs="Calibri"/>
          <w:b/>
          <w:bCs/>
          <w:i/>
          <w:color w:val="FF0000"/>
          <w:highlight w:val="yellow"/>
        </w:rPr>
        <w:fldChar w:fldCharType="end"/>
      </w:r>
      <w:r w:rsidR="006C6150">
        <w:rPr>
          <w:rFonts w:ascii="Arial Narrow" w:hAnsi="Arial Narrow" w:cs="Calibri"/>
          <w:b/>
          <w:bCs/>
          <w:i/>
          <w:color w:val="FF0000"/>
          <w:highlight w:val="yellow"/>
        </w:rPr>
        <w:t xml:space="preserve"> </w:t>
      </w:r>
      <w:r w:rsidR="00575B69">
        <w:rPr>
          <w:rFonts w:ascii="Arial Narrow" w:hAnsi="Arial Narrow" w:cs="Calibri"/>
          <w:b/>
          <w:bCs/>
          <w:i/>
          <w:color w:val="FF0000"/>
          <w:highlight w:val="yellow"/>
        </w:rPr>
        <w:t xml:space="preserve"> </w:t>
      </w:r>
      <w:r w:rsidRPr="004D6CA9">
        <w:rPr>
          <w:rFonts w:ascii="Arial Narrow" w:hAnsi="Arial Narrow"/>
          <w:highlight w:val="yellow"/>
        </w:rPr>
        <w:t>la Secretaría deberá adjudicarlas mediante concurso por invitación, salvo la adquisición de vehículos a que se refiere el segundo párrafo de la fracción III de este artículo;</w:t>
      </w:r>
    </w:p>
    <w:p w14:paraId="40ABD959" w14:textId="77777777" w:rsidR="008C7014" w:rsidRPr="00357F62" w:rsidRDefault="008C7014" w:rsidP="00F9557E">
      <w:pPr>
        <w:spacing w:line="276" w:lineRule="auto"/>
        <w:ind w:left="993" w:right="758"/>
        <w:jc w:val="both"/>
        <w:rPr>
          <w:rFonts w:ascii="Arial Narrow" w:hAnsi="Arial Narrow" w:cs="Calibri"/>
          <w:i/>
          <w:color w:val="000000" w:themeColor="text1"/>
        </w:rPr>
      </w:pPr>
    </w:p>
    <w:p w14:paraId="0E0DE293" w14:textId="77777777" w:rsidR="00F9557E" w:rsidRPr="007D73D5" w:rsidRDefault="00F9557E" w:rsidP="00F9557E">
      <w:pPr>
        <w:spacing w:line="276" w:lineRule="auto"/>
        <w:jc w:val="both"/>
        <w:rPr>
          <w:rFonts w:cs="Arial"/>
          <w:bCs/>
          <w:lang w:val="es-MX"/>
        </w:rPr>
      </w:pPr>
      <w:r w:rsidRPr="000F2AED">
        <w:rPr>
          <w:rFonts w:ascii="Arial Narrow" w:hAnsi="Arial Narrow" w:cs="Calibri"/>
          <w:i/>
          <w:iCs/>
          <w:color w:val="000000" w:themeColor="text1"/>
        </w:rPr>
        <w:t xml:space="preserve">Montos sin IVA y dichos montos han sido unificados a nivel municipal dentro del </w:t>
      </w:r>
      <w:r>
        <w:rPr>
          <w:rFonts w:ascii="Arial Narrow" w:hAnsi="Arial Narrow" w:cs="Calibri"/>
          <w:i/>
          <w:iCs/>
          <w:color w:val="000000" w:themeColor="text1"/>
        </w:rPr>
        <w:t>E</w:t>
      </w:r>
      <w:r w:rsidRPr="000F2AED">
        <w:rPr>
          <w:rFonts w:ascii="Arial Narrow" w:hAnsi="Arial Narrow" w:cs="Calibri"/>
          <w:i/>
          <w:iCs/>
          <w:color w:val="000000" w:themeColor="text1"/>
        </w:rPr>
        <w:t>stado de Puebla y, por ende, los Comités Municipales de Adjudicaciones deben apegarse a ellos.</w:t>
      </w:r>
      <w:r>
        <w:rPr>
          <w:rFonts w:ascii="Arial Narrow" w:hAnsi="Arial Narrow" w:cs="Calibri"/>
          <w:i/>
          <w:iCs/>
          <w:color w:val="000000" w:themeColor="text1"/>
        </w:rPr>
        <w:t xml:space="preserve"> De igual forma es aplicable al Comité de Adquisiciones, Arrendamientos y Servicios de la Benemérita Universidad Autónoma de Puebla.</w:t>
      </w:r>
    </w:p>
    <w:p w14:paraId="45B9DF25" w14:textId="77777777" w:rsidR="00F9557E" w:rsidRPr="007D73D5" w:rsidRDefault="00F9557E" w:rsidP="00F9557E">
      <w:pPr>
        <w:pStyle w:val="Textoindependiente"/>
        <w:spacing w:before="0" w:after="0" w:line="276" w:lineRule="auto"/>
        <w:jc w:val="both"/>
        <w:rPr>
          <w:rFonts w:cs="Arial"/>
          <w:bCs/>
          <w:sz w:val="24"/>
          <w:szCs w:val="24"/>
          <w:lang w:val="es-MX"/>
        </w:rPr>
      </w:pPr>
    </w:p>
    <w:p w14:paraId="247DECF4" w14:textId="2FFFF5F3" w:rsidR="00C35E36" w:rsidRPr="007D73D5" w:rsidRDefault="00530BEE" w:rsidP="00025697">
      <w:pPr>
        <w:pStyle w:val="Textoindependiente"/>
        <w:spacing w:before="0" w:after="0"/>
        <w:rPr>
          <w:rFonts w:cs="Arial"/>
          <w:b/>
          <w:bCs/>
          <w:sz w:val="24"/>
          <w:szCs w:val="24"/>
          <w:lang w:val="es-MX"/>
        </w:rPr>
      </w:pPr>
      <w:r w:rsidRPr="007D73D5">
        <w:rPr>
          <w:rFonts w:cs="Arial"/>
          <w:b/>
          <w:bCs/>
          <w:sz w:val="24"/>
          <w:szCs w:val="24"/>
          <w:lang w:val="es-MX"/>
        </w:rPr>
        <w:t>IV. ESPECIFICACIONES TÉCNICAS PARA LA ADQUISICIÓN</w:t>
      </w:r>
    </w:p>
    <w:p w14:paraId="098B2760" w14:textId="77777777" w:rsidR="00530BEE" w:rsidRPr="007D73D5" w:rsidRDefault="00530BEE" w:rsidP="00025697">
      <w:pPr>
        <w:pStyle w:val="Textoindependiente"/>
        <w:spacing w:before="0" w:after="0"/>
        <w:rPr>
          <w:rFonts w:cs="Arial"/>
          <w:b/>
          <w:bCs/>
          <w:sz w:val="24"/>
          <w:szCs w:val="24"/>
          <w:lang w:val="es-MX"/>
        </w:rPr>
      </w:pPr>
    </w:p>
    <w:p w14:paraId="3A7234EA" w14:textId="2FE5C243" w:rsidR="00530BEE" w:rsidRPr="007D73D5" w:rsidRDefault="00530BEE" w:rsidP="00530BEE">
      <w:pPr>
        <w:pStyle w:val="Textoindependiente"/>
        <w:spacing w:before="0" w:after="0"/>
        <w:jc w:val="both"/>
        <w:rPr>
          <w:rFonts w:eastAsia="Batang" w:cs="Arial"/>
          <w:sz w:val="24"/>
          <w:szCs w:val="24"/>
        </w:rPr>
      </w:pPr>
      <w:r w:rsidRPr="007D73D5">
        <w:rPr>
          <w:rFonts w:cs="Arial"/>
          <w:bCs/>
          <w:sz w:val="24"/>
          <w:szCs w:val="24"/>
          <w:lang w:val="es-MX"/>
        </w:rPr>
        <w:lastRenderedPageBreak/>
        <w:t xml:space="preserve">La contratación del </w:t>
      </w:r>
      <w:r w:rsidR="00D94C11">
        <w:rPr>
          <w:rFonts w:cs="Arial"/>
          <w:bCs/>
          <w:sz w:val="24"/>
          <w:szCs w:val="24"/>
          <w:lang w:val="es-MX"/>
        </w:rPr>
        <w:t xml:space="preserve">SERVICIO DE </w:t>
      </w:r>
      <w:r w:rsidR="00575B69" w:rsidRPr="00442D97">
        <w:rPr>
          <w:rFonts w:cs="Arial"/>
          <w:b/>
          <w:color w:val="FF0000"/>
          <w:sz w:val="24"/>
          <w:szCs w:val="24"/>
          <w:highlight w:val="yellow"/>
          <w:lang w:val="es-MX"/>
        </w:rPr>
        <w:fldChar w:fldCharType="begin"/>
      </w:r>
      <w:r w:rsidR="00575B69" w:rsidRPr="00442D97">
        <w:rPr>
          <w:rFonts w:cs="Arial"/>
          <w:b/>
          <w:color w:val="FF0000"/>
          <w:sz w:val="24"/>
          <w:szCs w:val="24"/>
          <w:highlight w:val="yellow"/>
          <w:lang w:val="es-MX"/>
        </w:rPr>
        <w:instrText xml:space="preserve"> MERGEFIELD CONCEPTO_DE_PROCEDIMIENTO </w:instrText>
      </w:r>
      <w:r w:rsidR="00575B69" w:rsidRPr="00442D97">
        <w:rPr>
          <w:rFonts w:cs="Arial"/>
          <w:b/>
          <w:color w:val="FF0000"/>
          <w:sz w:val="24"/>
          <w:szCs w:val="24"/>
          <w:highlight w:val="yellow"/>
          <w:lang w:val="es-MX"/>
        </w:rPr>
        <w:fldChar w:fldCharType="separate"/>
      </w:r>
      <w:r w:rsidR="006C6150" w:rsidRPr="00053008">
        <w:rPr>
          <w:rFonts w:cs="Arial"/>
          <w:b/>
          <w:noProof/>
          <w:color w:val="FF0000"/>
          <w:highlight w:val="yellow"/>
          <w:lang w:val="es-MX"/>
        </w:rPr>
        <w:t>ADQUISICION DE REFACCIONES PARA BICICLETA PARA LA COORDINACION DE DESARROLLO SUSTENTABLE DE LA BENEMERITA UNIVERSIDAD AUTONOMA DE PUEBLA</w:t>
      </w:r>
      <w:r w:rsidR="00575B69" w:rsidRPr="00442D97">
        <w:rPr>
          <w:rFonts w:cs="Arial"/>
          <w:b/>
          <w:color w:val="FF0000"/>
          <w:sz w:val="24"/>
          <w:szCs w:val="24"/>
          <w:highlight w:val="yellow"/>
          <w:lang w:val="es-MX"/>
        </w:rPr>
        <w:fldChar w:fldCharType="end"/>
      </w:r>
      <w:r w:rsidR="00575B69" w:rsidRPr="00442D97">
        <w:rPr>
          <w:rFonts w:eastAsia="Batang" w:cs="Arial"/>
          <w:b/>
          <w:color w:val="FF0000"/>
          <w:sz w:val="24"/>
          <w:szCs w:val="24"/>
        </w:rPr>
        <w:t>,</w:t>
      </w:r>
      <w:r w:rsidRPr="007D73D5">
        <w:rPr>
          <w:rFonts w:eastAsia="Batang" w:cs="Arial"/>
          <w:sz w:val="24"/>
          <w:szCs w:val="24"/>
        </w:rPr>
        <w:t xml:space="preserve"> tiene las siguientes especificaciones:</w:t>
      </w:r>
    </w:p>
    <w:tbl>
      <w:tblPr>
        <w:tblpPr w:leftFromText="141" w:rightFromText="141" w:vertAnchor="text" w:horzAnchor="margin" w:tblpY="179"/>
        <w:tblW w:w="9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1411"/>
        <w:gridCol w:w="1152"/>
        <w:gridCol w:w="5276"/>
      </w:tblGrid>
      <w:tr w:rsidR="00F9557E" w:rsidRPr="004D6CA9" w14:paraId="7779A019" w14:textId="77777777" w:rsidTr="00F9557E">
        <w:trPr>
          <w:trHeight w:val="695"/>
        </w:trPr>
        <w:tc>
          <w:tcPr>
            <w:tcW w:w="1556" w:type="dxa"/>
            <w:shd w:val="clear" w:color="auto" w:fill="A6A6A6"/>
            <w:vAlign w:val="center"/>
          </w:tcPr>
          <w:p w14:paraId="521F251C" w14:textId="77777777" w:rsidR="00F9557E" w:rsidRPr="003C008D" w:rsidRDefault="00F9557E" w:rsidP="00F9557E">
            <w:pPr>
              <w:jc w:val="center"/>
              <w:rPr>
                <w:rFonts w:ascii="Arial" w:hAnsi="Arial" w:cs="Arial"/>
                <w:b/>
                <w:color w:val="000000" w:themeColor="text1"/>
              </w:rPr>
            </w:pPr>
          </w:p>
          <w:p w14:paraId="0FDF8BA0" w14:textId="77777777" w:rsidR="00F9557E" w:rsidRPr="004D6CA9" w:rsidRDefault="00F9557E" w:rsidP="00F9557E">
            <w:pPr>
              <w:jc w:val="center"/>
              <w:rPr>
                <w:rFonts w:ascii="Arial" w:hAnsi="Arial" w:cs="Arial"/>
                <w:b/>
                <w:color w:val="000000" w:themeColor="text1"/>
                <w:highlight w:val="yellow"/>
              </w:rPr>
            </w:pPr>
            <w:r w:rsidRPr="004D6CA9">
              <w:rPr>
                <w:rFonts w:ascii="Arial" w:hAnsi="Arial" w:cs="Arial"/>
                <w:b/>
                <w:color w:val="000000" w:themeColor="text1"/>
                <w:highlight w:val="yellow"/>
              </w:rPr>
              <w:t>PARTIDA</w:t>
            </w:r>
          </w:p>
        </w:tc>
        <w:tc>
          <w:tcPr>
            <w:tcW w:w="1411" w:type="dxa"/>
            <w:shd w:val="clear" w:color="auto" w:fill="A6A6A6"/>
            <w:vAlign w:val="center"/>
          </w:tcPr>
          <w:p w14:paraId="0DFC348C" w14:textId="77777777" w:rsidR="00F9557E" w:rsidRPr="004D6CA9" w:rsidRDefault="00F9557E" w:rsidP="00F9557E">
            <w:pPr>
              <w:jc w:val="center"/>
              <w:rPr>
                <w:rFonts w:ascii="Arial" w:hAnsi="Arial" w:cs="Arial"/>
                <w:b/>
                <w:color w:val="000000" w:themeColor="text1"/>
                <w:highlight w:val="yellow"/>
              </w:rPr>
            </w:pPr>
            <w:r w:rsidRPr="004D6CA9">
              <w:rPr>
                <w:rFonts w:ascii="Arial" w:hAnsi="Arial" w:cs="Arial"/>
                <w:b/>
                <w:color w:val="000000" w:themeColor="text1"/>
                <w:highlight w:val="yellow"/>
              </w:rPr>
              <w:t>UNIDAD DE MEDIDA</w:t>
            </w:r>
          </w:p>
        </w:tc>
        <w:tc>
          <w:tcPr>
            <w:tcW w:w="1152" w:type="dxa"/>
            <w:shd w:val="clear" w:color="auto" w:fill="A6A6A6"/>
            <w:vAlign w:val="center"/>
          </w:tcPr>
          <w:p w14:paraId="1F7893E9" w14:textId="77777777" w:rsidR="00F9557E" w:rsidRPr="004D6CA9" w:rsidRDefault="00F9557E" w:rsidP="00F9557E">
            <w:pPr>
              <w:jc w:val="center"/>
              <w:rPr>
                <w:rFonts w:ascii="Arial" w:hAnsi="Arial" w:cs="Arial"/>
                <w:b/>
                <w:color w:val="000000" w:themeColor="text1"/>
                <w:highlight w:val="yellow"/>
              </w:rPr>
            </w:pPr>
            <w:r w:rsidRPr="004D6CA9">
              <w:rPr>
                <w:rFonts w:ascii="Arial" w:hAnsi="Arial" w:cs="Arial"/>
                <w:b/>
                <w:color w:val="000000" w:themeColor="text1"/>
                <w:highlight w:val="yellow"/>
              </w:rPr>
              <w:t>CANT.</w:t>
            </w:r>
          </w:p>
        </w:tc>
        <w:tc>
          <w:tcPr>
            <w:tcW w:w="5276" w:type="dxa"/>
            <w:shd w:val="clear" w:color="auto" w:fill="A6A6A6"/>
            <w:vAlign w:val="center"/>
          </w:tcPr>
          <w:p w14:paraId="6FCF1C32" w14:textId="77777777" w:rsidR="00F9557E" w:rsidRPr="004D6CA9" w:rsidRDefault="00F9557E" w:rsidP="00F9557E">
            <w:pPr>
              <w:jc w:val="center"/>
              <w:rPr>
                <w:rFonts w:ascii="Arial" w:hAnsi="Arial" w:cs="Arial"/>
                <w:b/>
                <w:color w:val="000000" w:themeColor="text1"/>
                <w:highlight w:val="yellow"/>
              </w:rPr>
            </w:pPr>
            <w:r w:rsidRPr="004D6CA9">
              <w:rPr>
                <w:rFonts w:ascii="Arial" w:hAnsi="Arial" w:cs="Arial"/>
                <w:b/>
                <w:color w:val="000000" w:themeColor="text1"/>
                <w:highlight w:val="yellow"/>
              </w:rPr>
              <w:t>DESCRIPCIÓN</w:t>
            </w:r>
          </w:p>
        </w:tc>
      </w:tr>
      <w:tr w:rsidR="00F9557E" w14:paraId="4DD3E6C9" w14:textId="77777777" w:rsidTr="00F9557E">
        <w:trPr>
          <w:trHeight w:val="423"/>
        </w:trPr>
        <w:tc>
          <w:tcPr>
            <w:tcW w:w="1556" w:type="dxa"/>
            <w:vAlign w:val="center"/>
          </w:tcPr>
          <w:p w14:paraId="0FFFDBB1" w14:textId="77777777" w:rsidR="00F9557E" w:rsidRPr="004D6CA9" w:rsidRDefault="00F9557E" w:rsidP="00F9557E">
            <w:pPr>
              <w:jc w:val="center"/>
              <w:rPr>
                <w:rFonts w:ascii="Arial" w:hAnsi="Arial" w:cs="Arial"/>
                <w:color w:val="4F81BD" w:themeColor="accent1"/>
                <w:highlight w:val="yellow"/>
              </w:rPr>
            </w:pPr>
            <w:r w:rsidRPr="004D6CA9">
              <w:rPr>
                <w:rFonts w:ascii="Arial" w:hAnsi="Arial" w:cs="Arial"/>
                <w:color w:val="4F81BD" w:themeColor="accent1"/>
                <w:highlight w:val="yellow"/>
              </w:rPr>
              <w:t>1</w:t>
            </w:r>
          </w:p>
        </w:tc>
        <w:tc>
          <w:tcPr>
            <w:tcW w:w="1411" w:type="dxa"/>
            <w:vAlign w:val="center"/>
          </w:tcPr>
          <w:p w14:paraId="659BCB79" w14:textId="7346DAB6" w:rsidR="00F9557E" w:rsidRPr="004D6CA9" w:rsidRDefault="00F9557E" w:rsidP="00F9557E">
            <w:pPr>
              <w:jc w:val="center"/>
              <w:rPr>
                <w:rFonts w:ascii="Arial" w:hAnsi="Arial" w:cs="Arial"/>
                <w:color w:val="4F81BD" w:themeColor="accent1"/>
                <w:highlight w:val="yellow"/>
              </w:rPr>
            </w:pPr>
            <w:r w:rsidRPr="004D6CA9">
              <w:rPr>
                <w:rFonts w:ascii="Arial" w:hAnsi="Arial" w:cs="Arial"/>
                <w:color w:val="4F81BD" w:themeColor="accent1"/>
                <w:highlight w:val="yellow"/>
              </w:rPr>
              <w:t>Servicio</w:t>
            </w:r>
          </w:p>
        </w:tc>
        <w:tc>
          <w:tcPr>
            <w:tcW w:w="1152" w:type="dxa"/>
            <w:vAlign w:val="center"/>
          </w:tcPr>
          <w:p w14:paraId="24D9C750" w14:textId="66BDE10E" w:rsidR="00F9557E" w:rsidRPr="004D6CA9" w:rsidRDefault="00F9557E" w:rsidP="00F9557E">
            <w:pPr>
              <w:jc w:val="center"/>
              <w:rPr>
                <w:rFonts w:ascii="Arial" w:hAnsi="Arial" w:cs="Arial"/>
                <w:color w:val="4F81BD" w:themeColor="accent1"/>
                <w:highlight w:val="yellow"/>
                <w:lang w:val="es-MX" w:eastAsia="es-MX"/>
              </w:rPr>
            </w:pPr>
            <w:r w:rsidRPr="004D6CA9">
              <w:rPr>
                <w:rFonts w:ascii="Arial" w:hAnsi="Arial" w:cs="Arial"/>
                <w:color w:val="4F81BD" w:themeColor="accent1"/>
                <w:highlight w:val="yellow"/>
              </w:rPr>
              <w:t>1</w:t>
            </w:r>
          </w:p>
        </w:tc>
        <w:tc>
          <w:tcPr>
            <w:tcW w:w="5276" w:type="dxa"/>
            <w:vAlign w:val="center"/>
          </w:tcPr>
          <w:p w14:paraId="51C0002F" w14:textId="26C1F77B" w:rsidR="00F9557E" w:rsidRPr="003C008D" w:rsidRDefault="00F9557E" w:rsidP="00F9557E">
            <w:pPr>
              <w:rPr>
                <w:rFonts w:ascii="Arial" w:hAnsi="Arial" w:cs="Arial"/>
                <w:color w:val="4F81BD" w:themeColor="accent1"/>
                <w:lang w:val="es-MX" w:eastAsia="es-MX"/>
              </w:rPr>
            </w:pPr>
            <w:r w:rsidRPr="004D6CA9">
              <w:rPr>
                <w:rFonts w:ascii="Arial" w:hAnsi="Arial" w:cs="Arial"/>
                <w:color w:val="4F81BD" w:themeColor="accent1"/>
                <w:highlight w:val="yellow"/>
              </w:rPr>
              <w:t>Objeto del servicio:</w:t>
            </w:r>
          </w:p>
        </w:tc>
      </w:tr>
      <w:tr w:rsidR="00F9557E" w14:paraId="19AB594E" w14:textId="77777777" w:rsidTr="00F9557E">
        <w:trPr>
          <w:trHeight w:val="423"/>
        </w:trPr>
        <w:tc>
          <w:tcPr>
            <w:tcW w:w="1556" w:type="dxa"/>
            <w:vAlign w:val="center"/>
          </w:tcPr>
          <w:p w14:paraId="55499372" w14:textId="75A36681" w:rsidR="00F9557E" w:rsidRPr="003C008D" w:rsidRDefault="00F9557E" w:rsidP="00F9557E">
            <w:pPr>
              <w:jc w:val="center"/>
              <w:rPr>
                <w:rFonts w:ascii="Arial" w:hAnsi="Arial" w:cs="Arial"/>
                <w:color w:val="4F81BD" w:themeColor="accent1"/>
              </w:rPr>
            </w:pPr>
          </w:p>
        </w:tc>
        <w:tc>
          <w:tcPr>
            <w:tcW w:w="1411" w:type="dxa"/>
            <w:vAlign w:val="center"/>
          </w:tcPr>
          <w:p w14:paraId="02AA61DF" w14:textId="6182E54B" w:rsidR="00F9557E" w:rsidRPr="003C008D" w:rsidRDefault="00F9557E" w:rsidP="00F9557E">
            <w:pPr>
              <w:jc w:val="center"/>
              <w:rPr>
                <w:rFonts w:ascii="Arial" w:hAnsi="Arial" w:cs="Arial"/>
                <w:color w:val="4F81BD" w:themeColor="accent1"/>
              </w:rPr>
            </w:pPr>
          </w:p>
        </w:tc>
        <w:tc>
          <w:tcPr>
            <w:tcW w:w="1152" w:type="dxa"/>
            <w:vAlign w:val="center"/>
          </w:tcPr>
          <w:p w14:paraId="5D79593D" w14:textId="412FCAC6" w:rsidR="00F9557E" w:rsidRPr="003C008D" w:rsidRDefault="00F9557E" w:rsidP="00F9557E">
            <w:pPr>
              <w:jc w:val="center"/>
              <w:rPr>
                <w:rFonts w:ascii="Arial" w:hAnsi="Arial" w:cs="Arial"/>
                <w:color w:val="4F81BD" w:themeColor="accent1"/>
              </w:rPr>
            </w:pPr>
          </w:p>
        </w:tc>
        <w:tc>
          <w:tcPr>
            <w:tcW w:w="5276" w:type="dxa"/>
            <w:vAlign w:val="center"/>
          </w:tcPr>
          <w:p w14:paraId="13615FF8" w14:textId="58F16EAD" w:rsidR="00F9557E" w:rsidRPr="003C008D" w:rsidRDefault="00F9557E" w:rsidP="00F9557E">
            <w:pPr>
              <w:jc w:val="center"/>
              <w:rPr>
                <w:rFonts w:ascii="Arial" w:hAnsi="Arial" w:cs="Arial"/>
                <w:color w:val="4F81BD" w:themeColor="accent1"/>
              </w:rPr>
            </w:pPr>
          </w:p>
        </w:tc>
      </w:tr>
      <w:tr w:rsidR="00F9557E" w14:paraId="426C3A3E" w14:textId="77777777" w:rsidTr="00F9557E">
        <w:trPr>
          <w:trHeight w:val="423"/>
        </w:trPr>
        <w:tc>
          <w:tcPr>
            <w:tcW w:w="1556" w:type="dxa"/>
            <w:vAlign w:val="center"/>
          </w:tcPr>
          <w:p w14:paraId="5D8DBF41" w14:textId="7D789278" w:rsidR="00F9557E" w:rsidRPr="003C008D" w:rsidRDefault="00F9557E" w:rsidP="00F9557E">
            <w:pPr>
              <w:jc w:val="center"/>
              <w:rPr>
                <w:rFonts w:ascii="Arial" w:hAnsi="Arial" w:cs="Arial"/>
                <w:color w:val="4F81BD" w:themeColor="accent1"/>
              </w:rPr>
            </w:pPr>
          </w:p>
        </w:tc>
        <w:tc>
          <w:tcPr>
            <w:tcW w:w="1411" w:type="dxa"/>
            <w:vAlign w:val="center"/>
          </w:tcPr>
          <w:p w14:paraId="21EF0A1D" w14:textId="5FD8065A" w:rsidR="00F9557E" w:rsidRPr="003C008D" w:rsidRDefault="00F9557E" w:rsidP="00F9557E">
            <w:pPr>
              <w:jc w:val="center"/>
              <w:rPr>
                <w:rFonts w:ascii="Arial" w:hAnsi="Arial" w:cs="Arial"/>
                <w:color w:val="4F81BD" w:themeColor="accent1"/>
              </w:rPr>
            </w:pPr>
          </w:p>
        </w:tc>
        <w:tc>
          <w:tcPr>
            <w:tcW w:w="1152" w:type="dxa"/>
            <w:vAlign w:val="center"/>
          </w:tcPr>
          <w:p w14:paraId="6A63CAC8" w14:textId="595653C1" w:rsidR="00F9557E" w:rsidRPr="003C008D" w:rsidRDefault="00F9557E" w:rsidP="00F9557E">
            <w:pPr>
              <w:jc w:val="center"/>
              <w:rPr>
                <w:rFonts w:ascii="Arial" w:hAnsi="Arial" w:cs="Arial"/>
                <w:color w:val="4F81BD" w:themeColor="accent1"/>
              </w:rPr>
            </w:pPr>
          </w:p>
        </w:tc>
        <w:tc>
          <w:tcPr>
            <w:tcW w:w="5276" w:type="dxa"/>
            <w:vAlign w:val="center"/>
          </w:tcPr>
          <w:p w14:paraId="1167491B" w14:textId="18A05129" w:rsidR="00F9557E" w:rsidRPr="003C008D" w:rsidRDefault="00F9557E" w:rsidP="00F9557E">
            <w:pPr>
              <w:jc w:val="center"/>
              <w:rPr>
                <w:rFonts w:ascii="Arial" w:hAnsi="Arial" w:cs="Arial"/>
                <w:color w:val="4F81BD" w:themeColor="accent1"/>
              </w:rPr>
            </w:pPr>
          </w:p>
        </w:tc>
      </w:tr>
      <w:tr w:rsidR="00F9557E" w14:paraId="6AD3C31F" w14:textId="77777777" w:rsidTr="00F9557E">
        <w:trPr>
          <w:trHeight w:val="423"/>
        </w:trPr>
        <w:tc>
          <w:tcPr>
            <w:tcW w:w="1556" w:type="dxa"/>
            <w:vAlign w:val="center"/>
          </w:tcPr>
          <w:p w14:paraId="4D034785" w14:textId="0B881C2F" w:rsidR="00F9557E" w:rsidRPr="003C008D" w:rsidRDefault="00F9557E" w:rsidP="00F9557E">
            <w:pPr>
              <w:jc w:val="center"/>
              <w:rPr>
                <w:rFonts w:ascii="Arial" w:hAnsi="Arial" w:cs="Arial"/>
                <w:color w:val="4F81BD" w:themeColor="accent1"/>
              </w:rPr>
            </w:pPr>
          </w:p>
        </w:tc>
        <w:tc>
          <w:tcPr>
            <w:tcW w:w="1411" w:type="dxa"/>
            <w:vAlign w:val="center"/>
          </w:tcPr>
          <w:p w14:paraId="11DBA1D8" w14:textId="7F701FFD" w:rsidR="00F9557E" w:rsidRPr="003C008D" w:rsidRDefault="00F9557E" w:rsidP="00F9557E">
            <w:pPr>
              <w:jc w:val="center"/>
              <w:rPr>
                <w:rFonts w:ascii="Arial" w:hAnsi="Arial" w:cs="Arial"/>
                <w:color w:val="4F81BD" w:themeColor="accent1"/>
              </w:rPr>
            </w:pPr>
          </w:p>
        </w:tc>
        <w:tc>
          <w:tcPr>
            <w:tcW w:w="1152" w:type="dxa"/>
            <w:vAlign w:val="center"/>
          </w:tcPr>
          <w:p w14:paraId="31DC9DDB" w14:textId="01ADB11C" w:rsidR="00F9557E" w:rsidRPr="003C008D" w:rsidRDefault="00F9557E" w:rsidP="00F9557E">
            <w:pPr>
              <w:jc w:val="center"/>
              <w:rPr>
                <w:rFonts w:ascii="Arial" w:hAnsi="Arial" w:cs="Arial"/>
                <w:color w:val="4F81BD" w:themeColor="accent1"/>
              </w:rPr>
            </w:pPr>
          </w:p>
        </w:tc>
        <w:tc>
          <w:tcPr>
            <w:tcW w:w="5276" w:type="dxa"/>
            <w:vAlign w:val="center"/>
          </w:tcPr>
          <w:p w14:paraId="77A0B1D9" w14:textId="1597F564" w:rsidR="00F9557E" w:rsidRPr="003C008D" w:rsidRDefault="00F9557E" w:rsidP="00F9557E">
            <w:pPr>
              <w:jc w:val="center"/>
              <w:rPr>
                <w:rFonts w:ascii="Arial" w:hAnsi="Arial" w:cs="Arial"/>
                <w:color w:val="4F81BD" w:themeColor="accent1"/>
              </w:rPr>
            </w:pPr>
          </w:p>
        </w:tc>
      </w:tr>
    </w:tbl>
    <w:p w14:paraId="3B858008" w14:textId="77777777" w:rsidR="00530BEE" w:rsidRPr="007D73D5" w:rsidRDefault="00530BEE" w:rsidP="00530BEE">
      <w:pPr>
        <w:pStyle w:val="Textoindependiente"/>
        <w:spacing w:before="0" w:after="0"/>
        <w:jc w:val="both"/>
        <w:rPr>
          <w:rFonts w:eastAsia="Batang" w:cs="Arial"/>
          <w:sz w:val="24"/>
          <w:szCs w:val="24"/>
        </w:rPr>
      </w:pPr>
    </w:p>
    <w:p w14:paraId="289EBBA1" w14:textId="5EDEFEB6" w:rsidR="00530BEE" w:rsidRPr="007D73D5" w:rsidRDefault="00530BEE" w:rsidP="00530BEE">
      <w:pPr>
        <w:spacing w:line="276" w:lineRule="auto"/>
        <w:jc w:val="both"/>
        <w:rPr>
          <w:rFonts w:ascii="Arial" w:hAnsi="Arial" w:cs="Arial"/>
          <w:lang w:val="es-MX"/>
        </w:rPr>
      </w:pPr>
      <w:r w:rsidRPr="007D73D5">
        <w:rPr>
          <w:rFonts w:ascii="Arial" w:hAnsi="Arial" w:cs="Arial"/>
          <w:b/>
          <w:lang w:val="es-MX"/>
        </w:rPr>
        <w:t xml:space="preserve">Vigencia de la contratación: </w:t>
      </w:r>
      <w:r w:rsidR="00575B69" w:rsidRPr="00266525">
        <w:rPr>
          <w:rFonts w:ascii="Arial" w:hAnsi="Arial" w:cs="Arial"/>
          <w:b/>
          <w:lang w:val="es-MX"/>
        </w:rPr>
        <w:t>del</w:t>
      </w:r>
      <w:r w:rsidR="00575B69">
        <w:rPr>
          <w:rFonts w:ascii="Arial" w:hAnsi="Arial" w:cs="Arial"/>
          <w:b/>
          <w:lang w:val="es-MX"/>
        </w:rPr>
        <w:t xml:space="preserve"> </w:t>
      </w:r>
      <w:r w:rsidR="00575B69" w:rsidRPr="00B6036B">
        <w:rPr>
          <w:rFonts w:ascii="Arial" w:hAnsi="Arial" w:cs="Arial"/>
          <w:b/>
          <w:color w:val="FF0000"/>
          <w:highlight w:val="yellow"/>
          <w:lang w:val="es-MX"/>
        </w:rPr>
        <w:fldChar w:fldCharType="begin"/>
      </w:r>
      <w:r w:rsidR="00575B69" w:rsidRPr="00B6036B">
        <w:rPr>
          <w:rFonts w:ascii="Arial" w:hAnsi="Arial" w:cs="Arial"/>
          <w:b/>
          <w:color w:val="FF0000"/>
          <w:highlight w:val="yellow"/>
          <w:lang w:val="es-MX"/>
        </w:rPr>
        <w:instrText xml:space="preserve"> MERGEFIELD "FECHA_DE_CONTRATO" </w:instrText>
      </w:r>
      <w:r w:rsidR="00575B69">
        <w:rPr>
          <w:rFonts w:ascii="Arial" w:hAnsi="Arial" w:cs="Arial"/>
          <w:b/>
          <w:color w:val="FF0000"/>
          <w:highlight w:val="yellow"/>
          <w:lang w:val="es-MX"/>
        </w:rPr>
        <w:instrText>\@"DD 'de' MMMM 'de' YYYY"</w:instrText>
      </w:r>
      <w:r w:rsidR="00575B69" w:rsidRPr="00B6036B">
        <w:rPr>
          <w:rFonts w:ascii="Arial" w:hAnsi="Arial" w:cs="Arial"/>
          <w:b/>
          <w:color w:val="FF0000"/>
          <w:highlight w:val="yellow"/>
          <w:lang w:val="es-MX"/>
        </w:rPr>
        <w:fldChar w:fldCharType="separate"/>
      </w:r>
      <w:r w:rsidR="006C6150">
        <w:rPr>
          <w:rFonts w:ascii="Arial" w:hAnsi="Arial" w:cs="Arial"/>
          <w:b/>
          <w:noProof/>
          <w:color w:val="FF0000"/>
          <w:highlight w:val="yellow"/>
          <w:lang w:val="es-MX"/>
        </w:rPr>
        <w:t>09 de diciembre de 2019</w:t>
      </w:r>
      <w:r w:rsidR="00575B69" w:rsidRPr="00B6036B">
        <w:rPr>
          <w:rFonts w:ascii="Arial" w:hAnsi="Arial" w:cs="Arial"/>
          <w:b/>
          <w:color w:val="FF0000"/>
          <w:highlight w:val="yellow"/>
          <w:lang w:val="es-MX"/>
        </w:rPr>
        <w:fldChar w:fldCharType="end"/>
      </w:r>
      <w:r w:rsidR="00575B69" w:rsidRPr="00266525">
        <w:rPr>
          <w:rFonts w:ascii="Arial" w:hAnsi="Arial" w:cs="Arial"/>
          <w:b/>
          <w:lang w:val="es-MX"/>
        </w:rPr>
        <w:t xml:space="preserve"> al</w:t>
      </w:r>
      <w:r w:rsidR="00575B69">
        <w:rPr>
          <w:rFonts w:ascii="Arial" w:hAnsi="Arial" w:cs="Arial"/>
          <w:b/>
          <w:lang w:val="es-MX"/>
        </w:rPr>
        <w:t xml:space="preserve"> </w:t>
      </w:r>
      <w:r w:rsidR="00575B69" w:rsidRPr="00B6036B">
        <w:rPr>
          <w:rFonts w:ascii="Arial" w:hAnsi="Arial" w:cs="Arial"/>
          <w:b/>
          <w:color w:val="FF0000"/>
          <w:highlight w:val="yellow"/>
          <w:lang w:val="es-MX"/>
        </w:rPr>
        <w:fldChar w:fldCharType="begin"/>
      </w:r>
      <w:r w:rsidR="00575B69" w:rsidRPr="00B6036B">
        <w:rPr>
          <w:rFonts w:ascii="Arial" w:hAnsi="Arial" w:cs="Arial"/>
          <w:b/>
          <w:color w:val="FF0000"/>
          <w:highlight w:val="yellow"/>
          <w:lang w:val="es-MX"/>
        </w:rPr>
        <w:instrText xml:space="preserve"> MERGEFIELD TERMINO_DE_CONTRATO </w:instrText>
      </w:r>
      <w:r w:rsidR="00575B69">
        <w:rPr>
          <w:rFonts w:ascii="Arial" w:hAnsi="Arial" w:cs="Arial"/>
          <w:b/>
          <w:color w:val="FF0000"/>
          <w:highlight w:val="yellow"/>
          <w:lang w:val="es-MX"/>
        </w:rPr>
        <w:instrText xml:space="preserve">\@"DD 'de' MMMM 'de' YYYY" </w:instrText>
      </w:r>
      <w:r w:rsidR="00575B69" w:rsidRPr="00B6036B">
        <w:rPr>
          <w:rFonts w:ascii="Arial" w:hAnsi="Arial" w:cs="Arial"/>
          <w:b/>
          <w:color w:val="FF0000"/>
          <w:highlight w:val="yellow"/>
          <w:lang w:val="es-MX"/>
        </w:rPr>
        <w:fldChar w:fldCharType="separate"/>
      </w:r>
      <w:r w:rsidR="006C6150">
        <w:rPr>
          <w:rFonts w:ascii="Arial" w:hAnsi="Arial" w:cs="Arial"/>
          <w:b/>
          <w:noProof/>
          <w:color w:val="FF0000"/>
          <w:highlight w:val="yellow"/>
          <w:lang w:val="es-MX"/>
        </w:rPr>
        <w:t>23 de marzo de 2020</w:t>
      </w:r>
      <w:r w:rsidR="00575B69" w:rsidRPr="00B6036B">
        <w:rPr>
          <w:rFonts w:ascii="Arial" w:hAnsi="Arial" w:cs="Arial"/>
          <w:b/>
          <w:color w:val="FF0000"/>
          <w:highlight w:val="yellow"/>
          <w:lang w:val="es-MX"/>
        </w:rPr>
        <w:fldChar w:fldCharType="end"/>
      </w:r>
    </w:p>
    <w:p w14:paraId="6C90CFED" w14:textId="77777777" w:rsidR="00530BEE" w:rsidRPr="007D73D5" w:rsidRDefault="00530BEE" w:rsidP="00530BEE">
      <w:pPr>
        <w:spacing w:line="276" w:lineRule="auto"/>
        <w:jc w:val="both"/>
        <w:rPr>
          <w:rFonts w:ascii="Arial" w:hAnsi="Arial" w:cs="Arial"/>
          <w:b/>
          <w:lang w:val="es-MX"/>
        </w:rPr>
      </w:pPr>
    </w:p>
    <w:p w14:paraId="59D75EB0" w14:textId="74D1892D" w:rsidR="00530BEE" w:rsidRDefault="00530BEE" w:rsidP="00530BEE">
      <w:pPr>
        <w:spacing w:line="276" w:lineRule="auto"/>
        <w:jc w:val="both"/>
        <w:rPr>
          <w:rFonts w:ascii="Arial" w:hAnsi="Arial" w:cs="Arial"/>
          <w:b/>
          <w:color w:val="FF0000"/>
          <w:lang w:val="es-MX"/>
        </w:rPr>
      </w:pPr>
      <w:r w:rsidRPr="007D73D5">
        <w:rPr>
          <w:rFonts w:ascii="Arial" w:hAnsi="Arial" w:cs="Arial"/>
          <w:b/>
          <w:lang w:val="es-MX"/>
        </w:rPr>
        <w:t>Forma de pago:</w:t>
      </w:r>
      <w:r w:rsidR="00B171EE">
        <w:rPr>
          <w:rFonts w:ascii="Arial" w:hAnsi="Arial" w:cs="Arial"/>
          <w:b/>
          <w:color w:val="FF0000"/>
          <w:highlight w:val="yellow"/>
          <w:lang w:val="es-MX"/>
        </w:rPr>
        <w:fldChar w:fldCharType="begin"/>
      </w:r>
      <w:r w:rsidR="00B171EE">
        <w:rPr>
          <w:rFonts w:ascii="Arial" w:hAnsi="Arial" w:cs="Arial"/>
          <w:b/>
          <w:color w:val="FF0000"/>
          <w:highlight w:val="yellow"/>
          <w:lang w:val="es-MX"/>
        </w:rPr>
        <w:instrText xml:space="preserve"> MERGEFIELD "FORMA_D_PAGO_AL_PROV_GANADOR_" </w:instrText>
      </w:r>
      <w:r w:rsidR="006C6150">
        <w:rPr>
          <w:rFonts w:ascii="Arial" w:hAnsi="Arial" w:cs="Arial"/>
          <w:b/>
          <w:color w:val="FF0000"/>
          <w:highlight w:val="yellow"/>
          <w:lang w:val="es-MX"/>
        </w:rPr>
        <w:fldChar w:fldCharType="separate"/>
      </w:r>
      <w:r w:rsidR="006C6150" w:rsidRPr="00053008">
        <w:rPr>
          <w:rFonts w:ascii="Arial" w:hAnsi="Arial" w:cs="Arial"/>
          <w:b/>
          <w:noProof/>
          <w:color w:val="FF0000"/>
          <w:highlight w:val="yellow"/>
          <w:lang w:val="es-MX"/>
        </w:rPr>
        <w:t>12:00:00 AM</w:t>
      </w:r>
      <w:r w:rsidR="00B171EE">
        <w:rPr>
          <w:rFonts w:ascii="Arial" w:hAnsi="Arial" w:cs="Arial"/>
          <w:b/>
          <w:color w:val="FF0000"/>
          <w:highlight w:val="yellow"/>
          <w:lang w:val="es-MX"/>
        </w:rPr>
        <w:fldChar w:fldCharType="end"/>
      </w:r>
    </w:p>
    <w:p w14:paraId="22DC8FA0" w14:textId="77777777" w:rsidR="00B171EE" w:rsidRPr="007D73D5" w:rsidRDefault="00B171EE" w:rsidP="00530BEE">
      <w:pPr>
        <w:spacing w:line="276" w:lineRule="auto"/>
        <w:jc w:val="both"/>
        <w:rPr>
          <w:rFonts w:ascii="Arial" w:hAnsi="Arial" w:cs="Arial"/>
          <w:b/>
          <w:lang w:val="es-MX"/>
        </w:rPr>
      </w:pPr>
    </w:p>
    <w:p w14:paraId="0B8D8269" w14:textId="2327E204" w:rsidR="00530BEE" w:rsidRPr="00F9557E" w:rsidRDefault="00530BEE" w:rsidP="00530BEE">
      <w:pPr>
        <w:pStyle w:val="Textoindependiente"/>
        <w:spacing w:before="0" w:after="0"/>
        <w:jc w:val="both"/>
        <w:rPr>
          <w:rFonts w:cs="Arial"/>
          <w:color w:val="4F81BD" w:themeColor="accent1"/>
          <w:sz w:val="24"/>
          <w:szCs w:val="24"/>
          <w:lang w:val="es-MX"/>
        </w:rPr>
      </w:pPr>
      <w:r w:rsidRPr="004D6CA9">
        <w:rPr>
          <w:rFonts w:cs="Arial"/>
          <w:b/>
          <w:color w:val="4F81BD" w:themeColor="accent1"/>
          <w:sz w:val="24"/>
          <w:szCs w:val="24"/>
          <w:highlight w:val="green"/>
          <w:lang w:val="es-MX"/>
        </w:rPr>
        <w:t xml:space="preserve">Garantías: </w:t>
      </w:r>
      <w:r w:rsidR="00477123" w:rsidRPr="004D6CA9">
        <w:rPr>
          <w:rFonts w:cs="Arial"/>
          <w:b/>
          <w:color w:val="4F81BD" w:themeColor="accent1"/>
          <w:sz w:val="24"/>
          <w:szCs w:val="24"/>
          <w:highlight w:val="green"/>
          <w:lang w:val="es-MX"/>
        </w:rPr>
        <w:t>“EL PRESTADOR DE SERVICIOS”</w:t>
      </w:r>
      <w:r w:rsidR="00477123" w:rsidRPr="004D6CA9">
        <w:rPr>
          <w:rFonts w:cs="Arial"/>
          <w:color w:val="4F81BD" w:themeColor="accent1"/>
          <w:sz w:val="24"/>
          <w:szCs w:val="24"/>
          <w:highlight w:val="green"/>
          <w:lang w:val="es-MX"/>
        </w:rPr>
        <w:t xml:space="preserve"> no otorgará garantía de cumplimiento a favor de la Benemérita Universidad Autónoma de Puebla; toda vez que, el pago se efectuará posterior a la conclusión del servicio que realice </w:t>
      </w:r>
      <w:r w:rsidR="00477123" w:rsidRPr="004D6CA9">
        <w:rPr>
          <w:rFonts w:cs="Arial"/>
          <w:b/>
          <w:color w:val="4F81BD" w:themeColor="accent1"/>
          <w:sz w:val="24"/>
          <w:szCs w:val="24"/>
          <w:highlight w:val="green"/>
          <w:lang w:val="es-MX"/>
        </w:rPr>
        <w:t>“EL PRESTADOR DE SERVICIOS”</w:t>
      </w:r>
      <w:r w:rsidR="00477123" w:rsidRPr="004D6CA9">
        <w:rPr>
          <w:rFonts w:cs="Arial"/>
          <w:color w:val="4F81BD" w:themeColor="accent1"/>
          <w:sz w:val="24"/>
          <w:szCs w:val="24"/>
          <w:highlight w:val="green"/>
          <w:lang w:val="es-MX"/>
        </w:rPr>
        <w:t xml:space="preserve"> a entera satisfacción de </w:t>
      </w:r>
      <w:r w:rsidR="00477123" w:rsidRPr="004D6CA9">
        <w:rPr>
          <w:rFonts w:cs="Arial"/>
          <w:b/>
          <w:color w:val="4F81BD" w:themeColor="accent1"/>
          <w:sz w:val="24"/>
          <w:szCs w:val="24"/>
          <w:highlight w:val="green"/>
          <w:lang w:val="es-MX"/>
        </w:rPr>
        <w:t>“LA CONTRATANTE”</w:t>
      </w:r>
      <w:r w:rsidR="00477123" w:rsidRPr="004D6CA9">
        <w:rPr>
          <w:rFonts w:cs="Arial"/>
          <w:color w:val="4F81BD" w:themeColor="accent1"/>
          <w:sz w:val="24"/>
          <w:szCs w:val="24"/>
          <w:highlight w:val="green"/>
          <w:lang w:val="es-MX"/>
        </w:rPr>
        <w:t>; lo anterior, con fundamento en el artículo 127 fracción II de la Ley de Adquisiciones, Arrendamientos y Servicios del Sector Público Estatal y Municipal.</w:t>
      </w:r>
    </w:p>
    <w:p w14:paraId="4C1677F0" w14:textId="77777777" w:rsidR="00477123" w:rsidRPr="007D73D5" w:rsidRDefault="00477123" w:rsidP="00530BEE">
      <w:pPr>
        <w:pStyle w:val="Textoindependiente"/>
        <w:spacing w:before="0" w:after="0"/>
        <w:jc w:val="both"/>
        <w:rPr>
          <w:rFonts w:cs="Arial"/>
          <w:bCs/>
          <w:sz w:val="24"/>
          <w:szCs w:val="24"/>
          <w:lang w:val="es-MX"/>
        </w:rPr>
      </w:pPr>
    </w:p>
    <w:p w14:paraId="465189A5" w14:textId="2136BD14" w:rsidR="00477123" w:rsidRPr="007D73D5" w:rsidRDefault="00477123" w:rsidP="00477123">
      <w:pPr>
        <w:pStyle w:val="Textoindependiente"/>
        <w:rPr>
          <w:rFonts w:cs="Arial"/>
          <w:b/>
          <w:bCs/>
          <w:sz w:val="24"/>
          <w:szCs w:val="24"/>
          <w:lang w:val="es-MX"/>
        </w:rPr>
      </w:pPr>
      <w:r w:rsidRPr="007D73D5">
        <w:rPr>
          <w:rFonts w:cs="Arial"/>
          <w:b/>
          <w:bCs/>
          <w:sz w:val="24"/>
          <w:szCs w:val="24"/>
          <w:lang w:val="es-MX"/>
        </w:rPr>
        <w:t xml:space="preserve">V. JUSTIFICACIÓN DEL EJERCICIO DE LA EXCEPCIÓN A LA LICITACIÓN PÚBLICA A TRAVÉS DEL PROCEDIMIENTO DE </w:t>
      </w:r>
      <w:r w:rsidR="00981DAF">
        <w:rPr>
          <w:rFonts w:cs="Arial"/>
          <w:b/>
          <w:bCs/>
          <w:sz w:val="24"/>
          <w:szCs w:val="24"/>
          <w:lang w:val="es-MX"/>
        </w:rPr>
        <w:t>CONCURSO POR INVITACIÓN</w:t>
      </w:r>
    </w:p>
    <w:p w14:paraId="411A5F39" w14:textId="77777777" w:rsidR="00477123" w:rsidRPr="007D73D5" w:rsidRDefault="00477123" w:rsidP="00477123">
      <w:pPr>
        <w:pStyle w:val="Textoindependiente"/>
        <w:rPr>
          <w:rFonts w:cs="Arial"/>
          <w:b/>
          <w:bCs/>
          <w:sz w:val="24"/>
          <w:szCs w:val="24"/>
          <w:lang w:val="es-MX"/>
        </w:rPr>
      </w:pPr>
    </w:p>
    <w:p w14:paraId="7567D260" w14:textId="17201B89" w:rsidR="00477123" w:rsidRPr="007D73D5" w:rsidRDefault="00477123" w:rsidP="00477123">
      <w:pPr>
        <w:pStyle w:val="Textoindependiente"/>
        <w:spacing w:before="0" w:after="0"/>
        <w:jc w:val="both"/>
        <w:rPr>
          <w:rFonts w:cs="Arial"/>
          <w:bCs/>
          <w:sz w:val="24"/>
          <w:szCs w:val="24"/>
          <w:lang w:val="es-MX"/>
        </w:rPr>
      </w:pPr>
      <w:r w:rsidRPr="007D73D5">
        <w:rPr>
          <w:rFonts w:cs="Arial"/>
          <w:bCs/>
          <w:sz w:val="24"/>
          <w:szCs w:val="24"/>
          <w:lang w:val="es-MX"/>
        </w:rPr>
        <w:t>La Benemérita Universidad Autónoma del Estado de Puebla, tiene la imperante necesidad de realizar la</w:t>
      </w:r>
      <w:r w:rsidRPr="007D73D5">
        <w:rPr>
          <w:rFonts w:cs="Arial"/>
          <w:b/>
          <w:bCs/>
          <w:sz w:val="24"/>
          <w:szCs w:val="24"/>
          <w:lang w:val="es-MX"/>
        </w:rPr>
        <w:t xml:space="preserve"> </w:t>
      </w:r>
      <w:r w:rsidRPr="007D73D5">
        <w:rPr>
          <w:rFonts w:cs="Arial"/>
          <w:bCs/>
          <w:sz w:val="24"/>
          <w:szCs w:val="24"/>
          <w:lang w:val="es-MX"/>
        </w:rPr>
        <w:t>contratación del</w:t>
      </w:r>
      <w:r w:rsidR="00D94C11">
        <w:rPr>
          <w:rFonts w:cs="Arial"/>
          <w:lang w:val="es-MX"/>
        </w:rPr>
        <w:t xml:space="preserve"> </w:t>
      </w:r>
      <w:r w:rsidR="00D94C11" w:rsidRPr="005F4024">
        <w:rPr>
          <w:rFonts w:cs="Arial"/>
          <w:b/>
          <w:bCs/>
          <w:color w:val="0070C0"/>
          <w:highlight w:val="yellow"/>
        </w:rPr>
        <w:t>SERVICIO DE</w:t>
      </w:r>
      <w:r w:rsidRPr="007D73D5">
        <w:rPr>
          <w:rFonts w:cs="Arial"/>
          <w:b/>
          <w:bCs/>
          <w:sz w:val="24"/>
          <w:szCs w:val="24"/>
          <w:lang w:val="es-MX"/>
        </w:rPr>
        <w:t xml:space="preserve"> </w:t>
      </w:r>
      <w:r w:rsidR="00B171EE" w:rsidRPr="00F42143">
        <w:rPr>
          <w:rFonts w:cs="Arial"/>
          <w:b/>
          <w:color w:val="FF0000"/>
          <w:sz w:val="24"/>
          <w:szCs w:val="24"/>
          <w:highlight w:val="yellow"/>
          <w:lang w:val="es-MX"/>
        </w:rPr>
        <w:fldChar w:fldCharType="begin"/>
      </w:r>
      <w:r w:rsidR="00B171EE" w:rsidRPr="00F42143">
        <w:rPr>
          <w:rFonts w:cs="Arial"/>
          <w:b/>
          <w:color w:val="FF0000"/>
          <w:sz w:val="24"/>
          <w:szCs w:val="24"/>
          <w:highlight w:val="yellow"/>
          <w:lang w:val="es-MX"/>
        </w:rPr>
        <w:instrText xml:space="preserve"> MERGEFIELD CONCEPTO_DE_PROCEDIMIENTO </w:instrText>
      </w:r>
      <w:r w:rsidR="00B171EE" w:rsidRPr="00F42143">
        <w:rPr>
          <w:rFonts w:cs="Arial"/>
          <w:b/>
          <w:color w:val="FF0000"/>
          <w:sz w:val="24"/>
          <w:szCs w:val="24"/>
          <w:highlight w:val="yellow"/>
          <w:lang w:val="es-MX"/>
        </w:rPr>
        <w:fldChar w:fldCharType="separate"/>
      </w:r>
      <w:r w:rsidR="006C6150" w:rsidRPr="00053008">
        <w:rPr>
          <w:rFonts w:cs="Arial"/>
          <w:b/>
          <w:noProof/>
          <w:color w:val="FF0000"/>
          <w:highlight w:val="yellow"/>
          <w:lang w:val="es-MX"/>
        </w:rPr>
        <w:t>ADQUISICION DE REFACCIONES PARA BICICLETA PARA LA COORDINACION DE DESARROLLO SUSTENTABLE DE LA BENEMERITA UNIVERSIDAD AUTONOMA DE PUEBLA</w:t>
      </w:r>
      <w:r w:rsidR="00B171EE" w:rsidRPr="00F42143">
        <w:rPr>
          <w:rFonts w:cs="Arial"/>
          <w:b/>
          <w:color w:val="FF0000"/>
          <w:sz w:val="24"/>
          <w:szCs w:val="24"/>
          <w:highlight w:val="yellow"/>
          <w:lang w:val="es-MX"/>
        </w:rPr>
        <w:fldChar w:fldCharType="end"/>
      </w:r>
      <w:r w:rsidR="00B171EE">
        <w:rPr>
          <w:rFonts w:cs="Arial"/>
          <w:b/>
          <w:color w:val="FF0000"/>
          <w:sz w:val="24"/>
          <w:szCs w:val="24"/>
          <w:lang w:val="es-MX"/>
        </w:rPr>
        <w:t xml:space="preserve"> </w:t>
      </w:r>
      <w:r w:rsidRPr="007D73D5">
        <w:rPr>
          <w:rFonts w:cs="Arial"/>
          <w:bCs/>
          <w:sz w:val="24"/>
          <w:szCs w:val="24"/>
          <w:lang w:val="es-MX"/>
        </w:rPr>
        <w:t>en virtud de lo siguiente:</w:t>
      </w:r>
    </w:p>
    <w:p w14:paraId="67BE186D" w14:textId="77777777" w:rsidR="00477123" w:rsidRPr="007D73D5" w:rsidRDefault="00477123" w:rsidP="00477123">
      <w:pPr>
        <w:pStyle w:val="Textoindependiente"/>
        <w:spacing w:before="0" w:after="0"/>
        <w:jc w:val="both"/>
        <w:rPr>
          <w:rFonts w:cs="Arial"/>
          <w:b/>
          <w:bCs/>
          <w:color w:val="FF0000"/>
          <w:sz w:val="24"/>
          <w:szCs w:val="24"/>
          <w:lang w:val="es-MX"/>
        </w:rPr>
      </w:pPr>
    </w:p>
    <w:p w14:paraId="02BBF501" w14:textId="644E3783" w:rsidR="00477123" w:rsidRPr="007D73D5" w:rsidRDefault="007D73D5" w:rsidP="00477123">
      <w:pPr>
        <w:pStyle w:val="Textoindependiente"/>
        <w:spacing w:before="0" w:after="0"/>
        <w:jc w:val="both"/>
        <w:rPr>
          <w:rFonts w:cs="Arial"/>
          <w:b/>
          <w:bCs/>
          <w:color w:val="0070C0"/>
          <w:sz w:val="24"/>
          <w:szCs w:val="24"/>
          <w:lang w:val="es-MX"/>
        </w:rPr>
      </w:pPr>
      <w:r w:rsidRPr="008C7014">
        <w:rPr>
          <w:rFonts w:cs="Arial"/>
          <w:b/>
          <w:bCs/>
          <w:color w:val="0070C0"/>
          <w:sz w:val="24"/>
          <w:szCs w:val="24"/>
          <w:highlight w:val="yellow"/>
          <w:lang w:val="es-MX"/>
        </w:rPr>
        <w:t>XXXXXXXXXXXX</w:t>
      </w:r>
    </w:p>
    <w:p w14:paraId="7FB2CDF3" w14:textId="77777777" w:rsidR="00477123" w:rsidRPr="007D73D5" w:rsidRDefault="00477123" w:rsidP="00477123">
      <w:pPr>
        <w:pStyle w:val="Textoindependiente"/>
        <w:spacing w:before="0" w:after="0"/>
        <w:jc w:val="both"/>
        <w:rPr>
          <w:rFonts w:cs="Arial"/>
          <w:b/>
          <w:bCs/>
          <w:color w:val="FF0000"/>
          <w:sz w:val="24"/>
          <w:szCs w:val="24"/>
          <w:lang w:val="es-MX"/>
        </w:rPr>
      </w:pPr>
    </w:p>
    <w:p w14:paraId="0C2A8A33" w14:textId="0F5623FD" w:rsidR="00477123" w:rsidRPr="00831247" w:rsidRDefault="005E6579" w:rsidP="00477123">
      <w:pPr>
        <w:pStyle w:val="Textoindependiente"/>
        <w:spacing w:before="0" w:after="0"/>
        <w:jc w:val="both"/>
        <w:rPr>
          <w:rFonts w:cs="Arial"/>
          <w:bCs/>
          <w:sz w:val="24"/>
          <w:szCs w:val="24"/>
          <w:lang w:val="es-MX"/>
        </w:rPr>
      </w:pPr>
      <w:r w:rsidRPr="00831247">
        <w:rPr>
          <w:rFonts w:cs="Arial"/>
          <w:bCs/>
          <w:sz w:val="24"/>
          <w:szCs w:val="24"/>
          <w:lang w:val="es-MX"/>
        </w:rPr>
        <w:t xml:space="preserve">Dado lo anterior, en el presente caso, se actualiza la hipótesis contenida en el artículo </w:t>
      </w:r>
      <w:r w:rsidR="00F9557E">
        <w:rPr>
          <w:rFonts w:cs="Arial"/>
          <w:bCs/>
          <w:sz w:val="24"/>
          <w:szCs w:val="24"/>
          <w:lang w:val="es-MX"/>
        </w:rPr>
        <w:t>21</w:t>
      </w:r>
      <w:r w:rsidRPr="00831247">
        <w:rPr>
          <w:rFonts w:cs="Arial"/>
          <w:bCs/>
          <w:sz w:val="24"/>
          <w:szCs w:val="24"/>
          <w:lang w:val="es-MX"/>
        </w:rPr>
        <w:t xml:space="preserve"> de la Ley de Adquisiciones, Arrendamientos y Servicios del Sector Público Estatal y Municipal.</w:t>
      </w:r>
    </w:p>
    <w:p w14:paraId="77A83915" w14:textId="77777777" w:rsidR="005E6579" w:rsidRPr="00831247" w:rsidRDefault="005E6579" w:rsidP="00477123">
      <w:pPr>
        <w:pStyle w:val="Textoindependiente"/>
        <w:spacing w:before="0" w:after="0"/>
        <w:jc w:val="both"/>
        <w:rPr>
          <w:rFonts w:cs="Arial"/>
          <w:bCs/>
          <w:sz w:val="24"/>
          <w:szCs w:val="24"/>
          <w:lang w:val="es-MX"/>
        </w:rPr>
      </w:pPr>
    </w:p>
    <w:p w14:paraId="0BA2C6C1" w14:textId="064CFE39" w:rsidR="005E6579" w:rsidRPr="00831247" w:rsidRDefault="008618FC" w:rsidP="00477123">
      <w:pPr>
        <w:pStyle w:val="Textoindependiente"/>
        <w:spacing w:before="0" w:after="0"/>
        <w:jc w:val="both"/>
        <w:rPr>
          <w:rFonts w:cs="Arial"/>
          <w:bCs/>
          <w:sz w:val="24"/>
          <w:szCs w:val="24"/>
          <w:lang w:val="es-MX"/>
        </w:rPr>
      </w:pPr>
      <w:r w:rsidRPr="00831247">
        <w:rPr>
          <w:rFonts w:cs="Arial"/>
          <w:bCs/>
          <w:sz w:val="24"/>
          <w:szCs w:val="24"/>
          <w:lang w:val="es-MX"/>
        </w:rPr>
        <w:t xml:space="preserve">Por lo que, es evidente que las condiciones contractuales prevalecientes son actuales, concretas, manifiestas e impostergables y de una naturaleza tal que, la necesidad que </w:t>
      </w:r>
      <w:r w:rsidRPr="00831247">
        <w:rPr>
          <w:rFonts w:cs="Arial"/>
          <w:bCs/>
          <w:sz w:val="24"/>
          <w:szCs w:val="24"/>
          <w:lang w:val="es-MX"/>
        </w:rPr>
        <w:lastRenderedPageBreak/>
        <w:t>las origina no puede ser satisfecha en tiempo oportuno más que por el procedimiento de Adjudicación mediante</w:t>
      </w:r>
      <w:r w:rsidR="00F9557E">
        <w:rPr>
          <w:rFonts w:cs="Arial"/>
          <w:bCs/>
          <w:sz w:val="24"/>
          <w:szCs w:val="24"/>
          <w:lang w:val="es-MX"/>
        </w:rPr>
        <w:t xml:space="preserve"> </w:t>
      </w:r>
      <w:r w:rsidR="00B00C3F">
        <w:rPr>
          <w:rFonts w:cs="Arial"/>
          <w:bCs/>
          <w:sz w:val="24"/>
          <w:szCs w:val="24"/>
          <w:lang w:val="es-MX"/>
        </w:rPr>
        <w:t>Concurso por Invitación</w:t>
      </w:r>
      <w:r w:rsidRPr="00831247">
        <w:rPr>
          <w:rFonts w:cs="Arial"/>
          <w:bCs/>
          <w:sz w:val="24"/>
          <w:szCs w:val="24"/>
          <w:lang w:val="es-MX"/>
        </w:rPr>
        <w:t>. Por tal razón, se entiende que, la demora que generaría el desarrollo de un procedimiento licitatorio, provocaría serios daños al interés público.</w:t>
      </w:r>
    </w:p>
    <w:p w14:paraId="09C10EB7" w14:textId="77777777" w:rsidR="008618FC" w:rsidRPr="00831247" w:rsidRDefault="008618FC" w:rsidP="00477123">
      <w:pPr>
        <w:pStyle w:val="Textoindependiente"/>
        <w:spacing w:before="0" w:after="0"/>
        <w:jc w:val="both"/>
        <w:rPr>
          <w:rFonts w:cs="Arial"/>
          <w:bCs/>
          <w:sz w:val="24"/>
          <w:szCs w:val="24"/>
          <w:lang w:val="es-MX"/>
        </w:rPr>
      </w:pPr>
    </w:p>
    <w:p w14:paraId="4E5E3E0C" w14:textId="77777777" w:rsidR="008618FC" w:rsidRPr="00831247" w:rsidRDefault="008618FC" w:rsidP="00477123">
      <w:pPr>
        <w:pStyle w:val="Textoindependiente"/>
        <w:spacing w:before="0" w:after="0"/>
        <w:jc w:val="both"/>
        <w:rPr>
          <w:rFonts w:cs="Arial"/>
          <w:bCs/>
          <w:sz w:val="24"/>
          <w:szCs w:val="24"/>
          <w:lang w:val="es-MX"/>
        </w:rPr>
      </w:pPr>
    </w:p>
    <w:p w14:paraId="49C63B7A" w14:textId="17C75BB1" w:rsidR="00717C50" w:rsidRPr="00831247" w:rsidRDefault="001D2349" w:rsidP="00025697">
      <w:pPr>
        <w:pStyle w:val="Textoindependiente"/>
        <w:spacing w:before="0" w:after="0"/>
        <w:rPr>
          <w:rFonts w:cs="Arial"/>
          <w:b/>
          <w:bCs/>
          <w:sz w:val="24"/>
          <w:szCs w:val="24"/>
          <w:lang w:val="es-MX"/>
        </w:rPr>
      </w:pPr>
      <w:r w:rsidRPr="00831247">
        <w:rPr>
          <w:rFonts w:cs="Arial"/>
          <w:b/>
          <w:bCs/>
          <w:sz w:val="24"/>
          <w:szCs w:val="24"/>
          <w:lang w:val="es-MX"/>
        </w:rPr>
        <w:t>VI. MOTIVACIÓN A TRAVÉS DE LOS CRITERIOS DE ECONOMÍA, EFICACIA, EFICIENCIA, IMPARCIALIDAD, HONRADEZ Y TRANSPARENCIA</w:t>
      </w:r>
    </w:p>
    <w:p w14:paraId="561541F5" w14:textId="77777777" w:rsidR="001D2349" w:rsidRPr="007D73D5" w:rsidRDefault="001D2349" w:rsidP="00025697">
      <w:pPr>
        <w:pStyle w:val="Textoindependiente"/>
        <w:spacing w:before="0" w:after="0"/>
        <w:rPr>
          <w:rFonts w:cs="Arial"/>
          <w:b/>
          <w:bCs/>
          <w:color w:val="FF0000"/>
          <w:sz w:val="24"/>
          <w:szCs w:val="24"/>
          <w:lang w:val="es-MX"/>
        </w:rPr>
      </w:pPr>
    </w:p>
    <w:p w14:paraId="1BA363AE" w14:textId="48A818DA" w:rsidR="00365CD0" w:rsidRPr="00831247" w:rsidRDefault="00025697" w:rsidP="001D2349">
      <w:pPr>
        <w:jc w:val="both"/>
        <w:rPr>
          <w:rFonts w:ascii="Arial" w:hAnsi="Arial" w:cs="Arial"/>
          <w:lang w:val="es-MX"/>
        </w:rPr>
      </w:pPr>
      <w:r w:rsidRPr="00831247">
        <w:rPr>
          <w:rFonts w:ascii="Arial" w:hAnsi="Arial" w:cs="Arial"/>
          <w:lang w:val="es-MX"/>
        </w:rPr>
        <w:t xml:space="preserve">De lo anterior se desprende que, </w:t>
      </w:r>
      <w:r w:rsidR="00831247" w:rsidRPr="00831247">
        <w:rPr>
          <w:rFonts w:ascii="Arial" w:hAnsi="Arial" w:cs="Arial"/>
          <w:bCs/>
        </w:rPr>
        <w:t xml:space="preserve">el </w:t>
      </w:r>
      <w:r w:rsidR="008618FC" w:rsidRPr="00831247">
        <w:rPr>
          <w:rFonts w:ascii="Arial" w:hAnsi="Arial" w:cs="Arial"/>
          <w:bCs/>
        </w:rPr>
        <w:t xml:space="preserve">Comité de Adjudicaciones de </w:t>
      </w:r>
      <w:r w:rsidR="00831247" w:rsidRPr="00831247">
        <w:rPr>
          <w:rFonts w:ascii="Arial" w:hAnsi="Arial" w:cs="Arial"/>
          <w:bCs/>
        </w:rPr>
        <w:t xml:space="preserve">la </w:t>
      </w:r>
      <w:r w:rsidR="00F9557E">
        <w:rPr>
          <w:rFonts w:ascii="Arial" w:hAnsi="Arial" w:cs="Arial"/>
          <w:bCs/>
        </w:rPr>
        <w:t xml:space="preserve">Benemérita Universidad Autónoma de </w:t>
      </w:r>
      <w:r w:rsidR="00831247" w:rsidRPr="00831247">
        <w:rPr>
          <w:rFonts w:ascii="Arial" w:hAnsi="Arial" w:cs="Arial"/>
          <w:bCs/>
        </w:rPr>
        <w:t>P</w:t>
      </w:r>
      <w:r w:rsidR="00F9557E">
        <w:rPr>
          <w:rFonts w:ascii="Arial" w:hAnsi="Arial" w:cs="Arial"/>
          <w:bCs/>
        </w:rPr>
        <w:t>uebla</w:t>
      </w:r>
      <w:r w:rsidRPr="00831247">
        <w:rPr>
          <w:rFonts w:ascii="Arial" w:hAnsi="Arial" w:cs="Arial"/>
          <w:lang w:val="es-MX"/>
        </w:rPr>
        <w:t>, puede llevar a cabo la adjudicación de</w:t>
      </w:r>
      <w:r w:rsidR="001477D2" w:rsidRPr="00831247">
        <w:rPr>
          <w:rFonts w:ascii="Arial" w:hAnsi="Arial" w:cs="Arial"/>
          <w:lang w:val="es-MX"/>
        </w:rPr>
        <w:t>l</w:t>
      </w:r>
      <w:r w:rsidR="00BB4C16" w:rsidRPr="00831247">
        <w:rPr>
          <w:rFonts w:ascii="Arial" w:hAnsi="Arial" w:cs="Arial"/>
          <w:b/>
          <w:bCs/>
        </w:rPr>
        <w:t xml:space="preserve"> </w:t>
      </w:r>
      <w:r w:rsidR="00E1191B" w:rsidRPr="005F4024">
        <w:rPr>
          <w:rFonts w:ascii="Arial" w:hAnsi="Arial" w:cs="Arial"/>
          <w:b/>
          <w:bCs/>
          <w:color w:val="0070C0"/>
          <w:highlight w:val="yellow"/>
        </w:rPr>
        <w:t xml:space="preserve">SERVICIO DE </w:t>
      </w:r>
      <w:r w:rsidR="00D94C11" w:rsidRPr="000D663E">
        <w:rPr>
          <w:rFonts w:ascii="Arial" w:hAnsi="Arial" w:cs="Arial"/>
          <w:b/>
          <w:bCs/>
          <w:color w:val="FF0000"/>
          <w:highlight w:val="yellow"/>
          <w:lang w:val="es-MX"/>
        </w:rPr>
        <w:fldChar w:fldCharType="begin"/>
      </w:r>
      <w:r w:rsidR="00D94C11" w:rsidRPr="000D663E">
        <w:rPr>
          <w:rFonts w:ascii="Arial" w:hAnsi="Arial" w:cs="Arial"/>
          <w:b/>
          <w:bCs/>
          <w:color w:val="FF0000"/>
          <w:highlight w:val="yellow"/>
          <w:lang w:val="es-MX"/>
        </w:rPr>
        <w:instrText xml:space="preserve"> MERGEFIELD CONCEPTO_DE_PROCEDIMIENTO </w:instrText>
      </w:r>
      <w:r w:rsidR="00D94C11" w:rsidRPr="000D663E">
        <w:rPr>
          <w:rFonts w:ascii="Arial" w:hAnsi="Arial" w:cs="Arial"/>
          <w:b/>
          <w:bCs/>
          <w:color w:val="FF0000"/>
          <w:highlight w:val="yellow"/>
          <w:lang w:val="es-MX"/>
        </w:rPr>
        <w:fldChar w:fldCharType="separate"/>
      </w:r>
      <w:r w:rsidR="006C6150" w:rsidRPr="00053008">
        <w:rPr>
          <w:rFonts w:ascii="Arial" w:hAnsi="Arial" w:cs="Arial"/>
          <w:b/>
          <w:bCs/>
          <w:noProof/>
          <w:color w:val="FF0000"/>
          <w:highlight w:val="yellow"/>
          <w:lang w:val="es-MX"/>
        </w:rPr>
        <w:t>ADQUISICION DE REFACCIONES PARA BICICLETA PARA LA COORDINACION DE DESARROLLO SUSTENTABLE DE LA BENEMERITA UNIVERSIDAD AUTONOMA DE PUEBLA</w:t>
      </w:r>
      <w:r w:rsidR="00D94C11" w:rsidRPr="000D663E">
        <w:rPr>
          <w:rFonts w:ascii="Arial" w:hAnsi="Arial" w:cs="Arial"/>
          <w:b/>
          <w:bCs/>
          <w:color w:val="FF0000"/>
          <w:highlight w:val="yellow"/>
          <w:lang w:val="es-MX"/>
        </w:rPr>
        <w:fldChar w:fldCharType="end"/>
      </w:r>
      <w:r w:rsidR="00D56CAE" w:rsidRPr="00831247">
        <w:rPr>
          <w:rFonts w:ascii="Arial" w:hAnsi="Arial" w:cs="Arial"/>
          <w:lang w:val="es-MX"/>
        </w:rPr>
        <w:t>,</w:t>
      </w:r>
      <w:r w:rsidRPr="00831247">
        <w:rPr>
          <w:rFonts w:ascii="Arial" w:hAnsi="Arial" w:cs="Arial"/>
          <w:lang w:val="es-MX"/>
        </w:rPr>
        <w:t xml:space="preserve"> </w:t>
      </w:r>
      <w:r w:rsidR="00593608" w:rsidRPr="00831247">
        <w:rPr>
          <w:rFonts w:ascii="Arial" w:hAnsi="Arial" w:cs="Arial"/>
          <w:lang w:val="es-MX"/>
        </w:rPr>
        <w:t xml:space="preserve">mediante el procedimiento de </w:t>
      </w:r>
      <w:r w:rsidR="00593608" w:rsidRPr="00831247">
        <w:rPr>
          <w:rFonts w:ascii="Arial" w:hAnsi="Arial" w:cs="Arial"/>
          <w:b/>
          <w:lang w:val="es-MX"/>
        </w:rPr>
        <w:t xml:space="preserve">Adjudicación </w:t>
      </w:r>
      <w:r w:rsidR="008618FC" w:rsidRPr="00831247">
        <w:rPr>
          <w:rFonts w:ascii="Arial" w:hAnsi="Arial" w:cs="Arial"/>
          <w:b/>
          <w:lang w:val="es-MX"/>
        </w:rPr>
        <w:t xml:space="preserve">mediante </w:t>
      </w:r>
      <w:r w:rsidR="00D94C11" w:rsidRPr="00C75D5B">
        <w:rPr>
          <w:rFonts w:ascii="Arial" w:hAnsi="Arial" w:cs="Arial"/>
          <w:b/>
          <w:color w:val="FF0000"/>
          <w:highlight w:val="yellow"/>
          <w:lang w:val="es-MX"/>
        </w:rPr>
        <w:fldChar w:fldCharType="begin"/>
      </w:r>
      <w:r w:rsidR="00D94C11" w:rsidRPr="00C75D5B">
        <w:rPr>
          <w:rFonts w:ascii="Arial" w:hAnsi="Arial" w:cs="Arial"/>
          <w:b/>
          <w:color w:val="FF0000"/>
          <w:highlight w:val="yellow"/>
          <w:lang w:val="es-MX"/>
        </w:rPr>
        <w:instrText xml:space="preserve"> MERGEFIELD TIPO_DE_PROCEDIMIENTO_INV_CON_DIR_y_NO </w:instrText>
      </w:r>
      <w:r w:rsidR="00D94C11" w:rsidRPr="00C75D5B">
        <w:rPr>
          <w:rFonts w:ascii="Arial" w:hAnsi="Arial" w:cs="Arial"/>
          <w:b/>
          <w:color w:val="FF0000"/>
          <w:highlight w:val="yellow"/>
          <w:lang w:val="es-MX"/>
        </w:rPr>
        <w:fldChar w:fldCharType="separate"/>
      </w:r>
      <w:r w:rsidR="006C6150" w:rsidRPr="00053008">
        <w:rPr>
          <w:rFonts w:ascii="Arial" w:hAnsi="Arial" w:cs="Arial"/>
          <w:b/>
          <w:noProof/>
          <w:color w:val="FF0000"/>
          <w:highlight w:val="yellow"/>
          <w:lang w:val="es-MX"/>
        </w:rPr>
        <w:t>INVITACION A CUANDO MENOS TRES PERSONAS</w:t>
      </w:r>
      <w:r w:rsidR="00D94C11" w:rsidRPr="00C75D5B">
        <w:rPr>
          <w:rFonts w:ascii="Arial" w:hAnsi="Arial" w:cs="Arial"/>
          <w:b/>
          <w:color w:val="FF0000"/>
          <w:highlight w:val="yellow"/>
          <w:lang w:val="es-MX"/>
        </w:rPr>
        <w:fldChar w:fldCharType="end"/>
      </w:r>
      <w:r w:rsidR="00B00C3F" w:rsidRPr="00831247">
        <w:rPr>
          <w:rFonts w:ascii="Arial" w:hAnsi="Arial" w:cs="Arial"/>
          <w:lang w:val="es-MX"/>
        </w:rPr>
        <w:t xml:space="preserve"> </w:t>
      </w:r>
      <w:r w:rsidRPr="00831247">
        <w:rPr>
          <w:rFonts w:ascii="Arial" w:hAnsi="Arial" w:cs="Arial"/>
          <w:lang w:val="es-MX"/>
        </w:rPr>
        <w:t>a que se refiere</w:t>
      </w:r>
      <w:r w:rsidR="008618FC" w:rsidRPr="00831247">
        <w:rPr>
          <w:rFonts w:ascii="Arial" w:hAnsi="Arial" w:cs="Arial"/>
          <w:lang w:val="es-MX"/>
        </w:rPr>
        <w:t>n</w:t>
      </w:r>
      <w:r w:rsidRPr="00831247">
        <w:rPr>
          <w:rFonts w:ascii="Arial" w:hAnsi="Arial" w:cs="Arial"/>
          <w:lang w:val="es-MX"/>
        </w:rPr>
        <w:t xml:space="preserve"> </w:t>
      </w:r>
      <w:r w:rsidR="008618FC" w:rsidRPr="00831247">
        <w:rPr>
          <w:rFonts w:ascii="Arial" w:hAnsi="Arial" w:cs="Arial"/>
          <w:lang w:val="es-MX"/>
        </w:rPr>
        <w:t>los artículos 15 fracción</w:t>
      </w:r>
      <w:r w:rsidR="0056364F" w:rsidRPr="00831247">
        <w:rPr>
          <w:rFonts w:ascii="Arial" w:hAnsi="Arial" w:cs="Arial"/>
          <w:lang w:val="es-MX"/>
        </w:rPr>
        <w:t xml:space="preserve"> I</w:t>
      </w:r>
      <w:r w:rsidR="008A3C31">
        <w:rPr>
          <w:rFonts w:ascii="Arial" w:hAnsi="Arial" w:cs="Arial"/>
          <w:lang w:val="es-MX"/>
        </w:rPr>
        <w:t>I</w:t>
      </w:r>
      <w:r w:rsidR="0056364F" w:rsidRPr="00831247">
        <w:rPr>
          <w:rFonts w:ascii="Arial" w:hAnsi="Arial" w:cs="Arial"/>
          <w:lang w:val="es-MX"/>
        </w:rPr>
        <w:t xml:space="preserve">, </w:t>
      </w:r>
      <w:r w:rsidR="008A3C31">
        <w:rPr>
          <w:rFonts w:ascii="Arial" w:hAnsi="Arial" w:cs="Arial"/>
          <w:lang w:val="es-MX"/>
        </w:rPr>
        <w:t>21</w:t>
      </w:r>
      <w:r w:rsidR="0056364F" w:rsidRPr="00831247">
        <w:rPr>
          <w:rFonts w:ascii="Arial" w:hAnsi="Arial" w:cs="Arial"/>
          <w:lang w:val="es-MX"/>
        </w:rPr>
        <w:t xml:space="preserve">, 22 y </w:t>
      </w:r>
      <w:r w:rsidR="00B00C3F" w:rsidRPr="005F4024">
        <w:rPr>
          <w:rFonts w:ascii="Arial" w:hAnsi="Arial" w:cs="Arial"/>
          <w:highlight w:val="yellow"/>
          <w:lang w:val="es-MX"/>
        </w:rPr>
        <w:t>99</w:t>
      </w:r>
      <w:r w:rsidR="0056364F" w:rsidRPr="00831247">
        <w:rPr>
          <w:rFonts w:ascii="Arial" w:hAnsi="Arial" w:cs="Arial"/>
          <w:lang w:val="es-MX"/>
        </w:rPr>
        <w:t xml:space="preserve"> </w:t>
      </w:r>
      <w:r w:rsidRPr="00831247">
        <w:rPr>
          <w:rFonts w:ascii="Arial" w:hAnsi="Arial" w:cs="Arial"/>
          <w:lang w:val="es-MX"/>
        </w:rPr>
        <w:t xml:space="preserve">de la Ley de la materia, acreditando los criterios de </w:t>
      </w:r>
      <w:r w:rsidRPr="00831247">
        <w:rPr>
          <w:rFonts w:ascii="Arial" w:hAnsi="Arial" w:cs="Arial"/>
          <w:b/>
          <w:lang w:val="es-MX"/>
        </w:rPr>
        <w:t>economía, eficacia, eficiencia, imparcialidad y honradez</w:t>
      </w:r>
      <w:r w:rsidRPr="00831247">
        <w:rPr>
          <w:rFonts w:ascii="Arial" w:hAnsi="Arial" w:cs="Arial"/>
          <w:lang w:val="es-MX"/>
        </w:rPr>
        <w:t xml:space="preserve"> que aseguren las mejores condiciones para el estado de Puebla, sobre el particular se estima conveniente incorporar el criterio de </w:t>
      </w:r>
      <w:r w:rsidRPr="00831247">
        <w:rPr>
          <w:rFonts w:ascii="Arial" w:hAnsi="Arial" w:cs="Arial"/>
          <w:b/>
          <w:lang w:val="es-MX"/>
        </w:rPr>
        <w:t>transparencia</w:t>
      </w:r>
      <w:r w:rsidRPr="00831247">
        <w:rPr>
          <w:rFonts w:ascii="Arial" w:hAnsi="Arial" w:cs="Arial"/>
          <w:lang w:val="es-MX"/>
        </w:rPr>
        <w:t xml:space="preserve"> dentro de ellos, tomando en cuenta que éste se encuentra contemplado en el artículo 134 de la Constitución Política de los Estados Unidos Mexicanos y en el artículo 108 de la Constitución Política del Estado Libre y Soberano, criterios los cuales disponen que los recursos económicos públicos se deben administrar con </w:t>
      </w:r>
      <w:r w:rsidRPr="00831247">
        <w:rPr>
          <w:rFonts w:ascii="Arial" w:hAnsi="Arial" w:cs="Arial"/>
          <w:b/>
          <w:lang w:val="es-MX"/>
        </w:rPr>
        <w:t>economía, eficacia, eficiencia, imparcialidad, honradez y transparencia</w:t>
      </w:r>
      <w:r w:rsidRPr="00831247">
        <w:rPr>
          <w:rFonts w:ascii="Arial" w:hAnsi="Arial" w:cs="Arial"/>
          <w:lang w:val="es-MX"/>
        </w:rPr>
        <w:t xml:space="preserve"> para satisfacer los objetivos a que estén destinados.</w:t>
      </w:r>
    </w:p>
    <w:p w14:paraId="1FB6F812" w14:textId="77777777" w:rsidR="001D2349" w:rsidRPr="00831247" w:rsidRDefault="001D2349" w:rsidP="001D2349">
      <w:pPr>
        <w:jc w:val="both"/>
        <w:rPr>
          <w:rFonts w:ascii="Arial" w:hAnsi="Arial" w:cs="Arial"/>
          <w:lang w:val="es-MX"/>
        </w:rPr>
      </w:pPr>
    </w:p>
    <w:p w14:paraId="2981870B" w14:textId="77777777" w:rsidR="00732111" w:rsidRPr="00831247" w:rsidRDefault="00732111" w:rsidP="00365CD0">
      <w:pPr>
        <w:jc w:val="both"/>
        <w:rPr>
          <w:rFonts w:ascii="Arial" w:hAnsi="Arial" w:cs="Arial"/>
          <w:b/>
          <w:i/>
          <w:u w:val="single"/>
          <w:lang w:val="es-MX"/>
        </w:rPr>
      </w:pPr>
    </w:p>
    <w:p w14:paraId="65AB3F4C" w14:textId="6633D0F1" w:rsidR="00365CD0" w:rsidRPr="00831247" w:rsidRDefault="00025697" w:rsidP="00365CD0">
      <w:pPr>
        <w:jc w:val="both"/>
        <w:rPr>
          <w:rFonts w:ascii="Arial" w:hAnsi="Arial" w:cs="Arial"/>
          <w:b/>
          <w:lang w:val="es-MX"/>
        </w:rPr>
      </w:pPr>
      <w:r w:rsidRPr="00831247">
        <w:rPr>
          <w:rFonts w:ascii="Arial" w:hAnsi="Arial" w:cs="Arial"/>
          <w:b/>
          <w:i/>
          <w:u w:val="single"/>
          <w:lang w:val="es-MX"/>
        </w:rPr>
        <w:t>Primero:</w:t>
      </w:r>
    </w:p>
    <w:p w14:paraId="1E1C2477" w14:textId="75A83C3E" w:rsidR="00365CD0" w:rsidRPr="00831247" w:rsidRDefault="00025697" w:rsidP="00365CD0">
      <w:pPr>
        <w:autoSpaceDE w:val="0"/>
        <w:autoSpaceDN w:val="0"/>
        <w:adjustRightInd w:val="0"/>
        <w:jc w:val="both"/>
        <w:rPr>
          <w:rFonts w:ascii="Arial" w:hAnsi="Arial" w:cs="Arial"/>
          <w:i/>
          <w:u w:val="single"/>
          <w:lang w:val="es-MX"/>
        </w:rPr>
      </w:pPr>
      <w:r w:rsidRPr="00831247">
        <w:rPr>
          <w:rFonts w:ascii="Arial" w:hAnsi="Arial" w:cs="Arial"/>
          <w:i/>
          <w:u w:val="single"/>
          <w:lang w:val="es-MX"/>
        </w:rPr>
        <w:t xml:space="preserve"> </w:t>
      </w:r>
    </w:p>
    <w:p w14:paraId="12B987EE" w14:textId="67986613" w:rsidR="009C6B2F" w:rsidRPr="00831247" w:rsidRDefault="00025697" w:rsidP="00365CD0">
      <w:pPr>
        <w:autoSpaceDE w:val="0"/>
        <w:autoSpaceDN w:val="0"/>
        <w:adjustRightInd w:val="0"/>
        <w:jc w:val="both"/>
        <w:rPr>
          <w:rFonts w:ascii="Arial" w:hAnsi="Arial" w:cs="Arial"/>
          <w:i/>
          <w:u w:val="single"/>
          <w:lang w:val="es-MX"/>
        </w:rPr>
      </w:pPr>
      <w:r w:rsidRPr="00831247">
        <w:rPr>
          <w:rFonts w:ascii="Arial" w:hAnsi="Arial" w:cs="Arial"/>
          <w:lang w:val="es-MX"/>
        </w:rPr>
        <w:t xml:space="preserve">La selección que se realiza, deberá fundarse y motivarse, según las circunstancias que concurran en cada caso, en criterios de </w:t>
      </w:r>
      <w:r w:rsidRPr="00831247">
        <w:rPr>
          <w:rFonts w:ascii="Arial" w:hAnsi="Arial" w:cs="Arial"/>
          <w:b/>
          <w:lang w:val="es-MX"/>
        </w:rPr>
        <w:t>economía, eficacia, eficiencia, imparcialidad, honradez y transparencia</w:t>
      </w:r>
      <w:r w:rsidRPr="00831247">
        <w:rPr>
          <w:rFonts w:ascii="Arial" w:hAnsi="Arial" w:cs="Arial"/>
          <w:lang w:val="es-MX"/>
        </w:rPr>
        <w:t xml:space="preserve"> que aseguren </w:t>
      </w:r>
      <w:r w:rsidR="005B3FA2" w:rsidRPr="00831247">
        <w:rPr>
          <w:rFonts w:ascii="Arial" w:hAnsi="Arial" w:cs="Arial"/>
          <w:lang w:val="es-MX"/>
        </w:rPr>
        <w:t>las</w:t>
      </w:r>
      <w:r w:rsidR="00A47BD0" w:rsidRPr="00831247">
        <w:rPr>
          <w:rFonts w:ascii="Arial" w:hAnsi="Arial" w:cs="Arial"/>
          <w:lang w:val="es-MX"/>
        </w:rPr>
        <w:t xml:space="preserve"> mejores condiciones para este Organismo</w:t>
      </w:r>
      <w:r w:rsidR="00FE7A7A" w:rsidRPr="00831247">
        <w:rPr>
          <w:rFonts w:ascii="Arial" w:hAnsi="Arial" w:cs="Arial"/>
          <w:lang w:val="es-MX"/>
        </w:rPr>
        <w:t xml:space="preserve"> Público Descentralizado</w:t>
      </w:r>
      <w:r w:rsidR="00447586" w:rsidRPr="00831247">
        <w:rPr>
          <w:rFonts w:ascii="Arial" w:hAnsi="Arial" w:cs="Arial"/>
          <w:lang w:val="es-MX"/>
        </w:rPr>
        <w:t xml:space="preserve"> del Estado</w:t>
      </w:r>
      <w:r w:rsidR="005B3FA2" w:rsidRPr="00831247">
        <w:rPr>
          <w:rFonts w:ascii="Arial" w:hAnsi="Arial" w:cs="Arial"/>
          <w:lang w:val="es-MX"/>
        </w:rPr>
        <w:t>.</w:t>
      </w:r>
    </w:p>
    <w:p w14:paraId="303BFD4D" w14:textId="77777777" w:rsidR="00365CD0" w:rsidRDefault="00365CD0" w:rsidP="00025697">
      <w:pPr>
        <w:autoSpaceDE w:val="0"/>
        <w:autoSpaceDN w:val="0"/>
        <w:adjustRightInd w:val="0"/>
        <w:jc w:val="both"/>
        <w:rPr>
          <w:rFonts w:ascii="Arial" w:hAnsi="Arial" w:cs="Arial"/>
          <w:i/>
          <w:color w:val="FF0000"/>
          <w:lang w:val="es-MX"/>
        </w:rPr>
      </w:pPr>
    </w:p>
    <w:p w14:paraId="300ACCBA" w14:textId="77777777" w:rsidR="00831247" w:rsidRPr="00D96A6E" w:rsidRDefault="00831247" w:rsidP="00025697">
      <w:pPr>
        <w:autoSpaceDE w:val="0"/>
        <w:autoSpaceDN w:val="0"/>
        <w:adjustRightInd w:val="0"/>
        <w:jc w:val="both"/>
        <w:rPr>
          <w:rFonts w:ascii="Arial" w:hAnsi="Arial" w:cs="Arial"/>
          <w:i/>
          <w:lang w:val="es-MX"/>
        </w:rPr>
      </w:pPr>
    </w:p>
    <w:p w14:paraId="0EE3B0FE"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a) Criterio de Economía:</w:t>
      </w:r>
    </w:p>
    <w:p w14:paraId="5009B77F" w14:textId="77777777" w:rsidR="00025697" w:rsidRPr="00D96A6E" w:rsidRDefault="00025697" w:rsidP="00025697">
      <w:pPr>
        <w:autoSpaceDE w:val="0"/>
        <w:autoSpaceDN w:val="0"/>
        <w:adjustRightInd w:val="0"/>
        <w:jc w:val="both"/>
        <w:rPr>
          <w:rFonts w:ascii="Arial" w:hAnsi="Arial" w:cs="Arial"/>
          <w:b/>
          <w:i/>
          <w:lang w:val="es-MX"/>
        </w:rPr>
      </w:pPr>
    </w:p>
    <w:p w14:paraId="3B504A5D" w14:textId="2A0D2E95" w:rsidR="00DE5EBC" w:rsidRPr="00D96A6E" w:rsidRDefault="00DE5EBC" w:rsidP="00DE5EBC">
      <w:pPr>
        <w:ind w:left="540"/>
        <w:jc w:val="both"/>
        <w:rPr>
          <w:rFonts w:ascii="Arial" w:hAnsi="Arial" w:cs="Arial"/>
          <w:lang w:val="es-MX"/>
        </w:rPr>
      </w:pPr>
      <w:r w:rsidRPr="00D96A6E">
        <w:rPr>
          <w:rFonts w:ascii="Arial" w:hAnsi="Arial" w:cs="Arial"/>
          <w:lang w:val="es-MX"/>
        </w:rPr>
        <w:t xml:space="preserve">De conformidad con el criterio de economía, el gasto público debe ejercerse recta y prudentemente, lo que implica que en este razonamiento los servidores públicos siempre busquen las mejores condiciones de contratación para </w:t>
      </w:r>
      <w:r w:rsidR="003378FF" w:rsidRPr="00D96A6E">
        <w:rPr>
          <w:rFonts w:ascii="Arial" w:hAnsi="Arial" w:cs="Arial"/>
          <w:bCs/>
        </w:rPr>
        <w:t>la Benemérita Universidad Autónoma de Puebla</w:t>
      </w:r>
      <w:r w:rsidRPr="00D96A6E">
        <w:rPr>
          <w:rFonts w:ascii="Arial" w:hAnsi="Arial" w:cs="Arial"/>
          <w:lang w:val="es-MX"/>
        </w:rPr>
        <w:t>.</w:t>
      </w:r>
    </w:p>
    <w:p w14:paraId="5623943B" w14:textId="77777777" w:rsidR="000C3726" w:rsidRPr="00D96A6E" w:rsidRDefault="000C3726" w:rsidP="00DE5EBC">
      <w:pPr>
        <w:ind w:left="540"/>
        <w:jc w:val="both"/>
        <w:rPr>
          <w:rFonts w:ascii="Arial" w:hAnsi="Arial" w:cs="Arial"/>
          <w:lang w:val="es-MX"/>
        </w:rPr>
      </w:pPr>
    </w:p>
    <w:p w14:paraId="667DAD77" w14:textId="3C2D00F6" w:rsidR="00E46F66" w:rsidRPr="00D96A6E" w:rsidRDefault="005D23FD" w:rsidP="005D23FD">
      <w:pPr>
        <w:ind w:left="540"/>
        <w:jc w:val="both"/>
        <w:rPr>
          <w:rFonts w:ascii="Arial" w:hAnsi="Arial" w:cs="Arial"/>
          <w:lang w:val="es-MX"/>
        </w:rPr>
      </w:pPr>
      <w:r w:rsidRPr="00D96A6E">
        <w:rPr>
          <w:rFonts w:ascii="Arial" w:hAnsi="Arial" w:cs="Arial"/>
          <w:lang w:val="es-MX"/>
        </w:rPr>
        <w:t>El presente</w:t>
      </w:r>
      <w:r w:rsidR="000C3726" w:rsidRPr="00D96A6E">
        <w:rPr>
          <w:rFonts w:ascii="Arial" w:hAnsi="Arial" w:cs="Arial"/>
          <w:lang w:val="es-MX"/>
        </w:rPr>
        <w:t xml:space="preserve"> criterio se acredita en virtud de que, </w:t>
      </w:r>
      <w:r w:rsidRPr="00D96A6E">
        <w:rPr>
          <w:rFonts w:ascii="Arial" w:hAnsi="Arial" w:cs="Arial"/>
          <w:lang w:val="es-MX"/>
        </w:rPr>
        <w:t xml:space="preserve">se realizará un procedimiento de adjudicación mediante </w:t>
      </w:r>
      <w:r w:rsidR="00D94C11" w:rsidRPr="00C75D5B">
        <w:rPr>
          <w:rFonts w:ascii="Arial" w:hAnsi="Arial" w:cs="Arial"/>
          <w:b/>
          <w:color w:val="FF0000"/>
          <w:highlight w:val="yellow"/>
          <w:lang w:val="es-MX"/>
        </w:rPr>
        <w:fldChar w:fldCharType="begin"/>
      </w:r>
      <w:r w:rsidR="00D94C11" w:rsidRPr="00C75D5B">
        <w:rPr>
          <w:rFonts w:ascii="Arial" w:hAnsi="Arial" w:cs="Arial"/>
          <w:b/>
          <w:color w:val="FF0000"/>
          <w:highlight w:val="yellow"/>
          <w:lang w:val="es-MX"/>
        </w:rPr>
        <w:instrText xml:space="preserve"> MERGEFIELD TIPO_DE_PROCEDIMIENTO_INV_CON_DIR_y_NO </w:instrText>
      </w:r>
      <w:r w:rsidR="00D94C11" w:rsidRPr="00C75D5B">
        <w:rPr>
          <w:rFonts w:ascii="Arial" w:hAnsi="Arial" w:cs="Arial"/>
          <w:b/>
          <w:color w:val="FF0000"/>
          <w:highlight w:val="yellow"/>
          <w:lang w:val="es-MX"/>
        </w:rPr>
        <w:fldChar w:fldCharType="separate"/>
      </w:r>
      <w:r w:rsidR="006C6150" w:rsidRPr="00053008">
        <w:rPr>
          <w:rFonts w:ascii="Arial" w:hAnsi="Arial" w:cs="Arial"/>
          <w:b/>
          <w:noProof/>
          <w:color w:val="FF0000"/>
          <w:highlight w:val="yellow"/>
          <w:lang w:val="es-MX"/>
        </w:rPr>
        <w:t>INVITACION A CUANDO MENOS TRES PERSONAS</w:t>
      </w:r>
      <w:r w:rsidR="00D94C11" w:rsidRPr="00C75D5B">
        <w:rPr>
          <w:rFonts w:ascii="Arial" w:hAnsi="Arial" w:cs="Arial"/>
          <w:b/>
          <w:color w:val="FF0000"/>
          <w:highlight w:val="yellow"/>
          <w:lang w:val="es-MX"/>
        </w:rPr>
        <w:fldChar w:fldCharType="end"/>
      </w:r>
      <w:r w:rsidRPr="00D96A6E">
        <w:rPr>
          <w:rFonts w:ascii="Arial" w:hAnsi="Arial" w:cs="Arial"/>
          <w:lang w:val="es-MX"/>
        </w:rPr>
        <w:t xml:space="preserve">, y </w:t>
      </w:r>
      <w:r w:rsidRPr="00D96A6E">
        <w:rPr>
          <w:rFonts w:ascii="Arial" w:hAnsi="Arial" w:cs="Arial"/>
          <w:lang w:val="es-MX"/>
        </w:rPr>
        <w:lastRenderedPageBreak/>
        <w:t xml:space="preserve">como se desprende de todo lo manifestado en el presente dictamen, el prestador de servicios adjudicado deberá de contar con una capacidad de respuesta inmediata, tener las competencias y personal calificado, incluyendo recursos financieros, infraestructura y el equipo necesario para cubrir de manera exhaustiva los conceptos requeridos para otorgar el </w:t>
      </w:r>
      <w:r w:rsidRPr="00C71E33">
        <w:rPr>
          <w:rFonts w:ascii="Arial" w:hAnsi="Arial" w:cs="Arial"/>
          <w:b/>
          <w:color w:val="0070C0"/>
          <w:highlight w:val="yellow"/>
        </w:rPr>
        <w:t xml:space="preserve">SERVICIO DE </w:t>
      </w:r>
      <w:r w:rsidR="00D94C11" w:rsidRPr="000D663E">
        <w:rPr>
          <w:rFonts w:ascii="Arial" w:hAnsi="Arial" w:cs="Arial"/>
          <w:b/>
          <w:bCs/>
          <w:color w:val="FF0000"/>
          <w:highlight w:val="yellow"/>
          <w:lang w:val="es-MX"/>
        </w:rPr>
        <w:fldChar w:fldCharType="begin"/>
      </w:r>
      <w:r w:rsidR="00D94C11" w:rsidRPr="000D663E">
        <w:rPr>
          <w:rFonts w:ascii="Arial" w:hAnsi="Arial" w:cs="Arial"/>
          <w:b/>
          <w:bCs/>
          <w:color w:val="FF0000"/>
          <w:highlight w:val="yellow"/>
          <w:lang w:val="es-MX"/>
        </w:rPr>
        <w:instrText xml:space="preserve"> MERGEFIELD "CONCEPTO_DE_PROCEDIMIENTO" </w:instrText>
      </w:r>
      <w:r w:rsidR="00D94C11" w:rsidRPr="000D663E">
        <w:rPr>
          <w:rFonts w:ascii="Arial" w:hAnsi="Arial" w:cs="Arial"/>
          <w:b/>
          <w:bCs/>
          <w:color w:val="FF0000"/>
          <w:highlight w:val="yellow"/>
          <w:lang w:val="es-MX"/>
        </w:rPr>
        <w:fldChar w:fldCharType="separate"/>
      </w:r>
      <w:r w:rsidR="006C6150" w:rsidRPr="00053008">
        <w:rPr>
          <w:rFonts w:ascii="Arial" w:hAnsi="Arial" w:cs="Arial"/>
          <w:b/>
          <w:bCs/>
          <w:noProof/>
          <w:color w:val="FF0000"/>
          <w:highlight w:val="yellow"/>
          <w:lang w:val="es-MX"/>
        </w:rPr>
        <w:t>ADQUISICION DE REFACCIONES PARA BICICLETA PARA LA COORDINACION DE DESARROLLO SUSTENTABLE DE LA BENEMERITA UNIVERSIDAD AUTONOMA DE PUEBLA</w:t>
      </w:r>
      <w:r w:rsidR="00D94C11" w:rsidRPr="000D663E">
        <w:rPr>
          <w:rFonts w:ascii="Arial" w:hAnsi="Arial" w:cs="Arial"/>
          <w:b/>
          <w:bCs/>
          <w:color w:val="FF0000"/>
          <w:highlight w:val="yellow"/>
          <w:lang w:val="es-MX"/>
        </w:rPr>
        <w:fldChar w:fldCharType="end"/>
      </w:r>
      <w:r w:rsidRPr="00D96A6E">
        <w:rPr>
          <w:rFonts w:ascii="Arial" w:eastAsia="Batang" w:hAnsi="Arial" w:cs="Arial"/>
        </w:rPr>
        <w:t>garantizando a su vez que, se cumplan con las condiciones solicitadas en beneficio de la Benemérita Universidad Autónoma de Puebla, considerando las condiciones monetarias que permitan contratar a la mejor propuesta.</w:t>
      </w:r>
    </w:p>
    <w:p w14:paraId="66E2E108" w14:textId="77777777" w:rsidR="005D23FD" w:rsidRPr="00D96A6E" w:rsidRDefault="005D23FD" w:rsidP="005D23FD">
      <w:pPr>
        <w:ind w:left="540"/>
        <w:jc w:val="both"/>
        <w:rPr>
          <w:rFonts w:ascii="Arial" w:hAnsi="Arial" w:cs="Arial"/>
          <w:lang w:val="es-MX"/>
        </w:rPr>
      </w:pPr>
    </w:p>
    <w:p w14:paraId="58B73F26" w14:textId="3032EB97" w:rsidR="00E46F66" w:rsidRPr="00D96A6E" w:rsidRDefault="00E46F66" w:rsidP="00153C19">
      <w:pPr>
        <w:ind w:left="540"/>
        <w:jc w:val="both"/>
        <w:rPr>
          <w:rFonts w:ascii="Arial" w:hAnsi="Arial" w:cs="Arial"/>
          <w:lang w:val="es-MX"/>
        </w:rPr>
      </w:pPr>
      <w:r w:rsidRPr="00D96A6E">
        <w:rPr>
          <w:rFonts w:ascii="Arial" w:hAnsi="Arial" w:cs="Arial"/>
          <w:lang w:val="es-MX"/>
        </w:rPr>
        <w:t>Lo anterior, trae como consecuencia que se actúe en</w:t>
      </w:r>
      <w:r w:rsidR="00906F6B" w:rsidRPr="00D96A6E">
        <w:rPr>
          <w:rFonts w:ascii="Arial" w:hAnsi="Arial" w:cs="Arial"/>
          <w:lang w:val="es-MX"/>
        </w:rPr>
        <w:t xml:space="preserve"> el</w:t>
      </w:r>
      <w:r w:rsidRPr="00D96A6E">
        <w:rPr>
          <w:rFonts w:ascii="Arial" w:hAnsi="Arial" w:cs="Arial"/>
          <w:lang w:val="es-MX"/>
        </w:rPr>
        <w:t xml:space="preserve"> estricto </w:t>
      </w:r>
      <w:r w:rsidR="00906F6B" w:rsidRPr="00D96A6E">
        <w:rPr>
          <w:rFonts w:ascii="Arial" w:hAnsi="Arial" w:cs="Arial"/>
          <w:lang w:val="es-MX"/>
        </w:rPr>
        <w:t>sentido</w:t>
      </w:r>
      <w:r w:rsidRPr="00D96A6E">
        <w:rPr>
          <w:rFonts w:ascii="Arial" w:hAnsi="Arial" w:cs="Arial"/>
          <w:lang w:val="es-MX"/>
        </w:rPr>
        <w:t xml:space="preserve"> de economía, en virtud de que, </w:t>
      </w:r>
      <w:r w:rsidR="00B95164" w:rsidRPr="00D96A6E">
        <w:rPr>
          <w:rFonts w:ascii="Arial" w:hAnsi="Arial" w:cs="Arial"/>
          <w:lang w:val="es-MX"/>
        </w:rPr>
        <w:t xml:space="preserve">se obtendrán propuestas de personas físicas o empresas especialistas en el rubro, lo que dará como resultado un análisis comparativo de precios que permita adjudicar </w:t>
      </w:r>
      <w:r w:rsidR="008E6ADB">
        <w:rPr>
          <w:rFonts w:ascii="Arial" w:hAnsi="Arial" w:cs="Arial"/>
          <w:lang w:val="es-MX"/>
        </w:rPr>
        <w:t>al prestador de servicio</w:t>
      </w:r>
      <w:r w:rsidR="00B95164" w:rsidRPr="00D96A6E">
        <w:rPr>
          <w:rFonts w:ascii="Arial" w:hAnsi="Arial" w:cs="Arial"/>
          <w:lang w:val="es-MX"/>
        </w:rPr>
        <w:t xml:space="preserve">, </w:t>
      </w:r>
      <w:proofErr w:type="gramStart"/>
      <w:r w:rsidR="00B95164" w:rsidRPr="00D96A6E">
        <w:rPr>
          <w:rFonts w:ascii="Arial" w:hAnsi="Arial" w:cs="Arial"/>
          <w:lang w:val="es-MX"/>
        </w:rPr>
        <w:t>que</w:t>
      </w:r>
      <w:proofErr w:type="gramEnd"/>
      <w:r w:rsidR="00B95164" w:rsidRPr="00D96A6E">
        <w:rPr>
          <w:rFonts w:ascii="Arial" w:hAnsi="Arial" w:cs="Arial"/>
          <w:lang w:val="es-MX"/>
        </w:rPr>
        <w:t xml:space="preserve"> reuniendo los requisitos técnicos requeridos, resulte la opción más viable en un aspecto económico y que el precio ofertado no rebase el techo presupuestal.</w:t>
      </w:r>
    </w:p>
    <w:p w14:paraId="08FE740B" w14:textId="77777777" w:rsidR="00E46F66" w:rsidRPr="00D96A6E" w:rsidRDefault="00E46F66" w:rsidP="00E46F66">
      <w:pPr>
        <w:ind w:left="540"/>
        <w:jc w:val="both"/>
        <w:rPr>
          <w:rFonts w:ascii="Arial" w:hAnsi="Arial" w:cs="Arial"/>
          <w:lang w:val="es-MX"/>
        </w:rPr>
      </w:pPr>
    </w:p>
    <w:p w14:paraId="7E748FA2" w14:textId="46242EDB" w:rsidR="00E46F66" w:rsidRPr="00D96A6E" w:rsidRDefault="00E46F66" w:rsidP="00E46F66">
      <w:pPr>
        <w:ind w:left="540"/>
        <w:jc w:val="both"/>
        <w:rPr>
          <w:rFonts w:ascii="Arial" w:hAnsi="Arial" w:cs="Arial"/>
          <w:lang w:val="es-MX"/>
        </w:rPr>
      </w:pPr>
      <w:r w:rsidRPr="00D96A6E">
        <w:rPr>
          <w:rFonts w:ascii="Arial" w:hAnsi="Arial" w:cs="Arial"/>
          <w:lang w:val="es-MX"/>
        </w:rPr>
        <w:t xml:space="preserve">No debemos pasar por alto que, con la adecuada aplicación de la excepción a la licitación pública, como lo es en el caso que nos ocupa, nos evita generar un gasto mayor al tener que efectuar todo un procedimiento concursal para llevar a cabo la adjudicación planteada, con los gastos </w:t>
      </w:r>
      <w:r w:rsidR="00163619" w:rsidRPr="00D96A6E">
        <w:rPr>
          <w:rFonts w:ascii="Arial" w:hAnsi="Arial" w:cs="Arial"/>
          <w:lang w:val="es-MX"/>
        </w:rPr>
        <w:t>administrativos,</w:t>
      </w:r>
      <w:r w:rsidR="002C22E6" w:rsidRPr="00D96A6E">
        <w:rPr>
          <w:rFonts w:ascii="Arial" w:hAnsi="Arial" w:cs="Arial"/>
          <w:lang w:val="es-MX"/>
        </w:rPr>
        <w:t xml:space="preserve"> operativos</w:t>
      </w:r>
      <w:r w:rsidR="00163619" w:rsidRPr="00D96A6E">
        <w:rPr>
          <w:rFonts w:ascii="Arial" w:hAnsi="Arial" w:cs="Arial"/>
          <w:lang w:val="es-MX"/>
        </w:rPr>
        <w:t xml:space="preserve"> y presupuestarios</w:t>
      </w:r>
      <w:r w:rsidR="00865CE0" w:rsidRPr="00D96A6E">
        <w:rPr>
          <w:rFonts w:ascii="Arial" w:hAnsi="Arial" w:cs="Arial"/>
          <w:lang w:val="es-MX"/>
        </w:rPr>
        <w:t xml:space="preserve"> </w:t>
      </w:r>
      <w:r w:rsidRPr="00D96A6E">
        <w:rPr>
          <w:rFonts w:ascii="Arial" w:hAnsi="Arial" w:cs="Arial"/>
          <w:lang w:val="es-MX"/>
        </w:rPr>
        <w:t>que esto implica, sin dejar de mencionar que un procedimiento abierto de ese tipo corre el riesgo de declararse desierto, lo que significaría un costo extra y por ende, erogar mayores recursos económicos</w:t>
      </w:r>
      <w:r w:rsidR="00A16C52" w:rsidRPr="00D96A6E">
        <w:rPr>
          <w:rFonts w:ascii="Arial" w:hAnsi="Arial" w:cs="Arial"/>
          <w:lang w:val="es-MX"/>
        </w:rPr>
        <w:t>,</w:t>
      </w:r>
      <w:r w:rsidRPr="00D96A6E">
        <w:rPr>
          <w:rFonts w:ascii="Arial" w:hAnsi="Arial" w:cs="Arial"/>
          <w:lang w:val="es-MX"/>
        </w:rPr>
        <w:t xml:space="preserve"> a fin de poder llevar a cabo la contratación de</w:t>
      </w:r>
      <w:r w:rsidR="00EE068C" w:rsidRPr="00D96A6E">
        <w:rPr>
          <w:rFonts w:ascii="Arial" w:hAnsi="Arial" w:cs="Arial"/>
          <w:lang w:val="es-MX"/>
        </w:rPr>
        <w:t xml:space="preserve"> probablemente</w:t>
      </w:r>
      <w:r w:rsidRPr="00D96A6E">
        <w:rPr>
          <w:rFonts w:ascii="Arial" w:hAnsi="Arial" w:cs="Arial"/>
          <w:lang w:val="es-MX"/>
        </w:rPr>
        <w:t xml:space="preserve"> </w:t>
      </w:r>
      <w:r w:rsidR="006D4844" w:rsidRPr="00D96A6E">
        <w:rPr>
          <w:rFonts w:ascii="Arial" w:hAnsi="Arial" w:cs="Arial"/>
          <w:lang w:val="es-MX"/>
        </w:rPr>
        <w:t xml:space="preserve">tan sólo </w:t>
      </w:r>
      <w:r w:rsidRPr="00D96A6E">
        <w:rPr>
          <w:rFonts w:ascii="Arial" w:hAnsi="Arial" w:cs="Arial"/>
          <w:lang w:val="es-MX"/>
        </w:rPr>
        <w:t>una empresa o persona física que reúna las características similares y necesarias para la contratación del servicio referido, lo que podría implicar, superar el techo presupuestal autorizado.</w:t>
      </w:r>
    </w:p>
    <w:p w14:paraId="60DB4F6C" w14:textId="77777777" w:rsidR="00B95164" w:rsidRPr="00D96A6E" w:rsidRDefault="00B95164" w:rsidP="00E46F66">
      <w:pPr>
        <w:ind w:left="540"/>
        <w:jc w:val="both"/>
        <w:rPr>
          <w:rFonts w:ascii="Arial" w:hAnsi="Arial" w:cs="Arial"/>
          <w:lang w:val="es-MX"/>
        </w:rPr>
      </w:pPr>
    </w:p>
    <w:p w14:paraId="5882CB6F" w14:textId="004D6152" w:rsidR="00B95164" w:rsidRPr="00D96A6E" w:rsidRDefault="00B95164" w:rsidP="00E46F66">
      <w:pPr>
        <w:ind w:left="540"/>
        <w:jc w:val="both"/>
        <w:rPr>
          <w:rFonts w:ascii="Arial" w:hAnsi="Arial" w:cs="Arial"/>
          <w:lang w:val="es-MX"/>
        </w:rPr>
      </w:pPr>
      <w:r w:rsidRPr="00D96A6E">
        <w:rPr>
          <w:rFonts w:ascii="Arial" w:hAnsi="Arial" w:cs="Arial"/>
          <w:lang w:val="es-MX"/>
        </w:rPr>
        <w:t>Por tal motivo, dicha adjudicación se otorgará al prestador de servicios que acredite brindar las mejores condiciones de contratación, además de que en términos del artículo 71 de la Ley de Adquisiciones, Arrendamientos y Servicios del Sector Público Estatal y Municipal, acredite tener la capacidad económica para cumplir los compromisos que requiere este Organismo Público Descentralizado del Estado.</w:t>
      </w:r>
    </w:p>
    <w:p w14:paraId="52ED98F9" w14:textId="77777777" w:rsidR="00E46F66" w:rsidRPr="00D96A6E" w:rsidRDefault="00E46F66" w:rsidP="00E46F66">
      <w:pPr>
        <w:ind w:left="540"/>
        <w:jc w:val="both"/>
        <w:rPr>
          <w:rFonts w:ascii="Arial" w:hAnsi="Arial" w:cs="Arial"/>
          <w:lang w:val="es-MX"/>
        </w:rPr>
      </w:pPr>
    </w:p>
    <w:p w14:paraId="32440951"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 xml:space="preserve">b) Criterio de Eficacia: </w:t>
      </w:r>
    </w:p>
    <w:p w14:paraId="77262A5C" w14:textId="77777777" w:rsidR="00025697" w:rsidRPr="00D96A6E" w:rsidRDefault="00025697" w:rsidP="00025697">
      <w:pPr>
        <w:autoSpaceDE w:val="0"/>
        <w:autoSpaceDN w:val="0"/>
        <w:adjustRightInd w:val="0"/>
        <w:jc w:val="both"/>
        <w:rPr>
          <w:rFonts w:ascii="Arial" w:hAnsi="Arial" w:cs="Arial"/>
          <w:b/>
          <w:i/>
          <w:lang w:val="es-MX"/>
        </w:rPr>
      </w:pPr>
    </w:p>
    <w:p w14:paraId="0F379802" w14:textId="723FF7A7" w:rsidR="005F5CE1" w:rsidRPr="00D96A6E" w:rsidRDefault="004C1ABE" w:rsidP="005F5CE1">
      <w:pPr>
        <w:ind w:left="540"/>
        <w:jc w:val="both"/>
        <w:rPr>
          <w:rFonts w:ascii="Arial" w:hAnsi="Arial" w:cs="Arial"/>
          <w:lang w:val="es-MX"/>
        </w:rPr>
      </w:pPr>
      <w:r w:rsidRPr="00D96A6E">
        <w:rPr>
          <w:rFonts w:ascii="Arial" w:hAnsi="Arial" w:cs="Arial"/>
          <w:lang w:val="es-MX"/>
        </w:rPr>
        <w:t xml:space="preserve">La eficacia cuyo significado va encaminado a la capacidad para obrar o conseguir un resultado determinado, inmediatamente nos hacer llegar a la conclusión de que es necesario llevar a cabo la contratación planteada por medio del procedimiento de </w:t>
      </w:r>
      <w:r w:rsidRPr="00D96A6E">
        <w:rPr>
          <w:rFonts w:ascii="Arial" w:hAnsi="Arial" w:cs="Arial"/>
          <w:b/>
          <w:lang w:val="es-MX"/>
        </w:rPr>
        <w:t xml:space="preserve">ADJUDICACIÓN </w:t>
      </w:r>
      <w:r w:rsidR="00B95164" w:rsidRPr="00D96A6E">
        <w:rPr>
          <w:rFonts w:ascii="Arial" w:hAnsi="Arial" w:cs="Arial"/>
          <w:b/>
          <w:lang w:val="es-MX"/>
        </w:rPr>
        <w:t xml:space="preserve">MEDIANTE </w:t>
      </w:r>
      <w:r w:rsidR="00D94C11" w:rsidRPr="00C75D5B">
        <w:rPr>
          <w:rFonts w:ascii="Arial" w:hAnsi="Arial" w:cs="Arial"/>
          <w:b/>
          <w:color w:val="FF0000"/>
          <w:highlight w:val="yellow"/>
          <w:lang w:val="es-MX"/>
        </w:rPr>
        <w:fldChar w:fldCharType="begin"/>
      </w:r>
      <w:r w:rsidR="00D94C11" w:rsidRPr="00C75D5B">
        <w:rPr>
          <w:rFonts w:ascii="Arial" w:hAnsi="Arial" w:cs="Arial"/>
          <w:b/>
          <w:color w:val="FF0000"/>
          <w:highlight w:val="yellow"/>
          <w:lang w:val="es-MX"/>
        </w:rPr>
        <w:instrText xml:space="preserve"> MERGEFIELD TIPO_DE_PROCEDIMIENTO_INV_CON_DIR_y_NO </w:instrText>
      </w:r>
      <w:r w:rsidR="00D94C11" w:rsidRPr="00C75D5B">
        <w:rPr>
          <w:rFonts w:ascii="Arial" w:hAnsi="Arial" w:cs="Arial"/>
          <w:b/>
          <w:color w:val="FF0000"/>
          <w:highlight w:val="yellow"/>
          <w:lang w:val="es-MX"/>
        </w:rPr>
        <w:fldChar w:fldCharType="separate"/>
      </w:r>
      <w:r w:rsidR="006C6150" w:rsidRPr="00053008">
        <w:rPr>
          <w:rFonts w:ascii="Arial" w:hAnsi="Arial" w:cs="Arial"/>
          <w:b/>
          <w:noProof/>
          <w:color w:val="FF0000"/>
          <w:highlight w:val="yellow"/>
          <w:lang w:val="es-MX"/>
        </w:rPr>
        <w:t>INVITACION A CUANDO MENOS TRES PERSONAS</w:t>
      </w:r>
      <w:r w:rsidR="00D94C11" w:rsidRPr="00C75D5B">
        <w:rPr>
          <w:rFonts w:ascii="Arial" w:hAnsi="Arial" w:cs="Arial"/>
          <w:b/>
          <w:color w:val="FF0000"/>
          <w:highlight w:val="yellow"/>
          <w:lang w:val="es-MX"/>
        </w:rPr>
        <w:fldChar w:fldCharType="end"/>
      </w:r>
      <w:r w:rsidR="00B15656" w:rsidRPr="00D96A6E">
        <w:rPr>
          <w:rFonts w:ascii="Arial" w:hAnsi="Arial" w:cs="Arial"/>
          <w:lang w:val="es-MX"/>
        </w:rPr>
        <w:t xml:space="preserve">, en virtud de que </w:t>
      </w:r>
      <w:r w:rsidR="005F5CE1" w:rsidRPr="00D96A6E">
        <w:rPr>
          <w:rFonts w:ascii="Arial" w:hAnsi="Arial" w:cs="Arial"/>
          <w:lang w:val="es-MX"/>
        </w:rPr>
        <w:t>encuadra dentro de las excepciones que esta</w:t>
      </w:r>
      <w:r w:rsidR="00B95164" w:rsidRPr="00D96A6E">
        <w:rPr>
          <w:rFonts w:ascii="Arial" w:hAnsi="Arial" w:cs="Arial"/>
          <w:lang w:val="es-MX"/>
        </w:rPr>
        <w:t>blece la normatividad aplicable</w:t>
      </w:r>
      <w:r w:rsidR="005F5CE1" w:rsidRPr="00D96A6E">
        <w:rPr>
          <w:rFonts w:ascii="Arial" w:hAnsi="Arial" w:cs="Arial"/>
          <w:lang w:val="es-MX"/>
        </w:rPr>
        <w:t>; contribuyendo con ello</w:t>
      </w:r>
      <w:r w:rsidR="003F5B1E" w:rsidRPr="00D96A6E">
        <w:rPr>
          <w:rFonts w:ascii="Arial" w:hAnsi="Arial" w:cs="Arial"/>
          <w:lang w:val="es-MX"/>
        </w:rPr>
        <w:t>,</w:t>
      </w:r>
      <w:r w:rsidR="005F5CE1" w:rsidRPr="00D96A6E">
        <w:rPr>
          <w:rFonts w:ascii="Arial" w:hAnsi="Arial" w:cs="Arial"/>
          <w:lang w:val="es-MX"/>
        </w:rPr>
        <w:t xml:space="preserve"> al cumplimiento de la debida </w:t>
      </w:r>
      <w:r w:rsidR="005F5CE1" w:rsidRPr="00D96A6E">
        <w:rPr>
          <w:rFonts w:ascii="Arial" w:hAnsi="Arial" w:cs="Arial"/>
          <w:lang w:val="es-MX"/>
        </w:rPr>
        <w:lastRenderedPageBreak/>
        <w:t xml:space="preserve">administración y cumplimiento de los objetivos de </w:t>
      </w:r>
      <w:r w:rsidR="00B95164" w:rsidRPr="00D96A6E">
        <w:rPr>
          <w:rFonts w:ascii="Arial" w:hAnsi="Arial" w:cs="Arial"/>
          <w:lang w:val="es-MX"/>
        </w:rPr>
        <w:t>la Benemérita Universidad Autónoma de Puebla</w:t>
      </w:r>
      <w:r w:rsidR="005F5CE1" w:rsidRPr="00D96A6E">
        <w:rPr>
          <w:rFonts w:ascii="Arial" w:hAnsi="Arial" w:cs="Arial"/>
          <w:lang w:val="es-MX"/>
        </w:rPr>
        <w:t>.</w:t>
      </w:r>
    </w:p>
    <w:p w14:paraId="2C16256F" w14:textId="77777777" w:rsidR="000F74E1" w:rsidRPr="007D73D5" w:rsidRDefault="000F74E1" w:rsidP="005F5CE1">
      <w:pPr>
        <w:ind w:left="540"/>
        <w:jc w:val="both"/>
        <w:rPr>
          <w:rFonts w:ascii="Arial" w:hAnsi="Arial" w:cs="Arial"/>
          <w:color w:val="FF0000"/>
          <w:lang w:val="es-MX"/>
        </w:rPr>
      </w:pPr>
    </w:p>
    <w:p w14:paraId="68A6E179" w14:textId="604B8E0A" w:rsidR="000F74E1" w:rsidRPr="007D73D5" w:rsidRDefault="000F74E1" w:rsidP="005F5CE1">
      <w:pPr>
        <w:ind w:left="540"/>
        <w:jc w:val="both"/>
        <w:rPr>
          <w:rFonts w:ascii="Arial" w:eastAsia="Batang" w:hAnsi="Arial" w:cs="Arial"/>
          <w:color w:val="0070C0"/>
        </w:rPr>
      </w:pPr>
      <w:r w:rsidRPr="00D96A6E">
        <w:rPr>
          <w:rFonts w:ascii="Arial" w:hAnsi="Arial" w:cs="Arial"/>
          <w:lang w:val="es-MX"/>
        </w:rPr>
        <w:t xml:space="preserve">Es importante señalar que, la Benemérita Universidad Autónoma de Puebla debe proporcionar </w:t>
      </w:r>
      <w:r w:rsidRPr="00C71E33">
        <w:rPr>
          <w:rFonts w:ascii="Arial" w:eastAsia="Batang" w:hAnsi="Arial" w:cs="Arial"/>
          <w:b/>
          <w:color w:val="0070C0"/>
          <w:highlight w:val="yellow"/>
        </w:rPr>
        <w:t>“_________________”</w:t>
      </w:r>
      <w:r w:rsidRPr="007D73D5">
        <w:rPr>
          <w:rFonts w:ascii="Arial" w:eastAsia="Batang" w:hAnsi="Arial" w:cs="Arial"/>
          <w:color w:val="0070C0"/>
        </w:rPr>
        <w:t xml:space="preserve">, en virtud de que es importante considerar que </w:t>
      </w:r>
      <w:r w:rsidRPr="00C71E33">
        <w:rPr>
          <w:rFonts w:ascii="Arial" w:eastAsia="Batang" w:hAnsi="Arial" w:cs="Arial"/>
          <w:b/>
          <w:color w:val="0070C0"/>
          <w:highlight w:val="yellow"/>
        </w:rPr>
        <w:t>“_________________”</w:t>
      </w:r>
      <w:r w:rsidRPr="007D73D5">
        <w:rPr>
          <w:rFonts w:ascii="Arial" w:eastAsia="Batang" w:hAnsi="Arial" w:cs="Arial"/>
          <w:b/>
          <w:color w:val="0070C0"/>
        </w:rPr>
        <w:t xml:space="preserve">, </w:t>
      </w:r>
      <w:r w:rsidRPr="007D73D5">
        <w:rPr>
          <w:rFonts w:ascii="Arial" w:eastAsia="Batang" w:hAnsi="Arial" w:cs="Arial"/>
          <w:color w:val="0070C0"/>
        </w:rPr>
        <w:t xml:space="preserve"> es un conjunto de accionen que promueven el adecuado desempeño de las facultades y atribuciones que la ley le confiere.</w:t>
      </w:r>
    </w:p>
    <w:p w14:paraId="7616585E" w14:textId="77777777" w:rsidR="00335688" w:rsidRPr="007D73D5" w:rsidRDefault="00335688" w:rsidP="005F5CE1">
      <w:pPr>
        <w:ind w:left="540"/>
        <w:jc w:val="both"/>
        <w:rPr>
          <w:rFonts w:ascii="Arial" w:eastAsia="Batang" w:hAnsi="Arial" w:cs="Arial"/>
          <w:color w:val="0070C0"/>
        </w:rPr>
      </w:pPr>
    </w:p>
    <w:p w14:paraId="524912D8" w14:textId="39E7A573" w:rsidR="00335688" w:rsidRPr="007D73D5" w:rsidRDefault="00335688" w:rsidP="005F5CE1">
      <w:pPr>
        <w:ind w:left="540"/>
        <w:jc w:val="both"/>
        <w:rPr>
          <w:rFonts w:ascii="Arial" w:eastAsia="Batang" w:hAnsi="Arial" w:cs="Arial"/>
          <w:b/>
          <w:color w:val="0070C0"/>
        </w:rPr>
      </w:pPr>
      <w:r w:rsidRPr="007D73D5">
        <w:rPr>
          <w:rFonts w:ascii="Arial" w:eastAsia="Batang" w:hAnsi="Arial" w:cs="Arial"/>
          <w:color w:val="0070C0"/>
        </w:rPr>
        <w:t xml:space="preserve">Que, ante ello, es preciso señalar que </w:t>
      </w:r>
      <w:r w:rsidRPr="00C71E33">
        <w:rPr>
          <w:rFonts w:ascii="Arial" w:eastAsia="Batang" w:hAnsi="Arial" w:cs="Arial"/>
          <w:b/>
          <w:color w:val="0070C0"/>
          <w:highlight w:val="yellow"/>
        </w:rPr>
        <w:t>“_________________”</w:t>
      </w:r>
    </w:p>
    <w:p w14:paraId="06C2F1F1" w14:textId="77777777" w:rsidR="00335688" w:rsidRPr="007D73D5" w:rsidRDefault="00335688" w:rsidP="005F5CE1">
      <w:pPr>
        <w:ind w:left="540"/>
        <w:jc w:val="both"/>
        <w:rPr>
          <w:rFonts w:ascii="Arial" w:eastAsia="Batang" w:hAnsi="Arial" w:cs="Arial"/>
          <w:b/>
          <w:color w:val="0070C0"/>
        </w:rPr>
      </w:pPr>
    </w:p>
    <w:p w14:paraId="7FC85C3A" w14:textId="6FC3A6C5" w:rsidR="00335688" w:rsidRPr="007D73D5" w:rsidRDefault="00335688" w:rsidP="005F5CE1">
      <w:pPr>
        <w:ind w:left="540"/>
        <w:jc w:val="both"/>
        <w:rPr>
          <w:rFonts w:ascii="Arial" w:eastAsia="Batang" w:hAnsi="Arial" w:cs="Arial"/>
          <w:b/>
          <w:color w:val="0070C0"/>
        </w:rPr>
      </w:pPr>
      <w:r w:rsidRPr="007D73D5">
        <w:rPr>
          <w:rFonts w:ascii="Arial" w:eastAsia="Batang" w:hAnsi="Arial" w:cs="Arial"/>
          <w:color w:val="0070C0"/>
        </w:rPr>
        <w:t xml:space="preserve">Que, la Benemérita Universidad Autónoma de Puebla con el fin de dar cumplimiento a los preceptos antes señalados; se encuentra obligada a </w:t>
      </w:r>
      <w:r w:rsidRPr="00C71E33">
        <w:rPr>
          <w:rFonts w:ascii="Arial" w:eastAsia="Batang" w:hAnsi="Arial" w:cs="Arial"/>
          <w:b/>
          <w:color w:val="0070C0"/>
          <w:highlight w:val="yellow"/>
        </w:rPr>
        <w:t>“_________________”</w:t>
      </w:r>
      <w:r w:rsidRPr="007D73D5">
        <w:rPr>
          <w:rFonts w:ascii="Arial" w:eastAsia="Batang" w:hAnsi="Arial" w:cs="Arial"/>
          <w:color w:val="0070C0"/>
        </w:rPr>
        <w:t xml:space="preserve">, mediante el </w:t>
      </w:r>
      <w:r w:rsidRPr="00C71E33">
        <w:rPr>
          <w:rFonts w:ascii="Arial" w:hAnsi="Arial" w:cs="Arial"/>
          <w:b/>
          <w:color w:val="0070C0"/>
          <w:highlight w:val="yellow"/>
        </w:rPr>
        <w:t xml:space="preserve">SERVICIO DE </w:t>
      </w:r>
      <w:r w:rsidR="00D94C11" w:rsidRPr="00105760">
        <w:rPr>
          <w:rFonts w:ascii="Arial" w:hAnsi="Arial" w:cs="Arial"/>
          <w:b/>
          <w:color w:val="FF0000"/>
          <w:highlight w:val="yellow"/>
        </w:rPr>
        <w:fldChar w:fldCharType="begin"/>
      </w:r>
      <w:r w:rsidR="00D94C11" w:rsidRPr="00105760">
        <w:rPr>
          <w:rFonts w:ascii="Arial" w:hAnsi="Arial" w:cs="Arial"/>
          <w:b/>
          <w:color w:val="FF0000"/>
          <w:highlight w:val="yellow"/>
        </w:rPr>
        <w:instrText xml:space="preserve"> MERGEFIELD CONCEPTO_DE_PROCEDIMIENTO </w:instrText>
      </w:r>
      <w:r w:rsidR="00D94C11" w:rsidRPr="00105760">
        <w:rPr>
          <w:rFonts w:ascii="Arial" w:hAnsi="Arial" w:cs="Arial"/>
          <w:b/>
          <w:color w:val="FF0000"/>
          <w:highlight w:val="yellow"/>
        </w:rPr>
        <w:fldChar w:fldCharType="separate"/>
      </w:r>
      <w:r w:rsidR="006C6150" w:rsidRPr="00053008">
        <w:rPr>
          <w:rFonts w:ascii="Arial" w:hAnsi="Arial" w:cs="Arial"/>
          <w:b/>
          <w:noProof/>
          <w:color w:val="FF0000"/>
          <w:highlight w:val="yellow"/>
        </w:rPr>
        <w:t>ADQUISICION DE REFACCIONES PARA BICICLETA PARA LA COORDINACION DE DESARROLLO SUSTENTABLE DE LA BENEMERITA UNIVERSIDAD AUTONOMA DE PUEBLA</w:t>
      </w:r>
      <w:r w:rsidR="00D94C11" w:rsidRPr="00105760">
        <w:rPr>
          <w:rFonts w:ascii="Arial" w:hAnsi="Arial" w:cs="Arial"/>
          <w:b/>
          <w:color w:val="FF0000"/>
          <w:highlight w:val="yellow"/>
        </w:rPr>
        <w:fldChar w:fldCharType="end"/>
      </w:r>
    </w:p>
    <w:p w14:paraId="5DCBBEF8" w14:textId="77777777" w:rsidR="00335688" w:rsidRPr="007D73D5" w:rsidRDefault="00335688" w:rsidP="005F5CE1">
      <w:pPr>
        <w:ind w:left="540"/>
        <w:jc w:val="both"/>
        <w:rPr>
          <w:rFonts w:ascii="Arial" w:eastAsia="Batang" w:hAnsi="Arial" w:cs="Arial"/>
          <w:b/>
          <w:color w:val="0070C0"/>
        </w:rPr>
      </w:pPr>
    </w:p>
    <w:p w14:paraId="6C6A0955" w14:textId="7C0B3226" w:rsidR="00335688" w:rsidRPr="007D73D5" w:rsidRDefault="00335688" w:rsidP="005F5CE1">
      <w:pPr>
        <w:ind w:left="540"/>
        <w:jc w:val="both"/>
        <w:rPr>
          <w:rFonts w:ascii="Arial" w:hAnsi="Arial" w:cs="Arial"/>
          <w:color w:val="FF0000"/>
          <w:lang w:val="es-MX"/>
        </w:rPr>
      </w:pPr>
      <w:r w:rsidRPr="007D73D5">
        <w:rPr>
          <w:rFonts w:ascii="Arial" w:eastAsia="Batang" w:hAnsi="Arial" w:cs="Arial"/>
          <w:color w:val="0070C0"/>
        </w:rPr>
        <w:t xml:space="preserve">En otro orden de ideas, es preciso destacar que, la necesidad del servicio planteado es actual, concreta, manifiesta e impostergable y de una naturaleza tal que, la necesidad que la origina no puede ser satisfecha en tiempo oportuno más que por el procedimiento de adjudicación mediante </w:t>
      </w:r>
      <w:r w:rsidR="00D94C11" w:rsidRPr="00C75D5B">
        <w:rPr>
          <w:rFonts w:ascii="Arial" w:hAnsi="Arial" w:cs="Arial"/>
          <w:b/>
          <w:color w:val="FF0000"/>
          <w:highlight w:val="yellow"/>
          <w:lang w:val="es-MX"/>
        </w:rPr>
        <w:fldChar w:fldCharType="begin"/>
      </w:r>
      <w:r w:rsidR="00D94C11" w:rsidRPr="00C75D5B">
        <w:rPr>
          <w:rFonts w:ascii="Arial" w:hAnsi="Arial" w:cs="Arial"/>
          <w:b/>
          <w:color w:val="FF0000"/>
          <w:highlight w:val="yellow"/>
          <w:lang w:val="es-MX"/>
        </w:rPr>
        <w:instrText xml:space="preserve"> MERGEFIELD TIPO_DE_PROCEDIMIENTO_INV_CON_DIR_y_NO </w:instrText>
      </w:r>
      <w:r w:rsidR="00D94C11" w:rsidRPr="00C75D5B">
        <w:rPr>
          <w:rFonts w:ascii="Arial" w:hAnsi="Arial" w:cs="Arial"/>
          <w:b/>
          <w:color w:val="FF0000"/>
          <w:highlight w:val="yellow"/>
          <w:lang w:val="es-MX"/>
        </w:rPr>
        <w:fldChar w:fldCharType="separate"/>
      </w:r>
      <w:r w:rsidR="006C6150" w:rsidRPr="00053008">
        <w:rPr>
          <w:rFonts w:ascii="Arial" w:hAnsi="Arial" w:cs="Arial"/>
          <w:b/>
          <w:noProof/>
          <w:color w:val="FF0000"/>
          <w:highlight w:val="yellow"/>
          <w:lang w:val="es-MX"/>
        </w:rPr>
        <w:t>INVITACION A CUANDO MENOS TRES PERSONAS</w:t>
      </w:r>
      <w:r w:rsidR="00D94C11" w:rsidRPr="00C75D5B">
        <w:rPr>
          <w:rFonts w:ascii="Arial" w:hAnsi="Arial" w:cs="Arial"/>
          <w:b/>
          <w:color w:val="FF0000"/>
          <w:highlight w:val="yellow"/>
          <w:lang w:val="es-MX"/>
        </w:rPr>
        <w:fldChar w:fldCharType="end"/>
      </w:r>
      <w:r w:rsidR="00D94C11">
        <w:rPr>
          <w:rFonts w:ascii="Arial" w:hAnsi="Arial" w:cs="Arial"/>
          <w:b/>
          <w:color w:val="FF0000"/>
          <w:lang w:val="es-MX"/>
        </w:rPr>
        <w:t>.</w:t>
      </w:r>
    </w:p>
    <w:p w14:paraId="77DA52B5" w14:textId="77777777" w:rsidR="00C752B7" w:rsidRPr="007D73D5" w:rsidRDefault="00C752B7" w:rsidP="005F5CE1">
      <w:pPr>
        <w:ind w:left="540"/>
        <w:jc w:val="both"/>
        <w:rPr>
          <w:rFonts w:ascii="Arial" w:hAnsi="Arial" w:cs="Arial"/>
          <w:color w:val="FF0000"/>
          <w:lang w:val="es-MX"/>
        </w:rPr>
      </w:pPr>
    </w:p>
    <w:p w14:paraId="700976F5"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c) Criterio de Eficiencia:</w:t>
      </w:r>
    </w:p>
    <w:p w14:paraId="362581E0" w14:textId="77777777" w:rsidR="00025697" w:rsidRPr="00D96A6E" w:rsidRDefault="00025697" w:rsidP="00025697">
      <w:pPr>
        <w:jc w:val="both"/>
        <w:rPr>
          <w:rFonts w:ascii="Arial" w:hAnsi="Arial" w:cs="Arial"/>
          <w:lang w:val="es-MX"/>
        </w:rPr>
      </w:pPr>
    </w:p>
    <w:p w14:paraId="5C2BDD94" w14:textId="2CED286D" w:rsidR="001D759A" w:rsidRPr="00D96A6E" w:rsidRDefault="00B31B2C" w:rsidP="00D52256">
      <w:pPr>
        <w:ind w:left="567"/>
        <w:jc w:val="both"/>
        <w:rPr>
          <w:rFonts w:ascii="Arial" w:hAnsi="Arial" w:cs="Arial"/>
          <w:lang w:val="es-MX"/>
        </w:rPr>
      </w:pPr>
      <w:r w:rsidRPr="00D96A6E">
        <w:rPr>
          <w:rFonts w:ascii="Arial" w:hAnsi="Arial" w:cs="Arial"/>
          <w:lang w:val="es-MX"/>
        </w:rPr>
        <w:t xml:space="preserve">Considerando que, la eficiencia es la capacidad para lograr un fin, empleando los mejores medios posibles, resulta preciso comentar que </w:t>
      </w:r>
      <w:r w:rsidR="00C419F4" w:rsidRPr="00D96A6E">
        <w:rPr>
          <w:rFonts w:ascii="Arial" w:hAnsi="Arial" w:cs="Arial"/>
          <w:lang w:val="es-MX"/>
        </w:rPr>
        <w:t xml:space="preserve">el </w:t>
      </w:r>
      <w:r w:rsidR="00C419F4" w:rsidRPr="00540AC6">
        <w:rPr>
          <w:rFonts w:ascii="Arial" w:hAnsi="Arial" w:cs="Arial"/>
          <w:b/>
          <w:color w:val="0070C0"/>
          <w:highlight w:val="yellow"/>
        </w:rPr>
        <w:t xml:space="preserve">SERVICIO DE </w:t>
      </w:r>
      <w:r w:rsidR="00D94C11" w:rsidRPr="00105760">
        <w:rPr>
          <w:rFonts w:ascii="Arial" w:hAnsi="Arial" w:cs="Arial"/>
          <w:b/>
          <w:color w:val="FF0000"/>
          <w:highlight w:val="yellow"/>
        </w:rPr>
        <w:fldChar w:fldCharType="begin"/>
      </w:r>
      <w:r w:rsidR="00D94C11" w:rsidRPr="00105760">
        <w:rPr>
          <w:rFonts w:ascii="Arial" w:hAnsi="Arial" w:cs="Arial"/>
          <w:b/>
          <w:color w:val="FF0000"/>
          <w:highlight w:val="yellow"/>
        </w:rPr>
        <w:instrText xml:space="preserve"> MERGEFIELD CONCEPTO_DE_PROCEDIMIENTO </w:instrText>
      </w:r>
      <w:r w:rsidR="00D94C11" w:rsidRPr="00105760">
        <w:rPr>
          <w:rFonts w:ascii="Arial" w:hAnsi="Arial" w:cs="Arial"/>
          <w:b/>
          <w:color w:val="FF0000"/>
          <w:highlight w:val="yellow"/>
        </w:rPr>
        <w:fldChar w:fldCharType="separate"/>
      </w:r>
      <w:r w:rsidR="006C6150" w:rsidRPr="00053008">
        <w:rPr>
          <w:rFonts w:ascii="Arial" w:hAnsi="Arial" w:cs="Arial"/>
          <w:b/>
          <w:noProof/>
          <w:color w:val="FF0000"/>
          <w:highlight w:val="yellow"/>
        </w:rPr>
        <w:t>ADQUISICION DE REFACCIONES PARA BICICLETA PARA LA COORDINACION DE DESARROLLO SUSTENTABLE DE LA BENEMERITA UNIVERSIDAD AUTONOMA DE PUEBLA</w:t>
      </w:r>
      <w:r w:rsidR="00D94C11" w:rsidRPr="00105760">
        <w:rPr>
          <w:rFonts w:ascii="Arial" w:hAnsi="Arial" w:cs="Arial"/>
          <w:b/>
          <w:color w:val="FF0000"/>
          <w:highlight w:val="yellow"/>
        </w:rPr>
        <w:fldChar w:fldCharType="end"/>
      </w:r>
      <w:r w:rsidR="00D94C11">
        <w:rPr>
          <w:rFonts w:ascii="Arial" w:hAnsi="Arial" w:cs="Arial"/>
          <w:b/>
          <w:color w:val="FF0000"/>
        </w:rPr>
        <w:t xml:space="preserve"> </w:t>
      </w:r>
      <w:r w:rsidRPr="00D96A6E">
        <w:rPr>
          <w:rFonts w:ascii="Arial" w:hAnsi="Arial" w:cs="Arial"/>
          <w:lang w:val="es-MX"/>
        </w:rPr>
        <w:t>es indispensable</w:t>
      </w:r>
      <w:r w:rsidR="00660F36" w:rsidRPr="00D96A6E">
        <w:rPr>
          <w:rFonts w:ascii="Arial" w:hAnsi="Arial" w:cs="Arial"/>
          <w:lang w:val="es-MX"/>
        </w:rPr>
        <w:t>,</w:t>
      </w:r>
      <w:r w:rsidRPr="00D96A6E">
        <w:rPr>
          <w:rFonts w:ascii="Arial" w:hAnsi="Arial" w:cs="Arial"/>
          <w:lang w:val="es-MX"/>
        </w:rPr>
        <w:t xml:space="preserve"> ya que de es</w:t>
      </w:r>
      <w:r w:rsidR="00660F36" w:rsidRPr="00D96A6E">
        <w:rPr>
          <w:rFonts w:ascii="Arial" w:hAnsi="Arial" w:cs="Arial"/>
          <w:lang w:val="es-MX"/>
        </w:rPr>
        <w:t xml:space="preserve">to depende el </w:t>
      </w:r>
      <w:r w:rsidR="00C419F4" w:rsidRPr="00D96A6E">
        <w:rPr>
          <w:rFonts w:ascii="Arial" w:hAnsi="Arial" w:cs="Arial"/>
          <w:lang w:val="es-MX"/>
        </w:rPr>
        <w:t>cumplimiento de los objetivos establecidos</w:t>
      </w:r>
      <w:r w:rsidR="001D759A" w:rsidRPr="00D96A6E">
        <w:rPr>
          <w:rFonts w:ascii="Arial" w:hAnsi="Arial" w:cs="Arial"/>
          <w:lang w:val="es-MX"/>
        </w:rPr>
        <w:t>.</w:t>
      </w:r>
    </w:p>
    <w:p w14:paraId="1656C752" w14:textId="33606EF3" w:rsidR="00B31B2C" w:rsidRPr="00D96A6E" w:rsidRDefault="00B31B2C" w:rsidP="00B31B2C">
      <w:pPr>
        <w:ind w:left="567"/>
        <w:jc w:val="both"/>
        <w:rPr>
          <w:rFonts w:ascii="Arial" w:hAnsi="Arial" w:cs="Arial"/>
          <w:lang w:val="es-MX"/>
        </w:rPr>
      </w:pPr>
    </w:p>
    <w:p w14:paraId="1DDAD904" w14:textId="74CB8F1B" w:rsidR="000639F2" w:rsidRPr="00D96A6E" w:rsidRDefault="00C419F4" w:rsidP="00C419F4">
      <w:pPr>
        <w:autoSpaceDE w:val="0"/>
        <w:autoSpaceDN w:val="0"/>
        <w:adjustRightInd w:val="0"/>
        <w:ind w:left="567"/>
        <w:jc w:val="both"/>
        <w:rPr>
          <w:rFonts w:ascii="Arial" w:hAnsi="Arial" w:cs="Arial"/>
          <w:lang w:val="es-MX"/>
        </w:rPr>
      </w:pPr>
      <w:r w:rsidRPr="00D96A6E">
        <w:rPr>
          <w:rFonts w:ascii="Arial" w:hAnsi="Arial" w:cs="Arial"/>
          <w:lang w:val="es-MX"/>
        </w:rPr>
        <w:t xml:space="preserve">Este criterio se acredita, en virtud de que la contratación de lo solicitado se realizará a través de un procedimiento de adjudicación mediante </w:t>
      </w:r>
      <w:r w:rsidR="00D94C11" w:rsidRPr="00C75D5B">
        <w:rPr>
          <w:rFonts w:ascii="Arial" w:hAnsi="Arial" w:cs="Arial"/>
          <w:b/>
          <w:color w:val="FF0000"/>
          <w:highlight w:val="yellow"/>
          <w:lang w:val="es-MX"/>
        </w:rPr>
        <w:fldChar w:fldCharType="begin"/>
      </w:r>
      <w:r w:rsidR="00D94C11" w:rsidRPr="00C75D5B">
        <w:rPr>
          <w:rFonts w:ascii="Arial" w:hAnsi="Arial" w:cs="Arial"/>
          <w:b/>
          <w:color w:val="FF0000"/>
          <w:highlight w:val="yellow"/>
          <w:lang w:val="es-MX"/>
        </w:rPr>
        <w:instrText xml:space="preserve"> MERGEFIELD TIPO_DE_PROCEDIMIENTO_INV_CON_DIR_y_NO </w:instrText>
      </w:r>
      <w:r w:rsidR="00D94C11" w:rsidRPr="00C75D5B">
        <w:rPr>
          <w:rFonts w:ascii="Arial" w:hAnsi="Arial" w:cs="Arial"/>
          <w:b/>
          <w:color w:val="FF0000"/>
          <w:highlight w:val="yellow"/>
          <w:lang w:val="es-MX"/>
        </w:rPr>
        <w:fldChar w:fldCharType="separate"/>
      </w:r>
      <w:r w:rsidR="006C6150" w:rsidRPr="00053008">
        <w:rPr>
          <w:rFonts w:ascii="Arial" w:hAnsi="Arial" w:cs="Arial"/>
          <w:b/>
          <w:noProof/>
          <w:color w:val="FF0000"/>
          <w:highlight w:val="yellow"/>
          <w:lang w:val="es-MX"/>
        </w:rPr>
        <w:t>INVITACION A CUANDO MENOS TRES PERSONAS</w:t>
      </w:r>
      <w:r w:rsidR="00D94C11" w:rsidRPr="00C75D5B">
        <w:rPr>
          <w:rFonts w:ascii="Arial" w:hAnsi="Arial" w:cs="Arial"/>
          <w:b/>
          <w:color w:val="FF0000"/>
          <w:highlight w:val="yellow"/>
          <w:lang w:val="es-MX"/>
        </w:rPr>
        <w:fldChar w:fldCharType="end"/>
      </w:r>
      <w:r w:rsidRPr="00D96A6E">
        <w:rPr>
          <w:rFonts w:ascii="Arial" w:hAnsi="Arial" w:cs="Arial"/>
          <w:lang w:val="es-MX"/>
        </w:rPr>
        <w:t>, el cual se llevará a cabo considerando el contenido del presente dictamen, y utilizando un cuadro comparativo se seleccionará al pr</w:t>
      </w:r>
      <w:r w:rsidR="008A3C31">
        <w:rPr>
          <w:rFonts w:ascii="Arial" w:hAnsi="Arial" w:cs="Arial"/>
          <w:lang w:val="es-MX"/>
        </w:rPr>
        <w:t xml:space="preserve">estador del servicio </w:t>
      </w:r>
      <w:r w:rsidRPr="00D96A6E">
        <w:rPr>
          <w:rFonts w:ascii="Arial" w:hAnsi="Arial" w:cs="Arial"/>
          <w:lang w:val="es-MX"/>
        </w:rPr>
        <w:t>que demuestre tener la mejor propuesta técnica y económica en función de su especialidad, calidad, conocimientos, experiencia, disponibilidad de trabajo, demostrando que sus actividades están directamente relacionadas con el objeto material de este instrumento, garantizando la obtención de los mejores resultados con una capacidad de respuesta inmediata y una atención eficiente, satisfaciendo los requerimientos en tiempo y forma para que la Benemérita Universidad Autónoma de Puebla pueda cumplir con los fines establecidos en la justificación del presente dictamen.</w:t>
      </w:r>
    </w:p>
    <w:p w14:paraId="36CBD2CC" w14:textId="77777777" w:rsidR="00C419F4" w:rsidRDefault="00C419F4" w:rsidP="00025697">
      <w:pPr>
        <w:autoSpaceDE w:val="0"/>
        <w:autoSpaceDN w:val="0"/>
        <w:adjustRightInd w:val="0"/>
        <w:jc w:val="both"/>
        <w:rPr>
          <w:rFonts w:ascii="Arial" w:hAnsi="Arial" w:cs="Arial"/>
          <w:i/>
          <w:color w:val="FF0000"/>
          <w:lang w:val="es-MX"/>
        </w:rPr>
      </w:pPr>
    </w:p>
    <w:p w14:paraId="05618746"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d) Criterio de Imparcialidad:</w:t>
      </w:r>
    </w:p>
    <w:p w14:paraId="098F3D1C" w14:textId="77777777" w:rsidR="00025697" w:rsidRPr="00D96A6E" w:rsidRDefault="00025697" w:rsidP="00025697">
      <w:pPr>
        <w:jc w:val="both"/>
        <w:rPr>
          <w:rFonts w:ascii="Arial" w:hAnsi="Arial" w:cs="Arial"/>
          <w:lang w:val="es-MX"/>
        </w:rPr>
      </w:pPr>
    </w:p>
    <w:p w14:paraId="572802E2" w14:textId="066B1F38" w:rsidR="00025697" w:rsidRPr="007D73D5" w:rsidRDefault="009B3425" w:rsidP="006673B0">
      <w:pPr>
        <w:ind w:left="567"/>
        <w:jc w:val="both"/>
        <w:rPr>
          <w:rFonts w:ascii="Arial" w:hAnsi="Arial" w:cs="Arial"/>
          <w:color w:val="FF0000"/>
          <w:lang w:val="es-MX"/>
        </w:rPr>
      </w:pPr>
      <w:r w:rsidRPr="00D96A6E">
        <w:rPr>
          <w:rFonts w:ascii="Arial" w:hAnsi="Arial" w:cs="Arial"/>
          <w:lang w:val="es-MX"/>
        </w:rPr>
        <w:t xml:space="preserve">Este criterio se acredita en virtud de que, el procedimiento de adjudicación </w:t>
      </w:r>
      <w:r w:rsidR="00B00C3F" w:rsidRPr="00D96A6E">
        <w:rPr>
          <w:rFonts w:ascii="Arial" w:hAnsi="Arial" w:cs="Arial"/>
          <w:lang w:val="es-MX"/>
        </w:rPr>
        <w:t xml:space="preserve">mediante </w:t>
      </w:r>
      <w:r w:rsidR="00B00C3F">
        <w:rPr>
          <w:rFonts w:ascii="Arial" w:hAnsi="Arial" w:cs="Arial"/>
          <w:lang w:val="es-MX"/>
        </w:rPr>
        <w:t>Concurso por Invitación</w:t>
      </w:r>
      <w:r w:rsidR="00B00C3F" w:rsidRPr="00D96A6E">
        <w:rPr>
          <w:rFonts w:ascii="Arial" w:hAnsi="Arial" w:cs="Arial"/>
          <w:lang w:val="es-MX"/>
        </w:rPr>
        <w:t xml:space="preserve"> </w:t>
      </w:r>
      <w:r w:rsidRPr="00D96A6E">
        <w:rPr>
          <w:rFonts w:ascii="Arial" w:hAnsi="Arial" w:cs="Arial"/>
          <w:lang w:val="es-MX"/>
        </w:rPr>
        <w:t>se materializará a través de un análisis comparativo y se seleccionará al prestador de servic</w:t>
      </w:r>
      <w:r w:rsidR="008A3C31">
        <w:rPr>
          <w:rFonts w:ascii="Arial" w:hAnsi="Arial" w:cs="Arial"/>
          <w:lang w:val="es-MX"/>
        </w:rPr>
        <w:t xml:space="preserve">io </w:t>
      </w:r>
      <w:r w:rsidRPr="00D96A6E">
        <w:rPr>
          <w:rFonts w:ascii="Arial" w:hAnsi="Arial" w:cs="Arial"/>
          <w:lang w:val="es-MX"/>
        </w:rPr>
        <w:t xml:space="preserve">que demuestre tener la mejor propuesta técnica y económica y que cubre las expectativas de la Benemérita Universidad Autónoma de Puebla, además de que garantice contar con la calidad, infraestructura, capacidad, experiencia, conocimiento y medios necesarios para la contratación del </w:t>
      </w:r>
      <w:r w:rsidR="00D94C11" w:rsidRPr="00105760">
        <w:rPr>
          <w:rFonts w:ascii="Arial" w:hAnsi="Arial" w:cs="Arial"/>
          <w:b/>
          <w:color w:val="FF0000"/>
          <w:highlight w:val="yellow"/>
        </w:rPr>
        <w:fldChar w:fldCharType="begin"/>
      </w:r>
      <w:r w:rsidR="00D94C11" w:rsidRPr="00105760">
        <w:rPr>
          <w:rFonts w:ascii="Arial" w:hAnsi="Arial" w:cs="Arial"/>
          <w:b/>
          <w:color w:val="FF0000"/>
          <w:highlight w:val="yellow"/>
        </w:rPr>
        <w:instrText xml:space="preserve"> MERGEFIELD CONCEPTO_DE_PROCEDIMIENTO </w:instrText>
      </w:r>
      <w:r w:rsidR="00D94C11" w:rsidRPr="00105760">
        <w:rPr>
          <w:rFonts w:ascii="Arial" w:hAnsi="Arial" w:cs="Arial"/>
          <w:b/>
          <w:color w:val="FF0000"/>
          <w:highlight w:val="yellow"/>
        </w:rPr>
        <w:fldChar w:fldCharType="separate"/>
      </w:r>
      <w:r w:rsidR="006C6150" w:rsidRPr="00053008">
        <w:rPr>
          <w:rFonts w:ascii="Arial" w:hAnsi="Arial" w:cs="Arial"/>
          <w:b/>
          <w:noProof/>
          <w:color w:val="FF0000"/>
          <w:highlight w:val="yellow"/>
        </w:rPr>
        <w:t>ADQUISICION DE REFACCIONES PARA BICICLETA PARA LA COORDINACION DE DESARROLLO SUSTENTABLE DE LA BENEMERITA UNIVERSIDAD AUTONOMA DE PUEBLA</w:t>
      </w:r>
      <w:r w:rsidR="00D94C11" w:rsidRPr="00105760">
        <w:rPr>
          <w:rFonts w:ascii="Arial" w:hAnsi="Arial" w:cs="Arial"/>
          <w:b/>
          <w:color w:val="FF0000"/>
          <w:highlight w:val="yellow"/>
        </w:rPr>
        <w:fldChar w:fldCharType="end"/>
      </w:r>
    </w:p>
    <w:p w14:paraId="35037C48" w14:textId="77777777" w:rsidR="00C4174A" w:rsidRPr="007D73D5" w:rsidRDefault="00C4174A" w:rsidP="006673B0">
      <w:pPr>
        <w:ind w:left="567"/>
        <w:jc w:val="both"/>
        <w:rPr>
          <w:rFonts w:ascii="Arial" w:hAnsi="Arial" w:cs="Arial"/>
          <w:color w:val="FF0000"/>
          <w:lang w:val="es-MX"/>
        </w:rPr>
      </w:pPr>
    </w:p>
    <w:p w14:paraId="61C3AA60" w14:textId="0BDEAE29" w:rsidR="00094B0C" w:rsidRPr="00D96A6E" w:rsidRDefault="005A18E4" w:rsidP="00094B0C">
      <w:pPr>
        <w:ind w:left="567"/>
        <w:jc w:val="both"/>
        <w:rPr>
          <w:rFonts w:ascii="Arial" w:hAnsi="Arial" w:cs="Arial"/>
          <w:lang w:val="es-MX"/>
        </w:rPr>
      </w:pPr>
      <w:r w:rsidRPr="00D96A6E">
        <w:rPr>
          <w:rFonts w:ascii="Arial" w:hAnsi="Arial" w:cs="Arial"/>
          <w:lang w:val="es-MX"/>
        </w:rPr>
        <w:t xml:space="preserve">Asimismo se acredita el presente </w:t>
      </w:r>
      <w:r w:rsidR="00025697" w:rsidRPr="00D96A6E">
        <w:rPr>
          <w:rFonts w:ascii="Arial" w:hAnsi="Arial" w:cs="Arial"/>
          <w:lang w:val="es-MX"/>
        </w:rPr>
        <w:t>criterio</w:t>
      </w:r>
      <w:r w:rsidRPr="00D96A6E">
        <w:rPr>
          <w:rFonts w:ascii="Arial" w:hAnsi="Arial" w:cs="Arial"/>
          <w:lang w:val="es-MX"/>
        </w:rPr>
        <w:t>,</w:t>
      </w:r>
      <w:r w:rsidR="00025697" w:rsidRPr="00D96A6E">
        <w:rPr>
          <w:rFonts w:ascii="Arial" w:hAnsi="Arial" w:cs="Arial"/>
          <w:lang w:val="es-MX"/>
        </w:rPr>
        <w:t xml:space="preserve"> mediante el cumplimiento al marco legal, pues se encuentra apegado a los términos establecidos en la Ley de Adquisiciones, Arrendamientos y Servicios del Sector Público Estatal y Municipal, en lo concerniente a las disposiciones que rigen a los procedimientos de excepción a la licitación pública ya invocados; por lo que, </w:t>
      </w:r>
      <w:r w:rsidRPr="00D96A6E">
        <w:rPr>
          <w:rFonts w:ascii="Arial" w:hAnsi="Arial" w:cs="Arial"/>
          <w:bCs/>
        </w:rPr>
        <w:t>la Benemérita Universidad Autónoma del Estado de Puebla</w:t>
      </w:r>
      <w:r w:rsidR="00025697" w:rsidRPr="00D96A6E">
        <w:rPr>
          <w:rFonts w:ascii="Arial" w:hAnsi="Arial" w:cs="Arial"/>
          <w:lang w:val="es-MX"/>
        </w:rPr>
        <w:t xml:space="preserve">, obtiene, bajo estas circunstancias, las mejores condiciones, cumpliendo la adjudicada con cada uno de los requisitos que establece la ley de la materia. </w:t>
      </w:r>
    </w:p>
    <w:p w14:paraId="3B6E4382" w14:textId="77777777" w:rsidR="00DE1C6A" w:rsidRDefault="00DE1C6A" w:rsidP="00094B0C">
      <w:pPr>
        <w:ind w:left="567"/>
        <w:jc w:val="both"/>
        <w:rPr>
          <w:rFonts w:ascii="Arial" w:hAnsi="Arial" w:cs="Arial"/>
          <w:lang w:val="es-MX"/>
        </w:rPr>
      </w:pPr>
    </w:p>
    <w:p w14:paraId="572CE3C1" w14:textId="77777777" w:rsidR="00D96A6E" w:rsidRPr="00D96A6E" w:rsidRDefault="00D96A6E" w:rsidP="00094B0C">
      <w:pPr>
        <w:ind w:left="567"/>
        <w:jc w:val="both"/>
        <w:rPr>
          <w:rFonts w:ascii="Arial" w:hAnsi="Arial" w:cs="Arial"/>
          <w:lang w:val="es-MX"/>
        </w:rPr>
      </w:pPr>
    </w:p>
    <w:p w14:paraId="0D08F94B"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e) Criterio de Honradez:</w:t>
      </w:r>
    </w:p>
    <w:p w14:paraId="2C506460" w14:textId="77777777" w:rsidR="00025697" w:rsidRPr="00D96A6E" w:rsidRDefault="00025697" w:rsidP="00025697">
      <w:pPr>
        <w:jc w:val="both"/>
        <w:rPr>
          <w:rFonts w:ascii="Arial" w:hAnsi="Arial" w:cs="Arial"/>
          <w:lang w:val="es-MX"/>
        </w:rPr>
      </w:pPr>
    </w:p>
    <w:p w14:paraId="23277E35" w14:textId="6D975A06" w:rsidR="00C4174A" w:rsidRPr="00D96A6E" w:rsidRDefault="00C4174A" w:rsidP="00C4174A">
      <w:pPr>
        <w:ind w:left="567"/>
        <w:jc w:val="both"/>
        <w:rPr>
          <w:rFonts w:ascii="Arial" w:hAnsi="Arial" w:cs="Arial"/>
          <w:lang w:val="es-MX"/>
        </w:rPr>
      </w:pPr>
      <w:r w:rsidRPr="00D96A6E">
        <w:rPr>
          <w:rFonts w:ascii="Arial" w:hAnsi="Arial" w:cs="Arial"/>
          <w:lang w:val="es-MX"/>
        </w:rPr>
        <w:t>Se tiene acreditado e</w:t>
      </w:r>
      <w:r w:rsidR="00A16A88" w:rsidRPr="00D96A6E">
        <w:rPr>
          <w:rFonts w:ascii="Arial" w:hAnsi="Arial" w:cs="Arial"/>
          <w:lang w:val="es-MX"/>
        </w:rPr>
        <w:t>ste criterio en virtud de que los prestadores de servicio</w:t>
      </w:r>
      <w:r w:rsidR="00A61717" w:rsidRPr="00D96A6E">
        <w:rPr>
          <w:rFonts w:ascii="Arial" w:hAnsi="Arial" w:cs="Arial"/>
          <w:lang w:val="es-MX"/>
        </w:rPr>
        <w:t>s que a continuación se enlistan</w:t>
      </w:r>
      <w:r w:rsidR="00534C0D" w:rsidRPr="00D96A6E">
        <w:rPr>
          <w:rFonts w:ascii="Arial" w:hAnsi="Arial" w:cs="Arial"/>
          <w:lang w:val="es-MX"/>
        </w:rPr>
        <w:t xml:space="preserve">, </w:t>
      </w:r>
      <w:r w:rsidRPr="00D96A6E">
        <w:rPr>
          <w:rFonts w:ascii="Arial" w:hAnsi="Arial" w:cs="Arial"/>
          <w:lang w:val="es-MX"/>
        </w:rPr>
        <w:t>no se encuentra</w:t>
      </w:r>
      <w:r w:rsidR="00A16A88" w:rsidRPr="00D96A6E">
        <w:rPr>
          <w:rFonts w:ascii="Arial" w:hAnsi="Arial" w:cs="Arial"/>
          <w:lang w:val="es-MX"/>
        </w:rPr>
        <w:t>n</w:t>
      </w:r>
      <w:r w:rsidRPr="00D96A6E">
        <w:rPr>
          <w:rFonts w:ascii="Arial" w:hAnsi="Arial" w:cs="Arial"/>
          <w:lang w:val="es-MX"/>
        </w:rPr>
        <w:t xml:space="preserve"> suspendid</w:t>
      </w:r>
      <w:r w:rsidR="00A16A88" w:rsidRPr="00D96A6E">
        <w:rPr>
          <w:rFonts w:ascii="Arial" w:hAnsi="Arial" w:cs="Arial"/>
          <w:lang w:val="es-MX"/>
        </w:rPr>
        <w:t>os</w:t>
      </w:r>
      <w:r w:rsidRPr="00D96A6E">
        <w:rPr>
          <w:rFonts w:ascii="Arial" w:hAnsi="Arial" w:cs="Arial"/>
          <w:lang w:val="es-MX"/>
        </w:rPr>
        <w:t>, cancelad</w:t>
      </w:r>
      <w:r w:rsidR="00A16A88" w:rsidRPr="00D96A6E">
        <w:rPr>
          <w:rFonts w:ascii="Arial" w:hAnsi="Arial" w:cs="Arial"/>
          <w:lang w:val="es-MX"/>
        </w:rPr>
        <w:t>os</w:t>
      </w:r>
      <w:r w:rsidRPr="00D96A6E">
        <w:rPr>
          <w:rFonts w:ascii="Arial" w:hAnsi="Arial" w:cs="Arial"/>
          <w:lang w:val="es-MX"/>
        </w:rPr>
        <w:t xml:space="preserve"> o inhabilitad</w:t>
      </w:r>
      <w:r w:rsidR="00A16A88" w:rsidRPr="00D96A6E">
        <w:rPr>
          <w:rFonts w:ascii="Arial" w:hAnsi="Arial" w:cs="Arial"/>
          <w:lang w:val="es-MX"/>
        </w:rPr>
        <w:t>os</w:t>
      </w:r>
      <w:r w:rsidRPr="00D96A6E">
        <w:rPr>
          <w:rFonts w:ascii="Arial" w:hAnsi="Arial" w:cs="Arial"/>
          <w:lang w:val="es-MX"/>
        </w:rPr>
        <w:t xml:space="preserve"> para formalizar contrato alguno derivado de los procedimientos de adjudicación de bienes o servicios, así como que no se encuentra</w:t>
      </w:r>
      <w:r w:rsidR="001E644B" w:rsidRPr="00D96A6E">
        <w:rPr>
          <w:rFonts w:ascii="Arial" w:hAnsi="Arial" w:cs="Arial"/>
          <w:lang w:val="es-MX"/>
        </w:rPr>
        <w:t>n</w:t>
      </w:r>
      <w:r w:rsidRPr="00D96A6E">
        <w:rPr>
          <w:rFonts w:ascii="Arial" w:hAnsi="Arial" w:cs="Arial"/>
          <w:lang w:val="es-MX"/>
        </w:rPr>
        <w:t xml:space="preserve"> en alguno de los supuestos contenidos en el artículo 77 de la Ley de Adquisiciones, Arrendamientos y Servicios del Sector Pú</w:t>
      </w:r>
      <w:r w:rsidR="00A61717" w:rsidRPr="00D96A6E">
        <w:rPr>
          <w:rFonts w:ascii="Arial" w:hAnsi="Arial" w:cs="Arial"/>
          <w:lang w:val="es-MX"/>
        </w:rPr>
        <w:t>blico Estatal y Municipal:</w:t>
      </w:r>
    </w:p>
    <w:p w14:paraId="7F30F97A" w14:textId="77777777" w:rsidR="008A45B9" w:rsidRPr="00D96A6E" w:rsidRDefault="008A45B9" w:rsidP="00C4174A">
      <w:pPr>
        <w:ind w:left="567"/>
        <w:jc w:val="both"/>
        <w:rPr>
          <w:rFonts w:ascii="Arial" w:hAnsi="Arial" w:cs="Arial"/>
          <w:lang w:val="es-MX"/>
        </w:rPr>
      </w:pPr>
    </w:p>
    <w:p w14:paraId="4B551C90" w14:textId="449211AD" w:rsidR="00C4174A" w:rsidRPr="00D96A6E" w:rsidRDefault="00442D3C" w:rsidP="00C4174A">
      <w:pPr>
        <w:ind w:left="567"/>
        <w:jc w:val="both"/>
        <w:rPr>
          <w:rFonts w:ascii="Arial" w:hAnsi="Arial" w:cs="Arial"/>
          <w:lang w:val="es-MX"/>
        </w:rPr>
      </w:pPr>
      <w:r w:rsidRPr="00D96A6E">
        <w:rPr>
          <w:rFonts w:ascii="Arial" w:hAnsi="Arial" w:cs="Arial"/>
        </w:rPr>
        <w:t xml:space="preserve">Este criterio también se acredita toda vez que, una vez efectuado el procedimiento de adjudicación mediante </w:t>
      </w:r>
      <w:r w:rsidR="00B00C3F">
        <w:rPr>
          <w:rFonts w:ascii="Arial" w:hAnsi="Arial" w:cs="Arial"/>
        </w:rPr>
        <w:t>Concurso por Invitación</w:t>
      </w:r>
      <w:r w:rsidR="00B00C3F" w:rsidRPr="00D96A6E">
        <w:rPr>
          <w:rFonts w:ascii="Arial" w:hAnsi="Arial" w:cs="Arial"/>
        </w:rPr>
        <w:t xml:space="preserve"> </w:t>
      </w:r>
      <w:r w:rsidRPr="00D96A6E">
        <w:rPr>
          <w:rFonts w:ascii="Arial" w:hAnsi="Arial" w:cs="Arial"/>
        </w:rPr>
        <w:t xml:space="preserve">que llevará a cabo el Comité de </w:t>
      </w:r>
      <w:r w:rsidR="008A3C31">
        <w:rPr>
          <w:rFonts w:ascii="Arial" w:hAnsi="Arial" w:cs="Arial"/>
        </w:rPr>
        <w:t>Adquisiciones, Arrendamientos y Servicios de la Benemérita Universidad Autónoma de Puebla</w:t>
      </w:r>
      <w:r w:rsidRPr="00D96A6E">
        <w:rPr>
          <w:rFonts w:ascii="Arial" w:hAnsi="Arial" w:cs="Arial"/>
        </w:rPr>
        <w:t xml:space="preserve">, se formalizará el contrato respectivo con el prestador de servicios que demuestre que su propuesta técnica y económica es la más viable, así como que posee la experiencia manifestada en sus documentos correspondientes y que cuenta con la capacidad para cumplir con todos los requisitos solicitados para el </w:t>
      </w:r>
      <w:r w:rsidRPr="00540AC6">
        <w:rPr>
          <w:rFonts w:ascii="Arial" w:hAnsi="Arial" w:cs="Arial"/>
          <w:color w:val="0070C0"/>
          <w:highlight w:val="yellow"/>
        </w:rPr>
        <w:t xml:space="preserve">SERVICIO DE </w:t>
      </w:r>
      <w:r w:rsidR="00D94C11" w:rsidRPr="00105760">
        <w:rPr>
          <w:rFonts w:ascii="Arial" w:hAnsi="Arial" w:cs="Arial"/>
          <w:b/>
          <w:color w:val="FF0000"/>
          <w:highlight w:val="yellow"/>
        </w:rPr>
        <w:fldChar w:fldCharType="begin"/>
      </w:r>
      <w:r w:rsidR="00D94C11" w:rsidRPr="00105760">
        <w:rPr>
          <w:rFonts w:ascii="Arial" w:hAnsi="Arial" w:cs="Arial"/>
          <w:b/>
          <w:color w:val="FF0000"/>
          <w:highlight w:val="yellow"/>
        </w:rPr>
        <w:instrText xml:space="preserve"> MERGEFIELD CONCEPTO_DE_PROCEDIMIENTO </w:instrText>
      </w:r>
      <w:r w:rsidR="00D94C11" w:rsidRPr="00105760">
        <w:rPr>
          <w:rFonts w:ascii="Arial" w:hAnsi="Arial" w:cs="Arial"/>
          <w:b/>
          <w:color w:val="FF0000"/>
          <w:highlight w:val="yellow"/>
        </w:rPr>
        <w:fldChar w:fldCharType="separate"/>
      </w:r>
      <w:r w:rsidR="006C6150" w:rsidRPr="00053008">
        <w:rPr>
          <w:rFonts w:ascii="Arial" w:hAnsi="Arial" w:cs="Arial"/>
          <w:b/>
          <w:noProof/>
          <w:color w:val="FF0000"/>
          <w:highlight w:val="yellow"/>
        </w:rPr>
        <w:t>ADQUISICION DE REFACCIONES PARA BICICLETA PARA LA COORDINACION DE DESARROLLO SUSTENTABLE DE LA BENEMERITA UNIVERSIDAD AUTONOMA DE PUEBLA</w:t>
      </w:r>
      <w:r w:rsidR="00D94C11" w:rsidRPr="00105760">
        <w:rPr>
          <w:rFonts w:ascii="Arial" w:hAnsi="Arial" w:cs="Arial"/>
          <w:b/>
          <w:color w:val="FF0000"/>
          <w:highlight w:val="yellow"/>
        </w:rPr>
        <w:fldChar w:fldCharType="end"/>
      </w:r>
      <w:r w:rsidRPr="00D96A6E">
        <w:rPr>
          <w:rFonts w:ascii="Arial" w:hAnsi="Arial" w:cs="Arial"/>
        </w:rPr>
        <w:t>con estricto apego a la legislación vigente de la materia.</w:t>
      </w:r>
    </w:p>
    <w:p w14:paraId="790B1F0E" w14:textId="77777777" w:rsidR="00852642" w:rsidRDefault="00852642" w:rsidP="00025697">
      <w:pPr>
        <w:autoSpaceDE w:val="0"/>
        <w:autoSpaceDN w:val="0"/>
        <w:adjustRightInd w:val="0"/>
        <w:jc w:val="both"/>
        <w:rPr>
          <w:rFonts w:ascii="Arial" w:hAnsi="Arial" w:cs="Arial"/>
          <w:i/>
          <w:lang w:val="es-MX"/>
        </w:rPr>
      </w:pPr>
    </w:p>
    <w:p w14:paraId="6FFAC487"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f) Criterio de Transparencia:</w:t>
      </w:r>
    </w:p>
    <w:p w14:paraId="0252740B" w14:textId="77777777" w:rsidR="00025697" w:rsidRPr="007D73D5" w:rsidRDefault="00025697" w:rsidP="00025697">
      <w:pPr>
        <w:jc w:val="both"/>
        <w:rPr>
          <w:rFonts w:ascii="Arial" w:hAnsi="Arial" w:cs="Arial"/>
          <w:color w:val="FF0000"/>
          <w:lang w:val="es-MX"/>
        </w:rPr>
      </w:pPr>
    </w:p>
    <w:p w14:paraId="303A8D5C" w14:textId="79510D64" w:rsidR="0031635D" w:rsidRPr="003F1A4C" w:rsidRDefault="00025697" w:rsidP="0031635D">
      <w:pPr>
        <w:ind w:left="540"/>
        <w:jc w:val="both"/>
        <w:rPr>
          <w:rFonts w:ascii="Arial" w:hAnsi="Arial" w:cs="Arial"/>
          <w:lang w:val="es-MX"/>
        </w:rPr>
      </w:pPr>
      <w:r w:rsidRPr="003F1A4C">
        <w:rPr>
          <w:rFonts w:ascii="Arial" w:hAnsi="Arial" w:cs="Arial"/>
          <w:lang w:val="es-MX"/>
        </w:rPr>
        <w:t xml:space="preserve">Este criterio se acredita en virtud de que, los recursos de los que dispone </w:t>
      </w:r>
      <w:r w:rsidR="00442D3C" w:rsidRPr="003F1A4C">
        <w:rPr>
          <w:rFonts w:ascii="Arial" w:hAnsi="Arial" w:cs="Arial"/>
          <w:lang w:val="es-MX"/>
        </w:rPr>
        <w:t>la Benemérita Universidad Autónoma de Puebla</w:t>
      </w:r>
      <w:r w:rsidR="002812F2" w:rsidRPr="003F1A4C">
        <w:rPr>
          <w:rFonts w:ascii="Arial" w:hAnsi="Arial" w:cs="Arial"/>
          <w:lang w:val="es-MX"/>
        </w:rPr>
        <w:t xml:space="preserve"> </w:t>
      </w:r>
      <w:r w:rsidRPr="003F1A4C">
        <w:rPr>
          <w:rFonts w:ascii="Arial" w:hAnsi="Arial" w:cs="Arial"/>
          <w:lang w:val="es-MX"/>
        </w:rPr>
        <w:t xml:space="preserve">para la presente </w:t>
      </w:r>
      <w:r w:rsidR="00442D3C" w:rsidRPr="003F1A4C">
        <w:rPr>
          <w:rFonts w:ascii="Arial" w:hAnsi="Arial" w:cs="Arial"/>
          <w:b/>
          <w:lang w:val="es-MX"/>
        </w:rPr>
        <w:t xml:space="preserve">adjudicación mediante </w:t>
      </w:r>
      <w:r w:rsidR="00D94C11" w:rsidRPr="00D25C0E">
        <w:rPr>
          <w:rFonts w:ascii="Arial" w:hAnsi="Arial" w:cs="Arial"/>
          <w:b/>
          <w:color w:val="FF0000"/>
          <w:highlight w:val="yellow"/>
          <w:lang w:val="es-MX"/>
        </w:rPr>
        <w:fldChar w:fldCharType="begin"/>
      </w:r>
      <w:r w:rsidR="00D94C11" w:rsidRPr="00D25C0E">
        <w:rPr>
          <w:rFonts w:ascii="Arial" w:hAnsi="Arial" w:cs="Arial"/>
          <w:b/>
          <w:color w:val="FF0000"/>
          <w:highlight w:val="yellow"/>
          <w:lang w:val="es-MX"/>
        </w:rPr>
        <w:instrText xml:space="preserve"> MERGEFIELD TIPO_DE_PROCEDIMIENTO_INV_CON_DIR_y_NO </w:instrText>
      </w:r>
      <w:r w:rsidR="00D94C11" w:rsidRPr="00D25C0E">
        <w:rPr>
          <w:rFonts w:ascii="Arial" w:hAnsi="Arial" w:cs="Arial"/>
          <w:b/>
          <w:color w:val="FF0000"/>
          <w:highlight w:val="yellow"/>
          <w:lang w:val="es-MX"/>
        </w:rPr>
        <w:fldChar w:fldCharType="separate"/>
      </w:r>
      <w:r w:rsidR="006C6150" w:rsidRPr="00053008">
        <w:rPr>
          <w:rFonts w:ascii="Arial" w:hAnsi="Arial" w:cs="Arial"/>
          <w:b/>
          <w:noProof/>
          <w:color w:val="FF0000"/>
          <w:highlight w:val="yellow"/>
          <w:lang w:val="es-MX"/>
        </w:rPr>
        <w:t>INVITACION A CUANDO MENOS TRES PERSONAS</w:t>
      </w:r>
      <w:r w:rsidR="00D94C11" w:rsidRPr="00D25C0E">
        <w:rPr>
          <w:rFonts w:ascii="Arial" w:hAnsi="Arial" w:cs="Arial"/>
          <w:b/>
          <w:color w:val="FF0000"/>
          <w:highlight w:val="yellow"/>
          <w:lang w:val="es-MX"/>
        </w:rPr>
        <w:fldChar w:fldCharType="end"/>
      </w:r>
      <w:r w:rsidR="00337453" w:rsidRPr="003F1A4C">
        <w:rPr>
          <w:rFonts w:ascii="Arial" w:hAnsi="Arial" w:cs="Arial"/>
          <w:lang w:val="es-MX"/>
        </w:rPr>
        <w:t xml:space="preserve">, </w:t>
      </w:r>
      <w:r w:rsidRPr="003F1A4C">
        <w:rPr>
          <w:rFonts w:ascii="Arial" w:hAnsi="Arial" w:cs="Arial"/>
          <w:lang w:val="es-MX"/>
        </w:rPr>
        <w:t xml:space="preserve">se deben manejar con transparencia de conformidad con el artículo 134 de la Constitución Política de los Estados Unidos Mexicanos y el artículo 108 de la Constitución Política del Estado Libre y Soberano de Puebla, por lo que </w:t>
      </w:r>
      <w:r w:rsidR="00D57C7E" w:rsidRPr="003F1A4C">
        <w:rPr>
          <w:rFonts w:ascii="Arial" w:hAnsi="Arial" w:cs="Arial"/>
          <w:lang w:val="es-MX"/>
        </w:rPr>
        <w:t>la adjudicación solicitada</w:t>
      </w:r>
      <w:r w:rsidRPr="003F1A4C">
        <w:rPr>
          <w:rFonts w:ascii="Arial" w:hAnsi="Arial" w:cs="Arial"/>
          <w:lang w:val="es-MX"/>
        </w:rPr>
        <w:t xml:space="preserve"> por su propia naturaleza, no requiere o no media convocatoria, ello no implica que se omita cumplir con este criterio, en virtud de que de conformidad con las disposiciones legales aplicables se permite el conocimiento público del ejercicio del gasto.</w:t>
      </w:r>
    </w:p>
    <w:p w14:paraId="514DC137" w14:textId="77777777" w:rsidR="0031635D" w:rsidRPr="003F1A4C" w:rsidRDefault="0031635D" w:rsidP="0031635D">
      <w:pPr>
        <w:ind w:left="540"/>
        <w:jc w:val="both"/>
        <w:rPr>
          <w:rFonts w:ascii="Arial" w:hAnsi="Arial" w:cs="Arial"/>
          <w:lang w:val="es-MX"/>
        </w:rPr>
      </w:pPr>
    </w:p>
    <w:p w14:paraId="2EFA2DB4" w14:textId="77777777" w:rsidR="0031635D" w:rsidRPr="003F1A4C" w:rsidRDefault="0031635D" w:rsidP="0031635D">
      <w:pPr>
        <w:ind w:left="540"/>
        <w:jc w:val="both"/>
        <w:rPr>
          <w:rFonts w:ascii="Arial" w:hAnsi="Arial" w:cs="Arial"/>
        </w:rPr>
      </w:pPr>
      <w:r w:rsidRPr="003F1A4C">
        <w:rPr>
          <w:rFonts w:ascii="Arial" w:hAnsi="Arial" w:cs="Arial"/>
        </w:rPr>
        <w:t xml:space="preserve">A mayor abundamiento, la Suprema de Corte de Justicia de la Nación sostiene que, el artículo 134 de la Constitución Política de los Estados Unidos Mexicanos eleva a rango constitucional los principios de legalidad, eficiencia, eficacia, economía, </w:t>
      </w:r>
      <w:r w:rsidRPr="003F1A4C">
        <w:rPr>
          <w:rFonts w:ascii="Arial" w:hAnsi="Arial" w:cs="Arial"/>
          <w:u w:val="single"/>
        </w:rPr>
        <w:t xml:space="preserve">transparencia </w:t>
      </w:r>
      <w:r w:rsidRPr="003F1A4C">
        <w:rPr>
          <w:rFonts w:ascii="Arial" w:hAnsi="Arial" w:cs="Arial"/>
        </w:rPr>
        <w:t>y honradez en materia de gasto público conforme a la siguiente Tesis Aislada:</w:t>
      </w:r>
    </w:p>
    <w:p w14:paraId="4EB81A3F" w14:textId="77777777" w:rsidR="009E2B26" w:rsidRPr="003F1A4C" w:rsidRDefault="009E2B26" w:rsidP="009E2B26">
      <w:pPr>
        <w:ind w:left="600" w:right="597"/>
        <w:jc w:val="both"/>
        <w:rPr>
          <w:rFonts w:ascii="Arial" w:hAnsi="Arial" w:cs="Arial"/>
          <w:i/>
        </w:rPr>
      </w:pPr>
    </w:p>
    <w:p w14:paraId="07D3C426" w14:textId="77777777" w:rsidR="009E2B26" w:rsidRPr="003F1A4C" w:rsidRDefault="009E2B26" w:rsidP="00D57C7E">
      <w:pPr>
        <w:ind w:left="993" w:right="928"/>
        <w:jc w:val="both"/>
        <w:rPr>
          <w:rFonts w:ascii="Arial" w:hAnsi="Arial" w:cs="Arial"/>
          <w:i/>
        </w:rPr>
      </w:pPr>
      <w:r w:rsidRPr="003F1A4C">
        <w:rPr>
          <w:rFonts w:ascii="Arial" w:hAnsi="Arial" w:cs="Arial"/>
          <w:i/>
        </w:rPr>
        <w:t>“Novena Época</w:t>
      </w:r>
    </w:p>
    <w:p w14:paraId="62189070" w14:textId="77777777" w:rsidR="009E2B26" w:rsidRPr="003F1A4C" w:rsidRDefault="009E2B26" w:rsidP="00D57C7E">
      <w:pPr>
        <w:ind w:left="993" w:right="928"/>
        <w:jc w:val="both"/>
        <w:rPr>
          <w:rFonts w:ascii="Arial" w:hAnsi="Arial" w:cs="Arial"/>
          <w:i/>
        </w:rPr>
      </w:pPr>
      <w:r w:rsidRPr="003F1A4C">
        <w:rPr>
          <w:rFonts w:ascii="Arial" w:hAnsi="Arial" w:cs="Arial"/>
          <w:i/>
        </w:rPr>
        <w:t>Registro: 166422</w:t>
      </w:r>
    </w:p>
    <w:p w14:paraId="636A0016" w14:textId="77777777" w:rsidR="009E2B26" w:rsidRPr="003F1A4C" w:rsidRDefault="009E2B26" w:rsidP="00D57C7E">
      <w:pPr>
        <w:ind w:left="993" w:right="928"/>
        <w:jc w:val="both"/>
        <w:rPr>
          <w:rFonts w:ascii="Arial" w:hAnsi="Arial" w:cs="Arial"/>
          <w:i/>
        </w:rPr>
      </w:pPr>
      <w:r w:rsidRPr="003F1A4C">
        <w:rPr>
          <w:rFonts w:ascii="Arial" w:hAnsi="Arial" w:cs="Arial"/>
          <w:i/>
        </w:rPr>
        <w:t>Instancia: Primera Sala</w:t>
      </w:r>
    </w:p>
    <w:p w14:paraId="74923F4E" w14:textId="77777777" w:rsidR="009E2B26" w:rsidRPr="003F1A4C" w:rsidRDefault="009E2B26" w:rsidP="00D57C7E">
      <w:pPr>
        <w:ind w:left="993" w:right="928"/>
        <w:jc w:val="both"/>
        <w:rPr>
          <w:rFonts w:ascii="Arial" w:hAnsi="Arial" w:cs="Arial"/>
          <w:i/>
        </w:rPr>
      </w:pPr>
      <w:r w:rsidRPr="003F1A4C">
        <w:rPr>
          <w:rFonts w:ascii="Arial" w:hAnsi="Arial" w:cs="Arial"/>
          <w:i/>
        </w:rPr>
        <w:t>Tesis Aislada</w:t>
      </w:r>
    </w:p>
    <w:p w14:paraId="29938215" w14:textId="77777777" w:rsidR="009E2B26" w:rsidRPr="003F1A4C" w:rsidRDefault="009E2B26" w:rsidP="00D57C7E">
      <w:pPr>
        <w:ind w:left="993" w:right="928"/>
        <w:jc w:val="both"/>
        <w:rPr>
          <w:rFonts w:ascii="Arial" w:hAnsi="Arial" w:cs="Arial"/>
          <w:i/>
        </w:rPr>
      </w:pPr>
      <w:r w:rsidRPr="003F1A4C">
        <w:rPr>
          <w:rFonts w:ascii="Arial" w:hAnsi="Arial" w:cs="Arial"/>
          <w:i/>
        </w:rPr>
        <w:t>Fuente: Semanario Judicial de la Federación y su Gaceta</w:t>
      </w:r>
    </w:p>
    <w:p w14:paraId="1AF22517" w14:textId="77777777" w:rsidR="009E2B26" w:rsidRPr="003F1A4C" w:rsidRDefault="009E2B26" w:rsidP="00D57C7E">
      <w:pPr>
        <w:ind w:left="993" w:right="928"/>
        <w:jc w:val="both"/>
        <w:rPr>
          <w:rFonts w:ascii="Arial" w:hAnsi="Arial" w:cs="Arial"/>
          <w:i/>
        </w:rPr>
      </w:pPr>
      <w:r w:rsidRPr="003F1A4C">
        <w:rPr>
          <w:rFonts w:ascii="Arial" w:hAnsi="Arial" w:cs="Arial"/>
          <w:i/>
        </w:rPr>
        <w:t xml:space="preserve"> XXX, Septiembre de 2009</w:t>
      </w:r>
    </w:p>
    <w:p w14:paraId="5685A571" w14:textId="77777777" w:rsidR="009E2B26" w:rsidRPr="003F1A4C" w:rsidRDefault="009E2B26" w:rsidP="00D57C7E">
      <w:pPr>
        <w:ind w:left="993" w:right="928"/>
        <w:jc w:val="both"/>
        <w:rPr>
          <w:rFonts w:ascii="Arial" w:hAnsi="Arial" w:cs="Arial"/>
          <w:i/>
        </w:rPr>
      </w:pPr>
      <w:r w:rsidRPr="003F1A4C">
        <w:rPr>
          <w:rFonts w:ascii="Arial" w:hAnsi="Arial" w:cs="Arial"/>
          <w:i/>
        </w:rPr>
        <w:t>Materia(s): Constitucional</w:t>
      </w:r>
    </w:p>
    <w:p w14:paraId="6028C1D5" w14:textId="77777777" w:rsidR="009E2B26" w:rsidRPr="003F1A4C" w:rsidRDefault="009E2B26" w:rsidP="00D57C7E">
      <w:pPr>
        <w:ind w:left="993" w:right="928"/>
        <w:jc w:val="both"/>
        <w:rPr>
          <w:rFonts w:ascii="Arial" w:hAnsi="Arial" w:cs="Arial"/>
          <w:i/>
        </w:rPr>
      </w:pPr>
      <w:r w:rsidRPr="003F1A4C">
        <w:rPr>
          <w:rFonts w:ascii="Arial" w:hAnsi="Arial" w:cs="Arial"/>
          <w:i/>
        </w:rPr>
        <w:t xml:space="preserve">Tesis: 1a. CXLV/2009       </w:t>
      </w:r>
    </w:p>
    <w:p w14:paraId="16A0E3CB" w14:textId="5E62EB84" w:rsidR="009E2B26" w:rsidRPr="003F1A4C" w:rsidRDefault="00015FA0" w:rsidP="00D57C7E">
      <w:pPr>
        <w:ind w:left="993" w:right="928"/>
        <w:jc w:val="both"/>
        <w:rPr>
          <w:rFonts w:ascii="Arial" w:hAnsi="Arial" w:cs="Arial"/>
          <w:i/>
        </w:rPr>
      </w:pPr>
      <w:r w:rsidRPr="003F1A4C">
        <w:rPr>
          <w:rFonts w:ascii="Arial" w:hAnsi="Arial" w:cs="Arial"/>
          <w:i/>
        </w:rPr>
        <w:t xml:space="preserve">Página: </w:t>
      </w:r>
      <w:r w:rsidR="009E2B26" w:rsidRPr="003F1A4C">
        <w:rPr>
          <w:rFonts w:ascii="Arial" w:hAnsi="Arial" w:cs="Arial"/>
          <w:i/>
        </w:rPr>
        <w:t>2712</w:t>
      </w:r>
    </w:p>
    <w:p w14:paraId="354FAD4D" w14:textId="77777777" w:rsidR="009E2B26" w:rsidRPr="003F1A4C" w:rsidRDefault="009E2B26" w:rsidP="00D57C7E">
      <w:pPr>
        <w:ind w:left="993" w:right="928"/>
        <w:jc w:val="both"/>
        <w:rPr>
          <w:rFonts w:ascii="Arial" w:hAnsi="Arial" w:cs="Arial"/>
          <w:i/>
        </w:rPr>
      </w:pPr>
    </w:p>
    <w:p w14:paraId="4CB8328C" w14:textId="77777777" w:rsidR="009E2B26" w:rsidRPr="003F1A4C" w:rsidRDefault="009E2B26" w:rsidP="00D57C7E">
      <w:pPr>
        <w:ind w:left="993" w:right="928"/>
        <w:jc w:val="both"/>
        <w:rPr>
          <w:rFonts w:ascii="Arial" w:hAnsi="Arial" w:cs="Arial"/>
          <w:i/>
        </w:rPr>
      </w:pPr>
      <w:r w:rsidRPr="003F1A4C">
        <w:rPr>
          <w:rFonts w:ascii="Arial" w:hAnsi="Arial" w:cs="Arial"/>
          <w:i/>
        </w:rPr>
        <w:t xml:space="preserve">GASTO PÚBLICO. EL ARTÍCULO 134 DE LA CONSTITUCIÓN POLÍTICA DE LOS ESTADOS UNIDOS MEXICANOS ELEVA A RANGO CONSTITUCIONAL LOS PRINCIPIOS DE LEGALIDAD, EFICIENCIA, EFICACIA, ECONOMÍA, </w:t>
      </w:r>
      <w:r w:rsidRPr="003F1A4C">
        <w:rPr>
          <w:rFonts w:ascii="Arial" w:hAnsi="Arial" w:cs="Arial"/>
          <w:i/>
          <w:u w:val="single"/>
        </w:rPr>
        <w:t>TRANSPARENCIA</w:t>
      </w:r>
      <w:r w:rsidRPr="003F1A4C">
        <w:rPr>
          <w:rFonts w:ascii="Arial" w:hAnsi="Arial" w:cs="Arial"/>
          <w:i/>
        </w:rPr>
        <w:t xml:space="preserve"> Y HONRADEZ EN ESTA MATERIA.</w:t>
      </w:r>
    </w:p>
    <w:p w14:paraId="5177FAF4" w14:textId="77777777" w:rsidR="009E2B26" w:rsidRPr="003F1A4C" w:rsidRDefault="009E2B26" w:rsidP="00D57C7E">
      <w:pPr>
        <w:ind w:left="993" w:right="928"/>
        <w:jc w:val="both"/>
        <w:rPr>
          <w:rFonts w:ascii="Arial" w:hAnsi="Arial" w:cs="Arial"/>
          <w:i/>
        </w:rPr>
      </w:pPr>
    </w:p>
    <w:p w14:paraId="02E3312B" w14:textId="77777777" w:rsidR="009E2B26" w:rsidRPr="003F1A4C" w:rsidRDefault="009E2B26" w:rsidP="00D57C7E">
      <w:pPr>
        <w:ind w:left="993" w:right="928"/>
        <w:jc w:val="both"/>
        <w:rPr>
          <w:rFonts w:ascii="Arial" w:hAnsi="Arial" w:cs="Arial"/>
          <w:i/>
        </w:rPr>
      </w:pPr>
      <w:r w:rsidRPr="003F1A4C">
        <w:rPr>
          <w:rFonts w:ascii="Arial" w:hAnsi="Arial" w:cs="Arial"/>
          <w:i/>
        </w:rPr>
        <w:t xml:space="preserve">Del citado precepto constitucional se advierte que el correcto ejercicio del gasto público se salvaguarda por los siguientes principios: 1. Legalidad, en tanto que debe estar prescrito en el Presupuesto de Egresos o, en su defecto, en una ley expedida por el Congreso de la Unión, lo cual significa la sujeción de las autoridades a un modelo normativo previamente establecido. 2. Honradez, pues implica que no debe llevarse a cabo de manera abusiva, ni para un destino diverso al programado. 3. Eficiencia, en el entendido de que las autoridades </w:t>
      </w:r>
      <w:r w:rsidRPr="003F1A4C">
        <w:rPr>
          <w:rFonts w:ascii="Arial" w:hAnsi="Arial" w:cs="Arial"/>
          <w:i/>
        </w:rPr>
        <w:lastRenderedPageBreak/>
        <w:t xml:space="preserve">deben disponer de los medios que estimen convenientes para que el ejercicio del gasto público logre el fin para el cual se programó y destinó. 4. Eficacia, ya que es indispensable contar con la capacidad suficiente para lograr las metas estimadas. 5. Economía, en el sentido de que el gasto público debe ejercerse recta y prudentemente, lo cual implica que los servidores públicos siempre deben buscar las mejores condiciones de contratación para el Estado; y, 6. </w:t>
      </w:r>
      <w:r w:rsidRPr="003F1A4C">
        <w:rPr>
          <w:rFonts w:ascii="Arial" w:hAnsi="Arial" w:cs="Arial"/>
          <w:i/>
          <w:u w:val="single"/>
        </w:rPr>
        <w:t>Transparencia</w:t>
      </w:r>
      <w:r w:rsidRPr="003F1A4C">
        <w:rPr>
          <w:rFonts w:ascii="Arial" w:hAnsi="Arial" w:cs="Arial"/>
          <w:i/>
        </w:rPr>
        <w:t>, para permitir hacer del conocimiento público el ejercicio del gasto estatal.</w:t>
      </w:r>
    </w:p>
    <w:p w14:paraId="60E1FFE2" w14:textId="77777777" w:rsidR="009E2B26" w:rsidRPr="003F1A4C" w:rsidRDefault="009E2B26" w:rsidP="00D57C7E">
      <w:pPr>
        <w:ind w:left="993" w:right="928"/>
        <w:jc w:val="both"/>
        <w:rPr>
          <w:rFonts w:ascii="Arial" w:hAnsi="Arial" w:cs="Arial"/>
          <w:i/>
        </w:rPr>
      </w:pPr>
    </w:p>
    <w:p w14:paraId="592262F6" w14:textId="77777777" w:rsidR="008E7975" w:rsidRPr="003F1A4C" w:rsidRDefault="009E2B26" w:rsidP="00D57C7E">
      <w:pPr>
        <w:ind w:left="993" w:right="928"/>
        <w:jc w:val="both"/>
        <w:rPr>
          <w:rFonts w:ascii="Arial" w:hAnsi="Arial" w:cs="Arial"/>
          <w:i/>
        </w:rPr>
      </w:pPr>
      <w:r w:rsidRPr="003F1A4C">
        <w:rPr>
          <w:rFonts w:ascii="Arial" w:hAnsi="Arial" w:cs="Arial"/>
          <w:i/>
        </w:rPr>
        <w:t>Controversia constitucional 55/2008. Municipio de Otzolotepec, Estado de México. 3 de diciembre de 2008. Mayoría de cuatro votos. Disidente: Olga Sánchez Cordero de García Villegas. Ponente: Juan N. Silva Meza. Secretarios: José Francisco Castellanos Madrazo, Raúl Manuel Mejía Garza y Agustín Tello Espíndola.”</w:t>
      </w:r>
    </w:p>
    <w:p w14:paraId="3B76132D" w14:textId="77777777" w:rsidR="004A7ADF" w:rsidRPr="003F1A4C" w:rsidRDefault="004A7ADF" w:rsidP="00025697">
      <w:pPr>
        <w:autoSpaceDE w:val="0"/>
        <w:autoSpaceDN w:val="0"/>
        <w:adjustRightInd w:val="0"/>
        <w:jc w:val="both"/>
        <w:rPr>
          <w:rFonts w:ascii="Arial" w:hAnsi="Arial" w:cs="Arial"/>
          <w:b/>
          <w:i/>
          <w:u w:val="single"/>
          <w:lang w:val="es-MX"/>
        </w:rPr>
      </w:pPr>
    </w:p>
    <w:p w14:paraId="18E7C82B" w14:textId="77777777" w:rsidR="003F1A4C" w:rsidRDefault="003F1A4C" w:rsidP="00DB5A68">
      <w:pPr>
        <w:ind w:left="600" w:right="49"/>
        <w:jc w:val="both"/>
        <w:rPr>
          <w:rFonts w:ascii="Arial" w:hAnsi="Arial" w:cs="Arial"/>
        </w:rPr>
      </w:pPr>
    </w:p>
    <w:p w14:paraId="612535A0" w14:textId="0A7BF54C" w:rsidR="004A7ADF" w:rsidRPr="003F1A4C" w:rsidRDefault="004A7ADF" w:rsidP="00DB5A68">
      <w:pPr>
        <w:ind w:left="600" w:right="49"/>
        <w:jc w:val="both"/>
        <w:rPr>
          <w:rFonts w:ascii="Arial" w:hAnsi="Arial" w:cs="Arial"/>
        </w:rPr>
      </w:pPr>
      <w:r w:rsidRPr="003F1A4C">
        <w:rPr>
          <w:rFonts w:ascii="Arial" w:hAnsi="Arial" w:cs="Arial"/>
        </w:rPr>
        <w:t xml:space="preserve">También, este criterio se acredita en virtud de que, en cualquier momento y en caso de que se solicite, a través de cualquier medio, la información referente al gasto de dicho recurso, </w:t>
      </w:r>
      <w:r w:rsidR="00D57C7E" w:rsidRPr="003F1A4C">
        <w:rPr>
          <w:rFonts w:ascii="Arial" w:hAnsi="Arial" w:cs="Arial"/>
        </w:rPr>
        <w:t>la Benemérita Universidad Autónoma de Puebla</w:t>
      </w:r>
      <w:r w:rsidRPr="003F1A4C">
        <w:rPr>
          <w:rFonts w:ascii="Arial" w:hAnsi="Arial" w:cs="Arial"/>
        </w:rPr>
        <w:t xml:space="preserve"> deberá proporcionarla.</w:t>
      </w:r>
    </w:p>
    <w:p w14:paraId="507E2CD7" w14:textId="77777777" w:rsidR="00D57C7E" w:rsidRPr="003F1A4C" w:rsidRDefault="00D57C7E" w:rsidP="00DB5A68">
      <w:pPr>
        <w:ind w:left="600" w:right="49"/>
        <w:jc w:val="both"/>
        <w:rPr>
          <w:rFonts w:ascii="Arial" w:hAnsi="Arial" w:cs="Arial"/>
        </w:rPr>
      </w:pPr>
    </w:p>
    <w:p w14:paraId="138B11D8" w14:textId="02548E02" w:rsidR="00D57C7E" w:rsidRPr="003F1A4C" w:rsidRDefault="00D57C7E" w:rsidP="00DB5A68">
      <w:pPr>
        <w:ind w:left="600" w:right="49"/>
        <w:jc w:val="both"/>
        <w:rPr>
          <w:rFonts w:ascii="Arial" w:hAnsi="Arial" w:cs="Arial"/>
        </w:rPr>
      </w:pPr>
      <w:r w:rsidRPr="003F1A4C">
        <w:rPr>
          <w:rFonts w:ascii="Arial" w:hAnsi="Arial" w:cs="Arial"/>
        </w:rPr>
        <w:t xml:space="preserve">En mérito de lo anterior, se acreditan los criterios de economía, eficacia, eficiencia, imparcialidad, honradez y transparencia y se justifican las razones para el ejercicio de la opción del procedimiento de adjudicación mediante </w:t>
      </w:r>
      <w:r w:rsidR="00A273D4" w:rsidRPr="00D25C0E">
        <w:rPr>
          <w:rFonts w:ascii="Arial" w:hAnsi="Arial" w:cs="Arial"/>
          <w:b/>
          <w:color w:val="FF0000"/>
          <w:highlight w:val="yellow"/>
          <w:lang w:val="es-MX"/>
        </w:rPr>
        <w:fldChar w:fldCharType="begin"/>
      </w:r>
      <w:r w:rsidR="00A273D4" w:rsidRPr="00D25C0E">
        <w:rPr>
          <w:rFonts w:ascii="Arial" w:hAnsi="Arial" w:cs="Arial"/>
          <w:b/>
          <w:color w:val="FF0000"/>
          <w:highlight w:val="yellow"/>
          <w:lang w:val="es-MX"/>
        </w:rPr>
        <w:instrText xml:space="preserve"> MERGEFIELD TIPO_DE_PROCEDIMIENTO_INV_CON_DIR_y_NO </w:instrText>
      </w:r>
      <w:r w:rsidR="00A273D4" w:rsidRPr="00D25C0E">
        <w:rPr>
          <w:rFonts w:ascii="Arial" w:hAnsi="Arial" w:cs="Arial"/>
          <w:b/>
          <w:color w:val="FF0000"/>
          <w:highlight w:val="yellow"/>
          <w:lang w:val="es-MX"/>
        </w:rPr>
        <w:fldChar w:fldCharType="separate"/>
      </w:r>
      <w:r w:rsidR="006C6150" w:rsidRPr="00053008">
        <w:rPr>
          <w:rFonts w:ascii="Arial" w:hAnsi="Arial" w:cs="Arial"/>
          <w:b/>
          <w:noProof/>
          <w:color w:val="FF0000"/>
          <w:highlight w:val="yellow"/>
          <w:lang w:val="es-MX"/>
        </w:rPr>
        <w:t>INVITACION A CUANDO MENOS TRES PERSONAS</w:t>
      </w:r>
      <w:r w:rsidR="00A273D4" w:rsidRPr="00D25C0E">
        <w:rPr>
          <w:rFonts w:ascii="Arial" w:hAnsi="Arial" w:cs="Arial"/>
          <w:b/>
          <w:color w:val="FF0000"/>
          <w:highlight w:val="yellow"/>
          <w:lang w:val="es-MX"/>
        </w:rPr>
        <w:fldChar w:fldCharType="end"/>
      </w:r>
      <w:r w:rsidRPr="003F1A4C">
        <w:rPr>
          <w:rFonts w:ascii="Arial" w:hAnsi="Arial" w:cs="Arial"/>
        </w:rPr>
        <w:t>, de conformidad con los artículos 15 fracción I</w:t>
      </w:r>
      <w:r w:rsidR="008A3C31">
        <w:rPr>
          <w:rFonts w:ascii="Arial" w:hAnsi="Arial" w:cs="Arial"/>
        </w:rPr>
        <w:t>I</w:t>
      </w:r>
      <w:r w:rsidR="003F1A4C">
        <w:rPr>
          <w:rFonts w:ascii="Arial" w:hAnsi="Arial" w:cs="Arial"/>
        </w:rPr>
        <w:t xml:space="preserve">, </w:t>
      </w:r>
      <w:r w:rsidRPr="003F1A4C">
        <w:rPr>
          <w:rFonts w:ascii="Arial" w:hAnsi="Arial" w:cs="Arial"/>
        </w:rPr>
        <w:t xml:space="preserve">21, 22 y </w:t>
      </w:r>
      <w:r w:rsidR="00B00C3F">
        <w:rPr>
          <w:rFonts w:ascii="Arial" w:hAnsi="Arial" w:cs="Arial"/>
        </w:rPr>
        <w:t>99</w:t>
      </w:r>
      <w:r w:rsidRPr="003F1A4C">
        <w:rPr>
          <w:rFonts w:ascii="Arial" w:hAnsi="Arial" w:cs="Arial"/>
        </w:rPr>
        <w:t xml:space="preserve"> de la Ley de Adquisiciones, Servicios y Servicios del Sector Público Estatal y Municipal.</w:t>
      </w:r>
    </w:p>
    <w:p w14:paraId="1FCE1E5A" w14:textId="77777777" w:rsidR="003C6DD4" w:rsidRPr="007D73D5" w:rsidRDefault="003C6DD4" w:rsidP="00DB5A68">
      <w:pPr>
        <w:ind w:left="600" w:right="49"/>
        <w:jc w:val="both"/>
        <w:rPr>
          <w:rFonts w:ascii="Arial" w:hAnsi="Arial" w:cs="Arial"/>
          <w:color w:val="FF0000"/>
        </w:rPr>
      </w:pPr>
    </w:p>
    <w:p w14:paraId="6374837C" w14:textId="77777777" w:rsidR="00584F3B" w:rsidRPr="007D73D5" w:rsidRDefault="00584F3B" w:rsidP="00025697">
      <w:pPr>
        <w:autoSpaceDE w:val="0"/>
        <w:autoSpaceDN w:val="0"/>
        <w:adjustRightInd w:val="0"/>
        <w:jc w:val="both"/>
        <w:rPr>
          <w:rFonts w:ascii="Arial" w:hAnsi="Arial" w:cs="Arial"/>
          <w:b/>
          <w:i/>
          <w:color w:val="FF0000"/>
          <w:u w:val="single"/>
          <w:lang w:val="es-MX"/>
        </w:rPr>
      </w:pPr>
    </w:p>
    <w:p w14:paraId="58A19BB1" w14:textId="77777777" w:rsidR="00025697" w:rsidRPr="00EA0828" w:rsidRDefault="00025697" w:rsidP="00025697">
      <w:pPr>
        <w:autoSpaceDE w:val="0"/>
        <w:autoSpaceDN w:val="0"/>
        <w:adjustRightInd w:val="0"/>
        <w:jc w:val="both"/>
        <w:rPr>
          <w:rFonts w:ascii="Arial" w:hAnsi="Arial" w:cs="Arial"/>
          <w:b/>
          <w:i/>
          <w:u w:val="single"/>
          <w:lang w:val="es-MX"/>
        </w:rPr>
      </w:pPr>
      <w:r w:rsidRPr="00EA0828">
        <w:rPr>
          <w:rFonts w:ascii="Arial" w:hAnsi="Arial" w:cs="Arial"/>
          <w:b/>
          <w:i/>
          <w:u w:val="single"/>
          <w:lang w:val="es-MX"/>
        </w:rPr>
        <w:t xml:space="preserve">Segundo: </w:t>
      </w:r>
    </w:p>
    <w:p w14:paraId="4ADECC70" w14:textId="77777777" w:rsidR="00025697" w:rsidRPr="00EA0828" w:rsidRDefault="00025697" w:rsidP="00025697">
      <w:pPr>
        <w:autoSpaceDE w:val="0"/>
        <w:autoSpaceDN w:val="0"/>
        <w:adjustRightInd w:val="0"/>
        <w:jc w:val="both"/>
        <w:rPr>
          <w:rFonts w:ascii="Arial" w:hAnsi="Arial" w:cs="Arial"/>
          <w:b/>
          <w:lang w:val="es-MX"/>
        </w:rPr>
      </w:pPr>
    </w:p>
    <w:p w14:paraId="0141AC47" w14:textId="2E4876D4" w:rsidR="00DB5A68" w:rsidRPr="00EA0828" w:rsidRDefault="00DB5A68" w:rsidP="00DB5A68">
      <w:pPr>
        <w:autoSpaceDE w:val="0"/>
        <w:autoSpaceDN w:val="0"/>
        <w:adjustRightInd w:val="0"/>
        <w:ind w:left="540"/>
        <w:jc w:val="both"/>
        <w:rPr>
          <w:rFonts w:ascii="Arial" w:hAnsi="Arial" w:cs="Arial"/>
          <w:lang w:val="es-MX"/>
        </w:rPr>
      </w:pPr>
      <w:r w:rsidRPr="00EA0828">
        <w:rPr>
          <w:rFonts w:ascii="Arial" w:hAnsi="Arial" w:cs="Arial"/>
          <w:lang w:val="es-MX"/>
        </w:rPr>
        <w:t xml:space="preserve">El acreditamiento de los criterios mencionados y la justificación </w:t>
      </w:r>
      <w:r w:rsidR="003C6DD4" w:rsidRPr="00EA0828">
        <w:rPr>
          <w:rFonts w:ascii="Arial" w:hAnsi="Arial" w:cs="Arial"/>
          <w:lang w:val="es-MX"/>
        </w:rPr>
        <w:t xml:space="preserve">para la opción del procedimiento </w:t>
      </w:r>
      <w:r w:rsidR="00B00C3F" w:rsidRPr="00EA0828">
        <w:rPr>
          <w:rFonts w:ascii="Arial" w:hAnsi="Arial" w:cs="Arial"/>
          <w:lang w:val="es-MX"/>
        </w:rPr>
        <w:t xml:space="preserve">de </w:t>
      </w:r>
      <w:r w:rsidR="00B00C3F" w:rsidRPr="00EA0828">
        <w:rPr>
          <w:rFonts w:ascii="Arial" w:hAnsi="Arial" w:cs="Arial"/>
          <w:b/>
          <w:lang w:val="es-MX"/>
        </w:rPr>
        <w:t xml:space="preserve">adjudicación mediante </w:t>
      </w:r>
      <w:r w:rsidR="00C91708" w:rsidRPr="00D25C0E">
        <w:rPr>
          <w:rFonts w:ascii="Arial" w:hAnsi="Arial" w:cs="Arial"/>
          <w:b/>
          <w:color w:val="FF0000"/>
          <w:highlight w:val="yellow"/>
          <w:lang w:val="es-MX"/>
        </w:rPr>
        <w:fldChar w:fldCharType="begin"/>
      </w:r>
      <w:r w:rsidR="00C91708" w:rsidRPr="00D25C0E">
        <w:rPr>
          <w:rFonts w:ascii="Arial" w:hAnsi="Arial" w:cs="Arial"/>
          <w:b/>
          <w:color w:val="FF0000"/>
          <w:highlight w:val="yellow"/>
          <w:lang w:val="es-MX"/>
        </w:rPr>
        <w:instrText xml:space="preserve"> MERGEFIELD TIPO_DE_PROCEDIMIENTO_INV_CON_DIR_y_NO </w:instrText>
      </w:r>
      <w:r w:rsidR="00C91708" w:rsidRPr="00D25C0E">
        <w:rPr>
          <w:rFonts w:ascii="Arial" w:hAnsi="Arial" w:cs="Arial"/>
          <w:b/>
          <w:color w:val="FF0000"/>
          <w:highlight w:val="yellow"/>
          <w:lang w:val="es-MX"/>
        </w:rPr>
        <w:fldChar w:fldCharType="separate"/>
      </w:r>
      <w:r w:rsidR="006C6150" w:rsidRPr="00053008">
        <w:rPr>
          <w:rFonts w:ascii="Arial" w:hAnsi="Arial" w:cs="Arial"/>
          <w:b/>
          <w:noProof/>
          <w:color w:val="FF0000"/>
          <w:highlight w:val="yellow"/>
          <w:lang w:val="es-MX"/>
        </w:rPr>
        <w:t>INVITACION A CUANDO MENOS TRES PERSONAS</w:t>
      </w:r>
      <w:r w:rsidR="00C91708" w:rsidRPr="00D25C0E">
        <w:rPr>
          <w:rFonts w:ascii="Arial" w:hAnsi="Arial" w:cs="Arial"/>
          <w:b/>
          <w:color w:val="FF0000"/>
          <w:highlight w:val="yellow"/>
          <w:lang w:val="es-MX"/>
        </w:rPr>
        <w:fldChar w:fldCharType="end"/>
      </w:r>
      <w:r w:rsidR="00B00C3F" w:rsidRPr="00EA0828">
        <w:rPr>
          <w:rFonts w:ascii="Arial" w:hAnsi="Arial" w:cs="Arial"/>
          <w:lang w:val="es-MX"/>
        </w:rPr>
        <w:t xml:space="preserve"> deberá constar por escrito.</w:t>
      </w:r>
    </w:p>
    <w:p w14:paraId="3591F50B" w14:textId="77777777" w:rsidR="00DB5A68" w:rsidRPr="00EA0828" w:rsidRDefault="00DB5A68" w:rsidP="00DB5A68">
      <w:pPr>
        <w:autoSpaceDE w:val="0"/>
        <w:autoSpaceDN w:val="0"/>
        <w:adjustRightInd w:val="0"/>
        <w:ind w:left="540"/>
        <w:jc w:val="both"/>
        <w:rPr>
          <w:rFonts w:ascii="Arial" w:hAnsi="Arial" w:cs="Arial"/>
          <w:lang w:val="es-MX"/>
        </w:rPr>
      </w:pPr>
    </w:p>
    <w:p w14:paraId="6098F2A5" w14:textId="4F7AD032" w:rsidR="00DB5A68" w:rsidRPr="00EA0828" w:rsidRDefault="00DB5A68" w:rsidP="00DB5A68">
      <w:pPr>
        <w:autoSpaceDE w:val="0"/>
        <w:autoSpaceDN w:val="0"/>
        <w:adjustRightInd w:val="0"/>
        <w:ind w:left="540"/>
        <w:jc w:val="both"/>
        <w:rPr>
          <w:rFonts w:ascii="Arial" w:hAnsi="Arial" w:cs="Arial"/>
          <w:lang w:val="es-MX"/>
        </w:rPr>
      </w:pPr>
      <w:r w:rsidRPr="00EA0828">
        <w:rPr>
          <w:rFonts w:ascii="Arial" w:hAnsi="Arial" w:cs="Arial"/>
          <w:lang w:val="es-MX"/>
        </w:rPr>
        <w:t>Con el presente dictamen se cumple cabalmente con lo establecido en este requisito.</w:t>
      </w:r>
    </w:p>
    <w:p w14:paraId="07E50969" w14:textId="77777777" w:rsidR="00584F3B" w:rsidRPr="00EA0828" w:rsidRDefault="00584F3B" w:rsidP="008407AB">
      <w:pPr>
        <w:autoSpaceDE w:val="0"/>
        <w:autoSpaceDN w:val="0"/>
        <w:adjustRightInd w:val="0"/>
        <w:jc w:val="both"/>
        <w:rPr>
          <w:rFonts w:ascii="Arial" w:hAnsi="Arial" w:cs="Arial"/>
          <w:b/>
          <w:i/>
          <w:u w:val="single"/>
          <w:lang w:val="es-MX"/>
        </w:rPr>
      </w:pPr>
    </w:p>
    <w:p w14:paraId="416F368A" w14:textId="77777777" w:rsidR="003C6DD4" w:rsidRPr="00EA0828" w:rsidRDefault="003C6DD4" w:rsidP="008407AB">
      <w:pPr>
        <w:autoSpaceDE w:val="0"/>
        <w:autoSpaceDN w:val="0"/>
        <w:adjustRightInd w:val="0"/>
        <w:jc w:val="both"/>
        <w:rPr>
          <w:rFonts w:ascii="Arial" w:hAnsi="Arial" w:cs="Arial"/>
          <w:b/>
          <w:i/>
          <w:u w:val="single"/>
          <w:lang w:val="es-MX"/>
        </w:rPr>
      </w:pPr>
    </w:p>
    <w:p w14:paraId="218B0F5D" w14:textId="31558991" w:rsidR="00916A1D" w:rsidRPr="00EA0828" w:rsidRDefault="008407AB" w:rsidP="008407AB">
      <w:pPr>
        <w:autoSpaceDE w:val="0"/>
        <w:autoSpaceDN w:val="0"/>
        <w:adjustRightInd w:val="0"/>
        <w:jc w:val="both"/>
        <w:rPr>
          <w:rFonts w:ascii="Arial" w:hAnsi="Arial" w:cs="Arial"/>
          <w:b/>
          <w:i/>
          <w:u w:val="single"/>
          <w:lang w:val="es-MX"/>
        </w:rPr>
      </w:pPr>
      <w:r w:rsidRPr="00EA0828">
        <w:rPr>
          <w:rFonts w:ascii="Arial" w:hAnsi="Arial" w:cs="Arial"/>
          <w:b/>
          <w:i/>
          <w:u w:val="single"/>
          <w:lang w:val="es-MX"/>
        </w:rPr>
        <w:t>Tercero:</w:t>
      </w:r>
    </w:p>
    <w:p w14:paraId="6ED92252" w14:textId="77777777" w:rsidR="00916A1D" w:rsidRPr="00EA0828" w:rsidRDefault="00916A1D" w:rsidP="00025697">
      <w:pPr>
        <w:ind w:left="708"/>
        <w:jc w:val="both"/>
        <w:rPr>
          <w:rFonts w:ascii="Arial" w:hAnsi="Arial" w:cs="Arial"/>
          <w:lang w:val="es-MX"/>
        </w:rPr>
      </w:pPr>
    </w:p>
    <w:p w14:paraId="70276C25" w14:textId="77777777" w:rsidR="003C6DD4" w:rsidRPr="00EA0828" w:rsidRDefault="003C6DD4" w:rsidP="003C6DD4">
      <w:pPr>
        <w:ind w:left="708"/>
        <w:jc w:val="both"/>
        <w:rPr>
          <w:rFonts w:ascii="Arial" w:hAnsi="Arial" w:cs="Arial"/>
          <w:lang w:val="es-MX"/>
        </w:rPr>
      </w:pPr>
      <w:r w:rsidRPr="00EA0828">
        <w:rPr>
          <w:rFonts w:ascii="Arial" w:hAnsi="Arial" w:cs="Arial"/>
          <w:lang w:val="es-MX"/>
        </w:rPr>
        <w:t xml:space="preserve">En cualquier supuesto se contratará con personas físicas o morales que cuenten, con capacidad de respuesta inmediata, así como con los recursos humanos, </w:t>
      </w:r>
      <w:r w:rsidRPr="00EA0828">
        <w:rPr>
          <w:rFonts w:ascii="Arial" w:hAnsi="Arial" w:cs="Arial"/>
          <w:lang w:val="es-MX"/>
        </w:rPr>
        <w:lastRenderedPageBreak/>
        <w:t xml:space="preserve">técnicos, financieros y demás que sean necesarios, de acuerdo con las características, complejidad y magnitud de los bienes o servicios a adquirir, prestar o ejecutar". </w:t>
      </w:r>
    </w:p>
    <w:p w14:paraId="336CA939" w14:textId="77777777" w:rsidR="003C6DD4" w:rsidRPr="00EA0828" w:rsidRDefault="003C6DD4" w:rsidP="003C6DD4">
      <w:pPr>
        <w:ind w:left="708"/>
        <w:jc w:val="both"/>
        <w:rPr>
          <w:rFonts w:ascii="Arial" w:hAnsi="Arial" w:cs="Arial"/>
          <w:lang w:val="es-MX"/>
        </w:rPr>
      </w:pPr>
    </w:p>
    <w:p w14:paraId="1B06A531" w14:textId="09D75411" w:rsidR="00916A1D" w:rsidRPr="00EA0828" w:rsidRDefault="003C6DD4" w:rsidP="003C6DD4">
      <w:pPr>
        <w:ind w:left="708"/>
        <w:jc w:val="both"/>
        <w:rPr>
          <w:rFonts w:ascii="Arial" w:hAnsi="Arial" w:cs="Arial"/>
          <w:lang w:val="es-MX"/>
        </w:rPr>
      </w:pPr>
      <w:r w:rsidRPr="00EA0828">
        <w:rPr>
          <w:rFonts w:ascii="Arial" w:hAnsi="Arial" w:cs="Arial"/>
          <w:lang w:val="es-MX"/>
        </w:rPr>
        <w:t xml:space="preserve">Con el presente dictamen, se actualiza dicha hipótesis, al solicitar la excepción a la licitación pública, mediante el procedimiento de </w:t>
      </w:r>
      <w:r w:rsidR="00C62466" w:rsidRPr="00D25C0E">
        <w:rPr>
          <w:rFonts w:ascii="Arial" w:hAnsi="Arial" w:cs="Arial"/>
          <w:b/>
          <w:color w:val="FF0000"/>
          <w:highlight w:val="yellow"/>
          <w:lang w:val="es-MX"/>
        </w:rPr>
        <w:fldChar w:fldCharType="begin"/>
      </w:r>
      <w:r w:rsidR="00C62466" w:rsidRPr="00D25C0E">
        <w:rPr>
          <w:rFonts w:ascii="Arial" w:hAnsi="Arial" w:cs="Arial"/>
          <w:b/>
          <w:color w:val="FF0000"/>
          <w:highlight w:val="yellow"/>
          <w:lang w:val="es-MX"/>
        </w:rPr>
        <w:instrText xml:space="preserve"> MERGEFIELD TIPO_DE_PROCEDIMIENTO_INV_CON_DIR_y_NO </w:instrText>
      </w:r>
      <w:r w:rsidR="00C62466" w:rsidRPr="00D25C0E">
        <w:rPr>
          <w:rFonts w:ascii="Arial" w:hAnsi="Arial" w:cs="Arial"/>
          <w:b/>
          <w:color w:val="FF0000"/>
          <w:highlight w:val="yellow"/>
          <w:lang w:val="es-MX"/>
        </w:rPr>
        <w:fldChar w:fldCharType="separate"/>
      </w:r>
      <w:r w:rsidR="006C6150" w:rsidRPr="00053008">
        <w:rPr>
          <w:rFonts w:ascii="Arial" w:hAnsi="Arial" w:cs="Arial"/>
          <w:b/>
          <w:noProof/>
          <w:color w:val="FF0000"/>
          <w:highlight w:val="yellow"/>
          <w:lang w:val="es-MX"/>
        </w:rPr>
        <w:t>INVITACION A CUANDO MENOS TRES PERSONAS</w:t>
      </w:r>
      <w:r w:rsidR="00C62466" w:rsidRPr="00D25C0E">
        <w:rPr>
          <w:rFonts w:ascii="Arial" w:hAnsi="Arial" w:cs="Arial"/>
          <w:b/>
          <w:color w:val="FF0000"/>
          <w:highlight w:val="yellow"/>
          <w:lang w:val="es-MX"/>
        </w:rPr>
        <w:fldChar w:fldCharType="end"/>
      </w:r>
      <w:r w:rsidR="003E2E54" w:rsidRPr="00EA0828">
        <w:rPr>
          <w:rFonts w:ascii="Arial" w:hAnsi="Arial" w:cs="Arial"/>
          <w:lang w:val="es-MX"/>
        </w:rPr>
        <w:t>.</w:t>
      </w:r>
    </w:p>
    <w:p w14:paraId="0A4BA9CB" w14:textId="77777777" w:rsidR="00E2498C" w:rsidRPr="00EA0828" w:rsidRDefault="00E2498C" w:rsidP="00025697">
      <w:pPr>
        <w:jc w:val="both"/>
        <w:rPr>
          <w:rFonts w:ascii="Arial" w:hAnsi="Arial" w:cs="Arial"/>
          <w:b/>
          <w:lang w:val="es-MX"/>
        </w:rPr>
      </w:pPr>
    </w:p>
    <w:p w14:paraId="0A1B38B5" w14:textId="77777777" w:rsidR="003E2E54" w:rsidRDefault="003E2E54" w:rsidP="00025697">
      <w:pPr>
        <w:jc w:val="center"/>
        <w:rPr>
          <w:rFonts w:ascii="Arial" w:hAnsi="Arial" w:cs="Arial"/>
          <w:b/>
          <w:lang w:val="es-MX"/>
        </w:rPr>
      </w:pPr>
    </w:p>
    <w:p w14:paraId="42ED8656" w14:textId="03A272D0" w:rsidR="00025697" w:rsidRPr="00EA0828" w:rsidRDefault="00025697" w:rsidP="00025697">
      <w:pPr>
        <w:jc w:val="center"/>
        <w:rPr>
          <w:rFonts w:ascii="Arial" w:hAnsi="Arial" w:cs="Arial"/>
          <w:b/>
          <w:lang w:val="es-MX"/>
        </w:rPr>
      </w:pPr>
      <w:r w:rsidRPr="00EA0828">
        <w:rPr>
          <w:rFonts w:ascii="Arial" w:hAnsi="Arial" w:cs="Arial"/>
          <w:b/>
          <w:lang w:val="es-MX"/>
        </w:rPr>
        <w:t>DICTAMINACIÓN</w:t>
      </w:r>
    </w:p>
    <w:p w14:paraId="2D476277" w14:textId="77777777" w:rsidR="00025697" w:rsidRPr="00EA0828" w:rsidRDefault="00025697" w:rsidP="00025697">
      <w:pPr>
        <w:jc w:val="both"/>
        <w:rPr>
          <w:rFonts w:ascii="Arial" w:hAnsi="Arial" w:cs="Arial"/>
          <w:lang w:val="es-MX"/>
        </w:rPr>
      </w:pPr>
    </w:p>
    <w:p w14:paraId="2699452D" w14:textId="77777777" w:rsidR="00025697" w:rsidRPr="00ED3A44" w:rsidRDefault="00025697" w:rsidP="00ED3A44">
      <w:pPr>
        <w:jc w:val="both"/>
        <w:rPr>
          <w:rFonts w:ascii="Arial" w:hAnsi="Arial" w:cs="Arial"/>
          <w:lang w:val="es-MX"/>
        </w:rPr>
      </w:pPr>
      <w:r w:rsidRPr="00ED3A44">
        <w:rPr>
          <w:rFonts w:ascii="Arial" w:hAnsi="Arial" w:cs="Arial"/>
          <w:lang w:val="es-MX"/>
        </w:rPr>
        <w:t>En virtud de lo hasta aquí expuesto y fundado, se dictamina lo siguiente:</w:t>
      </w:r>
    </w:p>
    <w:p w14:paraId="3E41F592" w14:textId="77777777" w:rsidR="003F4625" w:rsidRPr="00ED3A44" w:rsidRDefault="003F4625" w:rsidP="00ED3A44">
      <w:pPr>
        <w:jc w:val="both"/>
        <w:rPr>
          <w:rFonts w:ascii="Arial" w:hAnsi="Arial" w:cs="Arial"/>
          <w:color w:val="FF0000"/>
          <w:lang w:val="es-MX"/>
        </w:rPr>
      </w:pPr>
    </w:p>
    <w:p w14:paraId="62F492FD" w14:textId="230E043E" w:rsidR="00ED3A44" w:rsidRPr="00ED3A44" w:rsidRDefault="00ED3A44" w:rsidP="00ED3A44">
      <w:pPr>
        <w:jc w:val="both"/>
        <w:rPr>
          <w:rFonts w:ascii="Arial" w:hAnsi="Arial" w:cs="Arial"/>
          <w:color w:val="FF0000"/>
          <w:lang w:val="es-MX"/>
        </w:rPr>
      </w:pPr>
      <w:r w:rsidRPr="00ED3A44">
        <w:rPr>
          <w:rFonts w:ascii="Arial" w:hAnsi="Arial" w:cs="Arial"/>
          <w:lang w:val="es-MX"/>
        </w:rPr>
        <w:t xml:space="preserve">Para efectos de dar cumplimiento a lo establecido en los artículos 15 fracción II, 21, 22 y </w:t>
      </w:r>
      <w:r w:rsidR="00B00C3F">
        <w:rPr>
          <w:rFonts w:ascii="Arial" w:hAnsi="Arial" w:cs="Arial"/>
          <w:lang w:val="es-MX"/>
        </w:rPr>
        <w:t>99</w:t>
      </w:r>
      <w:r w:rsidRPr="00ED3A44">
        <w:rPr>
          <w:rFonts w:ascii="Arial" w:hAnsi="Arial" w:cs="Arial"/>
          <w:lang w:val="es-MX"/>
        </w:rPr>
        <w:t xml:space="preserve"> de la Ley de Adquisiciones, Arrendamientos y Servicios del Sector Público Estatal y Municipal, se emite el presente dictamen con la finalidad de que se adjudique mediante </w:t>
      </w:r>
      <w:r w:rsidR="003E2E54" w:rsidRPr="00540AC6">
        <w:rPr>
          <w:rFonts w:ascii="Arial" w:hAnsi="Arial" w:cs="Arial"/>
          <w:b/>
          <w:highlight w:val="yellow"/>
          <w:lang w:val="es-MX"/>
        </w:rPr>
        <w:t>Concurso por Invitación</w:t>
      </w:r>
      <w:r w:rsidR="003E2E54" w:rsidRPr="00ED3A44">
        <w:rPr>
          <w:rFonts w:ascii="Arial" w:hAnsi="Arial" w:cs="Arial"/>
          <w:b/>
          <w:lang w:val="es-MX"/>
        </w:rPr>
        <w:t xml:space="preserve"> </w:t>
      </w:r>
      <w:r w:rsidRPr="00ED3A44">
        <w:rPr>
          <w:rFonts w:ascii="Arial" w:hAnsi="Arial" w:cs="Arial"/>
          <w:b/>
          <w:lang w:val="es-MX"/>
        </w:rPr>
        <w:t xml:space="preserve">para </w:t>
      </w:r>
      <w:r w:rsidRPr="00ED3A44">
        <w:rPr>
          <w:rFonts w:ascii="Arial" w:hAnsi="Arial" w:cs="Arial"/>
          <w:lang w:val="es-MX"/>
        </w:rPr>
        <w:t>la</w:t>
      </w:r>
      <w:r>
        <w:rPr>
          <w:rFonts w:ascii="Arial" w:hAnsi="Arial" w:cs="Arial"/>
          <w:lang w:val="es-MX"/>
        </w:rPr>
        <w:t xml:space="preserve"> </w:t>
      </w:r>
      <w:r w:rsidRPr="00540AC6">
        <w:rPr>
          <w:rFonts w:ascii="Arial" w:hAnsi="Arial" w:cs="Arial"/>
          <w:highlight w:val="yellow"/>
          <w:lang w:val="es-MX"/>
        </w:rPr>
        <w:t xml:space="preserve">contratación del </w:t>
      </w:r>
      <w:r w:rsidRPr="00540AC6">
        <w:rPr>
          <w:rFonts w:ascii="Arial" w:hAnsi="Arial" w:cs="Arial"/>
          <w:b/>
          <w:bCs/>
          <w:color w:val="4F81BD" w:themeColor="accent1"/>
          <w:highlight w:val="yellow"/>
          <w:lang w:val="es-MX"/>
        </w:rPr>
        <w:t xml:space="preserve">SERVICIO DE </w:t>
      </w:r>
      <w:r w:rsidRPr="00540AC6">
        <w:rPr>
          <w:rFonts w:ascii="Arial" w:hAnsi="Arial" w:cs="Arial"/>
          <w:b/>
          <w:color w:val="0070C0"/>
          <w:highlight w:val="yellow"/>
        </w:rPr>
        <w:t xml:space="preserve"> </w:t>
      </w:r>
      <w:r w:rsidR="00232ACA" w:rsidRPr="00105760">
        <w:rPr>
          <w:rFonts w:ascii="Arial" w:hAnsi="Arial" w:cs="Arial"/>
          <w:b/>
          <w:color w:val="FF0000"/>
          <w:highlight w:val="yellow"/>
        </w:rPr>
        <w:fldChar w:fldCharType="begin"/>
      </w:r>
      <w:r w:rsidR="00232ACA" w:rsidRPr="00105760">
        <w:rPr>
          <w:rFonts w:ascii="Arial" w:hAnsi="Arial" w:cs="Arial"/>
          <w:b/>
          <w:color w:val="FF0000"/>
          <w:highlight w:val="yellow"/>
        </w:rPr>
        <w:instrText xml:space="preserve"> MERGEFIELD CONCEPTO_DE_PROCEDIMIENTO </w:instrText>
      </w:r>
      <w:r w:rsidR="00232ACA" w:rsidRPr="00105760">
        <w:rPr>
          <w:rFonts w:ascii="Arial" w:hAnsi="Arial" w:cs="Arial"/>
          <w:b/>
          <w:color w:val="FF0000"/>
          <w:highlight w:val="yellow"/>
        </w:rPr>
        <w:fldChar w:fldCharType="separate"/>
      </w:r>
      <w:r w:rsidR="006C6150" w:rsidRPr="00053008">
        <w:rPr>
          <w:rFonts w:ascii="Arial" w:hAnsi="Arial" w:cs="Arial"/>
          <w:b/>
          <w:noProof/>
          <w:color w:val="FF0000"/>
          <w:highlight w:val="yellow"/>
        </w:rPr>
        <w:t>ADQUISICION DE REFACCIONES PARA BICICLETA PARA LA COORDINACION DE DESARROLLO SUSTENTABLE DE LA BENEMERITA UNIVERSIDAD AUTONOMA DE PUEBLA</w:t>
      </w:r>
      <w:r w:rsidR="00232ACA" w:rsidRPr="00105760">
        <w:rPr>
          <w:rFonts w:ascii="Arial" w:hAnsi="Arial" w:cs="Arial"/>
          <w:b/>
          <w:color w:val="FF0000"/>
          <w:highlight w:val="yellow"/>
        </w:rPr>
        <w:fldChar w:fldCharType="end"/>
      </w:r>
    </w:p>
    <w:p w14:paraId="5BB7EE1E" w14:textId="77777777" w:rsidR="00ED3A44" w:rsidRPr="00ED3A44" w:rsidRDefault="00ED3A44" w:rsidP="00ED3A44">
      <w:pPr>
        <w:jc w:val="center"/>
        <w:rPr>
          <w:rFonts w:ascii="Arial" w:hAnsi="Arial" w:cs="Arial"/>
          <w:b/>
          <w:bCs/>
          <w:color w:val="FF0000"/>
        </w:rPr>
      </w:pPr>
    </w:p>
    <w:p w14:paraId="3A36D88E" w14:textId="77777777" w:rsidR="00ED3A44" w:rsidRPr="00ED3A44" w:rsidRDefault="00ED3A44" w:rsidP="00ED3A44">
      <w:pPr>
        <w:ind w:right="78"/>
        <w:jc w:val="both"/>
        <w:rPr>
          <w:rFonts w:ascii="Arial" w:hAnsi="Arial" w:cs="Arial"/>
        </w:rPr>
      </w:pPr>
      <w:r w:rsidRPr="00ED3A44">
        <w:rPr>
          <w:rFonts w:ascii="Arial" w:hAnsi="Arial" w:cs="Arial"/>
        </w:rPr>
        <w:t>Con base a lo expresado en el artículo 22 de la Ley de Adquisiciones, Arrendamientos y Servicios del Sector Público Estatal y municipal, se emite el dictamen siguiente:</w:t>
      </w:r>
    </w:p>
    <w:p w14:paraId="651E8963" w14:textId="77777777" w:rsidR="00ED3A44" w:rsidRPr="00ED3A44" w:rsidRDefault="00ED3A44" w:rsidP="00ED3A44">
      <w:pPr>
        <w:ind w:right="78"/>
        <w:jc w:val="both"/>
        <w:rPr>
          <w:rFonts w:ascii="Arial" w:hAnsi="Arial" w:cs="Arial"/>
        </w:rPr>
      </w:pPr>
    </w:p>
    <w:tbl>
      <w:tblPr>
        <w:tblStyle w:val="Tablaconcuadrcula"/>
        <w:tblW w:w="9776" w:type="dxa"/>
        <w:jc w:val="center"/>
        <w:tblLayout w:type="fixed"/>
        <w:tblLook w:val="04A0" w:firstRow="1" w:lastRow="0" w:firstColumn="1" w:lastColumn="0" w:noHBand="0" w:noVBand="1"/>
      </w:tblPr>
      <w:tblGrid>
        <w:gridCol w:w="2127"/>
        <w:gridCol w:w="1843"/>
        <w:gridCol w:w="1985"/>
        <w:gridCol w:w="1984"/>
        <w:gridCol w:w="1837"/>
      </w:tblGrid>
      <w:tr w:rsidR="00ED3A44" w:rsidRPr="00ED3A44" w14:paraId="0330D8CF" w14:textId="77777777" w:rsidTr="00E66315">
        <w:trPr>
          <w:jc w:val="center"/>
        </w:trPr>
        <w:tc>
          <w:tcPr>
            <w:tcW w:w="2127" w:type="dxa"/>
            <w:vAlign w:val="center"/>
          </w:tcPr>
          <w:p w14:paraId="5F8997F2" w14:textId="77777777" w:rsidR="00ED3A44" w:rsidRPr="00ED3A44" w:rsidRDefault="00ED3A44" w:rsidP="00ED3A44">
            <w:pPr>
              <w:tabs>
                <w:tab w:val="left" w:pos="1284"/>
              </w:tabs>
              <w:ind w:right="78"/>
              <w:jc w:val="center"/>
              <w:rPr>
                <w:rFonts w:ascii="Arial" w:hAnsi="Arial" w:cs="Arial"/>
                <w:b/>
              </w:rPr>
            </w:pPr>
            <w:r w:rsidRPr="00ED3A44">
              <w:rPr>
                <w:rFonts w:ascii="Arial" w:hAnsi="Arial" w:cs="Arial"/>
                <w:b/>
              </w:rPr>
              <w:t>Adquisición</w:t>
            </w:r>
          </w:p>
        </w:tc>
        <w:tc>
          <w:tcPr>
            <w:tcW w:w="1843" w:type="dxa"/>
            <w:vAlign w:val="center"/>
          </w:tcPr>
          <w:p w14:paraId="3C96F7DB" w14:textId="77777777" w:rsidR="00ED3A44" w:rsidRPr="00ED3A44" w:rsidRDefault="00ED3A44" w:rsidP="00ED3A44">
            <w:pPr>
              <w:ind w:right="78"/>
              <w:jc w:val="center"/>
              <w:rPr>
                <w:rFonts w:ascii="Arial" w:hAnsi="Arial" w:cs="Arial"/>
                <w:b/>
              </w:rPr>
            </w:pPr>
            <w:r w:rsidRPr="00ED3A44">
              <w:rPr>
                <w:rFonts w:ascii="Arial" w:hAnsi="Arial" w:cs="Arial"/>
                <w:b/>
              </w:rPr>
              <w:t>Monto autorizado</w:t>
            </w:r>
          </w:p>
          <w:p w14:paraId="06AF5757" w14:textId="77777777" w:rsidR="00ED3A44" w:rsidRPr="00ED3A44" w:rsidRDefault="00ED3A44" w:rsidP="00ED3A44">
            <w:pPr>
              <w:ind w:right="78"/>
              <w:jc w:val="center"/>
              <w:rPr>
                <w:rFonts w:ascii="Arial" w:hAnsi="Arial" w:cs="Arial"/>
                <w:b/>
              </w:rPr>
            </w:pPr>
            <w:r w:rsidRPr="00ED3A44">
              <w:rPr>
                <w:rFonts w:ascii="Arial" w:hAnsi="Arial" w:cs="Arial"/>
                <w:b/>
              </w:rPr>
              <w:t xml:space="preserve">sin IVA  </w:t>
            </w:r>
          </w:p>
        </w:tc>
        <w:tc>
          <w:tcPr>
            <w:tcW w:w="1985" w:type="dxa"/>
            <w:vAlign w:val="center"/>
          </w:tcPr>
          <w:p w14:paraId="0FB662B9" w14:textId="77777777" w:rsidR="00ED3A44" w:rsidRPr="00ED3A44" w:rsidRDefault="00ED3A44" w:rsidP="00ED3A44">
            <w:pPr>
              <w:ind w:right="78"/>
              <w:jc w:val="center"/>
              <w:rPr>
                <w:rFonts w:ascii="Arial" w:hAnsi="Arial" w:cs="Arial"/>
                <w:b/>
              </w:rPr>
            </w:pPr>
            <w:r w:rsidRPr="00ED3A44">
              <w:rPr>
                <w:rFonts w:ascii="Arial" w:hAnsi="Arial" w:cs="Arial"/>
                <w:b/>
              </w:rPr>
              <w:t>Rango de la Ley de Egresos del Estado de puebla para el ejercicio fiscal 2019</w:t>
            </w:r>
          </w:p>
        </w:tc>
        <w:tc>
          <w:tcPr>
            <w:tcW w:w="1984" w:type="dxa"/>
            <w:vAlign w:val="center"/>
          </w:tcPr>
          <w:p w14:paraId="62F61CEF" w14:textId="77777777" w:rsidR="00ED3A44" w:rsidRPr="00ED3A44" w:rsidRDefault="00ED3A44" w:rsidP="00ED3A44">
            <w:pPr>
              <w:ind w:right="78"/>
              <w:jc w:val="center"/>
              <w:rPr>
                <w:rFonts w:ascii="Arial" w:hAnsi="Arial" w:cs="Arial"/>
                <w:b/>
              </w:rPr>
            </w:pPr>
            <w:r w:rsidRPr="00ED3A44">
              <w:rPr>
                <w:rFonts w:ascii="Arial" w:hAnsi="Arial" w:cs="Arial"/>
                <w:b/>
              </w:rPr>
              <w:t>Criterio para exceptuar la licitación pública</w:t>
            </w:r>
          </w:p>
        </w:tc>
        <w:tc>
          <w:tcPr>
            <w:tcW w:w="1837" w:type="dxa"/>
            <w:vAlign w:val="center"/>
          </w:tcPr>
          <w:p w14:paraId="16C0F2D7" w14:textId="77777777" w:rsidR="00ED3A44" w:rsidRPr="00ED3A44" w:rsidRDefault="00ED3A44" w:rsidP="00ED3A44">
            <w:pPr>
              <w:ind w:right="78"/>
              <w:jc w:val="center"/>
              <w:rPr>
                <w:rFonts w:ascii="Arial" w:hAnsi="Arial" w:cs="Arial"/>
                <w:b/>
              </w:rPr>
            </w:pPr>
            <w:r w:rsidRPr="00ED3A44">
              <w:rPr>
                <w:rFonts w:ascii="Arial" w:hAnsi="Arial" w:cs="Arial"/>
                <w:b/>
              </w:rPr>
              <w:t>Adjudicación</w:t>
            </w:r>
          </w:p>
        </w:tc>
      </w:tr>
      <w:tr w:rsidR="00232ACA" w:rsidRPr="00ED3A44" w14:paraId="045886F1" w14:textId="77777777" w:rsidTr="00E66315">
        <w:trPr>
          <w:jc w:val="center"/>
        </w:trPr>
        <w:tc>
          <w:tcPr>
            <w:tcW w:w="2127" w:type="dxa"/>
            <w:vAlign w:val="center"/>
          </w:tcPr>
          <w:p w14:paraId="03FA213E" w14:textId="14291B77" w:rsidR="00232ACA" w:rsidRPr="003E2E54" w:rsidRDefault="00232ACA" w:rsidP="00232ACA">
            <w:pPr>
              <w:ind w:right="78"/>
              <w:rPr>
                <w:rFonts w:ascii="Arial Narrow" w:hAnsi="Arial Narrow" w:cs="Arial"/>
              </w:rPr>
            </w:pPr>
            <w:r w:rsidRPr="00F42143">
              <w:rPr>
                <w:rFonts w:ascii="Arial" w:hAnsi="Arial" w:cs="Arial"/>
                <w:b/>
                <w:sz w:val="22"/>
                <w:szCs w:val="22"/>
              </w:rPr>
              <w:fldChar w:fldCharType="begin"/>
            </w:r>
            <w:r w:rsidRPr="00F42143">
              <w:rPr>
                <w:rFonts w:ascii="Arial" w:hAnsi="Arial" w:cs="Arial"/>
                <w:b/>
                <w:sz w:val="22"/>
                <w:szCs w:val="22"/>
              </w:rPr>
              <w:instrText xml:space="preserve"> MERGEFIELD CONCEPTO_DE_PROCEDIMIENTO </w:instrText>
            </w:r>
            <w:r w:rsidRPr="00F42143">
              <w:rPr>
                <w:rFonts w:ascii="Arial" w:hAnsi="Arial" w:cs="Arial"/>
                <w:b/>
                <w:sz w:val="22"/>
                <w:szCs w:val="22"/>
              </w:rPr>
              <w:fldChar w:fldCharType="separate"/>
            </w:r>
            <w:r w:rsidR="006C6150" w:rsidRPr="00053008">
              <w:rPr>
                <w:rFonts w:ascii="Arial" w:hAnsi="Arial" w:cs="Arial"/>
                <w:b/>
                <w:noProof/>
                <w:sz w:val="22"/>
                <w:szCs w:val="22"/>
              </w:rPr>
              <w:t xml:space="preserve">ADQUISICION DE REFACCIONES PARA BICICLETA PARA LA COORDINACION DE DESARROLLO SUSTENTABLE DE LA BENEMERITA UNIVERSIDAD </w:t>
            </w:r>
            <w:r w:rsidR="006C6150" w:rsidRPr="00053008">
              <w:rPr>
                <w:rFonts w:ascii="Arial" w:hAnsi="Arial" w:cs="Arial"/>
                <w:b/>
                <w:noProof/>
                <w:sz w:val="22"/>
                <w:szCs w:val="22"/>
              </w:rPr>
              <w:lastRenderedPageBreak/>
              <w:t>AUTONOMA DE PUEBLA</w:t>
            </w:r>
            <w:r w:rsidRPr="00F42143">
              <w:rPr>
                <w:rFonts w:ascii="Arial" w:hAnsi="Arial" w:cs="Arial"/>
                <w:b/>
                <w:sz w:val="22"/>
                <w:szCs w:val="22"/>
              </w:rPr>
              <w:fldChar w:fldCharType="end"/>
            </w:r>
          </w:p>
        </w:tc>
        <w:tc>
          <w:tcPr>
            <w:tcW w:w="1843" w:type="dxa"/>
            <w:vAlign w:val="center"/>
          </w:tcPr>
          <w:p w14:paraId="2DDA092A" w14:textId="0C6EAEF1" w:rsidR="00232ACA" w:rsidRPr="00540AC6" w:rsidRDefault="00232ACA" w:rsidP="00232ACA">
            <w:pPr>
              <w:ind w:right="78"/>
              <w:jc w:val="center"/>
              <w:rPr>
                <w:rFonts w:ascii="Arial Narrow" w:hAnsi="Arial Narrow" w:cs="Arial"/>
                <w:color w:val="4F81BD" w:themeColor="accent1"/>
                <w:highlight w:val="yellow"/>
              </w:rPr>
            </w:pPr>
            <w:r>
              <w:rPr>
                <w:rFonts w:ascii="Arial" w:hAnsi="Arial" w:cs="Arial"/>
                <w:color w:val="FF0000"/>
                <w:highlight w:val="yellow"/>
              </w:rPr>
              <w:lastRenderedPageBreak/>
              <w:fldChar w:fldCharType="begin"/>
            </w:r>
            <w:r>
              <w:rPr>
                <w:rFonts w:ascii="Arial" w:hAnsi="Arial" w:cs="Arial"/>
                <w:color w:val="FF0000"/>
                <w:highlight w:val="yellow"/>
              </w:rPr>
              <w:instrText xml:space="preserve"> MERGEFIELD Monto_autorizado_SIN_IVA \# $####,0.00</w:instrText>
            </w:r>
            <w:r>
              <w:rPr>
                <w:rFonts w:ascii="Arial" w:hAnsi="Arial" w:cs="Arial"/>
                <w:color w:val="FF0000"/>
                <w:highlight w:val="yellow"/>
              </w:rPr>
              <w:fldChar w:fldCharType="separate"/>
            </w:r>
            <w:r w:rsidR="006C6150">
              <w:rPr>
                <w:rFonts w:ascii="Arial" w:hAnsi="Arial" w:cs="Arial"/>
                <w:noProof/>
                <w:color w:val="FF0000"/>
                <w:highlight w:val="yellow"/>
              </w:rPr>
              <w:t>$258,620.69</w:t>
            </w:r>
            <w:r>
              <w:rPr>
                <w:rFonts w:ascii="Arial" w:hAnsi="Arial" w:cs="Arial"/>
                <w:color w:val="FF0000"/>
                <w:highlight w:val="yellow"/>
              </w:rPr>
              <w:fldChar w:fldCharType="end"/>
            </w:r>
            <w:r>
              <w:rPr>
                <w:rFonts w:ascii="Arial" w:hAnsi="Arial" w:cs="Arial"/>
                <w:color w:val="FF0000"/>
                <w:highlight w:val="yellow"/>
              </w:rPr>
              <w:t xml:space="preserve">  </w:t>
            </w:r>
            <w:r w:rsidRPr="00D25C0E">
              <w:rPr>
                <w:rFonts w:ascii="Arial" w:hAnsi="Arial" w:cs="Arial"/>
                <w:color w:val="FF0000"/>
                <w:highlight w:val="yellow"/>
              </w:rPr>
              <w:t>(</w:t>
            </w:r>
            <w:r>
              <w:rPr>
                <w:rFonts w:ascii="Arial" w:hAnsi="Arial" w:cs="Arial"/>
                <w:color w:val="FF0000"/>
                <w:highlight w:val="yellow"/>
              </w:rPr>
              <w:fldChar w:fldCharType="begin"/>
            </w:r>
            <w:r>
              <w:rPr>
                <w:rFonts w:ascii="Arial" w:hAnsi="Arial" w:cs="Arial"/>
                <w:color w:val="FF0000"/>
                <w:highlight w:val="yellow"/>
              </w:rPr>
              <w:instrText xml:space="preserve"> MERGEFIELD "SIN_IVA_N_LETRA_" </w:instrText>
            </w:r>
            <w:r>
              <w:rPr>
                <w:rFonts w:ascii="Arial" w:hAnsi="Arial" w:cs="Arial"/>
                <w:color w:val="FF0000"/>
                <w:highlight w:val="yellow"/>
              </w:rPr>
              <w:fldChar w:fldCharType="separate"/>
            </w:r>
            <w:r w:rsidR="006C6150" w:rsidRPr="00053008">
              <w:rPr>
                <w:rFonts w:ascii="Arial" w:hAnsi="Arial" w:cs="Arial"/>
                <w:noProof/>
                <w:color w:val="FF0000"/>
                <w:highlight w:val="yellow"/>
              </w:rPr>
              <w:t>DOSCIENTOS CINCUENTA Y OCHO MIL SEISCIENTOS VEINTE PESOS 69/100 M.N.</w:t>
            </w:r>
            <w:r>
              <w:rPr>
                <w:rFonts w:ascii="Arial" w:hAnsi="Arial" w:cs="Arial"/>
                <w:color w:val="FF0000"/>
                <w:highlight w:val="yellow"/>
              </w:rPr>
              <w:fldChar w:fldCharType="end"/>
            </w:r>
            <w:r w:rsidRPr="00D25C0E">
              <w:rPr>
                <w:rFonts w:ascii="Arial" w:hAnsi="Arial" w:cs="Arial"/>
                <w:color w:val="FF0000"/>
                <w:highlight w:val="yellow"/>
              </w:rPr>
              <w:t>)</w:t>
            </w:r>
          </w:p>
        </w:tc>
        <w:tc>
          <w:tcPr>
            <w:tcW w:w="1985" w:type="dxa"/>
            <w:vAlign w:val="center"/>
          </w:tcPr>
          <w:p w14:paraId="39E9AC03" w14:textId="38DD91DA" w:rsidR="00232ACA" w:rsidRPr="003E2E54" w:rsidRDefault="00232ACA" w:rsidP="00232ACA">
            <w:pPr>
              <w:ind w:right="78"/>
              <w:jc w:val="center"/>
              <w:rPr>
                <w:rFonts w:ascii="Arial Narrow" w:hAnsi="Arial Narrow" w:cs="Arial"/>
              </w:rPr>
            </w:pPr>
            <w:r>
              <w:rPr>
                <w:rFonts w:ascii="Arial Narrow" w:hAnsi="Arial Narrow" w:cs="Calibri"/>
                <w:b/>
                <w:i/>
                <w:color w:val="4F81BD" w:themeColor="accent1"/>
                <w:highlight w:val="yellow"/>
              </w:rPr>
              <w:fldChar w:fldCharType="begin"/>
            </w:r>
            <w:r>
              <w:rPr>
                <w:rFonts w:ascii="Arial Narrow" w:hAnsi="Arial Narrow" w:cs="Calibri"/>
                <w:b/>
                <w:i/>
                <w:color w:val="4F81BD" w:themeColor="accent1"/>
                <w:highlight w:val="yellow"/>
              </w:rPr>
              <w:instrText xml:space="preserve"> MERGEFIELD "ART_54_FRAC_QUE_CORRESPONDA" </w:instrText>
            </w:r>
            <w:r w:rsidR="006C6150">
              <w:rPr>
                <w:rFonts w:ascii="Arial Narrow" w:hAnsi="Arial Narrow" w:cs="Calibri"/>
                <w:b/>
                <w:i/>
                <w:color w:val="4F81BD" w:themeColor="accent1"/>
                <w:highlight w:val="yellow"/>
              </w:rPr>
              <w:fldChar w:fldCharType="separate"/>
            </w:r>
            <w:r w:rsidR="006C6150" w:rsidRPr="00053008">
              <w:rPr>
                <w:rFonts w:ascii="Arial Narrow" w:hAnsi="Arial Narrow" w:cs="Calibri"/>
                <w:b/>
                <w:i/>
                <w:noProof/>
                <w:color w:val="4F81BD" w:themeColor="accent1"/>
                <w:highlight w:val="yellow"/>
              </w:rPr>
              <w:t xml:space="preserve">Superior a $181,034.49 (Ciento ochenta y un mil treinta y cuatro pesos 49/100 M.N.) y no exceda de $905,172.41 (Novecientos cinco mil ciento setenta  y dos </w:t>
            </w:r>
            <w:r w:rsidR="006C6150" w:rsidRPr="00053008">
              <w:rPr>
                <w:rFonts w:ascii="Arial Narrow" w:hAnsi="Arial Narrow" w:cs="Calibri"/>
                <w:b/>
                <w:i/>
                <w:noProof/>
                <w:color w:val="4F81BD" w:themeColor="accent1"/>
                <w:highlight w:val="yellow"/>
              </w:rPr>
              <w:lastRenderedPageBreak/>
              <w:t>pesos 41/100 M.N.),</w:t>
            </w:r>
            <w:r>
              <w:rPr>
                <w:rFonts w:ascii="Arial Narrow" w:hAnsi="Arial Narrow" w:cs="Calibri"/>
                <w:b/>
                <w:i/>
                <w:color w:val="4F81BD" w:themeColor="accent1"/>
                <w:highlight w:val="yellow"/>
              </w:rPr>
              <w:fldChar w:fldCharType="end"/>
            </w:r>
          </w:p>
        </w:tc>
        <w:tc>
          <w:tcPr>
            <w:tcW w:w="1984" w:type="dxa"/>
            <w:vAlign w:val="center"/>
          </w:tcPr>
          <w:p w14:paraId="5478BE83" w14:textId="06F1D681" w:rsidR="00232ACA" w:rsidRPr="003E2E54" w:rsidRDefault="00232ACA" w:rsidP="00232ACA">
            <w:pPr>
              <w:ind w:right="78"/>
              <w:jc w:val="center"/>
              <w:rPr>
                <w:rFonts w:ascii="Arial Narrow" w:hAnsi="Arial Narrow" w:cs="Arial"/>
              </w:rPr>
            </w:pPr>
            <w:r w:rsidRPr="00662FC9">
              <w:rPr>
                <w:rFonts w:ascii="Arial" w:hAnsi="Arial" w:cs="Arial"/>
              </w:rPr>
              <w:lastRenderedPageBreak/>
              <w:t>No excede el monto señalado en ley de egresos del estado de puebla para el ejercicio fiscal 201</w:t>
            </w:r>
            <w:r>
              <w:rPr>
                <w:rFonts w:ascii="Arial" w:hAnsi="Arial" w:cs="Arial"/>
              </w:rPr>
              <w:t>9</w:t>
            </w:r>
          </w:p>
        </w:tc>
        <w:tc>
          <w:tcPr>
            <w:tcW w:w="1837" w:type="dxa"/>
            <w:vAlign w:val="center"/>
          </w:tcPr>
          <w:p w14:paraId="3731961C" w14:textId="470F56E6" w:rsidR="00232ACA" w:rsidRPr="00540AC6" w:rsidRDefault="00232ACA" w:rsidP="00232ACA">
            <w:pPr>
              <w:ind w:right="78"/>
              <w:jc w:val="center"/>
              <w:rPr>
                <w:rFonts w:ascii="Arial Narrow" w:hAnsi="Arial Narrow" w:cs="Arial"/>
                <w:highlight w:val="yellow"/>
              </w:rPr>
            </w:pPr>
            <w:r w:rsidRPr="000D663E">
              <w:rPr>
                <w:rFonts w:ascii="Arial" w:hAnsi="Arial" w:cs="Arial"/>
                <w:b/>
                <w:bCs/>
                <w:color w:val="FF0000"/>
                <w:highlight w:val="yellow"/>
              </w:rPr>
              <w:fldChar w:fldCharType="begin"/>
            </w:r>
            <w:r w:rsidRPr="000D663E">
              <w:rPr>
                <w:rFonts w:ascii="Arial" w:hAnsi="Arial" w:cs="Arial"/>
                <w:b/>
                <w:bCs/>
                <w:color w:val="FF0000"/>
                <w:highlight w:val="yellow"/>
              </w:rPr>
              <w:instrText xml:space="preserve"> MERGEFIELD TIPO_DE_PROCEDIMIENTO_INV_CON_DIR_y_NO </w:instrText>
            </w:r>
            <w:r w:rsidRPr="000D663E">
              <w:rPr>
                <w:rFonts w:ascii="Arial" w:hAnsi="Arial" w:cs="Arial"/>
                <w:b/>
                <w:bCs/>
                <w:color w:val="FF0000"/>
                <w:highlight w:val="yellow"/>
              </w:rPr>
              <w:fldChar w:fldCharType="separate"/>
            </w:r>
            <w:r w:rsidR="006C6150" w:rsidRPr="00053008">
              <w:rPr>
                <w:rFonts w:ascii="Arial" w:hAnsi="Arial" w:cs="Arial"/>
                <w:b/>
                <w:bCs/>
                <w:noProof/>
                <w:color w:val="FF0000"/>
                <w:highlight w:val="yellow"/>
              </w:rPr>
              <w:t>INVITACION A CUANDO MENOS TRES PERSONAS</w:t>
            </w:r>
            <w:r w:rsidRPr="000D663E">
              <w:rPr>
                <w:rFonts w:ascii="Arial" w:hAnsi="Arial" w:cs="Arial"/>
                <w:b/>
                <w:bCs/>
                <w:color w:val="FF0000"/>
                <w:highlight w:val="yellow"/>
              </w:rPr>
              <w:fldChar w:fldCharType="end"/>
            </w:r>
          </w:p>
        </w:tc>
      </w:tr>
    </w:tbl>
    <w:p w14:paraId="533D8C10" w14:textId="77777777" w:rsidR="00ED3A44" w:rsidRPr="00ED3A44" w:rsidRDefault="00ED3A44" w:rsidP="00ED3A44">
      <w:pPr>
        <w:ind w:right="78"/>
        <w:jc w:val="both"/>
        <w:rPr>
          <w:rFonts w:ascii="Arial" w:hAnsi="Arial" w:cs="Arial"/>
        </w:rPr>
      </w:pPr>
    </w:p>
    <w:p w14:paraId="45044930" w14:textId="66AB74AF" w:rsidR="001A766F" w:rsidRPr="007018F2" w:rsidRDefault="00ED3A44" w:rsidP="00DD1384">
      <w:pPr>
        <w:ind w:right="78"/>
        <w:jc w:val="both"/>
        <w:rPr>
          <w:rFonts w:ascii="Arial" w:hAnsi="Arial" w:cs="Arial"/>
        </w:rPr>
      </w:pPr>
      <w:r w:rsidRPr="00ED3A44">
        <w:rPr>
          <w:rFonts w:ascii="Arial" w:hAnsi="Arial" w:cs="Arial"/>
        </w:rPr>
        <w:t>Fundado y motivado con base en lo anterior, la</w:t>
      </w:r>
      <w:r>
        <w:rPr>
          <w:rFonts w:ascii="Arial" w:hAnsi="Arial" w:cs="Arial"/>
        </w:rPr>
        <w:t xml:space="preserve"> </w:t>
      </w:r>
      <w:r w:rsidRPr="00265E5E">
        <w:rPr>
          <w:rFonts w:ascii="Arial" w:hAnsi="Arial" w:cs="Arial"/>
          <w:highlight w:val="yellow"/>
        </w:rPr>
        <w:t xml:space="preserve">contratación del </w:t>
      </w:r>
      <w:r w:rsidRPr="00265E5E">
        <w:rPr>
          <w:rFonts w:ascii="Arial" w:hAnsi="Arial" w:cs="Arial"/>
          <w:b/>
          <w:color w:val="4F81BD" w:themeColor="accent1"/>
          <w:highlight w:val="yellow"/>
        </w:rPr>
        <w:t>SERVICIO DE</w:t>
      </w:r>
      <w:r w:rsidR="00232ACA">
        <w:rPr>
          <w:rFonts w:ascii="Arial" w:hAnsi="Arial" w:cs="Arial"/>
          <w:b/>
          <w:color w:val="4F81BD" w:themeColor="accent1"/>
          <w:highlight w:val="yellow"/>
        </w:rPr>
        <w:t xml:space="preserve"> </w:t>
      </w:r>
      <w:r w:rsidR="00232ACA" w:rsidRPr="00105760">
        <w:rPr>
          <w:rFonts w:ascii="Arial" w:hAnsi="Arial" w:cs="Arial"/>
          <w:b/>
          <w:color w:val="FF0000"/>
          <w:highlight w:val="yellow"/>
        </w:rPr>
        <w:fldChar w:fldCharType="begin"/>
      </w:r>
      <w:r w:rsidR="00232ACA" w:rsidRPr="00105760">
        <w:rPr>
          <w:rFonts w:ascii="Arial" w:hAnsi="Arial" w:cs="Arial"/>
          <w:b/>
          <w:color w:val="FF0000"/>
          <w:highlight w:val="yellow"/>
        </w:rPr>
        <w:instrText xml:space="preserve"> MERGEFIELD CONCEPTO_DE_PROCEDIMIENTO </w:instrText>
      </w:r>
      <w:r w:rsidR="00232ACA" w:rsidRPr="00105760">
        <w:rPr>
          <w:rFonts w:ascii="Arial" w:hAnsi="Arial" w:cs="Arial"/>
          <w:b/>
          <w:color w:val="FF0000"/>
          <w:highlight w:val="yellow"/>
        </w:rPr>
        <w:fldChar w:fldCharType="separate"/>
      </w:r>
      <w:r w:rsidR="006C6150" w:rsidRPr="00053008">
        <w:rPr>
          <w:rFonts w:ascii="Arial" w:hAnsi="Arial" w:cs="Arial"/>
          <w:b/>
          <w:noProof/>
          <w:color w:val="FF0000"/>
          <w:highlight w:val="yellow"/>
        </w:rPr>
        <w:t>ADQUISICION DE REFACCIONES PARA BICICLETA PARA LA COORDINACION DE DESARROLLO SUSTENTABLE DE LA BENEMERITA UNIVERSIDAD AUTONOMA DE PUEBLA</w:t>
      </w:r>
      <w:r w:rsidR="00232ACA" w:rsidRPr="00105760">
        <w:rPr>
          <w:rFonts w:ascii="Arial" w:hAnsi="Arial" w:cs="Arial"/>
          <w:b/>
          <w:color w:val="FF0000"/>
          <w:highlight w:val="yellow"/>
        </w:rPr>
        <w:fldChar w:fldCharType="end"/>
      </w:r>
      <w:r w:rsidR="00232ACA">
        <w:rPr>
          <w:rFonts w:ascii="Arial" w:hAnsi="Arial" w:cs="Arial"/>
          <w:b/>
          <w:color w:val="FF0000"/>
        </w:rPr>
        <w:t xml:space="preserve">, </w:t>
      </w:r>
      <w:r w:rsidRPr="00ED3A44">
        <w:rPr>
          <w:rFonts w:ascii="Arial" w:hAnsi="Arial" w:cs="Arial"/>
        </w:rPr>
        <w:t>por encontrarse en los supuestos de los artículos 15 fracción II</w:t>
      </w:r>
      <w:r w:rsidR="003E2E54">
        <w:rPr>
          <w:rFonts w:ascii="Arial" w:hAnsi="Arial" w:cs="Arial"/>
        </w:rPr>
        <w:t xml:space="preserve">, </w:t>
      </w:r>
      <w:r w:rsidRPr="00ED3A44">
        <w:rPr>
          <w:rFonts w:ascii="Arial" w:hAnsi="Arial" w:cs="Arial"/>
        </w:rPr>
        <w:t>21</w:t>
      </w:r>
      <w:r w:rsidR="003E2E54">
        <w:rPr>
          <w:rFonts w:ascii="Arial" w:hAnsi="Arial" w:cs="Arial"/>
        </w:rPr>
        <w:t xml:space="preserve"> y 22</w:t>
      </w:r>
      <w:r w:rsidRPr="00ED3A44">
        <w:rPr>
          <w:rFonts w:ascii="Arial" w:hAnsi="Arial" w:cs="Arial"/>
        </w:rPr>
        <w:t xml:space="preserve"> de la Ley de Adquisiciones, Arrendamientos y Servicios del Sector Público Estatal y Municipal y el </w:t>
      </w:r>
      <w:r w:rsidRPr="003E2E54">
        <w:rPr>
          <w:rFonts w:ascii="Arial" w:hAnsi="Arial" w:cs="Arial"/>
        </w:rPr>
        <w:t>artículo 54 fracción I</w:t>
      </w:r>
      <w:r w:rsidR="003E2E54" w:rsidRPr="003E2E54">
        <w:rPr>
          <w:rFonts w:ascii="Arial" w:hAnsi="Arial" w:cs="Arial"/>
        </w:rPr>
        <w:t>I</w:t>
      </w:r>
      <w:r w:rsidRPr="003E2E54">
        <w:rPr>
          <w:rFonts w:ascii="Arial" w:hAnsi="Arial" w:cs="Arial"/>
        </w:rPr>
        <w:t xml:space="preserve">  de la Ley </w:t>
      </w:r>
      <w:r w:rsidRPr="00ED3A44">
        <w:rPr>
          <w:rFonts w:ascii="Arial" w:hAnsi="Arial" w:cs="Arial"/>
        </w:rPr>
        <w:t xml:space="preserve">de Egresos del Estado de Puebla, para el ejercicio fiscal 2019, se determina que se adjudique mediante el procedimiento de adjudicación por </w:t>
      </w:r>
      <w:r w:rsidR="00787417">
        <w:rPr>
          <w:rFonts w:ascii="Arial" w:hAnsi="Arial" w:cs="Arial"/>
        </w:rPr>
        <w:t>Concurso por Invitación</w:t>
      </w:r>
      <w:r w:rsidRPr="00ED3A44">
        <w:rPr>
          <w:rFonts w:ascii="Arial" w:hAnsi="Arial" w:cs="Arial"/>
        </w:rPr>
        <w:t xml:space="preserve"> y se emite el presente documento para que se proceda a la adjudicación de la adquisición conforme a  </w:t>
      </w:r>
      <w:r w:rsidRPr="007018F2">
        <w:rPr>
          <w:rFonts w:ascii="Arial" w:hAnsi="Arial" w:cs="Arial"/>
        </w:rPr>
        <w:t>derecho.</w:t>
      </w:r>
      <w:r w:rsidR="00DD1384" w:rsidRPr="007018F2">
        <w:rPr>
          <w:rFonts w:ascii="Arial" w:hAnsi="Arial" w:cs="Arial"/>
        </w:rPr>
        <w:t xml:space="preserve"> </w:t>
      </w:r>
      <w:bookmarkStart w:id="1" w:name="_Hlk29517515"/>
      <w:r w:rsidR="00DD1384" w:rsidRPr="007018F2">
        <w:rPr>
          <w:rFonts w:ascii="Arial" w:hAnsi="Arial" w:cs="Arial"/>
        </w:rPr>
        <w:t>Y en términos de lo establecido en el artículo 17 fracción V de los Lineamientos Generales de Adquisiciones, Arrendamientos y Servicios de la Benemérita Universidad Autónoma de Puebla, facultan al presidente del Comité a suscribir el presente Dictamen en representación del Comité de Adquisiciones, Arrendamientos y Servicios de la Benemérita Universidad Autónoma de Puebla.</w:t>
      </w:r>
    </w:p>
    <w:p w14:paraId="060146F8" w14:textId="77777777" w:rsidR="00DD1384" w:rsidRPr="007018F2" w:rsidRDefault="00DD1384" w:rsidP="00DD1384">
      <w:pPr>
        <w:ind w:right="78"/>
        <w:jc w:val="both"/>
        <w:rPr>
          <w:rFonts w:ascii="Arial" w:hAnsi="Arial" w:cs="Arial"/>
          <w:b/>
          <w:bCs/>
          <w:color w:val="FF0000"/>
        </w:rPr>
      </w:pPr>
    </w:p>
    <w:p w14:paraId="31C1F1CF" w14:textId="13E36454" w:rsidR="00120B1C" w:rsidRPr="007018F2" w:rsidRDefault="00120B1C" w:rsidP="008E6ADB">
      <w:pPr>
        <w:spacing w:line="360" w:lineRule="auto"/>
        <w:ind w:right="-285"/>
        <w:jc w:val="center"/>
        <w:rPr>
          <w:rFonts w:ascii="Arial" w:hAnsi="Arial" w:cs="Arial"/>
          <w:b/>
          <w:sz w:val="20"/>
          <w:szCs w:val="20"/>
        </w:rPr>
      </w:pPr>
      <w:r w:rsidRPr="007018F2">
        <w:rPr>
          <w:rFonts w:ascii="Arial" w:hAnsi="Arial" w:cs="Arial"/>
          <w:b/>
          <w:sz w:val="20"/>
          <w:szCs w:val="20"/>
        </w:rPr>
        <w:t>POR EL COMITÉ DE ADQUISICIONES, ARRENDAMIENTOS Y S</w:t>
      </w:r>
      <w:r w:rsidR="00DD1384" w:rsidRPr="007018F2">
        <w:rPr>
          <w:rFonts w:ascii="Arial" w:hAnsi="Arial" w:cs="Arial"/>
          <w:b/>
          <w:sz w:val="20"/>
          <w:szCs w:val="20"/>
        </w:rPr>
        <w:t>E</w:t>
      </w:r>
      <w:r w:rsidRPr="007018F2">
        <w:rPr>
          <w:rFonts w:ascii="Arial" w:hAnsi="Arial" w:cs="Arial"/>
          <w:b/>
          <w:sz w:val="20"/>
          <w:szCs w:val="20"/>
        </w:rPr>
        <w:t>RVICIOS DE LA</w:t>
      </w:r>
      <w:r w:rsidR="008E6ADB" w:rsidRPr="007018F2">
        <w:rPr>
          <w:rFonts w:ascii="Arial" w:hAnsi="Arial" w:cs="Arial"/>
          <w:b/>
          <w:sz w:val="20"/>
          <w:szCs w:val="20"/>
        </w:rPr>
        <w:t xml:space="preserve"> </w:t>
      </w:r>
      <w:r w:rsidRPr="007018F2">
        <w:rPr>
          <w:rFonts w:ascii="Arial" w:hAnsi="Arial" w:cs="Arial"/>
          <w:b/>
          <w:sz w:val="20"/>
          <w:szCs w:val="20"/>
        </w:rPr>
        <w:t>BENEMÉRITA UNIVERSIDAD AUTÓNOMA DE PUEBLA</w:t>
      </w:r>
    </w:p>
    <w:p w14:paraId="48E7838B" w14:textId="77777777" w:rsidR="008E6ADB" w:rsidRPr="007018F2" w:rsidRDefault="008E6ADB" w:rsidP="00120B1C">
      <w:pPr>
        <w:spacing w:line="360" w:lineRule="auto"/>
        <w:ind w:right="-285"/>
        <w:jc w:val="center"/>
        <w:rPr>
          <w:rFonts w:ascii="Arial" w:hAnsi="Arial" w:cs="Arial"/>
          <w:b/>
          <w:sz w:val="20"/>
          <w:szCs w:val="2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tblGrid>
      <w:tr w:rsidR="00DD1384" w:rsidRPr="007018F2" w14:paraId="1FAD2A13" w14:textId="77777777" w:rsidTr="00DD1384">
        <w:trPr>
          <w:trHeight w:val="87"/>
          <w:jc w:val="center"/>
        </w:trPr>
        <w:tc>
          <w:tcPr>
            <w:tcW w:w="4554" w:type="dxa"/>
          </w:tcPr>
          <w:p w14:paraId="78666956" w14:textId="77777777" w:rsidR="00DD1384" w:rsidRPr="007018F2" w:rsidRDefault="00DD1384" w:rsidP="00E66315">
            <w:pPr>
              <w:rPr>
                <w:rFonts w:ascii="Arial" w:hAnsi="Arial" w:cs="Arial"/>
                <w:b/>
                <w:color w:val="000000" w:themeColor="text1"/>
                <w:sz w:val="20"/>
                <w:szCs w:val="20"/>
                <w:lang w:val="es-ES_tradnl"/>
              </w:rPr>
            </w:pPr>
          </w:p>
          <w:p w14:paraId="0BE411F7" w14:textId="77777777" w:rsidR="00DD1384" w:rsidRPr="007018F2" w:rsidRDefault="00DD1384" w:rsidP="00E66315">
            <w:pPr>
              <w:rPr>
                <w:rFonts w:ascii="Arial" w:hAnsi="Arial" w:cs="Arial"/>
                <w:b/>
                <w:color w:val="000000" w:themeColor="text1"/>
                <w:sz w:val="20"/>
                <w:szCs w:val="20"/>
                <w:lang w:val="es-ES_tradnl"/>
              </w:rPr>
            </w:pPr>
          </w:p>
          <w:p w14:paraId="4791DED0" w14:textId="77777777" w:rsidR="00DD1384" w:rsidRPr="007018F2" w:rsidRDefault="00DD1384" w:rsidP="00E66315">
            <w:pPr>
              <w:rPr>
                <w:rFonts w:ascii="Arial" w:hAnsi="Arial" w:cs="Arial"/>
                <w:b/>
                <w:color w:val="000000" w:themeColor="text1"/>
                <w:sz w:val="20"/>
                <w:szCs w:val="20"/>
                <w:lang w:val="es-ES_tradnl"/>
              </w:rPr>
            </w:pPr>
          </w:p>
          <w:p w14:paraId="421DA03D" w14:textId="0A831BD6" w:rsidR="00DD1384" w:rsidRPr="007018F2" w:rsidRDefault="00DD1384" w:rsidP="00E66315">
            <w:pPr>
              <w:jc w:val="center"/>
              <w:rPr>
                <w:rFonts w:ascii="Arial" w:hAnsi="Arial" w:cs="Arial"/>
                <w:b/>
                <w:color w:val="000000" w:themeColor="text1"/>
                <w:sz w:val="20"/>
                <w:szCs w:val="20"/>
                <w:lang w:val="es-ES_tradnl"/>
              </w:rPr>
            </w:pPr>
            <w:r w:rsidRPr="007018F2">
              <w:rPr>
                <w:rFonts w:ascii="Arial" w:hAnsi="Arial" w:cs="Arial"/>
                <w:b/>
                <w:color w:val="000000" w:themeColor="text1"/>
                <w:sz w:val="20"/>
                <w:szCs w:val="20"/>
                <w:lang w:val="es-ES_tradnl"/>
              </w:rPr>
              <w:t>___________________________________</w:t>
            </w:r>
          </w:p>
          <w:p w14:paraId="0599135D" w14:textId="77777777" w:rsidR="00DD1384" w:rsidRPr="007018F2" w:rsidRDefault="00DD1384" w:rsidP="00E66315">
            <w:pPr>
              <w:jc w:val="center"/>
              <w:rPr>
                <w:rFonts w:ascii="Arial" w:hAnsi="Arial" w:cs="Arial"/>
                <w:b/>
                <w:caps/>
                <w:sz w:val="20"/>
                <w:szCs w:val="20"/>
              </w:rPr>
            </w:pPr>
            <w:r w:rsidRPr="007018F2">
              <w:rPr>
                <w:rFonts w:ascii="Arial" w:hAnsi="Arial" w:cs="Arial"/>
                <w:b/>
                <w:caps/>
                <w:sz w:val="20"/>
                <w:szCs w:val="20"/>
              </w:rPr>
              <w:t>M.A. OSCAR IGNACIO GILBÓN ROSETE</w:t>
            </w:r>
          </w:p>
          <w:p w14:paraId="5C888A09" w14:textId="77777777" w:rsidR="00DD1384" w:rsidRPr="007018F2" w:rsidRDefault="00DD1384" w:rsidP="00E66315">
            <w:pPr>
              <w:jc w:val="center"/>
              <w:rPr>
                <w:rFonts w:ascii="Arial" w:hAnsi="Arial" w:cs="Arial"/>
                <w:b/>
                <w:color w:val="000000" w:themeColor="text1"/>
                <w:sz w:val="20"/>
                <w:szCs w:val="20"/>
                <w:lang w:val="es-ES_tradnl"/>
              </w:rPr>
            </w:pPr>
            <w:r w:rsidRPr="007018F2">
              <w:rPr>
                <w:rFonts w:ascii="Arial" w:hAnsi="Arial" w:cs="Arial"/>
                <w:b/>
                <w:color w:val="000000" w:themeColor="text1"/>
                <w:sz w:val="20"/>
                <w:szCs w:val="20"/>
              </w:rPr>
              <w:t>PRESIDENTE DEL COMITÉ</w:t>
            </w:r>
          </w:p>
        </w:tc>
      </w:tr>
      <w:tr w:rsidR="00DD1384" w:rsidRPr="007018F2" w14:paraId="39704D2E" w14:textId="77777777" w:rsidTr="00DD1384">
        <w:trPr>
          <w:trHeight w:val="87"/>
          <w:jc w:val="center"/>
        </w:trPr>
        <w:tc>
          <w:tcPr>
            <w:tcW w:w="4554" w:type="dxa"/>
          </w:tcPr>
          <w:p w14:paraId="06623D81" w14:textId="1C747590" w:rsidR="00DD1384" w:rsidRPr="007018F2" w:rsidRDefault="00DD1384" w:rsidP="00E66315">
            <w:pPr>
              <w:jc w:val="center"/>
              <w:rPr>
                <w:rFonts w:ascii="Arial" w:hAnsi="Arial" w:cs="Arial"/>
                <w:b/>
                <w:color w:val="000000" w:themeColor="text1"/>
                <w:sz w:val="20"/>
                <w:szCs w:val="20"/>
                <w:lang w:val="es-MX"/>
              </w:rPr>
            </w:pPr>
          </w:p>
        </w:tc>
      </w:tr>
      <w:bookmarkEnd w:id="1"/>
      <w:tr w:rsidR="00DD1384" w:rsidRPr="007018F2" w14:paraId="1A679F0C" w14:textId="77777777" w:rsidTr="00DD1384">
        <w:trPr>
          <w:trHeight w:val="87"/>
          <w:jc w:val="center"/>
        </w:trPr>
        <w:tc>
          <w:tcPr>
            <w:tcW w:w="4554" w:type="dxa"/>
          </w:tcPr>
          <w:p w14:paraId="5D362483" w14:textId="3ACECD96" w:rsidR="00DD1384" w:rsidRPr="007018F2" w:rsidRDefault="00DD1384" w:rsidP="00E66315">
            <w:pPr>
              <w:jc w:val="center"/>
              <w:rPr>
                <w:rFonts w:ascii="Arial" w:hAnsi="Arial" w:cs="Arial"/>
                <w:b/>
                <w:color w:val="000000" w:themeColor="text1"/>
                <w:sz w:val="20"/>
                <w:szCs w:val="20"/>
                <w:lang w:val="es-ES_tradnl"/>
              </w:rPr>
            </w:pPr>
          </w:p>
        </w:tc>
      </w:tr>
    </w:tbl>
    <w:p w14:paraId="2F1D35F5" w14:textId="77777777" w:rsidR="00EA0828" w:rsidRPr="007018F2" w:rsidRDefault="00EA0828" w:rsidP="001A766F">
      <w:pPr>
        <w:jc w:val="both"/>
        <w:rPr>
          <w:rFonts w:ascii="Arial" w:hAnsi="Arial" w:cs="Arial"/>
          <w:bCs/>
          <w:color w:val="0070C0"/>
        </w:rPr>
      </w:pPr>
    </w:p>
    <w:p w14:paraId="711AE6C9" w14:textId="363D1D9D" w:rsidR="001A766F" w:rsidRPr="007018F2" w:rsidRDefault="00752258" w:rsidP="001A766F">
      <w:pPr>
        <w:jc w:val="center"/>
        <w:rPr>
          <w:rFonts w:ascii="Arial" w:hAnsi="Arial" w:cs="Arial"/>
          <w:b/>
          <w:bCs/>
          <w:color w:val="0070C0"/>
          <w:sz w:val="20"/>
          <w:szCs w:val="20"/>
        </w:rPr>
      </w:pPr>
      <w:r w:rsidRPr="007018F2">
        <w:rPr>
          <w:rFonts w:ascii="Arial" w:hAnsi="Arial" w:cs="Arial"/>
          <w:b/>
          <w:bCs/>
          <w:color w:val="0070C0"/>
          <w:sz w:val="20"/>
          <w:szCs w:val="20"/>
        </w:rPr>
        <w:t>ASISTID</w:t>
      </w:r>
      <w:r w:rsidR="008E736F" w:rsidRPr="007018F2">
        <w:rPr>
          <w:rFonts w:ascii="Arial" w:hAnsi="Arial" w:cs="Arial"/>
          <w:b/>
          <w:bCs/>
          <w:color w:val="0070C0"/>
          <w:sz w:val="20"/>
          <w:szCs w:val="20"/>
        </w:rPr>
        <w:t>O</w:t>
      </w:r>
      <w:r w:rsidR="008E6ADB" w:rsidRPr="007018F2">
        <w:rPr>
          <w:rFonts w:ascii="Arial" w:hAnsi="Arial" w:cs="Arial"/>
          <w:b/>
          <w:bCs/>
          <w:color w:val="0070C0"/>
          <w:sz w:val="20"/>
          <w:szCs w:val="20"/>
        </w:rPr>
        <w:t>S</w:t>
      </w:r>
      <w:r w:rsidRPr="007018F2">
        <w:rPr>
          <w:rFonts w:ascii="Arial" w:hAnsi="Arial" w:cs="Arial"/>
          <w:b/>
          <w:bCs/>
          <w:color w:val="0070C0"/>
          <w:sz w:val="20"/>
          <w:szCs w:val="20"/>
        </w:rPr>
        <w:t xml:space="preserve"> POR</w:t>
      </w:r>
      <w:r w:rsidR="001A766F" w:rsidRPr="007018F2">
        <w:rPr>
          <w:rFonts w:ascii="Arial" w:hAnsi="Arial" w:cs="Arial"/>
          <w:b/>
          <w:bCs/>
          <w:color w:val="0070C0"/>
          <w:sz w:val="20"/>
          <w:szCs w:val="20"/>
        </w:rPr>
        <w:t>:</w:t>
      </w:r>
    </w:p>
    <w:p w14:paraId="3014A73B" w14:textId="77777777" w:rsidR="001A766F" w:rsidRPr="007018F2" w:rsidRDefault="001A766F" w:rsidP="001A766F">
      <w:pPr>
        <w:jc w:val="both"/>
        <w:rPr>
          <w:rFonts w:ascii="Arial" w:hAnsi="Arial" w:cs="Arial"/>
          <w:bCs/>
          <w:color w:val="0070C0"/>
          <w:sz w:val="20"/>
          <w:szCs w:val="20"/>
        </w:rPr>
      </w:pPr>
    </w:p>
    <w:tbl>
      <w:tblPr>
        <w:tblW w:w="4252" w:type="dxa"/>
        <w:jc w:val="center"/>
        <w:tblCellMar>
          <w:left w:w="70" w:type="dxa"/>
          <w:right w:w="70" w:type="dxa"/>
        </w:tblCellMar>
        <w:tblLook w:val="0000" w:firstRow="0" w:lastRow="0" w:firstColumn="0" w:lastColumn="0" w:noHBand="0" w:noVBand="0"/>
      </w:tblPr>
      <w:tblGrid>
        <w:gridCol w:w="4252"/>
      </w:tblGrid>
      <w:tr w:rsidR="00641BDD" w:rsidRPr="008E6ADB" w14:paraId="5FF0C145" w14:textId="77777777" w:rsidTr="00752258">
        <w:trPr>
          <w:jc w:val="center"/>
        </w:trPr>
        <w:tc>
          <w:tcPr>
            <w:tcW w:w="4252" w:type="dxa"/>
          </w:tcPr>
          <w:p w14:paraId="2C201DA1" w14:textId="77777777" w:rsidR="00752258" w:rsidRPr="007018F2" w:rsidRDefault="00752258" w:rsidP="00F1258A">
            <w:pPr>
              <w:tabs>
                <w:tab w:val="right" w:pos="4750"/>
              </w:tabs>
              <w:jc w:val="center"/>
              <w:rPr>
                <w:rFonts w:ascii="Arial" w:hAnsi="Arial" w:cs="Arial"/>
                <w:b/>
                <w:bCs/>
                <w:color w:val="0070C0"/>
                <w:sz w:val="20"/>
                <w:szCs w:val="20"/>
              </w:rPr>
            </w:pPr>
          </w:p>
          <w:p w14:paraId="671D795C" w14:textId="77777777" w:rsidR="00752258" w:rsidRPr="007018F2" w:rsidRDefault="00752258" w:rsidP="00F1258A">
            <w:pPr>
              <w:tabs>
                <w:tab w:val="right" w:pos="4750"/>
              </w:tabs>
              <w:jc w:val="center"/>
              <w:rPr>
                <w:rFonts w:ascii="Arial" w:hAnsi="Arial" w:cs="Arial"/>
                <w:b/>
                <w:bCs/>
                <w:color w:val="0070C0"/>
                <w:sz w:val="20"/>
                <w:szCs w:val="20"/>
              </w:rPr>
            </w:pPr>
          </w:p>
          <w:p w14:paraId="000750BF" w14:textId="77777777" w:rsidR="00752258" w:rsidRPr="007018F2" w:rsidRDefault="00752258" w:rsidP="00F1258A">
            <w:pPr>
              <w:tabs>
                <w:tab w:val="right" w:pos="4750"/>
              </w:tabs>
              <w:jc w:val="center"/>
              <w:rPr>
                <w:rFonts w:ascii="Arial" w:hAnsi="Arial" w:cs="Arial"/>
                <w:b/>
                <w:bCs/>
                <w:color w:val="0070C0"/>
                <w:sz w:val="20"/>
                <w:szCs w:val="20"/>
              </w:rPr>
            </w:pPr>
          </w:p>
          <w:p w14:paraId="70C5B063" w14:textId="3BAE2623" w:rsidR="00752258" w:rsidRPr="007018F2" w:rsidRDefault="00752258" w:rsidP="00F1258A">
            <w:pPr>
              <w:jc w:val="center"/>
              <w:rPr>
                <w:rFonts w:ascii="Arial" w:hAnsi="Arial" w:cs="Arial"/>
                <w:b/>
                <w:bCs/>
                <w:color w:val="0070C0"/>
                <w:sz w:val="20"/>
                <w:szCs w:val="20"/>
              </w:rPr>
            </w:pPr>
            <w:r w:rsidRPr="007018F2">
              <w:rPr>
                <w:rFonts w:ascii="Arial" w:hAnsi="Arial" w:cs="Arial"/>
                <w:b/>
                <w:bCs/>
                <w:color w:val="0070C0"/>
                <w:sz w:val="20"/>
                <w:szCs w:val="20"/>
              </w:rPr>
              <w:t xml:space="preserve">C. </w:t>
            </w:r>
            <w:r w:rsidR="008E736F" w:rsidRPr="007018F2">
              <w:rPr>
                <w:rFonts w:ascii="Arial" w:hAnsi="Arial" w:cs="Arial"/>
                <w:b/>
                <w:color w:val="0070C0"/>
                <w:sz w:val="20"/>
                <w:szCs w:val="20"/>
              </w:rPr>
              <w:t>_____________________</w:t>
            </w:r>
          </w:p>
          <w:bookmarkStart w:id="2" w:name="_Hlk38973010"/>
          <w:p w14:paraId="0886A517" w14:textId="7061B4EE" w:rsidR="006C6150" w:rsidRPr="00D25C0E" w:rsidRDefault="006C6150" w:rsidP="006C6150">
            <w:pPr>
              <w:spacing w:line="276" w:lineRule="auto"/>
              <w:jc w:val="center"/>
              <w:rPr>
                <w:rFonts w:ascii="Arial" w:hAnsi="Arial" w:cs="Arial"/>
                <w:b/>
                <w:bCs/>
                <w:color w:val="0070C0"/>
                <w:highlight w:val="yellow"/>
              </w:rPr>
            </w:pPr>
            <w:r w:rsidRPr="00D25C0E">
              <w:rPr>
                <w:rFonts w:ascii="Arial" w:hAnsi="Arial" w:cs="Arial"/>
                <w:b/>
                <w:bCs/>
                <w:color w:val="0070C0"/>
                <w:highlight w:val="yellow"/>
              </w:rPr>
              <w:fldChar w:fldCharType="begin"/>
            </w:r>
            <w:r w:rsidRPr="00D25C0E">
              <w:rPr>
                <w:rFonts w:ascii="Arial" w:hAnsi="Arial" w:cs="Arial"/>
                <w:b/>
                <w:bCs/>
                <w:color w:val="0070C0"/>
                <w:highlight w:val="yellow"/>
              </w:rPr>
              <w:instrText xml:space="preserve"> MERGEFIELD NOMBRE_DE_RESPONSABLE_VO_BO </w:instrText>
            </w:r>
            <w:r w:rsidRPr="00D25C0E">
              <w:rPr>
                <w:rFonts w:ascii="Arial" w:hAnsi="Arial" w:cs="Arial"/>
                <w:b/>
                <w:bCs/>
                <w:color w:val="0070C0"/>
                <w:highlight w:val="yellow"/>
              </w:rPr>
              <w:fldChar w:fldCharType="separate"/>
            </w:r>
            <w:r w:rsidRPr="00053008">
              <w:rPr>
                <w:rFonts w:ascii="Arial" w:hAnsi="Arial" w:cs="Arial"/>
                <w:b/>
                <w:bCs/>
                <w:noProof/>
                <w:color w:val="0070C0"/>
                <w:highlight w:val="yellow"/>
              </w:rPr>
              <w:t>DR. MANUEL SANDOVAL DELGADO</w:t>
            </w:r>
            <w:r w:rsidRPr="00D25C0E">
              <w:rPr>
                <w:rFonts w:ascii="Arial" w:hAnsi="Arial" w:cs="Arial"/>
                <w:b/>
                <w:bCs/>
                <w:color w:val="0070C0"/>
                <w:highlight w:val="yellow"/>
              </w:rPr>
              <w:fldChar w:fldCharType="end"/>
            </w:r>
          </w:p>
          <w:bookmarkEnd w:id="2"/>
          <w:p w14:paraId="6B0CAA5E" w14:textId="054E5A03" w:rsidR="00752258" w:rsidRPr="008E6ADB" w:rsidRDefault="006C6150" w:rsidP="006C6150">
            <w:pPr>
              <w:tabs>
                <w:tab w:val="right" w:pos="4750"/>
              </w:tabs>
              <w:jc w:val="center"/>
              <w:rPr>
                <w:rFonts w:ascii="Arial" w:hAnsi="Arial" w:cs="Arial"/>
                <w:b/>
                <w:bCs/>
                <w:color w:val="0070C0"/>
                <w:sz w:val="20"/>
                <w:szCs w:val="20"/>
              </w:rPr>
            </w:pPr>
            <w:r w:rsidRPr="00D25C0E">
              <w:rPr>
                <w:rFonts w:ascii="Arial" w:hAnsi="Arial" w:cs="Arial"/>
                <w:bCs/>
                <w:color w:val="0070C0"/>
                <w:highlight w:val="yellow"/>
              </w:rPr>
              <w:fldChar w:fldCharType="begin"/>
            </w:r>
            <w:r w:rsidRPr="00D25C0E">
              <w:rPr>
                <w:rFonts w:ascii="Arial" w:hAnsi="Arial" w:cs="Arial"/>
                <w:bCs/>
                <w:color w:val="0070C0"/>
                <w:highlight w:val="yellow"/>
              </w:rPr>
              <w:instrText xml:space="preserve"> MERGEFIELD CARGO_O_FUNCION </w:instrText>
            </w:r>
            <w:r w:rsidRPr="00D25C0E">
              <w:rPr>
                <w:rFonts w:ascii="Arial" w:hAnsi="Arial" w:cs="Arial"/>
                <w:bCs/>
                <w:color w:val="0070C0"/>
                <w:highlight w:val="yellow"/>
              </w:rPr>
              <w:fldChar w:fldCharType="separate"/>
            </w:r>
            <w:r w:rsidRPr="00053008">
              <w:rPr>
                <w:rFonts w:ascii="Arial" w:hAnsi="Arial" w:cs="Arial"/>
                <w:bCs/>
                <w:noProof/>
                <w:color w:val="0070C0"/>
                <w:highlight w:val="yellow"/>
              </w:rPr>
              <w:t>COORDINADOR GENERARL DE DESARROLLO SUSTENTABLE</w:t>
            </w:r>
            <w:r w:rsidRPr="00D25C0E">
              <w:rPr>
                <w:rFonts w:ascii="Arial" w:hAnsi="Arial" w:cs="Arial"/>
                <w:bCs/>
                <w:color w:val="0070C0"/>
                <w:highlight w:val="yellow"/>
              </w:rPr>
              <w:fldChar w:fldCharType="end"/>
            </w:r>
          </w:p>
        </w:tc>
      </w:tr>
    </w:tbl>
    <w:p w14:paraId="5950FCA5" w14:textId="77777777" w:rsidR="008B2302" w:rsidRPr="007D73D5" w:rsidRDefault="008B2302" w:rsidP="00763226">
      <w:pPr>
        <w:jc w:val="both"/>
        <w:rPr>
          <w:rFonts w:ascii="Arial" w:hAnsi="Arial" w:cs="Arial"/>
          <w:b/>
          <w:bCs/>
          <w:color w:val="FF0000"/>
        </w:rPr>
      </w:pPr>
    </w:p>
    <w:p w14:paraId="584A4385" w14:textId="77777777" w:rsidR="00AC57C1" w:rsidRPr="007D73D5" w:rsidRDefault="00AC57C1" w:rsidP="00763226">
      <w:pPr>
        <w:jc w:val="both"/>
        <w:rPr>
          <w:rFonts w:ascii="Arial" w:hAnsi="Arial" w:cs="Arial"/>
          <w:b/>
          <w:bCs/>
          <w:color w:val="FF0000"/>
        </w:rPr>
      </w:pPr>
    </w:p>
    <w:p w14:paraId="340D2FF1" w14:textId="77777777" w:rsidR="00AC57C1" w:rsidRPr="007D73D5" w:rsidRDefault="00AC57C1" w:rsidP="00763226">
      <w:pPr>
        <w:jc w:val="both"/>
        <w:rPr>
          <w:rFonts w:ascii="Arial" w:hAnsi="Arial" w:cs="Arial"/>
          <w:b/>
          <w:bCs/>
          <w:color w:val="FF0000"/>
        </w:rPr>
      </w:pPr>
    </w:p>
    <w:p w14:paraId="78F4F63B" w14:textId="77777777" w:rsidR="00AC57C1" w:rsidRPr="007D73D5" w:rsidRDefault="00AC57C1" w:rsidP="00763226">
      <w:pPr>
        <w:jc w:val="both"/>
        <w:rPr>
          <w:rFonts w:ascii="Arial" w:hAnsi="Arial" w:cs="Arial"/>
          <w:b/>
          <w:bCs/>
          <w:color w:val="FF0000"/>
        </w:rPr>
      </w:pPr>
    </w:p>
    <w:p w14:paraId="24D32C1B" w14:textId="54F6D57A" w:rsidR="00232ACA" w:rsidRPr="007D73D5" w:rsidRDefault="00AC57C1" w:rsidP="00232ACA">
      <w:pPr>
        <w:spacing w:line="276" w:lineRule="auto"/>
        <w:jc w:val="both"/>
        <w:rPr>
          <w:rFonts w:ascii="Arial" w:hAnsi="Arial" w:cs="Arial"/>
          <w:b/>
          <w:bCs/>
          <w:color w:val="FF0000"/>
          <w:lang w:val="es-MX"/>
        </w:rPr>
      </w:pPr>
      <w:r w:rsidRPr="00EA0828">
        <w:rPr>
          <w:rFonts w:ascii="Arial" w:hAnsi="Arial" w:cs="Arial"/>
          <w:b/>
          <w:bCs/>
          <w:sz w:val="18"/>
          <w:szCs w:val="18"/>
        </w:rPr>
        <w:lastRenderedPageBreak/>
        <w:t xml:space="preserve">LA PRESENTE HOJA DE FIRMAS ES LA ÚLTIMA DEL DICTAMEN DE </w:t>
      </w:r>
      <w:r w:rsidR="00EA0828">
        <w:rPr>
          <w:rFonts w:ascii="Arial" w:hAnsi="Arial" w:cs="Arial"/>
          <w:b/>
          <w:bCs/>
          <w:sz w:val="18"/>
          <w:szCs w:val="18"/>
        </w:rPr>
        <w:t>EXCEPCIÓN A LA LICITACIÓN PÚBLICA</w:t>
      </w:r>
      <w:r w:rsidRPr="00EA0828">
        <w:rPr>
          <w:rFonts w:ascii="Arial" w:hAnsi="Arial" w:cs="Arial"/>
          <w:b/>
          <w:bCs/>
          <w:sz w:val="18"/>
          <w:szCs w:val="18"/>
        </w:rPr>
        <w:t xml:space="preserve"> </w:t>
      </w:r>
      <w:r w:rsidR="00EA0828" w:rsidRPr="00EA0828">
        <w:rPr>
          <w:rFonts w:ascii="Arial" w:hAnsi="Arial" w:cs="Arial"/>
          <w:b/>
          <w:bCs/>
          <w:sz w:val="18"/>
          <w:szCs w:val="18"/>
        </w:rPr>
        <w:t xml:space="preserve">QUE EMITE </w:t>
      </w:r>
      <w:r w:rsidR="008E6ADB">
        <w:rPr>
          <w:rFonts w:ascii="Arial" w:hAnsi="Arial" w:cs="Arial"/>
          <w:b/>
          <w:bCs/>
          <w:sz w:val="18"/>
          <w:szCs w:val="18"/>
        </w:rPr>
        <w:t xml:space="preserve">EL COMITÉ DE ADQUISICIONES, ARRENDAMIENTOS Y SERVICIOS DE LA BENEMÉRITA UNIVERSIDAD AUTÓNOMA DE PUEBLA Y ASISTIDOS POR </w:t>
      </w:r>
      <w:r w:rsidR="008E6ADB" w:rsidRPr="008E6ADB">
        <w:rPr>
          <w:rFonts w:ascii="Arial" w:hAnsi="Arial" w:cs="Arial"/>
          <w:b/>
          <w:bCs/>
          <w:color w:val="4F81BD" w:themeColor="accent1"/>
          <w:sz w:val="18"/>
          <w:szCs w:val="18"/>
        </w:rPr>
        <w:t>EL</w:t>
      </w:r>
      <w:r w:rsidR="00265E5E">
        <w:rPr>
          <w:rFonts w:ascii="Arial" w:hAnsi="Arial" w:cs="Arial"/>
          <w:b/>
          <w:bCs/>
          <w:color w:val="4F81BD" w:themeColor="accent1"/>
          <w:sz w:val="18"/>
          <w:szCs w:val="18"/>
        </w:rPr>
        <w:t>/LA</w:t>
      </w:r>
      <w:r w:rsidR="008E6ADB" w:rsidRPr="008E6ADB">
        <w:rPr>
          <w:rFonts w:ascii="Arial" w:hAnsi="Arial" w:cs="Arial"/>
          <w:b/>
          <w:bCs/>
          <w:color w:val="4F81BD" w:themeColor="accent1"/>
          <w:sz w:val="18"/>
          <w:szCs w:val="18"/>
        </w:rPr>
        <w:t xml:space="preserve"> </w:t>
      </w:r>
      <w:r w:rsidR="008E6ADB" w:rsidRPr="00265E5E">
        <w:rPr>
          <w:rFonts w:ascii="Arial" w:hAnsi="Arial" w:cs="Arial"/>
          <w:b/>
          <w:bCs/>
          <w:color w:val="4F81BD" w:themeColor="accent1"/>
          <w:sz w:val="18"/>
          <w:szCs w:val="18"/>
          <w:highlight w:val="yellow"/>
        </w:rPr>
        <w:t>C.</w:t>
      </w:r>
      <w:r w:rsidR="00EA0828" w:rsidRPr="00265E5E">
        <w:rPr>
          <w:rFonts w:ascii="Arial" w:hAnsi="Arial" w:cs="Arial"/>
          <w:b/>
          <w:bCs/>
          <w:color w:val="4F81BD" w:themeColor="accent1"/>
          <w:sz w:val="18"/>
          <w:szCs w:val="18"/>
          <w:highlight w:val="yellow"/>
        </w:rPr>
        <w:t>_____________,</w:t>
      </w:r>
      <w:r w:rsidR="00EA0828" w:rsidRPr="008E6ADB">
        <w:rPr>
          <w:rFonts w:ascii="Arial" w:hAnsi="Arial" w:cs="Arial"/>
          <w:b/>
          <w:bCs/>
          <w:color w:val="4F81BD" w:themeColor="accent1"/>
          <w:sz w:val="18"/>
          <w:szCs w:val="18"/>
        </w:rPr>
        <w:t xml:space="preserve"> </w:t>
      </w:r>
      <w:r w:rsidR="00EA0828">
        <w:rPr>
          <w:rFonts w:ascii="Arial" w:hAnsi="Arial" w:cs="Arial"/>
          <w:b/>
          <w:bCs/>
          <w:sz w:val="18"/>
          <w:szCs w:val="18"/>
        </w:rPr>
        <w:t>POR EL QUE SE JUSTIFICA Y FUNDAMENTA</w:t>
      </w:r>
      <w:r w:rsidR="00EA0828" w:rsidRPr="00EA0828">
        <w:rPr>
          <w:rFonts w:ascii="Arial" w:hAnsi="Arial" w:cs="Arial"/>
          <w:b/>
          <w:bCs/>
          <w:sz w:val="18"/>
          <w:szCs w:val="18"/>
        </w:rPr>
        <w:t xml:space="preserve"> </w:t>
      </w:r>
      <w:r w:rsidRPr="00EA0828">
        <w:rPr>
          <w:rFonts w:ascii="Arial" w:hAnsi="Arial" w:cs="Arial"/>
          <w:b/>
          <w:bCs/>
          <w:sz w:val="18"/>
          <w:szCs w:val="18"/>
        </w:rPr>
        <w:t xml:space="preserve">LA CONTRATACIÓN DEL </w:t>
      </w:r>
      <w:r w:rsidRPr="00265E5E">
        <w:rPr>
          <w:rFonts w:ascii="Arial" w:hAnsi="Arial" w:cs="Arial"/>
          <w:b/>
          <w:bCs/>
          <w:color w:val="0070C0"/>
          <w:sz w:val="18"/>
          <w:szCs w:val="18"/>
          <w:highlight w:val="yellow"/>
        </w:rPr>
        <w:t xml:space="preserve">SERVICIO DE </w:t>
      </w:r>
      <w:r w:rsidR="00232ACA" w:rsidRPr="008D4C32">
        <w:rPr>
          <w:rFonts w:ascii="Arial" w:hAnsi="Arial" w:cs="Arial"/>
          <w:b/>
          <w:bCs/>
          <w:color w:val="FF0000"/>
          <w:sz w:val="18"/>
          <w:szCs w:val="18"/>
          <w:highlight w:val="yellow"/>
        </w:rPr>
        <w:fldChar w:fldCharType="begin"/>
      </w:r>
      <w:r w:rsidR="00232ACA" w:rsidRPr="008D4C32">
        <w:rPr>
          <w:rFonts w:ascii="Arial" w:hAnsi="Arial" w:cs="Arial"/>
          <w:b/>
          <w:bCs/>
          <w:color w:val="FF0000"/>
          <w:sz w:val="18"/>
          <w:szCs w:val="18"/>
          <w:highlight w:val="yellow"/>
        </w:rPr>
        <w:instrText xml:space="preserve"> MERGEFIELD TIPO_DE_PROCEDIMIENTO_INV_CON_DIR_y_NO </w:instrText>
      </w:r>
      <w:r w:rsidR="00232ACA" w:rsidRPr="008D4C32">
        <w:rPr>
          <w:rFonts w:ascii="Arial" w:hAnsi="Arial" w:cs="Arial"/>
          <w:b/>
          <w:bCs/>
          <w:color w:val="FF0000"/>
          <w:sz w:val="18"/>
          <w:szCs w:val="18"/>
          <w:highlight w:val="yellow"/>
        </w:rPr>
        <w:fldChar w:fldCharType="separate"/>
      </w:r>
      <w:r w:rsidR="006C6150" w:rsidRPr="00053008">
        <w:rPr>
          <w:rFonts w:ascii="Arial" w:hAnsi="Arial" w:cs="Arial"/>
          <w:b/>
          <w:bCs/>
          <w:noProof/>
          <w:color w:val="FF0000"/>
          <w:sz w:val="18"/>
          <w:szCs w:val="18"/>
          <w:highlight w:val="yellow"/>
        </w:rPr>
        <w:t>INVITACION A CUANDO MENOS TRES PERSONAS</w:t>
      </w:r>
      <w:r w:rsidR="00232ACA" w:rsidRPr="008D4C32">
        <w:rPr>
          <w:rFonts w:ascii="Arial" w:hAnsi="Arial" w:cs="Arial"/>
          <w:b/>
          <w:bCs/>
          <w:color w:val="FF0000"/>
          <w:sz w:val="18"/>
          <w:szCs w:val="18"/>
          <w:highlight w:val="yellow"/>
        </w:rPr>
        <w:fldChar w:fldCharType="end"/>
      </w:r>
      <w:r w:rsidR="00232ACA" w:rsidRPr="00EA0828">
        <w:rPr>
          <w:rFonts w:ascii="Arial" w:hAnsi="Arial" w:cs="Arial"/>
          <w:b/>
          <w:bCs/>
          <w:sz w:val="18"/>
          <w:szCs w:val="18"/>
        </w:rPr>
        <w:t xml:space="preserve">, DE </w:t>
      </w:r>
      <w:r w:rsidR="00232ACA" w:rsidRPr="00032733">
        <w:rPr>
          <w:rFonts w:ascii="Arial" w:hAnsi="Arial" w:cs="Arial"/>
          <w:sz w:val="18"/>
          <w:szCs w:val="18"/>
          <w:highlight w:val="yellow"/>
        </w:rPr>
        <w:t xml:space="preserve">FECHA </w:t>
      </w:r>
      <w:r w:rsidR="00232ACA" w:rsidRPr="00032733">
        <w:rPr>
          <w:rFonts w:ascii="Arial" w:hAnsi="Arial" w:cs="Arial"/>
          <w:b/>
          <w:bCs/>
          <w:color w:val="FF0000"/>
          <w:sz w:val="18"/>
          <w:szCs w:val="18"/>
          <w:highlight w:val="yellow"/>
        </w:rPr>
        <w:fldChar w:fldCharType="begin"/>
      </w:r>
      <w:r w:rsidR="00232ACA" w:rsidRPr="00032733">
        <w:rPr>
          <w:rFonts w:ascii="Arial" w:hAnsi="Arial" w:cs="Arial"/>
          <w:b/>
          <w:bCs/>
          <w:color w:val="FF0000"/>
          <w:sz w:val="18"/>
          <w:szCs w:val="18"/>
          <w:highlight w:val="yellow"/>
        </w:rPr>
        <w:instrText xml:space="preserve"> MERGEFIELD FECHA_DE_DICTAMEN \@"DD 'de' MMMM 'de' YYYY"</w:instrText>
      </w:r>
      <w:r w:rsidR="006C6150">
        <w:rPr>
          <w:rFonts w:ascii="Arial" w:hAnsi="Arial" w:cs="Arial"/>
          <w:b/>
          <w:bCs/>
          <w:color w:val="FF0000"/>
          <w:sz w:val="18"/>
          <w:szCs w:val="18"/>
          <w:highlight w:val="yellow"/>
        </w:rPr>
        <w:fldChar w:fldCharType="separate"/>
      </w:r>
      <w:r w:rsidR="006C6150">
        <w:rPr>
          <w:rFonts w:ascii="Arial" w:hAnsi="Arial" w:cs="Arial"/>
          <w:b/>
          <w:bCs/>
          <w:noProof/>
          <w:color w:val="FF0000"/>
          <w:sz w:val="18"/>
          <w:szCs w:val="18"/>
          <w:highlight w:val="yellow"/>
        </w:rPr>
        <w:t>20 de noviembre de 2019</w:t>
      </w:r>
      <w:r w:rsidR="00232ACA" w:rsidRPr="00032733">
        <w:rPr>
          <w:rFonts w:ascii="Arial" w:hAnsi="Arial" w:cs="Arial"/>
          <w:b/>
          <w:bCs/>
          <w:color w:val="FF0000"/>
          <w:sz w:val="18"/>
          <w:szCs w:val="18"/>
          <w:highlight w:val="yellow"/>
        </w:rPr>
        <w:fldChar w:fldCharType="end"/>
      </w:r>
      <w:r w:rsidR="00232ACA">
        <w:rPr>
          <w:rFonts w:ascii="Arial" w:hAnsi="Arial" w:cs="Arial"/>
          <w:b/>
          <w:bCs/>
          <w:color w:val="FF0000"/>
          <w:sz w:val="18"/>
          <w:szCs w:val="18"/>
        </w:rPr>
        <w:t xml:space="preserve">, </w:t>
      </w:r>
      <w:r w:rsidR="00EA0828">
        <w:rPr>
          <w:rFonts w:ascii="Arial" w:hAnsi="Arial" w:cs="Arial"/>
          <w:b/>
          <w:bCs/>
          <w:sz w:val="18"/>
          <w:szCs w:val="18"/>
        </w:rPr>
        <w:t xml:space="preserve">A </w:t>
      </w:r>
      <w:r w:rsidR="008E736F" w:rsidRPr="00EA0828">
        <w:rPr>
          <w:rFonts w:ascii="Arial" w:hAnsi="Arial" w:cs="Arial"/>
          <w:b/>
          <w:bCs/>
          <w:sz w:val="18"/>
          <w:szCs w:val="18"/>
        </w:rPr>
        <w:t xml:space="preserve">TRAVÉS DEL PROCEDIMIENTO DE ADJUDICACIÓN MEDIANTE </w:t>
      </w:r>
      <w:r w:rsidR="00232ACA" w:rsidRPr="008D4C32">
        <w:rPr>
          <w:rFonts w:ascii="Arial" w:hAnsi="Arial" w:cs="Arial"/>
          <w:b/>
          <w:bCs/>
          <w:color w:val="FF0000"/>
          <w:sz w:val="18"/>
          <w:szCs w:val="18"/>
          <w:highlight w:val="yellow"/>
        </w:rPr>
        <w:fldChar w:fldCharType="begin"/>
      </w:r>
      <w:r w:rsidR="00232ACA" w:rsidRPr="008D4C32">
        <w:rPr>
          <w:rFonts w:ascii="Arial" w:hAnsi="Arial" w:cs="Arial"/>
          <w:b/>
          <w:bCs/>
          <w:color w:val="FF0000"/>
          <w:sz w:val="18"/>
          <w:szCs w:val="18"/>
          <w:highlight w:val="yellow"/>
        </w:rPr>
        <w:instrText xml:space="preserve"> MERGEFIELD TIPO_DE_PROCEDIMIENTO_INV_CON_DIR_y_NO </w:instrText>
      </w:r>
      <w:r w:rsidR="00232ACA" w:rsidRPr="008D4C32">
        <w:rPr>
          <w:rFonts w:ascii="Arial" w:hAnsi="Arial" w:cs="Arial"/>
          <w:b/>
          <w:bCs/>
          <w:color w:val="FF0000"/>
          <w:sz w:val="18"/>
          <w:szCs w:val="18"/>
          <w:highlight w:val="yellow"/>
        </w:rPr>
        <w:fldChar w:fldCharType="separate"/>
      </w:r>
      <w:r w:rsidR="006C6150" w:rsidRPr="00053008">
        <w:rPr>
          <w:rFonts w:ascii="Arial" w:hAnsi="Arial" w:cs="Arial"/>
          <w:b/>
          <w:bCs/>
          <w:noProof/>
          <w:color w:val="FF0000"/>
          <w:sz w:val="18"/>
          <w:szCs w:val="18"/>
          <w:highlight w:val="yellow"/>
        </w:rPr>
        <w:t>INVITACION A CUANDO MENOS TRES PERSONAS</w:t>
      </w:r>
      <w:r w:rsidR="00232ACA" w:rsidRPr="008D4C32">
        <w:rPr>
          <w:rFonts w:ascii="Arial" w:hAnsi="Arial" w:cs="Arial"/>
          <w:b/>
          <w:bCs/>
          <w:color w:val="FF0000"/>
          <w:sz w:val="18"/>
          <w:szCs w:val="18"/>
          <w:highlight w:val="yellow"/>
        </w:rPr>
        <w:fldChar w:fldCharType="end"/>
      </w:r>
      <w:r w:rsidR="00232ACA" w:rsidRPr="00EA0828">
        <w:rPr>
          <w:rFonts w:ascii="Arial" w:hAnsi="Arial" w:cs="Arial"/>
          <w:b/>
          <w:bCs/>
          <w:sz w:val="18"/>
          <w:szCs w:val="18"/>
        </w:rPr>
        <w:t xml:space="preserve">, DE </w:t>
      </w:r>
      <w:r w:rsidR="00232ACA" w:rsidRPr="00032733">
        <w:rPr>
          <w:rFonts w:ascii="Arial" w:hAnsi="Arial" w:cs="Arial"/>
          <w:sz w:val="18"/>
          <w:szCs w:val="18"/>
          <w:highlight w:val="yellow"/>
        </w:rPr>
        <w:t xml:space="preserve">FECHA </w:t>
      </w:r>
      <w:r w:rsidR="00232ACA" w:rsidRPr="00032733">
        <w:rPr>
          <w:rFonts w:ascii="Arial" w:hAnsi="Arial" w:cs="Arial"/>
          <w:b/>
          <w:bCs/>
          <w:color w:val="FF0000"/>
          <w:sz w:val="18"/>
          <w:szCs w:val="18"/>
          <w:highlight w:val="yellow"/>
        </w:rPr>
        <w:fldChar w:fldCharType="begin"/>
      </w:r>
      <w:r w:rsidR="00232ACA" w:rsidRPr="00032733">
        <w:rPr>
          <w:rFonts w:ascii="Arial" w:hAnsi="Arial" w:cs="Arial"/>
          <w:b/>
          <w:bCs/>
          <w:color w:val="FF0000"/>
          <w:sz w:val="18"/>
          <w:szCs w:val="18"/>
          <w:highlight w:val="yellow"/>
        </w:rPr>
        <w:instrText xml:space="preserve"> MERGEFIELD FECHA_DE_DICTAMEN \@"DD 'de' MMMM 'de' YYYY"</w:instrText>
      </w:r>
      <w:r w:rsidR="006C6150">
        <w:rPr>
          <w:rFonts w:ascii="Arial" w:hAnsi="Arial" w:cs="Arial"/>
          <w:b/>
          <w:bCs/>
          <w:color w:val="FF0000"/>
          <w:sz w:val="18"/>
          <w:szCs w:val="18"/>
          <w:highlight w:val="yellow"/>
        </w:rPr>
        <w:fldChar w:fldCharType="separate"/>
      </w:r>
      <w:r w:rsidR="006C6150">
        <w:rPr>
          <w:rFonts w:ascii="Arial" w:hAnsi="Arial" w:cs="Arial"/>
          <w:b/>
          <w:bCs/>
          <w:noProof/>
          <w:color w:val="FF0000"/>
          <w:sz w:val="18"/>
          <w:szCs w:val="18"/>
          <w:highlight w:val="yellow"/>
        </w:rPr>
        <w:t>20 de noviembre de 2019</w:t>
      </w:r>
      <w:r w:rsidR="00232ACA" w:rsidRPr="00032733">
        <w:rPr>
          <w:rFonts w:ascii="Arial" w:hAnsi="Arial" w:cs="Arial"/>
          <w:b/>
          <w:bCs/>
          <w:color w:val="FF0000"/>
          <w:sz w:val="18"/>
          <w:szCs w:val="18"/>
          <w:highlight w:val="yellow"/>
        </w:rPr>
        <w:fldChar w:fldCharType="end"/>
      </w:r>
      <w:r w:rsidR="00232ACA" w:rsidRPr="00032733">
        <w:rPr>
          <w:rFonts w:ascii="Arial" w:hAnsi="Arial" w:cs="Arial"/>
          <w:b/>
          <w:bCs/>
          <w:sz w:val="18"/>
          <w:szCs w:val="18"/>
        </w:rPr>
        <w:t>.</w:t>
      </w:r>
    </w:p>
    <w:p w14:paraId="25622900" w14:textId="544FE0E6" w:rsidR="0071768F" w:rsidRPr="00EA0828" w:rsidRDefault="00AC57C1" w:rsidP="00763226">
      <w:pPr>
        <w:jc w:val="both"/>
        <w:rPr>
          <w:rFonts w:ascii="Arial" w:hAnsi="Arial" w:cs="Arial"/>
          <w:b/>
          <w:bCs/>
          <w:sz w:val="18"/>
          <w:szCs w:val="18"/>
        </w:rPr>
      </w:pPr>
      <w:r w:rsidRPr="00265E5E">
        <w:rPr>
          <w:rFonts w:ascii="Arial" w:hAnsi="Arial" w:cs="Arial"/>
          <w:b/>
          <w:bCs/>
          <w:sz w:val="18"/>
          <w:szCs w:val="18"/>
          <w:highlight w:val="yellow"/>
        </w:rPr>
        <w:t>.</w:t>
      </w:r>
    </w:p>
    <w:p w14:paraId="3E542793" w14:textId="77777777" w:rsidR="0071768F" w:rsidRPr="00D96A6E" w:rsidRDefault="0071768F" w:rsidP="00763226">
      <w:pPr>
        <w:jc w:val="both"/>
        <w:rPr>
          <w:rFonts w:ascii="Arial" w:hAnsi="Arial" w:cs="Arial"/>
          <w:b/>
          <w:bCs/>
          <w:color w:val="FF0000"/>
          <w:sz w:val="18"/>
          <w:szCs w:val="18"/>
        </w:rPr>
      </w:pPr>
    </w:p>
    <w:p w14:paraId="0E50A174" w14:textId="4705AEDB" w:rsidR="007B2026" w:rsidRPr="007D73D5" w:rsidRDefault="007B2026">
      <w:pPr>
        <w:jc w:val="both"/>
        <w:rPr>
          <w:rFonts w:ascii="Arial" w:hAnsi="Arial" w:cs="Arial"/>
          <w:b/>
          <w:bCs/>
          <w:color w:val="FF0000"/>
          <w:lang w:val="es-MX"/>
        </w:rPr>
      </w:pPr>
    </w:p>
    <w:sectPr w:rsidR="007B2026" w:rsidRPr="007D73D5" w:rsidSect="006C6150">
      <w:footerReference w:type="default" r:id="rId8"/>
      <w:pgSz w:w="12240" w:h="15840"/>
      <w:pgMar w:top="2552"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058DF" w14:textId="77777777" w:rsidR="0074254B" w:rsidRDefault="0074254B" w:rsidP="00025697">
      <w:r>
        <w:separator/>
      </w:r>
    </w:p>
  </w:endnote>
  <w:endnote w:type="continuationSeparator" w:id="0">
    <w:p w14:paraId="0AA6D8DA" w14:textId="77777777" w:rsidR="0074254B" w:rsidRDefault="0074254B" w:rsidP="00025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830175"/>
      <w:docPartObj>
        <w:docPartGallery w:val="Page Numbers (Bottom of Page)"/>
        <w:docPartUnique/>
      </w:docPartObj>
    </w:sdtPr>
    <w:sdtEndPr/>
    <w:sdtContent>
      <w:p w14:paraId="1E7448A2" w14:textId="77777777" w:rsidR="00053D0E" w:rsidRDefault="00053D0E" w:rsidP="00025697">
        <w:pPr>
          <w:pStyle w:val="Piedepgina"/>
          <w:jc w:val="center"/>
        </w:pPr>
        <w:r>
          <w:fldChar w:fldCharType="begin"/>
        </w:r>
        <w:r>
          <w:instrText xml:space="preserve"> PAGE   \* MERGEFORMAT </w:instrText>
        </w:r>
        <w:r>
          <w:fldChar w:fldCharType="separate"/>
        </w:r>
        <w:r w:rsidR="00641BDD">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BA9EC" w14:textId="77777777" w:rsidR="0074254B" w:rsidRDefault="0074254B" w:rsidP="00025697">
      <w:r>
        <w:separator/>
      </w:r>
    </w:p>
  </w:footnote>
  <w:footnote w:type="continuationSeparator" w:id="0">
    <w:p w14:paraId="502923C4" w14:textId="77777777" w:rsidR="0074254B" w:rsidRDefault="0074254B" w:rsidP="00025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07922"/>
    <w:multiLevelType w:val="hybridMultilevel"/>
    <w:tmpl w:val="D8548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674929"/>
    <w:multiLevelType w:val="hybridMultilevel"/>
    <w:tmpl w:val="AF561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7C622C"/>
    <w:multiLevelType w:val="hybridMultilevel"/>
    <w:tmpl w:val="F2C8792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4A6E21"/>
    <w:multiLevelType w:val="hybridMultilevel"/>
    <w:tmpl w:val="4C166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D03850"/>
    <w:multiLevelType w:val="hybridMultilevel"/>
    <w:tmpl w:val="43347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C06F7D"/>
    <w:multiLevelType w:val="hybridMultilevel"/>
    <w:tmpl w:val="F926D4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CA2A29"/>
    <w:multiLevelType w:val="hybridMultilevel"/>
    <w:tmpl w:val="7774F740"/>
    <w:lvl w:ilvl="0" w:tplc="7D58FC58">
      <w:start w:val="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5370CF"/>
    <w:multiLevelType w:val="multilevel"/>
    <w:tmpl w:val="2CB0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53E80"/>
    <w:multiLevelType w:val="hybridMultilevel"/>
    <w:tmpl w:val="FD1EF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04715F"/>
    <w:multiLevelType w:val="hybridMultilevel"/>
    <w:tmpl w:val="18E6963C"/>
    <w:lvl w:ilvl="0" w:tplc="080A0001">
      <w:start w:val="1"/>
      <w:numFmt w:val="bullet"/>
      <w:lvlText w:val=""/>
      <w:lvlJc w:val="left"/>
      <w:pPr>
        <w:ind w:left="720" w:hanging="360"/>
      </w:pPr>
      <w:rPr>
        <w:rFonts w:ascii="Symbol" w:hAnsi="Symbol" w:hint="default"/>
      </w:rPr>
    </w:lvl>
    <w:lvl w:ilvl="1" w:tplc="04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B5D068E"/>
    <w:multiLevelType w:val="hybridMultilevel"/>
    <w:tmpl w:val="5D9C7D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BA008B"/>
    <w:multiLevelType w:val="hybridMultilevel"/>
    <w:tmpl w:val="0C0A3F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6D43906"/>
    <w:multiLevelType w:val="hybridMultilevel"/>
    <w:tmpl w:val="92A06CE8"/>
    <w:lvl w:ilvl="0" w:tplc="080A0001">
      <w:start w:val="1"/>
      <w:numFmt w:val="bullet"/>
      <w:lvlText w:val=""/>
      <w:lvlJc w:val="left"/>
      <w:pPr>
        <w:ind w:left="1260" w:hanging="360"/>
      </w:pPr>
      <w:rPr>
        <w:rFonts w:ascii="Symbol" w:hAnsi="Symbol" w:hint="default"/>
        <w:sz w:val="16"/>
      </w:rPr>
    </w:lvl>
    <w:lvl w:ilvl="1" w:tplc="040A0003" w:tentative="1">
      <w:start w:val="1"/>
      <w:numFmt w:val="bullet"/>
      <w:lvlText w:val="o"/>
      <w:lvlJc w:val="left"/>
      <w:pPr>
        <w:ind w:left="1980" w:hanging="360"/>
      </w:pPr>
      <w:rPr>
        <w:rFonts w:ascii="Courier New" w:hAnsi="Courier New" w:cs="Courier New" w:hint="default"/>
      </w:rPr>
    </w:lvl>
    <w:lvl w:ilvl="2" w:tplc="040A0005" w:tentative="1">
      <w:start w:val="1"/>
      <w:numFmt w:val="bullet"/>
      <w:lvlText w:val=""/>
      <w:lvlJc w:val="left"/>
      <w:pPr>
        <w:ind w:left="2700" w:hanging="360"/>
      </w:pPr>
      <w:rPr>
        <w:rFonts w:ascii="Wingdings" w:hAnsi="Wingdings" w:hint="default"/>
      </w:rPr>
    </w:lvl>
    <w:lvl w:ilvl="3" w:tplc="040A0001" w:tentative="1">
      <w:start w:val="1"/>
      <w:numFmt w:val="bullet"/>
      <w:lvlText w:val=""/>
      <w:lvlJc w:val="left"/>
      <w:pPr>
        <w:ind w:left="3420" w:hanging="360"/>
      </w:pPr>
      <w:rPr>
        <w:rFonts w:ascii="Symbol" w:hAnsi="Symbol" w:hint="default"/>
      </w:rPr>
    </w:lvl>
    <w:lvl w:ilvl="4" w:tplc="040A0003" w:tentative="1">
      <w:start w:val="1"/>
      <w:numFmt w:val="bullet"/>
      <w:lvlText w:val="o"/>
      <w:lvlJc w:val="left"/>
      <w:pPr>
        <w:ind w:left="4140" w:hanging="360"/>
      </w:pPr>
      <w:rPr>
        <w:rFonts w:ascii="Courier New" w:hAnsi="Courier New" w:cs="Courier New" w:hint="default"/>
      </w:rPr>
    </w:lvl>
    <w:lvl w:ilvl="5" w:tplc="040A0005" w:tentative="1">
      <w:start w:val="1"/>
      <w:numFmt w:val="bullet"/>
      <w:lvlText w:val=""/>
      <w:lvlJc w:val="left"/>
      <w:pPr>
        <w:ind w:left="4860" w:hanging="360"/>
      </w:pPr>
      <w:rPr>
        <w:rFonts w:ascii="Wingdings" w:hAnsi="Wingdings" w:hint="default"/>
      </w:rPr>
    </w:lvl>
    <w:lvl w:ilvl="6" w:tplc="040A0001" w:tentative="1">
      <w:start w:val="1"/>
      <w:numFmt w:val="bullet"/>
      <w:lvlText w:val=""/>
      <w:lvlJc w:val="left"/>
      <w:pPr>
        <w:ind w:left="5580" w:hanging="360"/>
      </w:pPr>
      <w:rPr>
        <w:rFonts w:ascii="Symbol" w:hAnsi="Symbol" w:hint="default"/>
      </w:rPr>
    </w:lvl>
    <w:lvl w:ilvl="7" w:tplc="040A0003" w:tentative="1">
      <w:start w:val="1"/>
      <w:numFmt w:val="bullet"/>
      <w:lvlText w:val="o"/>
      <w:lvlJc w:val="left"/>
      <w:pPr>
        <w:ind w:left="6300" w:hanging="360"/>
      </w:pPr>
      <w:rPr>
        <w:rFonts w:ascii="Courier New" w:hAnsi="Courier New" w:cs="Courier New" w:hint="default"/>
      </w:rPr>
    </w:lvl>
    <w:lvl w:ilvl="8" w:tplc="040A0005" w:tentative="1">
      <w:start w:val="1"/>
      <w:numFmt w:val="bullet"/>
      <w:lvlText w:val=""/>
      <w:lvlJc w:val="left"/>
      <w:pPr>
        <w:ind w:left="7020" w:hanging="360"/>
      </w:pPr>
      <w:rPr>
        <w:rFonts w:ascii="Wingdings" w:hAnsi="Wingdings" w:hint="default"/>
      </w:rPr>
    </w:lvl>
  </w:abstractNum>
  <w:abstractNum w:abstractNumId="13" w15:restartNumberingAfterBreak="0">
    <w:nsid w:val="6898651B"/>
    <w:multiLevelType w:val="hybridMultilevel"/>
    <w:tmpl w:val="EE1EBC30"/>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14" w15:restartNumberingAfterBreak="0">
    <w:nsid w:val="6B6C5C25"/>
    <w:multiLevelType w:val="hybridMultilevel"/>
    <w:tmpl w:val="88E418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71EE7BD8"/>
    <w:multiLevelType w:val="hybridMultilevel"/>
    <w:tmpl w:val="A07EAC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5F50938"/>
    <w:multiLevelType w:val="hybridMultilevel"/>
    <w:tmpl w:val="6DFCE5CE"/>
    <w:lvl w:ilvl="0" w:tplc="0C0A000F">
      <w:start w:val="1"/>
      <w:numFmt w:val="decimal"/>
      <w:lvlText w:val="%1."/>
      <w:lvlJc w:val="left"/>
      <w:pPr>
        <w:tabs>
          <w:tab w:val="num" w:pos="720"/>
        </w:tabs>
        <w:ind w:left="720" w:hanging="360"/>
      </w:pPr>
      <w:rPr>
        <w:rFonts w:hint="default"/>
      </w:rPr>
    </w:lvl>
    <w:lvl w:ilvl="1" w:tplc="0C0A0007">
      <w:start w:val="1"/>
      <w:numFmt w:val="bullet"/>
      <w:lvlText w:val=""/>
      <w:lvlJc w:val="left"/>
      <w:pPr>
        <w:tabs>
          <w:tab w:val="num" w:pos="1440"/>
        </w:tabs>
        <w:ind w:left="1440" w:hanging="360"/>
      </w:pPr>
      <w:rPr>
        <w:rFonts w:ascii="Wingdings" w:hAnsi="Wingdings" w:hint="default"/>
        <w:sz w:val="16"/>
      </w:rPr>
    </w:lvl>
    <w:lvl w:ilvl="2" w:tplc="B720CEFE">
      <w:start w:val="1"/>
      <w:numFmt w:val="lowerLetter"/>
      <w:lvlText w:val="%3)"/>
      <w:lvlJc w:val="left"/>
      <w:pPr>
        <w:tabs>
          <w:tab w:val="num" w:pos="2340"/>
        </w:tabs>
        <w:ind w:left="2340" w:hanging="360"/>
      </w:pPr>
      <w:rPr>
        <w:rFonts w:hint="default"/>
        <w:b/>
      </w:r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76090ECF"/>
    <w:multiLevelType w:val="hybridMultilevel"/>
    <w:tmpl w:val="ED4C3FAE"/>
    <w:lvl w:ilvl="0" w:tplc="DFE6142A">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781C1552"/>
    <w:multiLevelType w:val="hybridMultilevel"/>
    <w:tmpl w:val="2AAEE40E"/>
    <w:lvl w:ilvl="0" w:tplc="3A9E30A8">
      <w:start w:val="4"/>
      <w:numFmt w:val="lowerLetter"/>
      <w:lvlText w:val="%1)"/>
      <w:lvlJc w:val="left"/>
      <w:pPr>
        <w:ind w:left="2340" w:hanging="360"/>
      </w:pPr>
      <w:rPr>
        <w:rFonts w:ascii="Arial" w:hAnsi="Arial" w:cs="Arial" w:hint="default"/>
        <w:b/>
        <w:sz w:val="22"/>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9" w15:restartNumberingAfterBreak="0">
    <w:nsid w:val="78E25791"/>
    <w:multiLevelType w:val="hybridMultilevel"/>
    <w:tmpl w:val="AAA03414"/>
    <w:lvl w:ilvl="0" w:tplc="080A0001">
      <w:start w:val="1"/>
      <w:numFmt w:val="bullet"/>
      <w:lvlText w:val=""/>
      <w:lvlJc w:val="left"/>
      <w:pPr>
        <w:ind w:left="1080" w:hanging="72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18"/>
  </w:num>
  <w:num w:numId="3">
    <w:abstractNumId w:val="0"/>
  </w:num>
  <w:num w:numId="4">
    <w:abstractNumId w:val="4"/>
  </w:num>
  <w:num w:numId="5">
    <w:abstractNumId w:val="5"/>
  </w:num>
  <w:num w:numId="6">
    <w:abstractNumId w:val="7"/>
  </w:num>
  <w:num w:numId="7">
    <w:abstractNumId w:val="14"/>
  </w:num>
  <w:num w:numId="8">
    <w:abstractNumId w:val="9"/>
  </w:num>
  <w:num w:numId="9">
    <w:abstractNumId w:val="2"/>
  </w:num>
  <w:num w:numId="10">
    <w:abstractNumId w:val="3"/>
  </w:num>
  <w:num w:numId="11">
    <w:abstractNumId w:val="15"/>
  </w:num>
  <w:num w:numId="12">
    <w:abstractNumId w:val="10"/>
  </w:num>
  <w:num w:numId="13">
    <w:abstractNumId w:val="11"/>
  </w:num>
  <w:num w:numId="14">
    <w:abstractNumId w:val="1"/>
  </w:num>
  <w:num w:numId="15">
    <w:abstractNumId w:val="13"/>
  </w:num>
  <w:num w:numId="16">
    <w:abstractNumId w:val="12"/>
  </w:num>
  <w:num w:numId="17">
    <w:abstractNumId w:val="6"/>
  </w:num>
  <w:num w:numId="18">
    <w:abstractNumId w:val="19"/>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mailMerge>
    <w:mainDocumentType w:val="formLetters"/>
    <w:linkToQuery/>
    <w:dataType w:val="native"/>
    <w:connectString w:val="Provider=Microsoft.ACE.OLEDB.12.0;User ID=Admin;Data Source=C:\Users\BUAP 1\Documents\Mis archivos de origen de datos\Proyecto.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ARA LLENAR (2)$'`"/>
    <w:dataSource r:id="rId1"/>
    <w:viewMergedData/>
    <w:activeRecord w:val="80"/>
    <w:odso>
      <w:udl w:val="Provider=Microsoft.ACE.OLEDB.12.0;User ID=Admin;Data Source=C:\Users\BUAP 1\Documents\Mis archivos de origen de datos\Proyecto.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ARA LLENAR (2)$'"/>
      <w:src r:id="rId2"/>
      <w:colDelim w:val="9"/>
      <w:type w:val="database"/>
      <w:fHdr/>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odso>
  </w:mailMerge>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97"/>
    <w:rsid w:val="00000556"/>
    <w:rsid w:val="00000FF6"/>
    <w:rsid w:val="000013F7"/>
    <w:rsid w:val="00001673"/>
    <w:rsid w:val="000057EC"/>
    <w:rsid w:val="00006981"/>
    <w:rsid w:val="00006A03"/>
    <w:rsid w:val="00007C2A"/>
    <w:rsid w:val="00010273"/>
    <w:rsid w:val="00011394"/>
    <w:rsid w:val="00011491"/>
    <w:rsid w:val="00011A90"/>
    <w:rsid w:val="00013142"/>
    <w:rsid w:val="000144EA"/>
    <w:rsid w:val="000148A4"/>
    <w:rsid w:val="00014C82"/>
    <w:rsid w:val="00015183"/>
    <w:rsid w:val="00015FA0"/>
    <w:rsid w:val="0001604B"/>
    <w:rsid w:val="000167A3"/>
    <w:rsid w:val="00017102"/>
    <w:rsid w:val="00020213"/>
    <w:rsid w:val="0002032A"/>
    <w:rsid w:val="00020B04"/>
    <w:rsid w:val="000210CD"/>
    <w:rsid w:val="000216ED"/>
    <w:rsid w:val="00022AF3"/>
    <w:rsid w:val="00022D14"/>
    <w:rsid w:val="00022E01"/>
    <w:rsid w:val="0002302B"/>
    <w:rsid w:val="00023476"/>
    <w:rsid w:val="00024EC8"/>
    <w:rsid w:val="000255B9"/>
    <w:rsid w:val="00025697"/>
    <w:rsid w:val="00026FB3"/>
    <w:rsid w:val="0002765F"/>
    <w:rsid w:val="0003078B"/>
    <w:rsid w:val="00030AE4"/>
    <w:rsid w:val="00030DFD"/>
    <w:rsid w:val="000336B7"/>
    <w:rsid w:val="00033D6B"/>
    <w:rsid w:val="00034650"/>
    <w:rsid w:val="00034D35"/>
    <w:rsid w:val="0003516B"/>
    <w:rsid w:val="00036A6C"/>
    <w:rsid w:val="00036EED"/>
    <w:rsid w:val="00037F0B"/>
    <w:rsid w:val="00042080"/>
    <w:rsid w:val="00043B83"/>
    <w:rsid w:val="00044481"/>
    <w:rsid w:val="0004505A"/>
    <w:rsid w:val="00045E65"/>
    <w:rsid w:val="00046A9B"/>
    <w:rsid w:val="000479DE"/>
    <w:rsid w:val="00047AD7"/>
    <w:rsid w:val="00050106"/>
    <w:rsid w:val="000508B4"/>
    <w:rsid w:val="00053C1B"/>
    <w:rsid w:val="00053D0E"/>
    <w:rsid w:val="00054544"/>
    <w:rsid w:val="0005669C"/>
    <w:rsid w:val="0005705B"/>
    <w:rsid w:val="0005715D"/>
    <w:rsid w:val="000573A6"/>
    <w:rsid w:val="0005757B"/>
    <w:rsid w:val="0005787B"/>
    <w:rsid w:val="00057AD2"/>
    <w:rsid w:val="0006121F"/>
    <w:rsid w:val="0006291F"/>
    <w:rsid w:val="00062D55"/>
    <w:rsid w:val="000639F2"/>
    <w:rsid w:val="0006495F"/>
    <w:rsid w:val="00064C16"/>
    <w:rsid w:val="00064D78"/>
    <w:rsid w:val="00065617"/>
    <w:rsid w:val="000663BA"/>
    <w:rsid w:val="000663D3"/>
    <w:rsid w:val="00066702"/>
    <w:rsid w:val="00066ECF"/>
    <w:rsid w:val="0006725A"/>
    <w:rsid w:val="00070263"/>
    <w:rsid w:val="00070340"/>
    <w:rsid w:val="00070D46"/>
    <w:rsid w:val="00071008"/>
    <w:rsid w:val="000715C0"/>
    <w:rsid w:val="00071E7B"/>
    <w:rsid w:val="00072584"/>
    <w:rsid w:val="00073601"/>
    <w:rsid w:val="00074838"/>
    <w:rsid w:val="00074E1E"/>
    <w:rsid w:val="0007502D"/>
    <w:rsid w:val="00075634"/>
    <w:rsid w:val="000756B4"/>
    <w:rsid w:val="0007616D"/>
    <w:rsid w:val="0007664C"/>
    <w:rsid w:val="00080438"/>
    <w:rsid w:val="00080497"/>
    <w:rsid w:val="00082137"/>
    <w:rsid w:val="000824F6"/>
    <w:rsid w:val="0008288B"/>
    <w:rsid w:val="00084E1A"/>
    <w:rsid w:val="000854A1"/>
    <w:rsid w:val="0008559D"/>
    <w:rsid w:val="0008586C"/>
    <w:rsid w:val="000858E9"/>
    <w:rsid w:val="00086543"/>
    <w:rsid w:val="00086D84"/>
    <w:rsid w:val="000905D8"/>
    <w:rsid w:val="00090E94"/>
    <w:rsid w:val="000919DD"/>
    <w:rsid w:val="00091E14"/>
    <w:rsid w:val="00092252"/>
    <w:rsid w:val="0009245E"/>
    <w:rsid w:val="00092AE1"/>
    <w:rsid w:val="00092EBE"/>
    <w:rsid w:val="00093EBA"/>
    <w:rsid w:val="00094B0C"/>
    <w:rsid w:val="00094D67"/>
    <w:rsid w:val="0009566D"/>
    <w:rsid w:val="0009682A"/>
    <w:rsid w:val="00096E00"/>
    <w:rsid w:val="0009751C"/>
    <w:rsid w:val="000977BB"/>
    <w:rsid w:val="000A087F"/>
    <w:rsid w:val="000A1258"/>
    <w:rsid w:val="000A1EDF"/>
    <w:rsid w:val="000A2609"/>
    <w:rsid w:val="000A2DCE"/>
    <w:rsid w:val="000A3180"/>
    <w:rsid w:val="000A3198"/>
    <w:rsid w:val="000A33D2"/>
    <w:rsid w:val="000A4585"/>
    <w:rsid w:val="000A7FC1"/>
    <w:rsid w:val="000B02E0"/>
    <w:rsid w:val="000B0B41"/>
    <w:rsid w:val="000B0CC6"/>
    <w:rsid w:val="000B138B"/>
    <w:rsid w:val="000B210E"/>
    <w:rsid w:val="000B3096"/>
    <w:rsid w:val="000B3E72"/>
    <w:rsid w:val="000B6B78"/>
    <w:rsid w:val="000B6E99"/>
    <w:rsid w:val="000B728F"/>
    <w:rsid w:val="000C160D"/>
    <w:rsid w:val="000C1A82"/>
    <w:rsid w:val="000C1ED5"/>
    <w:rsid w:val="000C204E"/>
    <w:rsid w:val="000C2836"/>
    <w:rsid w:val="000C2970"/>
    <w:rsid w:val="000C2EB8"/>
    <w:rsid w:val="000C2F2A"/>
    <w:rsid w:val="000C3726"/>
    <w:rsid w:val="000C3B7E"/>
    <w:rsid w:val="000C3D37"/>
    <w:rsid w:val="000C4A2B"/>
    <w:rsid w:val="000C5E6B"/>
    <w:rsid w:val="000C5E6D"/>
    <w:rsid w:val="000C7680"/>
    <w:rsid w:val="000C7A1A"/>
    <w:rsid w:val="000C7B39"/>
    <w:rsid w:val="000D0430"/>
    <w:rsid w:val="000D1D2D"/>
    <w:rsid w:val="000D1D96"/>
    <w:rsid w:val="000D25B5"/>
    <w:rsid w:val="000D3A8B"/>
    <w:rsid w:val="000D3EB6"/>
    <w:rsid w:val="000D4150"/>
    <w:rsid w:val="000D4E17"/>
    <w:rsid w:val="000D4EFC"/>
    <w:rsid w:val="000D5F72"/>
    <w:rsid w:val="000D75BE"/>
    <w:rsid w:val="000D7603"/>
    <w:rsid w:val="000D7D4B"/>
    <w:rsid w:val="000E01CE"/>
    <w:rsid w:val="000E101B"/>
    <w:rsid w:val="000E17E1"/>
    <w:rsid w:val="000E2271"/>
    <w:rsid w:val="000E23D6"/>
    <w:rsid w:val="000E31A4"/>
    <w:rsid w:val="000E3581"/>
    <w:rsid w:val="000E4104"/>
    <w:rsid w:val="000E67FF"/>
    <w:rsid w:val="000E6DB3"/>
    <w:rsid w:val="000E77A1"/>
    <w:rsid w:val="000E7E2B"/>
    <w:rsid w:val="000E7E95"/>
    <w:rsid w:val="000F0C67"/>
    <w:rsid w:val="000F17C1"/>
    <w:rsid w:val="000F17E7"/>
    <w:rsid w:val="000F1D16"/>
    <w:rsid w:val="000F2C3D"/>
    <w:rsid w:val="000F3CAE"/>
    <w:rsid w:val="000F5DA4"/>
    <w:rsid w:val="000F667F"/>
    <w:rsid w:val="000F74E1"/>
    <w:rsid w:val="000F7538"/>
    <w:rsid w:val="000F7CF1"/>
    <w:rsid w:val="000F7F2A"/>
    <w:rsid w:val="00100089"/>
    <w:rsid w:val="00100B8A"/>
    <w:rsid w:val="00100D39"/>
    <w:rsid w:val="001035C1"/>
    <w:rsid w:val="0010397F"/>
    <w:rsid w:val="00104573"/>
    <w:rsid w:val="00104653"/>
    <w:rsid w:val="00104F0D"/>
    <w:rsid w:val="00105A3B"/>
    <w:rsid w:val="001062FD"/>
    <w:rsid w:val="001071C8"/>
    <w:rsid w:val="001076D6"/>
    <w:rsid w:val="00111075"/>
    <w:rsid w:val="001116EF"/>
    <w:rsid w:val="001122D1"/>
    <w:rsid w:val="00112843"/>
    <w:rsid w:val="00113B3F"/>
    <w:rsid w:val="00113C50"/>
    <w:rsid w:val="00113F69"/>
    <w:rsid w:val="00115911"/>
    <w:rsid w:val="00116517"/>
    <w:rsid w:val="001176EF"/>
    <w:rsid w:val="00117CD4"/>
    <w:rsid w:val="00120B1C"/>
    <w:rsid w:val="00120B65"/>
    <w:rsid w:val="00120BE4"/>
    <w:rsid w:val="00120FF5"/>
    <w:rsid w:val="001214A5"/>
    <w:rsid w:val="00121736"/>
    <w:rsid w:val="001249CF"/>
    <w:rsid w:val="00124BBE"/>
    <w:rsid w:val="00124DA8"/>
    <w:rsid w:val="0012606F"/>
    <w:rsid w:val="00126A6A"/>
    <w:rsid w:val="0012780E"/>
    <w:rsid w:val="001302A9"/>
    <w:rsid w:val="0013094A"/>
    <w:rsid w:val="00130E9D"/>
    <w:rsid w:val="00130F35"/>
    <w:rsid w:val="001310F7"/>
    <w:rsid w:val="0013175C"/>
    <w:rsid w:val="00131E14"/>
    <w:rsid w:val="001321D8"/>
    <w:rsid w:val="001325DD"/>
    <w:rsid w:val="001331D7"/>
    <w:rsid w:val="00133A55"/>
    <w:rsid w:val="00133F59"/>
    <w:rsid w:val="00134BCA"/>
    <w:rsid w:val="00135770"/>
    <w:rsid w:val="00135838"/>
    <w:rsid w:val="0013624D"/>
    <w:rsid w:val="00136380"/>
    <w:rsid w:val="00137C6A"/>
    <w:rsid w:val="00141284"/>
    <w:rsid w:val="001412F2"/>
    <w:rsid w:val="00143C2C"/>
    <w:rsid w:val="00143C8E"/>
    <w:rsid w:val="00143DF2"/>
    <w:rsid w:val="00143F3C"/>
    <w:rsid w:val="00144F92"/>
    <w:rsid w:val="00145067"/>
    <w:rsid w:val="00145AEC"/>
    <w:rsid w:val="00145B52"/>
    <w:rsid w:val="00146A50"/>
    <w:rsid w:val="00146DA0"/>
    <w:rsid w:val="00147579"/>
    <w:rsid w:val="001477D2"/>
    <w:rsid w:val="00151F0D"/>
    <w:rsid w:val="00152660"/>
    <w:rsid w:val="0015285B"/>
    <w:rsid w:val="00153065"/>
    <w:rsid w:val="00153C19"/>
    <w:rsid w:val="001552D5"/>
    <w:rsid w:val="00155CF9"/>
    <w:rsid w:val="00156580"/>
    <w:rsid w:val="00156A41"/>
    <w:rsid w:val="00157AAA"/>
    <w:rsid w:val="00157E6B"/>
    <w:rsid w:val="0016178A"/>
    <w:rsid w:val="00162745"/>
    <w:rsid w:val="00162878"/>
    <w:rsid w:val="0016344F"/>
    <w:rsid w:val="00163619"/>
    <w:rsid w:val="00163F24"/>
    <w:rsid w:val="001643CA"/>
    <w:rsid w:val="00164CA5"/>
    <w:rsid w:val="001656AB"/>
    <w:rsid w:val="00165784"/>
    <w:rsid w:val="00165BC0"/>
    <w:rsid w:val="001661B9"/>
    <w:rsid w:val="00167C87"/>
    <w:rsid w:val="001700A7"/>
    <w:rsid w:val="00170139"/>
    <w:rsid w:val="00170EA5"/>
    <w:rsid w:val="00170F2E"/>
    <w:rsid w:val="00171CD9"/>
    <w:rsid w:val="0017225F"/>
    <w:rsid w:val="00172FF5"/>
    <w:rsid w:val="0017318F"/>
    <w:rsid w:val="00173349"/>
    <w:rsid w:val="0017372E"/>
    <w:rsid w:val="00174471"/>
    <w:rsid w:val="001754CC"/>
    <w:rsid w:val="00175F5F"/>
    <w:rsid w:val="0017607D"/>
    <w:rsid w:val="00176107"/>
    <w:rsid w:val="0017672B"/>
    <w:rsid w:val="00176760"/>
    <w:rsid w:val="0017698F"/>
    <w:rsid w:val="00177700"/>
    <w:rsid w:val="00177F32"/>
    <w:rsid w:val="001803D0"/>
    <w:rsid w:val="00180DF7"/>
    <w:rsid w:val="0018286E"/>
    <w:rsid w:val="001828F7"/>
    <w:rsid w:val="0018351F"/>
    <w:rsid w:val="00183A0E"/>
    <w:rsid w:val="0018479F"/>
    <w:rsid w:val="00185588"/>
    <w:rsid w:val="001868C8"/>
    <w:rsid w:val="00187387"/>
    <w:rsid w:val="001877D8"/>
    <w:rsid w:val="00190468"/>
    <w:rsid w:val="00191205"/>
    <w:rsid w:val="001928C8"/>
    <w:rsid w:val="00194FD1"/>
    <w:rsid w:val="001964AE"/>
    <w:rsid w:val="001964E4"/>
    <w:rsid w:val="00196BA7"/>
    <w:rsid w:val="00197DE6"/>
    <w:rsid w:val="001A08DE"/>
    <w:rsid w:val="001A1039"/>
    <w:rsid w:val="001A11FD"/>
    <w:rsid w:val="001A4624"/>
    <w:rsid w:val="001A4F56"/>
    <w:rsid w:val="001A52B5"/>
    <w:rsid w:val="001A5BAF"/>
    <w:rsid w:val="001A6CD7"/>
    <w:rsid w:val="001A766F"/>
    <w:rsid w:val="001A7C38"/>
    <w:rsid w:val="001A7F1E"/>
    <w:rsid w:val="001B2136"/>
    <w:rsid w:val="001B2529"/>
    <w:rsid w:val="001B273C"/>
    <w:rsid w:val="001B2FB4"/>
    <w:rsid w:val="001B3233"/>
    <w:rsid w:val="001B35D2"/>
    <w:rsid w:val="001B379D"/>
    <w:rsid w:val="001B5531"/>
    <w:rsid w:val="001B5663"/>
    <w:rsid w:val="001B5917"/>
    <w:rsid w:val="001B59C8"/>
    <w:rsid w:val="001B5FFD"/>
    <w:rsid w:val="001B76BD"/>
    <w:rsid w:val="001B7867"/>
    <w:rsid w:val="001C00D5"/>
    <w:rsid w:val="001C046C"/>
    <w:rsid w:val="001C05BE"/>
    <w:rsid w:val="001C1098"/>
    <w:rsid w:val="001C1983"/>
    <w:rsid w:val="001C247B"/>
    <w:rsid w:val="001C3717"/>
    <w:rsid w:val="001C3B19"/>
    <w:rsid w:val="001C4C26"/>
    <w:rsid w:val="001C528D"/>
    <w:rsid w:val="001C6BFE"/>
    <w:rsid w:val="001C6F07"/>
    <w:rsid w:val="001C785E"/>
    <w:rsid w:val="001C7AD6"/>
    <w:rsid w:val="001D1222"/>
    <w:rsid w:val="001D2349"/>
    <w:rsid w:val="001D2858"/>
    <w:rsid w:val="001D29FB"/>
    <w:rsid w:val="001D3449"/>
    <w:rsid w:val="001D420D"/>
    <w:rsid w:val="001D4AD5"/>
    <w:rsid w:val="001D537A"/>
    <w:rsid w:val="001D626B"/>
    <w:rsid w:val="001D6BFE"/>
    <w:rsid w:val="001D759A"/>
    <w:rsid w:val="001D7897"/>
    <w:rsid w:val="001E0231"/>
    <w:rsid w:val="001E2FAA"/>
    <w:rsid w:val="001E3DF5"/>
    <w:rsid w:val="001E4F71"/>
    <w:rsid w:val="001E5137"/>
    <w:rsid w:val="001E5743"/>
    <w:rsid w:val="001E5C44"/>
    <w:rsid w:val="001E644B"/>
    <w:rsid w:val="001E6515"/>
    <w:rsid w:val="001E78CC"/>
    <w:rsid w:val="001E7EB6"/>
    <w:rsid w:val="001F0501"/>
    <w:rsid w:val="001F1D61"/>
    <w:rsid w:val="001F2196"/>
    <w:rsid w:val="001F243C"/>
    <w:rsid w:val="001F2EE0"/>
    <w:rsid w:val="001F399C"/>
    <w:rsid w:val="001F3A3C"/>
    <w:rsid w:val="001F3E0E"/>
    <w:rsid w:val="001F5850"/>
    <w:rsid w:val="001F6AB0"/>
    <w:rsid w:val="001F6F3A"/>
    <w:rsid w:val="001F7442"/>
    <w:rsid w:val="002006CB"/>
    <w:rsid w:val="00200F09"/>
    <w:rsid w:val="00201871"/>
    <w:rsid w:val="0020199B"/>
    <w:rsid w:val="00202291"/>
    <w:rsid w:val="0020258C"/>
    <w:rsid w:val="002031DF"/>
    <w:rsid w:val="00203F1E"/>
    <w:rsid w:val="00205493"/>
    <w:rsid w:val="0020700D"/>
    <w:rsid w:val="002101DB"/>
    <w:rsid w:val="00210725"/>
    <w:rsid w:val="00210EE9"/>
    <w:rsid w:val="002111B4"/>
    <w:rsid w:val="00211582"/>
    <w:rsid w:val="00211618"/>
    <w:rsid w:val="00212705"/>
    <w:rsid w:val="0021271F"/>
    <w:rsid w:val="002145C0"/>
    <w:rsid w:val="00215895"/>
    <w:rsid w:val="002158AD"/>
    <w:rsid w:val="00215E70"/>
    <w:rsid w:val="00215FBC"/>
    <w:rsid w:val="0021754D"/>
    <w:rsid w:val="002208AF"/>
    <w:rsid w:val="00220A63"/>
    <w:rsid w:val="00220DEA"/>
    <w:rsid w:val="00221935"/>
    <w:rsid w:val="00221ABB"/>
    <w:rsid w:val="00221D86"/>
    <w:rsid w:val="00222182"/>
    <w:rsid w:val="002225C0"/>
    <w:rsid w:val="00223DEC"/>
    <w:rsid w:val="00223ED7"/>
    <w:rsid w:val="00224557"/>
    <w:rsid w:val="00225B93"/>
    <w:rsid w:val="00225E05"/>
    <w:rsid w:val="0022640B"/>
    <w:rsid w:val="002264D2"/>
    <w:rsid w:val="00226BF8"/>
    <w:rsid w:val="00227CC5"/>
    <w:rsid w:val="002303DC"/>
    <w:rsid w:val="00230707"/>
    <w:rsid w:val="0023129C"/>
    <w:rsid w:val="00232ACA"/>
    <w:rsid w:val="00232B6B"/>
    <w:rsid w:val="002330FB"/>
    <w:rsid w:val="002353D2"/>
    <w:rsid w:val="0023676D"/>
    <w:rsid w:val="002367C3"/>
    <w:rsid w:val="002376AA"/>
    <w:rsid w:val="002407FE"/>
    <w:rsid w:val="002408DE"/>
    <w:rsid w:val="00240E37"/>
    <w:rsid w:val="00240F60"/>
    <w:rsid w:val="002416EE"/>
    <w:rsid w:val="00241BBE"/>
    <w:rsid w:val="002436F0"/>
    <w:rsid w:val="00243BED"/>
    <w:rsid w:val="002442C9"/>
    <w:rsid w:val="00244A9F"/>
    <w:rsid w:val="002453DE"/>
    <w:rsid w:val="00246384"/>
    <w:rsid w:val="002471CE"/>
    <w:rsid w:val="00247977"/>
    <w:rsid w:val="00247B1F"/>
    <w:rsid w:val="00250577"/>
    <w:rsid w:val="00251055"/>
    <w:rsid w:val="0025136F"/>
    <w:rsid w:val="0025161E"/>
    <w:rsid w:val="0025167F"/>
    <w:rsid w:val="00251794"/>
    <w:rsid w:val="002529DF"/>
    <w:rsid w:val="002553F0"/>
    <w:rsid w:val="002572BC"/>
    <w:rsid w:val="00257B4A"/>
    <w:rsid w:val="00260044"/>
    <w:rsid w:val="0026019E"/>
    <w:rsid w:val="0026043B"/>
    <w:rsid w:val="00261071"/>
    <w:rsid w:val="002615D1"/>
    <w:rsid w:val="00261675"/>
    <w:rsid w:val="00261DF5"/>
    <w:rsid w:val="002629E6"/>
    <w:rsid w:val="00262D24"/>
    <w:rsid w:val="00263A83"/>
    <w:rsid w:val="00263ADA"/>
    <w:rsid w:val="00265505"/>
    <w:rsid w:val="00265CDB"/>
    <w:rsid w:val="00265D2F"/>
    <w:rsid w:val="00265E5E"/>
    <w:rsid w:val="002677DA"/>
    <w:rsid w:val="00267A36"/>
    <w:rsid w:val="00267C22"/>
    <w:rsid w:val="00267D48"/>
    <w:rsid w:val="002703F3"/>
    <w:rsid w:val="00270762"/>
    <w:rsid w:val="00271683"/>
    <w:rsid w:val="002725A0"/>
    <w:rsid w:val="00273120"/>
    <w:rsid w:val="00273393"/>
    <w:rsid w:val="00273CAA"/>
    <w:rsid w:val="0027414D"/>
    <w:rsid w:val="002746B2"/>
    <w:rsid w:val="00274E53"/>
    <w:rsid w:val="00275AB6"/>
    <w:rsid w:val="0027651A"/>
    <w:rsid w:val="002770D6"/>
    <w:rsid w:val="00277A66"/>
    <w:rsid w:val="002812F2"/>
    <w:rsid w:val="002814BE"/>
    <w:rsid w:val="00281DFC"/>
    <w:rsid w:val="00281E0F"/>
    <w:rsid w:val="00281E35"/>
    <w:rsid w:val="00282117"/>
    <w:rsid w:val="00282757"/>
    <w:rsid w:val="00282B60"/>
    <w:rsid w:val="00285968"/>
    <w:rsid w:val="00285C88"/>
    <w:rsid w:val="002862B7"/>
    <w:rsid w:val="0028640E"/>
    <w:rsid w:val="0029013E"/>
    <w:rsid w:val="002908C4"/>
    <w:rsid w:val="00290CC3"/>
    <w:rsid w:val="00290E51"/>
    <w:rsid w:val="002923CE"/>
    <w:rsid w:val="00292A74"/>
    <w:rsid w:val="00294E25"/>
    <w:rsid w:val="00295746"/>
    <w:rsid w:val="00295F84"/>
    <w:rsid w:val="0029738F"/>
    <w:rsid w:val="00297EFD"/>
    <w:rsid w:val="002A0238"/>
    <w:rsid w:val="002A183C"/>
    <w:rsid w:val="002A23C4"/>
    <w:rsid w:val="002A245F"/>
    <w:rsid w:val="002A29BD"/>
    <w:rsid w:val="002A5B81"/>
    <w:rsid w:val="002A60F9"/>
    <w:rsid w:val="002A6378"/>
    <w:rsid w:val="002A6AAF"/>
    <w:rsid w:val="002A6B05"/>
    <w:rsid w:val="002A7002"/>
    <w:rsid w:val="002B05A2"/>
    <w:rsid w:val="002B06A7"/>
    <w:rsid w:val="002B16C3"/>
    <w:rsid w:val="002B1944"/>
    <w:rsid w:val="002B1991"/>
    <w:rsid w:val="002B1B9F"/>
    <w:rsid w:val="002B2FD2"/>
    <w:rsid w:val="002B5D75"/>
    <w:rsid w:val="002B663F"/>
    <w:rsid w:val="002B6D35"/>
    <w:rsid w:val="002B6D59"/>
    <w:rsid w:val="002B7BBB"/>
    <w:rsid w:val="002C1178"/>
    <w:rsid w:val="002C13FF"/>
    <w:rsid w:val="002C22E6"/>
    <w:rsid w:val="002C311D"/>
    <w:rsid w:val="002C335B"/>
    <w:rsid w:val="002C385A"/>
    <w:rsid w:val="002C3C13"/>
    <w:rsid w:val="002C4507"/>
    <w:rsid w:val="002C4684"/>
    <w:rsid w:val="002C4D81"/>
    <w:rsid w:val="002C7442"/>
    <w:rsid w:val="002D0171"/>
    <w:rsid w:val="002D0A89"/>
    <w:rsid w:val="002D0F57"/>
    <w:rsid w:val="002D2A1D"/>
    <w:rsid w:val="002D430B"/>
    <w:rsid w:val="002D45F4"/>
    <w:rsid w:val="002D514A"/>
    <w:rsid w:val="002D61F7"/>
    <w:rsid w:val="002D628B"/>
    <w:rsid w:val="002D6DB2"/>
    <w:rsid w:val="002E1A9C"/>
    <w:rsid w:val="002E1B25"/>
    <w:rsid w:val="002E1BC9"/>
    <w:rsid w:val="002E2926"/>
    <w:rsid w:val="002E2B86"/>
    <w:rsid w:val="002E33D1"/>
    <w:rsid w:val="002E3CC7"/>
    <w:rsid w:val="002E4548"/>
    <w:rsid w:val="002E6A0A"/>
    <w:rsid w:val="002E7FEE"/>
    <w:rsid w:val="002F0577"/>
    <w:rsid w:val="002F137C"/>
    <w:rsid w:val="002F151F"/>
    <w:rsid w:val="002F1A49"/>
    <w:rsid w:val="002F1E58"/>
    <w:rsid w:val="002F5085"/>
    <w:rsid w:val="002F6282"/>
    <w:rsid w:val="002F689A"/>
    <w:rsid w:val="002F74D4"/>
    <w:rsid w:val="002F75DB"/>
    <w:rsid w:val="002F7B01"/>
    <w:rsid w:val="0030095E"/>
    <w:rsid w:val="00300A68"/>
    <w:rsid w:val="003011EA"/>
    <w:rsid w:val="00302A56"/>
    <w:rsid w:val="0030310E"/>
    <w:rsid w:val="0030379D"/>
    <w:rsid w:val="00303ABE"/>
    <w:rsid w:val="00304FBB"/>
    <w:rsid w:val="00305008"/>
    <w:rsid w:val="00305E32"/>
    <w:rsid w:val="00305EA4"/>
    <w:rsid w:val="00305ECB"/>
    <w:rsid w:val="003062F3"/>
    <w:rsid w:val="00306405"/>
    <w:rsid w:val="003068BB"/>
    <w:rsid w:val="00306ACD"/>
    <w:rsid w:val="00306F10"/>
    <w:rsid w:val="003105F7"/>
    <w:rsid w:val="00310ACA"/>
    <w:rsid w:val="003110D2"/>
    <w:rsid w:val="00311794"/>
    <w:rsid w:val="00311A86"/>
    <w:rsid w:val="003126FB"/>
    <w:rsid w:val="0031290C"/>
    <w:rsid w:val="00312CBB"/>
    <w:rsid w:val="00312F89"/>
    <w:rsid w:val="00313C16"/>
    <w:rsid w:val="00315160"/>
    <w:rsid w:val="003153FD"/>
    <w:rsid w:val="00316267"/>
    <w:rsid w:val="0031635D"/>
    <w:rsid w:val="00320890"/>
    <w:rsid w:val="003209FB"/>
    <w:rsid w:val="00321465"/>
    <w:rsid w:val="00321F37"/>
    <w:rsid w:val="0032215F"/>
    <w:rsid w:val="003227D4"/>
    <w:rsid w:val="00322F02"/>
    <w:rsid w:val="0032345A"/>
    <w:rsid w:val="0032362C"/>
    <w:rsid w:val="00324280"/>
    <w:rsid w:val="00324543"/>
    <w:rsid w:val="003272E6"/>
    <w:rsid w:val="00330D15"/>
    <w:rsid w:val="0033120E"/>
    <w:rsid w:val="003317C0"/>
    <w:rsid w:val="00332CF3"/>
    <w:rsid w:val="003348EA"/>
    <w:rsid w:val="00335688"/>
    <w:rsid w:val="00336014"/>
    <w:rsid w:val="00336622"/>
    <w:rsid w:val="00336EAC"/>
    <w:rsid w:val="0033701D"/>
    <w:rsid w:val="00337453"/>
    <w:rsid w:val="003377D5"/>
    <w:rsid w:val="003378FF"/>
    <w:rsid w:val="00341A7D"/>
    <w:rsid w:val="00341CDD"/>
    <w:rsid w:val="0034253C"/>
    <w:rsid w:val="0034298B"/>
    <w:rsid w:val="00343B48"/>
    <w:rsid w:val="00344ED9"/>
    <w:rsid w:val="003458E4"/>
    <w:rsid w:val="00345937"/>
    <w:rsid w:val="003459E6"/>
    <w:rsid w:val="00346433"/>
    <w:rsid w:val="003472C7"/>
    <w:rsid w:val="00350602"/>
    <w:rsid w:val="00350915"/>
    <w:rsid w:val="003526D7"/>
    <w:rsid w:val="00352926"/>
    <w:rsid w:val="00355458"/>
    <w:rsid w:val="003554AF"/>
    <w:rsid w:val="003555A5"/>
    <w:rsid w:val="00356498"/>
    <w:rsid w:val="0035729E"/>
    <w:rsid w:val="00357707"/>
    <w:rsid w:val="00357708"/>
    <w:rsid w:val="00357DFD"/>
    <w:rsid w:val="00357EEB"/>
    <w:rsid w:val="00360E50"/>
    <w:rsid w:val="00362371"/>
    <w:rsid w:val="00362484"/>
    <w:rsid w:val="00362947"/>
    <w:rsid w:val="00362B21"/>
    <w:rsid w:val="0036342C"/>
    <w:rsid w:val="00363726"/>
    <w:rsid w:val="00363B76"/>
    <w:rsid w:val="003653BC"/>
    <w:rsid w:val="0036551C"/>
    <w:rsid w:val="00365CD0"/>
    <w:rsid w:val="00366AD0"/>
    <w:rsid w:val="0036723D"/>
    <w:rsid w:val="0036785E"/>
    <w:rsid w:val="00367C09"/>
    <w:rsid w:val="003701EE"/>
    <w:rsid w:val="00370238"/>
    <w:rsid w:val="00371385"/>
    <w:rsid w:val="003724CA"/>
    <w:rsid w:val="00373097"/>
    <w:rsid w:val="003735CA"/>
    <w:rsid w:val="00373AED"/>
    <w:rsid w:val="003751C1"/>
    <w:rsid w:val="00375BA4"/>
    <w:rsid w:val="00376574"/>
    <w:rsid w:val="003768E5"/>
    <w:rsid w:val="003777AF"/>
    <w:rsid w:val="00377B0F"/>
    <w:rsid w:val="0038006B"/>
    <w:rsid w:val="003804FB"/>
    <w:rsid w:val="003806EF"/>
    <w:rsid w:val="00380D79"/>
    <w:rsid w:val="00380ECA"/>
    <w:rsid w:val="003826C0"/>
    <w:rsid w:val="003829B2"/>
    <w:rsid w:val="00382DB7"/>
    <w:rsid w:val="00382ECE"/>
    <w:rsid w:val="00382F74"/>
    <w:rsid w:val="00384075"/>
    <w:rsid w:val="00384175"/>
    <w:rsid w:val="003875A5"/>
    <w:rsid w:val="00390321"/>
    <w:rsid w:val="0039144F"/>
    <w:rsid w:val="003922C4"/>
    <w:rsid w:val="0039242E"/>
    <w:rsid w:val="00392531"/>
    <w:rsid w:val="00392CC1"/>
    <w:rsid w:val="00392DA8"/>
    <w:rsid w:val="00394439"/>
    <w:rsid w:val="003951B4"/>
    <w:rsid w:val="0039579C"/>
    <w:rsid w:val="003969FF"/>
    <w:rsid w:val="00396CC8"/>
    <w:rsid w:val="003A067E"/>
    <w:rsid w:val="003A1F9A"/>
    <w:rsid w:val="003A2862"/>
    <w:rsid w:val="003A31A3"/>
    <w:rsid w:val="003A3AF5"/>
    <w:rsid w:val="003A3BBE"/>
    <w:rsid w:val="003A580C"/>
    <w:rsid w:val="003A78DF"/>
    <w:rsid w:val="003B0F42"/>
    <w:rsid w:val="003B2593"/>
    <w:rsid w:val="003B2BD9"/>
    <w:rsid w:val="003B319D"/>
    <w:rsid w:val="003B4127"/>
    <w:rsid w:val="003B439C"/>
    <w:rsid w:val="003B600D"/>
    <w:rsid w:val="003B60E5"/>
    <w:rsid w:val="003B65B5"/>
    <w:rsid w:val="003B66F8"/>
    <w:rsid w:val="003B6933"/>
    <w:rsid w:val="003C00E0"/>
    <w:rsid w:val="003C1884"/>
    <w:rsid w:val="003C23B4"/>
    <w:rsid w:val="003C2515"/>
    <w:rsid w:val="003C3FCF"/>
    <w:rsid w:val="003C412C"/>
    <w:rsid w:val="003C4DC0"/>
    <w:rsid w:val="003C565B"/>
    <w:rsid w:val="003C5E5B"/>
    <w:rsid w:val="003C666C"/>
    <w:rsid w:val="003C6697"/>
    <w:rsid w:val="003C698E"/>
    <w:rsid w:val="003C6DD4"/>
    <w:rsid w:val="003C6E75"/>
    <w:rsid w:val="003C707F"/>
    <w:rsid w:val="003C7C31"/>
    <w:rsid w:val="003D0663"/>
    <w:rsid w:val="003D0E07"/>
    <w:rsid w:val="003D1446"/>
    <w:rsid w:val="003D2301"/>
    <w:rsid w:val="003D35B2"/>
    <w:rsid w:val="003D3618"/>
    <w:rsid w:val="003D3DDA"/>
    <w:rsid w:val="003D5565"/>
    <w:rsid w:val="003D5815"/>
    <w:rsid w:val="003D5924"/>
    <w:rsid w:val="003D6350"/>
    <w:rsid w:val="003D72D8"/>
    <w:rsid w:val="003D740F"/>
    <w:rsid w:val="003D7540"/>
    <w:rsid w:val="003D7EA7"/>
    <w:rsid w:val="003E0416"/>
    <w:rsid w:val="003E05C6"/>
    <w:rsid w:val="003E0BC3"/>
    <w:rsid w:val="003E15E8"/>
    <w:rsid w:val="003E1654"/>
    <w:rsid w:val="003E1737"/>
    <w:rsid w:val="003E2679"/>
    <w:rsid w:val="003E2E0D"/>
    <w:rsid w:val="003E2E54"/>
    <w:rsid w:val="003E335E"/>
    <w:rsid w:val="003E3578"/>
    <w:rsid w:val="003E5F58"/>
    <w:rsid w:val="003F1051"/>
    <w:rsid w:val="003F1A4C"/>
    <w:rsid w:val="003F2E48"/>
    <w:rsid w:val="003F33A2"/>
    <w:rsid w:val="003F4625"/>
    <w:rsid w:val="003F530E"/>
    <w:rsid w:val="003F5B1E"/>
    <w:rsid w:val="003F5B8E"/>
    <w:rsid w:val="003F5D07"/>
    <w:rsid w:val="003F6EFB"/>
    <w:rsid w:val="003F7552"/>
    <w:rsid w:val="003F7746"/>
    <w:rsid w:val="004014A0"/>
    <w:rsid w:val="00401D83"/>
    <w:rsid w:val="00401E2D"/>
    <w:rsid w:val="0040212B"/>
    <w:rsid w:val="004025D2"/>
    <w:rsid w:val="00403836"/>
    <w:rsid w:val="0040426C"/>
    <w:rsid w:val="00404BA5"/>
    <w:rsid w:val="00404FD5"/>
    <w:rsid w:val="00405700"/>
    <w:rsid w:val="004062AC"/>
    <w:rsid w:val="004064BD"/>
    <w:rsid w:val="00406A36"/>
    <w:rsid w:val="00406A3D"/>
    <w:rsid w:val="00406C40"/>
    <w:rsid w:val="004109F9"/>
    <w:rsid w:val="00411F89"/>
    <w:rsid w:val="00412C1F"/>
    <w:rsid w:val="004140D1"/>
    <w:rsid w:val="004145E7"/>
    <w:rsid w:val="00414A83"/>
    <w:rsid w:val="00414B0A"/>
    <w:rsid w:val="0041504A"/>
    <w:rsid w:val="004158FB"/>
    <w:rsid w:val="00416277"/>
    <w:rsid w:val="00417FFE"/>
    <w:rsid w:val="00420C48"/>
    <w:rsid w:val="00420D6E"/>
    <w:rsid w:val="004224EB"/>
    <w:rsid w:val="00422906"/>
    <w:rsid w:val="0042338E"/>
    <w:rsid w:val="00423775"/>
    <w:rsid w:val="00423831"/>
    <w:rsid w:val="00423B87"/>
    <w:rsid w:val="00423D65"/>
    <w:rsid w:val="00423F56"/>
    <w:rsid w:val="00424236"/>
    <w:rsid w:val="00424D94"/>
    <w:rsid w:val="00425484"/>
    <w:rsid w:val="00427120"/>
    <w:rsid w:val="004279EC"/>
    <w:rsid w:val="00430904"/>
    <w:rsid w:val="00431C1E"/>
    <w:rsid w:val="00431DE0"/>
    <w:rsid w:val="00432767"/>
    <w:rsid w:val="00432BD1"/>
    <w:rsid w:val="00433D2E"/>
    <w:rsid w:val="004341B9"/>
    <w:rsid w:val="004357AD"/>
    <w:rsid w:val="0043644D"/>
    <w:rsid w:val="004365E7"/>
    <w:rsid w:val="00436C1A"/>
    <w:rsid w:val="00436ED0"/>
    <w:rsid w:val="00441342"/>
    <w:rsid w:val="004426A7"/>
    <w:rsid w:val="00442D3C"/>
    <w:rsid w:val="00443B07"/>
    <w:rsid w:val="00443CE8"/>
    <w:rsid w:val="004442B4"/>
    <w:rsid w:val="0044456F"/>
    <w:rsid w:val="004459FB"/>
    <w:rsid w:val="00446361"/>
    <w:rsid w:val="00446503"/>
    <w:rsid w:val="00446A89"/>
    <w:rsid w:val="00447586"/>
    <w:rsid w:val="00451606"/>
    <w:rsid w:val="00451B44"/>
    <w:rsid w:val="00452A24"/>
    <w:rsid w:val="00452ACD"/>
    <w:rsid w:val="00452FC4"/>
    <w:rsid w:val="00453984"/>
    <w:rsid w:val="00453DF0"/>
    <w:rsid w:val="00454014"/>
    <w:rsid w:val="00456570"/>
    <w:rsid w:val="004565DF"/>
    <w:rsid w:val="00457249"/>
    <w:rsid w:val="00457A74"/>
    <w:rsid w:val="00457B89"/>
    <w:rsid w:val="00457CBB"/>
    <w:rsid w:val="0046058D"/>
    <w:rsid w:val="0046200C"/>
    <w:rsid w:val="00462390"/>
    <w:rsid w:val="00462CCA"/>
    <w:rsid w:val="004648EC"/>
    <w:rsid w:val="004652B4"/>
    <w:rsid w:val="004658B5"/>
    <w:rsid w:val="0046631C"/>
    <w:rsid w:val="004663C6"/>
    <w:rsid w:val="00466E96"/>
    <w:rsid w:val="004703C4"/>
    <w:rsid w:val="00470790"/>
    <w:rsid w:val="004709F2"/>
    <w:rsid w:val="00471CF8"/>
    <w:rsid w:val="00471D3C"/>
    <w:rsid w:val="00472969"/>
    <w:rsid w:val="00472BD1"/>
    <w:rsid w:val="004731C7"/>
    <w:rsid w:val="0047367E"/>
    <w:rsid w:val="00473A80"/>
    <w:rsid w:val="00473F1E"/>
    <w:rsid w:val="00474B0E"/>
    <w:rsid w:val="00474C62"/>
    <w:rsid w:val="00476772"/>
    <w:rsid w:val="00477123"/>
    <w:rsid w:val="00477174"/>
    <w:rsid w:val="004774D1"/>
    <w:rsid w:val="00477AA1"/>
    <w:rsid w:val="00477DEE"/>
    <w:rsid w:val="004801C5"/>
    <w:rsid w:val="00480985"/>
    <w:rsid w:val="0048153F"/>
    <w:rsid w:val="00481ACA"/>
    <w:rsid w:val="004823CB"/>
    <w:rsid w:val="00483B03"/>
    <w:rsid w:val="00484BC2"/>
    <w:rsid w:val="004850B5"/>
    <w:rsid w:val="00485BA0"/>
    <w:rsid w:val="004862D0"/>
    <w:rsid w:val="0049019D"/>
    <w:rsid w:val="00490B97"/>
    <w:rsid w:val="004915BB"/>
    <w:rsid w:val="00491809"/>
    <w:rsid w:val="00493059"/>
    <w:rsid w:val="00493514"/>
    <w:rsid w:val="00494135"/>
    <w:rsid w:val="00495035"/>
    <w:rsid w:val="00496494"/>
    <w:rsid w:val="00497F77"/>
    <w:rsid w:val="004A029F"/>
    <w:rsid w:val="004A071B"/>
    <w:rsid w:val="004A0FA1"/>
    <w:rsid w:val="004A1425"/>
    <w:rsid w:val="004A14DD"/>
    <w:rsid w:val="004A1647"/>
    <w:rsid w:val="004A289D"/>
    <w:rsid w:val="004A38F3"/>
    <w:rsid w:val="004A42EB"/>
    <w:rsid w:val="004A45EE"/>
    <w:rsid w:val="004A662D"/>
    <w:rsid w:val="004A73C1"/>
    <w:rsid w:val="004A73C9"/>
    <w:rsid w:val="004A7ADF"/>
    <w:rsid w:val="004B0DB8"/>
    <w:rsid w:val="004B27F6"/>
    <w:rsid w:val="004B4214"/>
    <w:rsid w:val="004B438B"/>
    <w:rsid w:val="004B4963"/>
    <w:rsid w:val="004B4969"/>
    <w:rsid w:val="004B5E8E"/>
    <w:rsid w:val="004B6E0D"/>
    <w:rsid w:val="004B79EA"/>
    <w:rsid w:val="004C0343"/>
    <w:rsid w:val="004C0D1A"/>
    <w:rsid w:val="004C114C"/>
    <w:rsid w:val="004C1203"/>
    <w:rsid w:val="004C1ABE"/>
    <w:rsid w:val="004C1CD4"/>
    <w:rsid w:val="004C2BE1"/>
    <w:rsid w:val="004C2E6F"/>
    <w:rsid w:val="004C5372"/>
    <w:rsid w:val="004C5949"/>
    <w:rsid w:val="004C6936"/>
    <w:rsid w:val="004C6A5A"/>
    <w:rsid w:val="004C6E72"/>
    <w:rsid w:val="004C6F6A"/>
    <w:rsid w:val="004C75B4"/>
    <w:rsid w:val="004C7F3E"/>
    <w:rsid w:val="004D0370"/>
    <w:rsid w:val="004D0564"/>
    <w:rsid w:val="004D0A52"/>
    <w:rsid w:val="004D0CBE"/>
    <w:rsid w:val="004D41D5"/>
    <w:rsid w:val="004D4BE4"/>
    <w:rsid w:val="004D4D6C"/>
    <w:rsid w:val="004D514D"/>
    <w:rsid w:val="004D5F6B"/>
    <w:rsid w:val="004D65D1"/>
    <w:rsid w:val="004D6CA9"/>
    <w:rsid w:val="004D7A36"/>
    <w:rsid w:val="004E04FC"/>
    <w:rsid w:val="004E0DEA"/>
    <w:rsid w:val="004E2BFD"/>
    <w:rsid w:val="004E39F0"/>
    <w:rsid w:val="004E3E6A"/>
    <w:rsid w:val="004E6300"/>
    <w:rsid w:val="004E6B39"/>
    <w:rsid w:val="004E7253"/>
    <w:rsid w:val="004F0ADA"/>
    <w:rsid w:val="004F1242"/>
    <w:rsid w:val="004F1B0C"/>
    <w:rsid w:val="004F2439"/>
    <w:rsid w:val="004F2832"/>
    <w:rsid w:val="004F2A7F"/>
    <w:rsid w:val="004F39DC"/>
    <w:rsid w:val="004F4E31"/>
    <w:rsid w:val="004F59A2"/>
    <w:rsid w:val="004F7B36"/>
    <w:rsid w:val="004F7E37"/>
    <w:rsid w:val="00501F5E"/>
    <w:rsid w:val="005022B2"/>
    <w:rsid w:val="005022C6"/>
    <w:rsid w:val="0050241A"/>
    <w:rsid w:val="00502F99"/>
    <w:rsid w:val="005036E4"/>
    <w:rsid w:val="00503D70"/>
    <w:rsid w:val="005040C6"/>
    <w:rsid w:val="005042B4"/>
    <w:rsid w:val="00504625"/>
    <w:rsid w:val="00504C5D"/>
    <w:rsid w:val="00505761"/>
    <w:rsid w:val="005066BC"/>
    <w:rsid w:val="00510143"/>
    <w:rsid w:val="0051034C"/>
    <w:rsid w:val="005115B2"/>
    <w:rsid w:val="00511CDD"/>
    <w:rsid w:val="00511F05"/>
    <w:rsid w:val="00512B06"/>
    <w:rsid w:val="005130E9"/>
    <w:rsid w:val="00514DD2"/>
    <w:rsid w:val="00515793"/>
    <w:rsid w:val="00515903"/>
    <w:rsid w:val="00515D14"/>
    <w:rsid w:val="00517297"/>
    <w:rsid w:val="00517B95"/>
    <w:rsid w:val="0052017B"/>
    <w:rsid w:val="00520BAF"/>
    <w:rsid w:val="00521E63"/>
    <w:rsid w:val="00522693"/>
    <w:rsid w:val="00523EE9"/>
    <w:rsid w:val="005242DF"/>
    <w:rsid w:val="00524D1B"/>
    <w:rsid w:val="005254C9"/>
    <w:rsid w:val="005264D1"/>
    <w:rsid w:val="005269E1"/>
    <w:rsid w:val="00526ED1"/>
    <w:rsid w:val="00527D62"/>
    <w:rsid w:val="005306EF"/>
    <w:rsid w:val="00530955"/>
    <w:rsid w:val="00530BEE"/>
    <w:rsid w:val="00530DE0"/>
    <w:rsid w:val="005330AD"/>
    <w:rsid w:val="00533283"/>
    <w:rsid w:val="00533286"/>
    <w:rsid w:val="00533A37"/>
    <w:rsid w:val="005342AC"/>
    <w:rsid w:val="00534C0D"/>
    <w:rsid w:val="00535427"/>
    <w:rsid w:val="0053568B"/>
    <w:rsid w:val="00536722"/>
    <w:rsid w:val="00537374"/>
    <w:rsid w:val="005375A1"/>
    <w:rsid w:val="00537BBE"/>
    <w:rsid w:val="005409A4"/>
    <w:rsid w:val="00540AC6"/>
    <w:rsid w:val="00540D83"/>
    <w:rsid w:val="00541290"/>
    <w:rsid w:val="005433B1"/>
    <w:rsid w:val="005457E0"/>
    <w:rsid w:val="00545B2D"/>
    <w:rsid w:val="005466C3"/>
    <w:rsid w:val="005466EF"/>
    <w:rsid w:val="005509DA"/>
    <w:rsid w:val="00550E30"/>
    <w:rsid w:val="0055127D"/>
    <w:rsid w:val="00551C8A"/>
    <w:rsid w:val="00552FCD"/>
    <w:rsid w:val="00553A99"/>
    <w:rsid w:val="00553D3A"/>
    <w:rsid w:val="005541AE"/>
    <w:rsid w:val="00554522"/>
    <w:rsid w:val="0055679A"/>
    <w:rsid w:val="00556A20"/>
    <w:rsid w:val="00556FE1"/>
    <w:rsid w:val="00557C60"/>
    <w:rsid w:val="00561BC0"/>
    <w:rsid w:val="0056282B"/>
    <w:rsid w:val="0056364F"/>
    <w:rsid w:val="005642A9"/>
    <w:rsid w:val="005653C5"/>
    <w:rsid w:val="005660C7"/>
    <w:rsid w:val="0056637C"/>
    <w:rsid w:val="00566E9A"/>
    <w:rsid w:val="005713EE"/>
    <w:rsid w:val="00571A0C"/>
    <w:rsid w:val="00571C12"/>
    <w:rsid w:val="005723F9"/>
    <w:rsid w:val="00572792"/>
    <w:rsid w:val="00572CED"/>
    <w:rsid w:val="00573DD0"/>
    <w:rsid w:val="0057481E"/>
    <w:rsid w:val="005755C9"/>
    <w:rsid w:val="00575B69"/>
    <w:rsid w:val="00575EA1"/>
    <w:rsid w:val="0057616A"/>
    <w:rsid w:val="005762A0"/>
    <w:rsid w:val="00576788"/>
    <w:rsid w:val="0057745F"/>
    <w:rsid w:val="00581236"/>
    <w:rsid w:val="005816FE"/>
    <w:rsid w:val="0058202E"/>
    <w:rsid w:val="005823AE"/>
    <w:rsid w:val="00582584"/>
    <w:rsid w:val="00582F2D"/>
    <w:rsid w:val="0058344E"/>
    <w:rsid w:val="00584344"/>
    <w:rsid w:val="005847EC"/>
    <w:rsid w:val="00584F3B"/>
    <w:rsid w:val="00586347"/>
    <w:rsid w:val="005868F1"/>
    <w:rsid w:val="005910A5"/>
    <w:rsid w:val="00591245"/>
    <w:rsid w:val="00592E7A"/>
    <w:rsid w:val="005931FA"/>
    <w:rsid w:val="00593608"/>
    <w:rsid w:val="005937AD"/>
    <w:rsid w:val="00593A37"/>
    <w:rsid w:val="00593DAD"/>
    <w:rsid w:val="005965A8"/>
    <w:rsid w:val="005973E9"/>
    <w:rsid w:val="005A0E27"/>
    <w:rsid w:val="005A124F"/>
    <w:rsid w:val="005A16B0"/>
    <w:rsid w:val="005A1785"/>
    <w:rsid w:val="005A18E4"/>
    <w:rsid w:val="005A1E05"/>
    <w:rsid w:val="005A2B11"/>
    <w:rsid w:val="005A2D28"/>
    <w:rsid w:val="005A2FCF"/>
    <w:rsid w:val="005A3A8C"/>
    <w:rsid w:val="005A4D4A"/>
    <w:rsid w:val="005A616C"/>
    <w:rsid w:val="005A78D5"/>
    <w:rsid w:val="005A7C1C"/>
    <w:rsid w:val="005B0018"/>
    <w:rsid w:val="005B143E"/>
    <w:rsid w:val="005B2548"/>
    <w:rsid w:val="005B2A1D"/>
    <w:rsid w:val="005B2F97"/>
    <w:rsid w:val="005B3337"/>
    <w:rsid w:val="005B3FA2"/>
    <w:rsid w:val="005B4C93"/>
    <w:rsid w:val="005B4D40"/>
    <w:rsid w:val="005B57BD"/>
    <w:rsid w:val="005B66F9"/>
    <w:rsid w:val="005B6A3D"/>
    <w:rsid w:val="005B6C88"/>
    <w:rsid w:val="005B6D37"/>
    <w:rsid w:val="005B6F4A"/>
    <w:rsid w:val="005B7000"/>
    <w:rsid w:val="005B7B55"/>
    <w:rsid w:val="005B7B61"/>
    <w:rsid w:val="005C07C8"/>
    <w:rsid w:val="005C17EE"/>
    <w:rsid w:val="005C28AB"/>
    <w:rsid w:val="005C2ED3"/>
    <w:rsid w:val="005C3081"/>
    <w:rsid w:val="005C5D90"/>
    <w:rsid w:val="005C6B71"/>
    <w:rsid w:val="005C73FF"/>
    <w:rsid w:val="005C76FD"/>
    <w:rsid w:val="005D1557"/>
    <w:rsid w:val="005D23FD"/>
    <w:rsid w:val="005D25DE"/>
    <w:rsid w:val="005D2A25"/>
    <w:rsid w:val="005D31C1"/>
    <w:rsid w:val="005D3D44"/>
    <w:rsid w:val="005D507F"/>
    <w:rsid w:val="005D563B"/>
    <w:rsid w:val="005D6827"/>
    <w:rsid w:val="005D713E"/>
    <w:rsid w:val="005D719F"/>
    <w:rsid w:val="005D774B"/>
    <w:rsid w:val="005D77A7"/>
    <w:rsid w:val="005E0585"/>
    <w:rsid w:val="005E0DDA"/>
    <w:rsid w:val="005E101F"/>
    <w:rsid w:val="005E11BA"/>
    <w:rsid w:val="005E1857"/>
    <w:rsid w:val="005E32EB"/>
    <w:rsid w:val="005E3406"/>
    <w:rsid w:val="005E45DB"/>
    <w:rsid w:val="005E4B9D"/>
    <w:rsid w:val="005E56D0"/>
    <w:rsid w:val="005E56EF"/>
    <w:rsid w:val="005E6579"/>
    <w:rsid w:val="005E6851"/>
    <w:rsid w:val="005E6CDE"/>
    <w:rsid w:val="005E6EF2"/>
    <w:rsid w:val="005E77F3"/>
    <w:rsid w:val="005F05D4"/>
    <w:rsid w:val="005F1280"/>
    <w:rsid w:val="005F31E8"/>
    <w:rsid w:val="005F323D"/>
    <w:rsid w:val="005F4024"/>
    <w:rsid w:val="005F436C"/>
    <w:rsid w:val="005F44AE"/>
    <w:rsid w:val="005F483A"/>
    <w:rsid w:val="005F4FE9"/>
    <w:rsid w:val="005F5209"/>
    <w:rsid w:val="005F523B"/>
    <w:rsid w:val="005F5292"/>
    <w:rsid w:val="005F5CE1"/>
    <w:rsid w:val="005F70F2"/>
    <w:rsid w:val="005F766D"/>
    <w:rsid w:val="005F7BA9"/>
    <w:rsid w:val="00600201"/>
    <w:rsid w:val="00600AAF"/>
    <w:rsid w:val="00600E17"/>
    <w:rsid w:val="0060176F"/>
    <w:rsid w:val="00601EE7"/>
    <w:rsid w:val="00602608"/>
    <w:rsid w:val="00603736"/>
    <w:rsid w:val="006039F3"/>
    <w:rsid w:val="00604702"/>
    <w:rsid w:val="00604AF0"/>
    <w:rsid w:val="00604D16"/>
    <w:rsid w:val="006077BB"/>
    <w:rsid w:val="00607B20"/>
    <w:rsid w:val="006107B4"/>
    <w:rsid w:val="00610DE2"/>
    <w:rsid w:val="006114BF"/>
    <w:rsid w:val="0061271D"/>
    <w:rsid w:val="00612939"/>
    <w:rsid w:val="00612E9F"/>
    <w:rsid w:val="00613376"/>
    <w:rsid w:val="006139C2"/>
    <w:rsid w:val="00613CE2"/>
    <w:rsid w:val="00615194"/>
    <w:rsid w:val="0061591B"/>
    <w:rsid w:val="00616AC1"/>
    <w:rsid w:val="00616CBD"/>
    <w:rsid w:val="00617026"/>
    <w:rsid w:val="00617639"/>
    <w:rsid w:val="00617A21"/>
    <w:rsid w:val="00620276"/>
    <w:rsid w:val="00620B6C"/>
    <w:rsid w:val="00622C2F"/>
    <w:rsid w:val="00625DD7"/>
    <w:rsid w:val="006260DD"/>
    <w:rsid w:val="00626289"/>
    <w:rsid w:val="006263CC"/>
    <w:rsid w:val="00626563"/>
    <w:rsid w:val="00626C4A"/>
    <w:rsid w:val="00627330"/>
    <w:rsid w:val="00630D91"/>
    <w:rsid w:val="006312C9"/>
    <w:rsid w:val="00631A39"/>
    <w:rsid w:val="0063267D"/>
    <w:rsid w:val="00632868"/>
    <w:rsid w:val="00634855"/>
    <w:rsid w:val="00636A21"/>
    <w:rsid w:val="00637590"/>
    <w:rsid w:val="006377C5"/>
    <w:rsid w:val="00637A47"/>
    <w:rsid w:val="0064021D"/>
    <w:rsid w:val="00640350"/>
    <w:rsid w:val="00640793"/>
    <w:rsid w:val="00640CEF"/>
    <w:rsid w:val="00641AAF"/>
    <w:rsid w:val="00641BDD"/>
    <w:rsid w:val="00641DD4"/>
    <w:rsid w:val="00641E32"/>
    <w:rsid w:val="006427A9"/>
    <w:rsid w:val="00642B82"/>
    <w:rsid w:val="006431B3"/>
    <w:rsid w:val="00644A5C"/>
    <w:rsid w:val="006468DA"/>
    <w:rsid w:val="006470FC"/>
    <w:rsid w:val="00647298"/>
    <w:rsid w:val="0064769C"/>
    <w:rsid w:val="00652001"/>
    <w:rsid w:val="006539B6"/>
    <w:rsid w:val="006550AA"/>
    <w:rsid w:val="006553FC"/>
    <w:rsid w:val="00655D5D"/>
    <w:rsid w:val="00655FBF"/>
    <w:rsid w:val="006566EA"/>
    <w:rsid w:val="006568AC"/>
    <w:rsid w:val="00657A5A"/>
    <w:rsid w:val="00660F36"/>
    <w:rsid w:val="00661166"/>
    <w:rsid w:val="006617F9"/>
    <w:rsid w:val="00663C83"/>
    <w:rsid w:val="00663FA8"/>
    <w:rsid w:val="00665960"/>
    <w:rsid w:val="0066639A"/>
    <w:rsid w:val="0066654C"/>
    <w:rsid w:val="0066692D"/>
    <w:rsid w:val="00667203"/>
    <w:rsid w:val="006673B0"/>
    <w:rsid w:val="00667639"/>
    <w:rsid w:val="00667998"/>
    <w:rsid w:val="00670722"/>
    <w:rsid w:val="006711AF"/>
    <w:rsid w:val="00672252"/>
    <w:rsid w:val="006728F2"/>
    <w:rsid w:val="00672B01"/>
    <w:rsid w:val="006730F4"/>
    <w:rsid w:val="00673740"/>
    <w:rsid w:val="006739EA"/>
    <w:rsid w:val="00673EE5"/>
    <w:rsid w:val="0067435C"/>
    <w:rsid w:val="00674615"/>
    <w:rsid w:val="00674792"/>
    <w:rsid w:val="006748C9"/>
    <w:rsid w:val="00674CFF"/>
    <w:rsid w:val="00675452"/>
    <w:rsid w:val="00676971"/>
    <w:rsid w:val="00677636"/>
    <w:rsid w:val="006779F2"/>
    <w:rsid w:val="00677C18"/>
    <w:rsid w:val="00677D28"/>
    <w:rsid w:val="006813BA"/>
    <w:rsid w:val="006816F5"/>
    <w:rsid w:val="00682E71"/>
    <w:rsid w:val="00683D02"/>
    <w:rsid w:val="0068417B"/>
    <w:rsid w:val="00684215"/>
    <w:rsid w:val="00684AD7"/>
    <w:rsid w:val="00685C74"/>
    <w:rsid w:val="00686A72"/>
    <w:rsid w:val="00686A97"/>
    <w:rsid w:val="00687081"/>
    <w:rsid w:val="0068766B"/>
    <w:rsid w:val="00687CA3"/>
    <w:rsid w:val="00691807"/>
    <w:rsid w:val="006921D6"/>
    <w:rsid w:val="0069303A"/>
    <w:rsid w:val="00694319"/>
    <w:rsid w:val="00694582"/>
    <w:rsid w:val="00695AD9"/>
    <w:rsid w:val="00695B47"/>
    <w:rsid w:val="00695DF1"/>
    <w:rsid w:val="00695E85"/>
    <w:rsid w:val="0069669A"/>
    <w:rsid w:val="00696D1C"/>
    <w:rsid w:val="00696DF8"/>
    <w:rsid w:val="00696E9F"/>
    <w:rsid w:val="00697115"/>
    <w:rsid w:val="006A08A1"/>
    <w:rsid w:val="006A0E4A"/>
    <w:rsid w:val="006A1B2C"/>
    <w:rsid w:val="006A1DF2"/>
    <w:rsid w:val="006A31E7"/>
    <w:rsid w:val="006A3762"/>
    <w:rsid w:val="006A4449"/>
    <w:rsid w:val="006A47BD"/>
    <w:rsid w:val="006A5089"/>
    <w:rsid w:val="006A515B"/>
    <w:rsid w:val="006A7AE5"/>
    <w:rsid w:val="006A7C8D"/>
    <w:rsid w:val="006B0450"/>
    <w:rsid w:val="006B06B0"/>
    <w:rsid w:val="006B086C"/>
    <w:rsid w:val="006B0CA4"/>
    <w:rsid w:val="006B24F4"/>
    <w:rsid w:val="006B5DAC"/>
    <w:rsid w:val="006C09FC"/>
    <w:rsid w:val="006C1239"/>
    <w:rsid w:val="006C1BBD"/>
    <w:rsid w:val="006C29F4"/>
    <w:rsid w:val="006C37CE"/>
    <w:rsid w:val="006C4250"/>
    <w:rsid w:val="006C444E"/>
    <w:rsid w:val="006C47AA"/>
    <w:rsid w:val="006C5762"/>
    <w:rsid w:val="006C583E"/>
    <w:rsid w:val="006C5A3F"/>
    <w:rsid w:val="006C6150"/>
    <w:rsid w:val="006C7255"/>
    <w:rsid w:val="006C783A"/>
    <w:rsid w:val="006C7DCB"/>
    <w:rsid w:val="006D0A83"/>
    <w:rsid w:val="006D1386"/>
    <w:rsid w:val="006D1578"/>
    <w:rsid w:val="006D1588"/>
    <w:rsid w:val="006D18BB"/>
    <w:rsid w:val="006D194E"/>
    <w:rsid w:val="006D1D86"/>
    <w:rsid w:val="006D2B03"/>
    <w:rsid w:val="006D3984"/>
    <w:rsid w:val="006D3D0C"/>
    <w:rsid w:val="006D3E26"/>
    <w:rsid w:val="006D4169"/>
    <w:rsid w:val="006D41A2"/>
    <w:rsid w:val="006D4421"/>
    <w:rsid w:val="006D4844"/>
    <w:rsid w:val="006D4F60"/>
    <w:rsid w:val="006D5221"/>
    <w:rsid w:val="006D5459"/>
    <w:rsid w:val="006D6677"/>
    <w:rsid w:val="006D724C"/>
    <w:rsid w:val="006D75CB"/>
    <w:rsid w:val="006E0111"/>
    <w:rsid w:val="006E117F"/>
    <w:rsid w:val="006E3B16"/>
    <w:rsid w:val="006E3D57"/>
    <w:rsid w:val="006E3F17"/>
    <w:rsid w:val="006E455F"/>
    <w:rsid w:val="006E609D"/>
    <w:rsid w:val="006E6ABE"/>
    <w:rsid w:val="006E720B"/>
    <w:rsid w:val="006E75B1"/>
    <w:rsid w:val="006E7639"/>
    <w:rsid w:val="006E79D3"/>
    <w:rsid w:val="006E7CA4"/>
    <w:rsid w:val="006F03D5"/>
    <w:rsid w:val="006F05AC"/>
    <w:rsid w:val="006F12AC"/>
    <w:rsid w:val="006F18CF"/>
    <w:rsid w:val="006F1946"/>
    <w:rsid w:val="006F34AC"/>
    <w:rsid w:val="006F4C1C"/>
    <w:rsid w:val="006F535B"/>
    <w:rsid w:val="006F5BC6"/>
    <w:rsid w:val="006F7602"/>
    <w:rsid w:val="006F79BC"/>
    <w:rsid w:val="006F7B63"/>
    <w:rsid w:val="006F7DA7"/>
    <w:rsid w:val="007004AA"/>
    <w:rsid w:val="00700C50"/>
    <w:rsid w:val="00700DB8"/>
    <w:rsid w:val="0070170F"/>
    <w:rsid w:val="007018F2"/>
    <w:rsid w:val="00701AE6"/>
    <w:rsid w:val="007038F8"/>
    <w:rsid w:val="00703BD6"/>
    <w:rsid w:val="00703EE5"/>
    <w:rsid w:val="00703F4E"/>
    <w:rsid w:val="00704548"/>
    <w:rsid w:val="00704CDC"/>
    <w:rsid w:val="00705E63"/>
    <w:rsid w:val="00707D00"/>
    <w:rsid w:val="007100FD"/>
    <w:rsid w:val="007103E1"/>
    <w:rsid w:val="007129E0"/>
    <w:rsid w:val="007130E8"/>
    <w:rsid w:val="00713196"/>
    <w:rsid w:val="007135F6"/>
    <w:rsid w:val="007148A6"/>
    <w:rsid w:val="00714B2E"/>
    <w:rsid w:val="00715834"/>
    <w:rsid w:val="0071768F"/>
    <w:rsid w:val="00717C50"/>
    <w:rsid w:val="00717CB9"/>
    <w:rsid w:val="00720162"/>
    <w:rsid w:val="007209EC"/>
    <w:rsid w:val="00720A03"/>
    <w:rsid w:val="0072193F"/>
    <w:rsid w:val="00721D31"/>
    <w:rsid w:val="00723157"/>
    <w:rsid w:val="00723C40"/>
    <w:rsid w:val="00725F5D"/>
    <w:rsid w:val="00727672"/>
    <w:rsid w:val="00730F3D"/>
    <w:rsid w:val="007311E7"/>
    <w:rsid w:val="00732111"/>
    <w:rsid w:val="007328C5"/>
    <w:rsid w:val="00732D8C"/>
    <w:rsid w:val="00734283"/>
    <w:rsid w:val="007343C0"/>
    <w:rsid w:val="00735A2B"/>
    <w:rsid w:val="00735CB0"/>
    <w:rsid w:val="007360CA"/>
    <w:rsid w:val="00740E9D"/>
    <w:rsid w:val="00741114"/>
    <w:rsid w:val="00741437"/>
    <w:rsid w:val="00741A50"/>
    <w:rsid w:val="0074216E"/>
    <w:rsid w:val="0074254B"/>
    <w:rsid w:val="0074394B"/>
    <w:rsid w:val="00744319"/>
    <w:rsid w:val="00744432"/>
    <w:rsid w:val="0074476F"/>
    <w:rsid w:val="00744E78"/>
    <w:rsid w:val="0074559A"/>
    <w:rsid w:val="00747D85"/>
    <w:rsid w:val="007504D3"/>
    <w:rsid w:val="0075050D"/>
    <w:rsid w:val="0075084C"/>
    <w:rsid w:val="007519BF"/>
    <w:rsid w:val="00752160"/>
    <w:rsid w:val="00752258"/>
    <w:rsid w:val="007524C1"/>
    <w:rsid w:val="00752F71"/>
    <w:rsid w:val="00752FB0"/>
    <w:rsid w:val="00753531"/>
    <w:rsid w:val="00753AD6"/>
    <w:rsid w:val="00754A49"/>
    <w:rsid w:val="00755B74"/>
    <w:rsid w:val="00756121"/>
    <w:rsid w:val="0075626D"/>
    <w:rsid w:val="0075630E"/>
    <w:rsid w:val="0075668A"/>
    <w:rsid w:val="00756AA9"/>
    <w:rsid w:val="00756EC2"/>
    <w:rsid w:val="0075724A"/>
    <w:rsid w:val="00757267"/>
    <w:rsid w:val="007600DF"/>
    <w:rsid w:val="00763226"/>
    <w:rsid w:val="00763C7E"/>
    <w:rsid w:val="00764506"/>
    <w:rsid w:val="0076565A"/>
    <w:rsid w:val="007665D1"/>
    <w:rsid w:val="007675FF"/>
    <w:rsid w:val="007678F6"/>
    <w:rsid w:val="007705B7"/>
    <w:rsid w:val="00770D5B"/>
    <w:rsid w:val="0077197B"/>
    <w:rsid w:val="00772832"/>
    <w:rsid w:val="0077458B"/>
    <w:rsid w:val="007763F8"/>
    <w:rsid w:val="00776DC7"/>
    <w:rsid w:val="00777E34"/>
    <w:rsid w:val="007806D0"/>
    <w:rsid w:val="007808E9"/>
    <w:rsid w:val="00780A28"/>
    <w:rsid w:val="00780D72"/>
    <w:rsid w:val="007810F6"/>
    <w:rsid w:val="00781A2D"/>
    <w:rsid w:val="00782183"/>
    <w:rsid w:val="00782320"/>
    <w:rsid w:val="0078265A"/>
    <w:rsid w:val="00787417"/>
    <w:rsid w:val="0078786C"/>
    <w:rsid w:val="00787FE8"/>
    <w:rsid w:val="007905F6"/>
    <w:rsid w:val="00790F14"/>
    <w:rsid w:val="00790FF1"/>
    <w:rsid w:val="007910E3"/>
    <w:rsid w:val="00791705"/>
    <w:rsid w:val="007930BB"/>
    <w:rsid w:val="0079359B"/>
    <w:rsid w:val="00793DD3"/>
    <w:rsid w:val="00793E9C"/>
    <w:rsid w:val="00794686"/>
    <w:rsid w:val="00794744"/>
    <w:rsid w:val="007952EF"/>
    <w:rsid w:val="007967E5"/>
    <w:rsid w:val="00797DCE"/>
    <w:rsid w:val="007A06D4"/>
    <w:rsid w:val="007A2161"/>
    <w:rsid w:val="007A66B0"/>
    <w:rsid w:val="007A6739"/>
    <w:rsid w:val="007B09A5"/>
    <w:rsid w:val="007B09CF"/>
    <w:rsid w:val="007B17D4"/>
    <w:rsid w:val="007B2026"/>
    <w:rsid w:val="007B205F"/>
    <w:rsid w:val="007B2377"/>
    <w:rsid w:val="007B28D5"/>
    <w:rsid w:val="007B2A09"/>
    <w:rsid w:val="007B305F"/>
    <w:rsid w:val="007B4167"/>
    <w:rsid w:val="007B5A85"/>
    <w:rsid w:val="007B63C0"/>
    <w:rsid w:val="007B67CE"/>
    <w:rsid w:val="007B7781"/>
    <w:rsid w:val="007C1095"/>
    <w:rsid w:val="007C1EC2"/>
    <w:rsid w:val="007C2650"/>
    <w:rsid w:val="007C2800"/>
    <w:rsid w:val="007C307D"/>
    <w:rsid w:val="007C3BC3"/>
    <w:rsid w:val="007C3C14"/>
    <w:rsid w:val="007C4394"/>
    <w:rsid w:val="007C5650"/>
    <w:rsid w:val="007C5BBC"/>
    <w:rsid w:val="007C6A17"/>
    <w:rsid w:val="007C7C1B"/>
    <w:rsid w:val="007D0CF2"/>
    <w:rsid w:val="007D1F76"/>
    <w:rsid w:val="007D307C"/>
    <w:rsid w:val="007D3C83"/>
    <w:rsid w:val="007D45DF"/>
    <w:rsid w:val="007D516F"/>
    <w:rsid w:val="007D593E"/>
    <w:rsid w:val="007D73D5"/>
    <w:rsid w:val="007D7A09"/>
    <w:rsid w:val="007E03A1"/>
    <w:rsid w:val="007E05B7"/>
    <w:rsid w:val="007E0CE2"/>
    <w:rsid w:val="007E1054"/>
    <w:rsid w:val="007E1595"/>
    <w:rsid w:val="007E16AC"/>
    <w:rsid w:val="007E1B80"/>
    <w:rsid w:val="007E2811"/>
    <w:rsid w:val="007E292C"/>
    <w:rsid w:val="007E3167"/>
    <w:rsid w:val="007E336B"/>
    <w:rsid w:val="007E448E"/>
    <w:rsid w:val="007E44F5"/>
    <w:rsid w:val="007E5732"/>
    <w:rsid w:val="007E5B99"/>
    <w:rsid w:val="007E5D92"/>
    <w:rsid w:val="007E6397"/>
    <w:rsid w:val="007E6944"/>
    <w:rsid w:val="007F0601"/>
    <w:rsid w:val="007F0886"/>
    <w:rsid w:val="007F0AF9"/>
    <w:rsid w:val="007F207A"/>
    <w:rsid w:val="007F3C54"/>
    <w:rsid w:val="007F4F75"/>
    <w:rsid w:val="007F5786"/>
    <w:rsid w:val="007F57EC"/>
    <w:rsid w:val="007F5D5F"/>
    <w:rsid w:val="007F60E1"/>
    <w:rsid w:val="007F650F"/>
    <w:rsid w:val="007F6C4A"/>
    <w:rsid w:val="007F7400"/>
    <w:rsid w:val="007F7E52"/>
    <w:rsid w:val="00800874"/>
    <w:rsid w:val="008008CB"/>
    <w:rsid w:val="0080172B"/>
    <w:rsid w:val="0080324F"/>
    <w:rsid w:val="008032E9"/>
    <w:rsid w:val="008035FC"/>
    <w:rsid w:val="008040D8"/>
    <w:rsid w:val="00804A95"/>
    <w:rsid w:val="008052AB"/>
    <w:rsid w:val="008064EC"/>
    <w:rsid w:val="00806689"/>
    <w:rsid w:val="00807EB3"/>
    <w:rsid w:val="008104CB"/>
    <w:rsid w:val="008109DB"/>
    <w:rsid w:val="008113A4"/>
    <w:rsid w:val="008127EE"/>
    <w:rsid w:val="00812E57"/>
    <w:rsid w:val="00813161"/>
    <w:rsid w:val="00813859"/>
    <w:rsid w:val="008138CC"/>
    <w:rsid w:val="00815985"/>
    <w:rsid w:val="00816E4F"/>
    <w:rsid w:val="0081790E"/>
    <w:rsid w:val="008225EE"/>
    <w:rsid w:val="008231EB"/>
    <w:rsid w:val="00823675"/>
    <w:rsid w:val="00823EB8"/>
    <w:rsid w:val="00823FC1"/>
    <w:rsid w:val="00824840"/>
    <w:rsid w:val="00824ED7"/>
    <w:rsid w:val="00825B2B"/>
    <w:rsid w:val="00825E5D"/>
    <w:rsid w:val="008261BE"/>
    <w:rsid w:val="0082653A"/>
    <w:rsid w:val="00827D29"/>
    <w:rsid w:val="00827EEC"/>
    <w:rsid w:val="00830534"/>
    <w:rsid w:val="00830867"/>
    <w:rsid w:val="00830A5F"/>
    <w:rsid w:val="00831247"/>
    <w:rsid w:val="008332BB"/>
    <w:rsid w:val="008334D0"/>
    <w:rsid w:val="00834095"/>
    <w:rsid w:val="00835D69"/>
    <w:rsid w:val="008360B5"/>
    <w:rsid w:val="00837216"/>
    <w:rsid w:val="008407AB"/>
    <w:rsid w:val="00843F45"/>
    <w:rsid w:val="00844D82"/>
    <w:rsid w:val="00845459"/>
    <w:rsid w:val="00845B1A"/>
    <w:rsid w:val="00845B5F"/>
    <w:rsid w:val="00845D62"/>
    <w:rsid w:val="008460E3"/>
    <w:rsid w:val="008473D7"/>
    <w:rsid w:val="0084797B"/>
    <w:rsid w:val="00847AF3"/>
    <w:rsid w:val="008515B9"/>
    <w:rsid w:val="008518C7"/>
    <w:rsid w:val="008521F8"/>
    <w:rsid w:val="00852642"/>
    <w:rsid w:val="00852E50"/>
    <w:rsid w:val="00853DB5"/>
    <w:rsid w:val="00854F01"/>
    <w:rsid w:val="00854F29"/>
    <w:rsid w:val="00855F6B"/>
    <w:rsid w:val="008565D3"/>
    <w:rsid w:val="008568AA"/>
    <w:rsid w:val="00857D6A"/>
    <w:rsid w:val="00860FA1"/>
    <w:rsid w:val="00861239"/>
    <w:rsid w:val="008618FC"/>
    <w:rsid w:val="00861D33"/>
    <w:rsid w:val="00862451"/>
    <w:rsid w:val="00863829"/>
    <w:rsid w:val="00863B24"/>
    <w:rsid w:val="00863D12"/>
    <w:rsid w:val="008645CE"/>
    <w:rsid w:val="0086475F"/>
    <w:rsid w:val="00865CE0"/>
    <w:rsid w:val="00866602"/>
    <w:rsid w:val="00866729"/>
    <w:rsid w:val="00866DF8"/>
    <w:rsid w:val="00870217"/>
    <w:rsid w:val="00870B4B"/>
    <w:rsid w:val="008726D4"/>
    <w:rsid w:val="00872836"/>
    <w:rsid w:val="00872C68"/>
    <w:rsid w:val="00873663"/>
    <w:rsid w:val="008740B8"/>
    <w:rsid w:val="00874B4C"/>
    <w:rsid w:val="00876B59"/>
    <w:rsid w:val="00877073"/>
    <w:rsid w:val="008811F0"/>
    <w:rsid w:val="00881DED"/>
    <w:rsid w:val="0088209F"/>
    <w:rsid w:val="00882851"/>
    <w:rsid w:val="00882E31"/>
    <w:rsid w:val="00882EAE"/>
    <w:rsid w:val="008831E1"/>
    <w:rsid w:val="00883626"/>
    <w:rsid w:val="00884BEB"/>
    <w:rsid w:val="00884C1D"/>
    <w:rsid w:val="00885A15"/>
    <w:rsid w:val="00885CC0"/>
    <w:rsid w:val="00885D3F"/>
    <w:rsid w:val="00885D80"/>
    <w:rsid w:val="00886294"/>
    <w:rsid w:val="00887D23"/>
    <w:rsid w:val="0089070C"/>
    <w:rsid w:val="0089219D"/>
    <w:rsid w:val="00894E2E"/>
    <w:rsid w:val="00895380"/>
    <w:rsid w:val="0089641F"/>
    <w:rsid w:val="00897BBE"/>
    <w:rsid w:val="008A021F"/>
    <w:rsid w:val="008A14DB"/>
    <w:rsid w:val="008A1A25"/>
    <w:rsid w:val="008A1E83"/>
    <w:rsid w:val="008A20B1"/>
    <w:rsid w:val="008A27C1"/>
    <w:rsid w:val="008A3C31"/>
    <w:rsid w:val="008A3C51"/>
    <w:rsid w:val="008A45B9"/>
    <w:rsid w:val="008A613A"/>
    <w:rsid w:val="008A6323"/>
    <w:rsid w:val="008A7F0B"/>
    <w:rsid w:val="008B003E"/>
    <w:rsid w:val="008B0721"/>
    <w:rsid w:val="008B098D"/>
    <w:rsid w:val="008B0C0C"/>
    <w:rsid w:val="008B0C41"/>
    <w:rsid w:val="008B0F43"/>
    <w:rsid w:val="008B1651"/>
    <w:rsid w:val="008B2302"/>
    <w:rsid w:val="008B2D07"/>
    <w:rsid w:val="008B490D"/>
    <w:rsid w:val="008B4BD8"/>
    <w:rsid w:val="008B5448"/>
    <w:rsid w:val="008B5D81"/>
    <w:rsid w:val="008B66DE"/>
    <w:rsid w:val="008B68A0"/>
    <w:rsid w:val="008B698E"/>
    <w:rsid w:val="008B7536"/>
    <w:rsid w:val="008B7E22"/>
    <w:rsid w:val="008C0846"/>
    <w:rsid w:val="008C0ABD"/>
    <w:rsid w:val="008C1D00"/>
    <w:rsid w:val="008C38E0"/>
    <w:rsid w:val="008C3D98"/>
    <w:rsid w:val="008C40FF"/>
    <w:rsid w:val="008C4571"/>
    <w:rsid w:val="008C54AC"/>
    <w:rsid w:val="008C5E05"/>
    <w:rsid w:val="008C6023"/>
    <w:rsid w:val="008C61F3"/>
    <w:rsid w:val="008C69A4"/>
    <w:rsid w:val="008C6D92"/>
    <w:rsid w:val="008C7014"/>
    <w:rsid w:val="008C7185"/>
    <w:rsid w:val="008C776D"/>
    <w:rsid w:val="008C7F2E"/>
    <w:rsid w:val="008D026B"/>
    <w:rsid w:val="008D17B5"/>
    <w:rsid w:val="008D1A37"/>
    <w:rsid w:val="008D1ED4"/>
    <w:rsid w:val="008D2426"/>
    <w:rsid w:val="008D281F"/>
    <w:rsid w:val="008D2F8D"/>
    <w:rsid w:val="008D360F"/>
    <w:rsid w:val="008D4244"/>
    <w:rsid w:val="008D448E"/>
    <w:rsid w:val="008D4AA2"/>
    <w:rsid w:val="008D5336"/>
    <w:rsid w:val="008D544D"/>
    <w:rsid w:val="008D56D5"/>
    <w:rsid w:val="008D6595"/>
    <w:rsid w:val="008E02D8"/>
    <w:rsid w:val="008E11B9"/>
    <w:rsid w:val="008E19F4"/>
    <w:rsid w:val="008E1C85"/>
    <w:rsid w:val="008E3423"/>
    <w:rsid w:val="008E5963"/>
    <w:rsid w:val="008E64DA"/>
    <w:rsid w:val="008E69C2"/>
    <w:rsid w:val="008E6ADB"/>
    <w:rsid w:val="008E6C21"/>
    <w:rsid w:val="008E736F"/>
    <w:rsid w:val="008E7975"/>
    <w:rsid w:val="008F0517"/>
    <w:rsid w:val="008F1CDA"/>
    <w:rsid w:val="008F1ED6"/>
    <w:rsid w:val="008F2095"/>
    <w:rsid w:val="008F22A5"/>
    <w:rsid w:val="008F2D3A"/>
    <w:rsid w:val="008F5459"/>
    <w:rsid w:val="008F60CE"/>
    <w:rsid w:val="00901BC6"/>
    <w:rsid w:val="00901DC4"/>
    <w:rsid w:val="00902F71"/>
    <w:rsid w:val="0090395C"/>
    <w:rsid w:val="00903BC1"/>
    <w:rsid w:val="00903CE2"/>
    <w:rsid w:val="00904DF7"/>
    <w:rsid w:val="0090537A"/>
    <w:rsid w:val="00905D6F"/>
    <w:rsid w:val="00905F93"/>
    <w:rsid w:val="00906599"/>
    <w:rsid w:val="00906F6B"/>
    <w:rsid w:val="00907087"/>
    <w:rsid w:val="009073A2"/>
    <w:rsid w:val="00907473"/>
    <w:rsid w:val="009109ED"/>
    <w:rsid w:val="00910A9B"/>
    <w:rsid w:val="00910AC5"/>
    <w:rsid w:val="00910F8A"/>
    <w:rsid w:val="00911419"/>
    <w:rsid w:val="009114AB"/>
    <w:rsid w:val="00911A94"/>
    <w:rsid w:val="00911B30"/>
    <w:rsid w:val="00912319"/>
    <w:rsid w:val="0091379B"/>
    <w:rsid w:val="00913BDE"/>
    <w:rsid w:val="009147F8"/>
    <w:rsid w:val="00914C19"/>
    <w:rsid w:val="00915A21"/>
    <w:rsid w:val="00916A1D"/>
    <w:rsid w:val="009177EF"/>
    <w:rsid w:val="00920B10"/>
    <w:rsid w:val="00921690"/>
    <w:rsid w:val="00922F2C"/>
    <w:rsid w:val="009232E4"/>
    <w:rsid w:val="0092445D"/>
    <w:rsid w:val="00924615"/>
    <w:rsid w:val="00926147"/>
    <w:rsid w:val="00926431"/>
    <w:rsid w:val="00926D3A"/>
    <w:rsid w:val="00926F40"/>
    <w:rsid w:val="00927C58"/>
    <w:rsid w:val="00927FC2"/>
    <w:rsid w:val="009317BF"/>
    <w:rsid w:val="00933154"/>
    <w:rsid w:val="00934B9B"/>
    <w:rsid w:val="00934E19"/>
    <w:rsid w:val="00935738"/>
    <w:rsid w:val="00936198"/>
    <w:rsid w:val="009366E7"/>
    <w:rsid w:val="0093754F"/>
    <w:rsid w:val="0093788E"/>
    <w:rsid w:val="00937D29"/>
    <w:rsid w:val="00937F1E"/>
    <w:rsid w:val="0094152F"/>
    <w:rsid w:val="00941734"/>
    <w:rsid w:val="009418FF"/>
    <w:rsid w:val="00941A13"/>
    <w:rsid w:val="0094216B"/>
    <w:rsid w:val="009422B3"/>
    <w:rsid w:val="009439AB"/>
    <w:rsid w:val="00943DE3"/>
    <w:rsid w:val="009448B5"/>
    <w:rsid w:val="00944BB4"/>
    <w:rsid w:val="009452C1"/>
    <w:rsid w:val="00945301"/>
    <w:rsid w:val="00945D99"/>
    <w:rsid w:val="00946CB9"/>
    <w:rsid w:val="0094767E"/>
    <w:rsid w:val="00950B09"/>
    <w:rsid w:val="00950D6D"/>
    <w:rsid w:val="0095158E"/>
    <w:rsid w:val="00951FAA"/>
    <w:rsid w:val="00952596"/>
    <w:rsid w:val="00953280"/>
    <w:rsid w:val="00953576"/>
    <w:rsid w:val="009539D6"/>
    <w:rsid w:val="00953BDC"/>
    <w:rsid w:val="00955C55"/>
    <w:rsid w:val="00956818"/>
    <w:rsid w:val="0095682A"/>
    <w:rsid w:val="00956CFA"/>
    <w:rsid w:val="00956E1E"/>
    <w:rsid w:val="00957ED3"/>
    <w:rsid w:val="00960383"/>
    <w:rsid w:val="00960C25"/>
    <w:rsid w:val="009611F2"/>
    <w:rsid w:val="00961695"/>
    <w:rsid w:val="00961898"/>
    <w:rsid w:val="009630A3"/>
    <w:rsid w:val="009637BA"/>
    <w:rsid w:val="00965039"/>
    <w:rsid w:val="009657D1"/>
    <w:rsid w:val="009676FD"/>
    <w:rsid w:val="00967999"/>
    <w:rsid w:val="0097065F"/>
    <w:rsid w:val="00970749"/>
    <w:rsid w:val="00970ADD"/>
    <w:rsid w:val="00971662"/>
    <w:rsid w:val="00971A98"/>
    <w:rsid w:val="009725AC"/>
    <w:rsid w:val="009725FD"/>
    <w:rsid w:val="0097276A"/>
    <w:rsid w:val="00972EF0"/>
    <w:rsid w:val="00972EF1"/>
    <w:rsid w:val="0097318C"/>
    <w:rsid w:val="0097354E"/>
    <w:rsid w:val="00974018"/>
    <w:rsid w:val="00974320"/>
    <w:rsid w:val="00974786"/>
    <w:rsid w:val="00974CA8"/>
    <w:rsid w:val="00974DD9"/>
    <w:rsid w:val="0097517E"/>
    <w:rsid w:val="009752F0"/>
    <w:rsid w:val="009755A7"/>
    <w:rsid w:val="00975760"/>
    <w:rsid w:val="00976ADC"/>
    <w:rsid w:val="00977268"/>
    <w:rsid w:val="00977F5F"/>
    <w:rsid w:val="00980A3A"/>
    <w:rsid w:val="00981A12"/>
    <w:rsid w:val="00981DAF"/>
    <w:rsid w:val="009828ED"/>
    <w:rsid w:val="00982926"/>
    <w:rsid w:val="00983562"/>
    <w:rsid w:val="0098400C"/>
    <w:rsid w:val="00984F18"/>
    <w:rsid w:val="00985AFF"/>
    <w:rsid w:val="00985E8A"/>
    <w:rsid w:val="00985F88"/>
    <w:rsid w:val="00986526"/>
    <w:rsid w:val="00987A3C"/>
    <w:rsid w:val="00987DA0"/>
    <w:rsid w:val="009909A1"/>
    <w:rsid w:val="00991612"/>
    <w:rsid w:val="00992339"/>
    <w:rsid w:val="00995446"/>
    <w:rsid w:val="00995723"/>
    <w:rsid w:val="00996091"/>
    <w:rsid w:val="00996238"/>
    <w:rsid w:val="00996621"/>
    <w:rsid w:val="00996B13"/>
    <w:rsid w:val="00997D3A"/>
    <w:rsid w:val="009A0261"/>
    <w:rsid w:val="009A04DB"/>
    <w:rsid w:val="009A0D2C"/>
    <w:rsid w:val="009A1449"/>
    <w:rsid w:val="009A1ABC"/>
    <w:rsid w:val="009A1B0C"/>
    <w:rsid w:val="009A2F6D"/>
    <w:rsid w:val="009A36E3"/>
    <w:rsid w:val="009A4446"/>
    <w:rsid w:val="009A4EDE"/>
    <w:rsid w:val="009A5021"/>
    <w:rsid w:val="009A5872"/>
    <w:rsid w:val="009A5DD0"/>
    <w:rsid w:val="009A5DDA"/>
    <w:rsid w:val="009A6EB3"/>
    <w:rsid w:val="009B03B4"/>
    <w:rsid w:val="009B0409"/>
    <w:rsid w:val="009B0924"/>
    <w:rsid w:val="009B0EAC"/>
    <w:rsid w:val="009B0FD5"/>
    <w:rsid w:val="009B1C4B"/>
    <w:rsid w:val="009B1C6A"/>
    <w:rsid w:val="009B2BFE"/>
    <w:rsid w:val="009B31F9"/>
    <w:rsid w:val="009B3425"/>
    <w:rsid w:val="009B3990"/>
    <w:rsid w:val="009B4EF6"/>
    <w:rsid w:val="009B596B"/>
    <w:rsid w:val="009B5E02"/>
    <w:rsid w:val="009B5F51"/>
    <w:rsid w:val="009C0BB3"/>
    <w:rsid w:val="009C1095"/>
    <w:rsid w:val="009C20BF"/>
    <w:rsid w:val="009C2A7E"/>
    <w:rsid w:val="009C2C20"/>
    <w:rsid w:val="009C3778"/>
    <w:rsid w:val="009C3C77"/>
    <w:rsid w:val="009C45EF"/>
    <w:rsid w:val="009C52CC"/>
    <w:rsid w:val="009C52EF"/>
    <w:rsid w:val="009C5765"/>
    <w:rsid w:val="009C692E"/>
    <w:rsid w:val="009C6B2F"/>
    <w:rsid w:val="009C6C30"/>
    <w:rsid w:val="009C6E83"/>
    <w:rsid w:val="009D1E89"/>
    <w:rsid w:val="009D28FC"/>
    <w:rsid w:val="009D2F9F"/>
    <w:rsid w:val="009D3540"/>
    <w:rsid w:val="009D4324"/>
    <w:rsid w:val="009D4D98"/>
    <w:rsid w:val="009D655B"/>
    <w:rsid w:val="009D65BA"/>
    <w:rsid w:val="009D6668"/>
    <w:rsid w:val="009D737E"/>
    <w:rsid w:val="009D7753"/>
    <w:rsid w:val="009D7775"/>
    <w:rsid w:val="009E03AE"/>
    <w:rsid w:val="009E09C3"/>
    <w:rsid w:val="009E158C"/>
    <w:rsid w:val="009E1930"/>
    <w:rsid w:val="009E1FA5"/>
    <w:rsid w:val="009E2B26"/>
    <w:rsid w:val="009E2B2F"/>
    <w:rsid w:val="009E36D2"/>
    <w:rsid w:val="009E45CA"/>
    <w:rsid w:val="009E47E2"/>
    <w:rsid w:val="009E560E"/>
    <w:rsid w:val="009E5C2D"/>
    <w:rsid w:val="009F121D"/>
    <w:rsid w:val="009F1EDC"/>
    <w:rsid w:val="009F2364"/>
    <w:rsid w:val="009F2893"/>
    <w:rsid w:val="009F2C29"/>
    <w:rsid w:val="009F31C5"/>
    <w:rsid w:val="009F3EFB"/>
    <w:rsid w:val="009F4060"/>
    <w:rsid w:val="009F40ED"/>
    <w:rsid w:val="009F5D34"/>
    <w:rsid w:val="009F5D53"/>
    <w:rsid w:val="00A0181B"/>
    <w:rsid w:val="00A02932"/>
    <w:rsid w:val="00A03297"/>
    <w:rsid w:val="00A0360F"/>
    <w:rsid w:val="00A03673"/>
    <w:rsid w:val="00A04569"/>
    <w:rsid w:val="00A053B4"/>
    <w:rsid w:val="00A066A4"/>
    <w:rsid w:val="00A069F4"/>
    <w:rsid w:val="00A0721B"/>
    <w:rsid w:val="00A1194F"/>
    <w:rsid w:val="00A11A26"/>
    <w:rsid w:val="00A1216C"/>
    <w:rsid w:val="00A128E0"/>
    <w:rsid w:val="00A1490A"/>
    <w:rsid w:val="00A14ECB"/>
    <w:rsid w:val="00A159AC"/>
    <w:rsid w:val="00A1651E"/>
    <w:rsid w:val="00A167BC"/>
    <w:rsid w:val="00A16A88"/>
    <w:rsid w:val="00A16C52"/>
    <w:rsid w:val="00A16E71"/>
    <w:rsid w:val="00A17D0D"/>
    <w:rsid w:val="00A20BBD"/>
    <w:rsid w:val="00A20C85"/>
    <w:rsid w:val="00A2385B"/>
    <w:rsid w:val="00A249F2"/>
    <w:rsid w:val="00A24AA9"/>
    <w:rsid w:val="00A25C98"/>
    <w:rsid w:val="00A25D59"/>
    <w:rsid w:val="00A265F9"/>
    <w:rsid w:val="00A26AD1"/>
    <w:rsid w:val="00A26E37"/>
    <w:rsid w:val="00A27357"/>
    <w:rsid w:val="00A273D4"/>
    <w:rsid w:val="00A307F1"/>
    <w:rsid w:val="00A32402"/>
    <w:rsid w:val="00A3289D"/>
    <w:rsid w:val="00A33038"/>
    <w:rsid w:val="00A33593"/>
    <w:rsid w:val="00A335C3"/>
    <w:rsid w:val="00A34073"/>
    <w:rsid w:val="00A342A8"/>
    <w:rsid w:val="00A34EDB"/>
    <w:rsid w:val="00A352D6"/>
    <w:rsid w:val="00A3553F"/>
    <w:rsid w:val="00A35CEF"/>
    <w:rsid w:val="00A36038"/>
    <w:rsid w:val="00A36599"/>
    <w:rsid w:val="00A36EE7"/>
    <w:rsid w:val="00A370BC"/>
    <w:rsid w:val="00A37345"/>
    <w:rsid w:val="00A40A40"/>
    <w:rsid w:val="00A40F9D"/>
    <w:rsid w:val="00A40FA0"/>
    <w:rsid w:val="00A41265"/>
    <w:rsid w:val="00A42422"/>
    <w:rsid w:val="00A44670"/>
    <w:rsid w:val="00A44B88"/>
    <w:rsid w:val="00A45330"/>
    <w:rsid w:val="00A46661"/>
    <w:rsid w:val="00A46A6E"/>
    <w:rsid w:val="00A46DB7"/>
    <w:rsid w:val="00A46F92"/>
    <w:rsid w:val="00A47BB2"/>
    <w:rsid w:val="00A47BD0"/>
    <w:rsid w:val="00A47C77"/>
    <w:rsid w:val="00A47E3A"/>
    <w:rsid w:val="00A50603"/>
    <w:rsid w:val="00A507CC"/>
    <w:rsid w:val="00A5092E"/>
    <w:rsid w:val="00A50C6B"/>
    <w:rsid w:val="00A51444"/>
    <w:rsid w:val="00A514A2"/>
    <w:rsid w:val="00A52034"/>
    <w:rsid w:val="00A5222A"/>
    <w:rsid w:val="00A528ED"/>
    <w:rsid w:val="00A53F25"/>
    <w:rsid w:val="00A54434"/>
    <w:rsid w:val="00A54FA8"/>
    <w:rsid w:val="00A5552C"/>
    <w:rsid w:val="00A55A9C"/>
    <w:rsid w:val="00A55B73"/>
    <w:rsid w:val="00A5654E"/>
    <w:rsid w:val="00A570BF"/>
    <w:rsid w:val="00A57EA0"/>
    <w:rsid w:val="00A613A8"/>
    <w:rsid w:val="00A614BF"/>
    <w:rsid w:val="00A61717"/>
    <w:rsid w:val="00A62999"/>
    <w:rsid w:val="00A635D5"/>
    <w:rsid w:val="00A63ED0"/>
    <w:rsid w:val="00A6445D"/>
    <w:rsid w:val="00A64754"/>
    <w:rsid w:val="00A656A1"/>
    <w:rsid w:val="00A71AFE"/>
    <w:rsid w:val="00A71E08"/>
    <w:rsid w:val="00A71FF2"/>
    <w:rsid w:val="00A732F1"/>
    <w:rsid w:val="00A7379D"/>
    <w:rsid w:val="00A73D5F"/>
    <w:rsid w:val="00A73F20"/>
    <w:rsid w:val="00A75234"/>
    <w:rsid w:val="00A75B04"/>
    <w:rsid w:val="00A75E0B"/>
    <w:rsid w:val="00A76927"/>
    <w:rsid w:val="00A8104A"/>
    <w:rsid w:val="00A816C5"/>
    <w:rsid w:val="00A81A17"/>
    <w:rsid w:val="00A823DD"/>
    <w:rsid w:val="00A8274A"/>
    <w:rsid w:val="00A83820"/>
    <w:rsid w:val="00A83AE5"/>
    <w:rsid w:val="00A83DF8"/>
    <w:rsid w:val="00A849CD"/>
    <w:rsid w:val="00A84D0C"/>
    <w:rsid w:val="00A85852"/>
    <w:rsid w:val="00A85F68"/>
    <w:rsid w:val="00A8662E"/>
    <w:rsid w:val="00A868B6"/>
    <w:rsid w:val="00A86AEF"/>
    <w:rsid w:val="00A87104"/>
    <w:rsid w:val="00A87E56"/>
    <w:rsid w:val="00A9169A"/>
    <w:rsid w:val="00A917E2"/>
    <w:rsid w:val="00A921E3"/>
    <w:rsid w:val="00A93512"/>
    <w:rsid w:val="00A94109"/>
    <w:rsid w:val="00A94991"/>
    <w:rsid w:val="00A949CE"/>
    <w:rsid w:val="00A94C59"/>
    <w:rsid w:val="00A95370"/>
    <w:rsid w:val="00A9651D"/>
    <w:rsid w:val="00A97F1D"/>
    <w:rsid w:val="00AA0475"/>
    <w:rsid w:val="00AA10BB"/>
    <w:rsid w:val="00AA19B9"/>
    <w:rsid w:val="00AA2338"/>
    <w:rsid w:val="00AA2418"/>
    <w:rsid w:val="00AA26A6"/>
    <w:rsid w:val="00AA3031"/>
    <w:rsid w:val="00AA382E"/>
    <w:rsid w:val="00AA3C44"/>
    <w:rsid w:val="00AA47AD"/>
    <w:rsid w:val="00AA7C35"/>
    <w:rsid w:val="00AB06A5"/>
    <w:rsid w:val="00AB06B3"/>
    <w:rsid w:val="00AB161D"/>
    <w:rsid w:val="00AB1DC5"/>
    <w:rsid w:val="00AB3C55"/>
    <w:rsid w:val="00AB3D81"/>
    <w:rsid w:val="00AB4897"/>
    <w:rsid w:val="00AB5F5A"/>
    <w:rsid w:val="00AB6336"/>
    <w:rsid w:val="00AB7AAF"/>
    <w:rsid w:val="00AC0886"/>
    <w:rsid w:val="00AC0DD8"/>
    <w:rsid w:val="00AC165C"/>
    <w:rsid w:val="00AC1D08"/>
    <w:rsid w:val="00AC250A"/>
    <w:rsid w:val="00AC2C32"/>
    <w:rsid w:val="00AC40A9"/>
    <w:rsid w:val="00AC47CE"/>
    <w:rsid w:val="00AC4A35"/>
    <w:rsid w:val="00AC4B33"/>
    <w:rsid w:val="00AC50C0"/>
    <w:rsid w:val="00AC5410"/>
    <w:rsid w:val="00AC57C1"/>
    <w:rsid w:val="00AC69A2"/>
    <w:rsid w:val="00AC6EDC"/>
    <w:rsid w:val="00AC6F9B"/>
    <w:rsid w:val="00AC7253"/>
    <w:rsid w:val="00AC756F"/>
    <w:rsid w:val="00AC7B9B"/>
    <w:rsid w:val="00AD1149"/>
    <w:rsid w:val="00AD19C6"/>
    <w:rsid w:val="00AD1BA4"/>
    <w:rsid w:val="00AD2ABA"/>
    <w:rsid w:val="00AD35BC"/>
    <w:rsid w:val="00AD3896"/>
    <w:rsid w:val="00AD4717"/>
    <w:rsid w:val="00AD4A26"/>
    <w:rsid w:val="00AD66F3"/>
    <w:rsid w:val="00AD6B5F"/>
    <w:rsid w:val="00AD6D90"/>
    <w:rsid w:val="00AD7693"/>
    <w:rsid w:val="00AE0027"/>
    <w:rsid w:val="00AE02B1"/>
    <w:rsid w:val="00AE02D6"/>
    <w:rsid w:val="00AE22A6"/>
    <w:rsid w:val="00AE4CFB"/>
    <w:rsid w:val="00AE5F22"/>
    <w:rsid w:val="00AE6A20"/>
    <w:rsid w:val="00AE7302"/>
    <w:rsid w:val="00AE7B7A"/>
    <w:rsid w:val="00AE7DE9"/>
    <w:rsid w:val="00AF0700"/>
    <w:rsid w:val="00AF0B0F"/>
    <w:rsid w:val="00AF1D57"/>
    <w:rsid w:val="00AF22C9"/>
    <w:rsid w:val="00AF2651"/>
    <w:rsid w:val="00AF2720"/>
    <w:rsid w:val="00AF3918"/>
    <w:rsid w:val="00AF3CFC"/>
    <w:rsid w:val="00AF50CE"/>
    <w:rsid w:val="00AF5752"/>
    <w:rsid w:val="00AF59D1"/>
    <w:rsid w:val="00AF6490"/>
    <w:rsid w:val="00AF66AE"/>
    <w:rsid w:val="00AF6C1D"/>
    <w:rsid w:val="00AF723B"/>
    <w:rsid w:val="00B00842"/>
    <w:rsid w:val="00B00C3F"/>
    <w:rsid w:val="00B01CDE"/>
    <w:rsid w:val="00B02893"/>
    <w:rsid w:val="00B02AB2"/>
    <w:rsid w:val="00B04AE1"/>
    <w:rsid w:val="00B04D8D"/>
    <w:rsid w:val="00B0511C"/>
    <w:rsid w:val="00B063C3"/>
    <w:rsid w:val="00B07DCD"/>
    <w:rsid w:val="00B10626"/>
    <w:rsid w:val="00B10D29"/>
    <w:rsid w:val="00B118BB"/>
    <w:rsid w:val="00B124BA"/>
    <w:rsid w:val="00B1256E"/>
    <w:rsid w:val="00B12F00"/>
    <w:rsid w:val="00B1337F"/>
    <w:rsid w:val="00B133A9"/>
    <w:rsid w:val="00B140F0"/>
    <w:rsid w:val="00B1529E"/>
    <w:rsid w:val="00B15656"/>
    <w:rsid w:val="00B1608E"/>
    <w:rsid w:val="00B16395"/>
    <w:rsid w:val="00B16B29"/>
    <w:rsid w:val="00B17052"/>
    <w:rsid w:val="00B171EE"/>
    <w:rsid w:val="00B20526"/>
    <w:rsid w:val="00B210D3"/>
    <w:rsid w:val="00B21163"/>
    <w:rsid w:val="00B215CF"/>
    <w:rsid w:val="00B219E5"/>
    <w:rsid w:val="00B21B36"/>
    <w:rsid w:val="00B22207"/>
    <w:rsid w:val="00B2287D"/>
    <w:rsid w:val="00B231EC"/>
    <w:rsid w:val="00B2422F"/>
    <w:rsid w:val="00B246E5"/>
    <w:rsid w:val="00B24E9D"/>
    <w:rsid w:val="00B260C2"/>
    <w:rsid w:val="00B264B3"/>
    <w:rsid w:val="00B26F05"/>
    <w:rsid w:val="00B27A3A"/>
    <w:rsid w:val="00B30048"/>
    <w:rsid w:val="00B30756"/>
    <w:rsid w:val="00B30B26"/>
    <w:rsid w:val="00B30E20"/>
    <w:rsid w:val="00B31B2C"/>
    <w:rsid w:val="00B3210D"/>
    <w:rsid w:val="00B34AB9"/>
    <w:rsid w:val="00B36BA7"/>
    <w:rsid w:val="00B37956"/>
    <w:rsid w:val="00B40048"/>
    <w:rsid w:val="00B4044C"/>
    <w:rsid w:val="00B40F53"/>
    <w:rsid w:val="00B42704"/>
    <w:rsid w:val="00B4270F"/>
    <w:rsid w:val="00B42EAE"/>
    <w:rsid w:val="00B43753"/>
    <w:rsid w:val="00B4489F"/>
    <w:rsid w:val="00B44E5F"/>
    <w:rsid w:val="00B454DA"/>
    <w:rsid w:val="00B45C0F"/>
    <w:rsid w:val="00B46F9E"/>
    <w:rsid w:val="00B471DF"/>
    <w:rsid w:val="00B5121C"/>
    <w:rsid w:val="00B51E46"/>
    <w:rsid w:val="00B52882"/>
    <w:rsid w:val="00B53388"/>
    <w:rsid w:val="00B55501"/>
    <w:rsid w:val="00B5559D"/>
    <w:rsid w:val="00B55F97"/>
    <w:rsid w:val="00B5629D"/>
    <w:rsid w:val="00B567DE"/>
    <w:rsid w:val="00B57A1B"/>
    <w:rsid w:val="00B61DAC"/>
    <w:rsid w:val="00B6270E"/>
    <w:rsid w:val="00B62B87"/>
    <w:rsid w:val="00B63335"/>
    <w:rsid w:val="00B63419"/>
    <w:rsid w:val="00B637B1"/>
    <w:rsid w:val="00B64D49"/>
    <w:rsid w:val="00B64E19"/>
    <w:rsid w:val="00B658B7"/>
    <w:rsid w:val="00B65AEC"/>
    <w:rsid w:val="00B65B7B"/>
    <w:rsid w:val="00B661EA"/>
    <w:rsid w:val="00B67089"/>
    <w:rsid w:val="00B709FA"/>
    <w:rsid w:val="00B72461"/>
    <w:rsid w:val="00B72F82"/>
    <w:rsid w:val="00B73D81"/>
    <w:rsid w:val="00B74807"/>
    <w:rsid w:val="00B76EF6"/>
    <w:rsid w:val="00B774E6"/>
    <w:rsid w:val="00B779B1"/>
    <w:rsid w:val="00B80B38"/>
    <w:rsid w:val="00B80DC0"/>
    <w:rsid w:val="00B813A3"/>
    <w:rsid w:val="00B825CF"/>
    <w:rsid w:val="00B82A7A"/>
    <w:rsid w:val="00B82B5C"/>
    <w:rsid w:val="00B842DD"/>
    <w:rsid w:val="00B84B4B"/>
    <w:rsid w:val="00B84EC2"/>
    <w:rsid w:val="00B84FE6"/>
    <w:rsid w:val="00B856EC"/>
    <w:rsid w:val="00B85723"/>
    <w:rsid w:val="00B8592C"/>
    <w:rsid w:val="00B861AC"/>
    <w:rsid w:val="00B86C5B"/>
    <w:rsid w:val="00B879A9"/>
    <w:rsid w:val="00B9134F"/>
    <w:rsid w:val="00B916FA"/>
    <w:rsid w:val="00B91AF6"/>
    <w:rsid w:val="00B91F5F"/>
    <w:rsid w:val="00B92927"/>
    <w:rsid w:val="00B941C8"/>
    <w:rsid w:val="00B94B1A"/>
    <w:rsid w:val="00B95164"/>
    <w:rsid w:val="00BA0598"/>
    <w:rsid w:val="00BA06DA"/>
    <w:rsid w:val="00BA0CFF"/>
    <w:rsid w:val="00BA10D1"/>
    <w:rsid w:val="00BA1694"/>
    <w:rsid w:val="00BA2B8A"/>
    <w:rsid w:val="00BA2BA5"/>
    <w:rsid w:val="00BA30FC"/>
    <w:rsid w:val="00BA3D6C"/>
    <w:rsid w:val="00BA48D3"/>
    <w:rsid w:val="00BA587F"/>
    <w:rsid w:val="00BA6E8F"/>
    <w:rsid w:val="00BB15BD"/>
    <w:rsid w:val="00BB1B97"/>
    <w:rsid w:val="00BB226B"/>
    <w:rsid w:val="00BB2F1B"/>
    <w:rsid w:val="00BB33A5"/>
    <w:rsid w:val="00BB3777"/>
    <w:rsid w:val="00BB37EB"/>
    <w:rsid w:val="00BB3AA3"/>
    <w:rsid w:val="00BB4C16"/>
    <w:rsid w:val="00BB4CE7"/>
    <w:rsid w:val="00BB7551"/>
    <w:rsid w:val="00BC245C"/>
    <w:rsid w:val="00BC2465"/>
    <w:rsid w:val="00BC28D1"/>
    <w:rsid w:val="00BC2B6F"/>
    <w:rsid w:val="00BC3143"/>
    <w:rsid w:val="00BC47D4"/>
    <w:rsid w:val="00BC6239"/>
    <w:rsid w:val="00BC62F6"/>
    <w:rsid w:val="00BC6C49"/>
    <w:rsid w:val="00BC71F9"/>
    <w:rsid w:val="00BD0B0D"/>
    <w:rsid w:val="00BD10D2"/>
    <w:rsid w:val="00BD470E"/>
    <w:rsid w:val="00BD4CEE"/>
    <w:rsid w:val="00BD4D13"/>
    <w:rsid w:val="00BD5FC0"/>
    <w:rsid w:val="00BD5FED"/>
    <w:rsid w:val="00BD60CC"/>
    <w:rsid w:val="00BD6FF9"/>
    <w:rsid w:val="00BD70EE"/>
    <w:rsid w:val="00BE0734"/>
    <w:rsid w:val="00BE1700"/>
    <w:rsid w:val="00BE2A9D"/>
    <w:rsid w:val="00BE2E23"/>
    <w:rsid w:val="00BE301E"/>
    <w:rsid w:val="00BE357C"/>
    <w:rsid w:val="00BE390C"/>
    <w:rsid w:val="00BE3B3A"/>
    <w:rsid w:val="00BE5E7C"/>
    <w:rsid w:val="00BE68CE"/>
    <w:rsid w:val="00BE7024"/>
    <w:rsid w:val="00BE79AA"/>
    <w:rsid w:val="00BE7A5D"/>
    <w:rsid w:val="00BF009A"/>
    <w:rsid w:val="00BF0374"/>
    <w:rsid w:val="00BF055F"/>
    <w:rsid w:val="00BF08AF"/>
    <w:rsid w:val="00BF0DED"/>
    <w:rsid w:val="00BF1458"/>
    <w:rsid w:val="00BF1A37"/>
    <w:rsid w:val="00BF2C76"/>
    <w:rsid w:val="00BF2D7E"/>
    <w:rsid w:val="00BF2DD0"/>
    <w:rsid w:val="00BF3DEE"/>
    <w:rsid w:val="00BF443F"/>
    <w:rsid w:val="00BF4811"/>
    <w:rsid w:val="00BF58F4"/>
    <w:rsid w:val="00BF5A64"/>
    <w:rsid w:val="00BF6FCB"/>
    <w:rsid w:val="00BF7088"/>
    <w:rsid w:val="00BF717B"/>
    <w:rsid w:val="00BF78F2"/>
    <w:rsid w:val="00BF7CF0"/>
    <w:rsid w:val="00C00D1B"/>
    <w:rsid w:val="00C0107E"/>
    <w:rsid w:val="00C013AF"/>
    <w:rsid w:val="00C01DE7"/>
    <w:rsid w:val="00C01F5A"/>
    <w:rsid w:val="00C02DC0"/>
    <w:rsid w:val="00C0466D"/>
    <w:rsid w:val="00C04D6E"/>
    <w:rsid w:val="00C04F58"/>
    <w:rsid w:val="00C058AE"/>
    <w:rsid w:val="00C079B0"/>
    <w:rsid w:val="00C10A1A"/>
    <w:rsid w:val="00C111E5"/>
    <w:rsid w:val="00C121B5"/>
    <w:rsid w:val="00C1243C"/>
    <w:rsid w:val="00C12E48"/>
    <w:rsid w:val="00C14817"/>
    <w:rsid w:val="00C1498D"/>
    <w:rsid w:val="00C14F0F"/>
    <w:rsid w:val="00C1557B"/>
    <w:rsid w:val="00C16E10"/>
    <w:rsid w:val="00C17F88"/>
    <w:rsid w:val="00C20274"/>
    <w:rsid w:val="00C20FED"/>
    <w:rsid w:val="00C21464"/>
    <w:rsid w:val="00C2188B"/>
    <w:rsid w:val="00C22492"/>
    <w:rsid w:val="00C23888"/>
    <w:rsid w:val="00C240A0"/>
    <w:rsid w:val="00C25285"/>
    <w:rsid w:val="00C25812"/>
    <w:rsid w:val="00C264F4"/>
    <w:rsid w:val="00C27D74"/>
    <w:rsid w:val="00C30C9B"/>
    <w:rsid w:val="00C31281"/>
    <w:rsid w:val="00C31C82"/>
    <w:rsid w:val="00C32D6E"/>
    <w:rsid w:val="00C334B0"/>
    <w:rsid w:val="00C337AB"/>
    <w:rsid w:val="00C33D2E"/>
    <w:rsid w:val="00C3568B"/>
    <w:rsid w:val="00C35921"/>
    <w:rsid w:val="00C35E36"/>
    <w:rsid w:val="00C3646F"/>
    <w:rsid w:val="00C377A6"/>
    <w:rsid w:val="00C377B3"/>
    <w:rsid w:val="00C4174A"/>
    <w:rsid w:val="00C41844"/>
    <w:rsid w:val="00C419F4"/>
    <w:rsid w:val="00C429EA"/>
    <w:rsid w:val="00C446EC"/>
    <w:rsid w:val="00C45670"/>
    <w:rsid w:val="00C4654A"/>
    <w:rsid w:val="00C477E6"/>
    <w:rsid w:val="00C47FEF"/>
    <w:rsid w:val="00C500A3"/>
    <w:rsid w:val="00C503DD"/>
    <w:rsid w:val="00C514DF"/>
    <w:rsid w:val="00C53929"/>
    <w:rsid w:val="00C5509C"/>
    <w:rsid w:val="00C5623D"/>
    <w:rsid w:val="00C573B3"/>
    <w:rsid w:val="00C60276"/>
    <w:rsid w:val="00C604CA"/>
    <w:rsid w:val="00C62466"/>
    <w:rsid w:val="00C62C33"/>
    <w:rsid w:val="00C637F0"/>
    <w:rsid w:val="00C6403C"/>
    <w:rsid w:val="00C64420"/>
    <w:rsid w:val="00C645E6"/>
    <w:rsid w:val="00C648C2"/>
    <w:rsid w:val="00C64FE6"/>
    <w:rsid w:val="00C655A8"/>
    <w:rsid w:val="00C65BFD"/>
    <w:rsid w:val="00C675A5"/>
    <w:rsid w:val="00C71E33"/>
    <w:rsid w:val="00C723F2"/>
    <w:rsid w:val="00C72683"/>
    <w:rsid w:val="00C72900"/>
    <w:rsid w:val="00C72E6F"/>
    <w:rsid w:val="00C72EC1"/>
    <w:rsid w:val="00C7348A"/>
    <w:rsid w:val="00C73D37"/>
    <w:rsid w:val="00C740BF"/>
    <w:rsid w:val="00C74609"/>
    <w:rsid w:val="00C748A2"/>
    <w:rsid w:val="00C75090"/>
    <w:rsid w:val="00C752B7"/>
    <w:rsid w:val="00C753DF"/>
    <w:rsid w:val="00C7560C"/>
    <w:rsid w:val="00C75687"/>
    <w:rsid w:val="00C76099"/>
    <w:rsid w:val="00C76383"/>
    <w:rsid w:val="00C76468"/>
    <w:rsid w:val="00C7697F"/>
    <w:rsid w:val="00C80483"/>
    <w:rsid w:val="00C811DC"/>
    <w:rsid w:val="00C812B7"/>
    <w:rsid w:val="00C81F0D"/>
    <w:rsid w:val="00C83B11"/>
    <w:rsid w:val="00C84347"/>
    <w:rsid w:val="00C84401"/>
    <w:rsid w:val="00C84538"/>
    <w:rsid w:val="00C85AD3"/>
    <w:rsid w:val="00C86ED4"/>
    <w:rsid w:val="00C87016"/>
    <w:rsid w:val="00C87727"/>
    <w:rsid w:val="00C878C9"/>
    <w:rsid w:val="00C90138"/>
    <w:rsid w:val="00C91708"/>
    <w:rsid w:val="00C935BC"/>
    <w:rsid w:val="00C939CF"/>
    <w:rsid w:val="00C954EA"/>
    <w:rsid w:val="00C95904"/>
    <w:rsid w:val="00C95B7D"/>
    <w:rsid w:val="00C961C9"/>
    <w:rsid w:val="00C9761C"/>
    <w:rsid w:val="00C97975"/>
    <w:rsid w:val="00C97A51"/>
    <w:rsid w:val="00CA0012"/>
    <w:rsid w:val="00CA0724"/>
    <w:rsid w:val="00CA07E5"/>
    <w:rsid w:val="00CA087A"/>
    <w:rsid w:val="00CA1854"/>
    <w:rsid w:val="00CA1F8D"/>
    <w:rsid w:val="00CA264A"/>
    <w:rsid w:val="00CA28EB"/>
    <w:rsid w:val="00CA2F86"/>
    <w:rsid w:val="00CA3721"/>
    <w:rsid w:val="00CA3A08"/>
    <w:rsid w:val="00CA46ED"/>
    <w:rsid w:val="00CA4A6B"/>
    <w:rsid w:val="00CA523E"/>
    <w:rsid w:val="00CA5315"/>
    <w:rsid w:val="00CA581A"/>
    <w:rsid w:val="00CA5A24"/>
    <w:rsid w:val="00CA5B59"/>
    <w:rsid w:val="00CA5E6E"/>
    <w:rsid w:val="00CA63F2"/>
    <w:rsid w:val="00CA70B7"/>
    <w:rsid w:val="00CA734B"/>
    <w:rsid w:val="00CA79FA"/>
    <w:rsid w:val="00CB06E2"/>
    <w:rsid w:val="00CB0E80"/>
    <w:rsid w:val="00CB0F2C"/>
    <w:rsid w:val="00CB2C63"/>
    <w:rsid w:val="00CB2FAD"/>
    <w:rsid w:val="00CB2FEE"/>
    <w:rsid w:val="00CB3197"/>
    <w:rsid w:val="00CB3F00"/>
    <w:rsid w:val="00CB6654"/>
    <w:rsid w:val="00CB7884"/>
    <w:rsid w:val="00CB7AB2"/>
    <w:rsid w:val="00CC0214"/>
    <w:rsid w:val="00CC1533"/>
    <w:rsid w:val="00CC1D59"/>
    <w:rsid w:val="00CC2D97"/>
    <w:rsid w:val="00CC2F5D"/>
    <w:rsid w:val="00CC334D"/>
    <w:rsid w:val="00CC38A7"/>
    <w:rsid w:val="00CC4D22"/>
    <w:rsid w:val="00CC50B7"/>
    <w:rsid w:val="00CC6CA6"/>
    <w:rsid w:val="00CC7585"/>
    <w:rsid w:val="00CC7770"/>
    <w:rsid w:val="00CC7B1F"/>
    <w:rsid w:val="00CD02F7"/>
    <w:rsid w:val="00CD1786"/>
    <w:rsid w:val="00CD3603"/>
    <w:rsid w:val="00CD380A"/>
    <w:rsid w:val="00CD38BD"/>
    <w:rsid w:val="00CD3AE4"/>
    <w:rsid w:val="00CD4EFF"/>
    <w:rsid w:val="00CD5C02"/>
    <w:rsid w:val="00CD68B5"/>
    <w:rsid w:val="00CD6C4D"/>
    <w:rsid w:val="00CD7853"/>
    <w:rsid w:val="00CE0A63"/>
    <w:rsid w:val="00CE17BF"/>
    <w:rsid w:val="00CE1E2D"/>
    <w:rsid w:val="00CE2EF5"/>
    <w:rsid w:val="00CE2F90"/>
    <w:rsid w:val="00CE42F4"/>
    <w:rsid w:val="00CE4871"/>
    <w:rsid w:val="00CE4B8E"/>
    <w:rsid w:val="00CE5196"/>
    <w:rsid w:val="00CE5449"/>
    <w:rsid w:val="00CE54C8"/>
    <w:rsid w:val="00CE63CE"/>
    <w:rsid w:val="00CE7473"/>
    <w:rsid w:val="00CE77F6"/>
    <w:rsid w:val="00CE7DC8"/>
    <w:rsid w:val="00CF0710"/>
    <w:rsid w:val="00CF08F6"/>
    <w:rsid w:val="00CF0C01"/>
    <w:rsid w:val="00CF358E"/>
    <w:rsid w:val="00CF3C0F"/>
    <w:rsid w:val="00CF42CB"/>
    <w:rsid w:val="00CF4F58"/>
    <w:rsid w:val="00CF54C5"/>
    <w:rsid w:val="00CF571B"/>
    <w:rsid w:val="00CF5BF8"/>
    <w:rsid w:val="00CF5FC6"/>
    <w:rsid w:val="00D0020A"/>
    <w:rsid w:val="00D01480"/>
    <w:rsid w:val="00D0150E"/>
    <w:rsid w:val="00D021D9"/>
    <w:rsid w:val="00D02BE9"/>
    <w:rsid w:val="00D03F26"/>
    <w:rsid w:val="00D0464A"/>
    <w:rsid w:val="00D04F9A"/>
    <w:rsid w:val="00D05544"/>
    <w:rsid w:val="00D0673F"/>
    <w:rsid w:val="00D07455"/>
    <w:rsid w:val="00D07581"/>
    <w:rsid w:val="00D11396"/>
    <w:rsid w:val="00D12A64"/>
    <w:rsid w:val="00D139C5"/>
    <w:rsid w:val="00D1451F"/>
    <w:rsid w:val="00D14F56"/>
    <w:rsid w:val="00D1565A"/>
    <w:rsid w:val="00D163A4"/>
    <w:rsid w:val="00D168AB"/>
    <w:rsid w:val="00D172A3"/>
    <w:rsid w:val="00D20864"/>
    <w:rsid w:val="00D22402"/>
    <w:rsid w:val="00D23BA0"/>
    <w:rsid w:val="00D24848"/>
    <w:rsid w:val="00D24B43"/>
    <w:rsid w:val="00D25613"/>
    <w:rsid w:val="00D26BD2"/>
    <w:rsid w:val="00D27436"/>
    <w:rsid w:val="00D30E09"/>
    <w:rsid w:val="00D33D12"/>
    <w:rsid w:val="00D33D1A"/>
    <w:rsid w:val="00D33E23"/>
    <w:rsid w:val="00D35637"/>
    <w:rsid w:val="00D35F21"/>
    <w:rsid w:val="00D36F51"/>
    <w:rsid w:val="00D3741B"/>
    <w:rsid w:val="00D37E00"/>
    <w:rsid w:val="00D37E94"/>
    <w:rsid w:val="00D40AFB"/>
    <w:rsid w:val="00D40F3A"/>
    <w:rsid w:val="00D41784"/>
    <w:rsid w:val="00D41CAA"/>
    <w:rsid w:val="00D41E86"/>
    <w:rsid w:val="00D41FA3"/>
    <w:rsid w:val="00D4313E"/>
    <w:rsid w:val="00D43A4A"/>
    <w:rsid w:val="00D443FD"/>
    <w:rsid w:val="00D45643"/>
    <w:rsid w:val="00D45DBC"/>
    <w:rsid w:val="00D46A57"/>
    <w:rsid w:val="00D47819"/>
    <w:rsid w:val="00D47BF6"/>
    <w:rsid w:val="00D47CF6"/>
    <w:rsid w:val="00D517B0"/>
    <w:rsid w:val="00D51A2E"/>
    <w:rsid w:val="00D52256"/>
    <w:rsid w:val="00D52283"/>
    <w:rsid w:val="00D53787"/>
    <w:rsid w:val="00D54569"/>
    <w:rsid w:val="00D54F87"/>
    <w:rsid w:val="00D54FD6"/>
    <w:rsid w:val="00D56CAE"/>
    <w:rsid w:val="00D57C7E"/>
    <w:rsid w:val="00D57FEA"/>
    <w:rsid w:val="00D60293"/>
    <w:rsid w:val="00D612A3"/>
    <w:rsid w:val="00D61796"/>
    <w:rsid w:val="00D630DF"/>
    <w:rsid w:val="00D6321F"/>
    <w:rsid w:val="00D63CE3"/>
    <w:rsid w:val="00D647CA"/>
    <w:rsid w:val="00D658EE"/>
    <w:rsid w:val="00D666A1"/>
    <w:rsid w:val="00D66C34"/>
    <w:rsid w:val="00D67E94"/>
    <w:rsid w:val="00D7093F"/>
    <w:rsid w:val="00D71441"/>
    <w:rsid w:val="00D71BB6"/>
    <w:rsid w:val="00D71F95"/>
    <w:rsid w:val="00D7273B"/>
    <w:rsid w:val="00D73C79"/>
    <w:rsid w:val="00D74870"/>
    <w:rsid w:val="00D749DA"/>
    <w:rsid w:val="00D74D42"/>
    <w:rsid w:val="00D74FD3"/>
    <w:rsid w:val="00D754A0"/>
    <w:rsid w:val="00D75C08"/>
    <w:rsid w:val="00D769A8"/>
    <w:rsid w:val="00D772E1"/>
    <w:rsid w:val="00D804F8"/>
    <w:rsid w:val="00D80649"/>
    <w:rsid w:val="00D80D6C"/>
    <w:rsid w:val="00D80FB2"/>
    <w:rsid w:val="00D826E8"/>
    <w:rsid w:val="00D8310E"/>
    <w:rsid w:val="00D840F8"/>
    <w:rsid w:val="00D842F3"/>
    <w:rsid w:val="00D84821"/>
    <w:rsid w:val="00D85567"/>
    <w:rsid w:val="00D85D3C"/>
    <w:rsid w:val="00D86283"/>
    <w:rsid w:val="00D87D45"/>
    <w:rsid w:val="00D87DDA"/>
    <w:rsid w:val="00D902B4"/>
    <w:rsid w:val="00D919F6"/>
    <w:rsid w:val="00D91DDC"/>
    <w:rsid w:val="00D91E44"/>
    <w:rsid w:val="00D91F58"/>
    <w:rsid w:val="00D92F6B"/>
    <w:rsid w:val="00D93056"/>
    <w:rsid w:val="00D937A4"/>
    <w:rsid w:val="00D93FF6"/>
    <w:rsid w:val="00D949D4"/>
    <w:rsid w:val="00D94C11"/>
    <w:rsid w:val="00D9636A"/>
    <w:rsid w:val="00D96920"/>
    <w:rsid w:val="00D96A6E"/>
    <w:rsid w:val="00DA010A"/>
    <w:rsid w:val="00DA0876"/>
    <w:rsid w:val="00DA1228"/>
    <w:rsid w:val="00DA1F46"/>
    <w:rsid w:val="00DA2218"/>
    <w:rsid w:val="00DA2269"/>
    <w:rsid w:val="00DA2411"/>
    <w:rsid w:val="00DA3B91"/>
    <w:rsid w:val="00DA4C54"/>
    <w:rsid w:val="00DA5569"/>
    <w:rsid w:val="00DA5B4B"/>
    <w:rsid w:val="00DA5CD9"/>
    <w:rsid w:val="00DA5E86"/>
    <w:rsid w:val="00DA651A"/>
    <w:rsid w:val="00DA70DF"/>
    <w:rsid w:val="00DA75AF"/>
    <w:rsid w:val="00DA760C"/>
    <w:rsid w:val="00DB0930"/>
    <w:rsid w:val="00DB0B57"/>
    <w:rsid w:val="00DB1918"/>
    <w:rsid w:val="00DB2E0B"/>
    <w:rsid w:val="00DB4014"/>
    <w:rsid w:val="00DB4409"/>
    <w:rsid w:val="00DB4497"/>
    <w:rsid w:val="00DB50A7"/>
    <w:rsid w:val="00DB517B"/>
    <w:rsid w:val="00DB5A68"/>
    <w:rsid w:val="00DB651A"/>
    <w:rsid w:val="00DB6F83"/>
    <w:rsid w:val="00DB7074"/>
    <w:rsid w:val="00DB783F"/>
    <w:rsid w:val="00DB7BB0"/>
    <w:rsid w:val="00DC21F6"/>
    <w:rsid w:val="00DC2A28"/>
    <w:rsid w:val="00DC347B"/>
    <w:rsid w:val="00DC3974"/>
    <w:rsid w:val="00DC3D66"/>
    <w:rsid w:val="00DC5BC4"/>
    <w:rsid w:val="00DC60F8"/>
    <w:rsid w:val="00DC76CA"/>
    <w:rsid w:val="00DD0326"/>
    <w:rsid w:val="00DD063C"/>
    <w:rsid w:val="00DD0642"/>
    <w:rsid w:val="00DD1384"/>
    <w:rsid w:val="00DD1A4D"/>
    <w:rsid w:val="00DD20A4"/>
    <w:rsid w:val="00DD20E0"/>
    <w:rsid w:val="00DD477A"/>
    <w:rsid w:val="00DD4BCC"/>
    <w:rsid w:val="00DD5266"/>
    <w:rsid w:val="00DD5B7A"/>
    <w:rsid w:val="00DD695F"/>
    <w:rsid w:val="00DD7D4E"/>
    <w:rsid w:val="00DE0C5B"/>
    <w:rsid w:val="00DE0EF1"/>
    <w:rsid w:val="00DE1C6A"/>
    <w:rsid w:val="00DE1F41"/>
    <w:rsid w:val="00DE2181"/>
    <w:rsid w:val="00DE2978"/>
    <w:rsid w:val="00DE453D"/>
    <w:rsid w:val="00DE5821"/>
    <w:rsid w:val="00DE59E1"/>
    <w:rsid w:val="00DE59E5"/>
    <w:rsid w:val="00DE5EBC"/>
    <w:rsid w:val="00DE7CE2"/>
    <w:rsid w:val="00DF0A8F"/>
    <w:rsid w:val="00DF161A"/>
    <w:rsid w:val="00DF1A02"/>
    <w:rsid w:val="00DF201C"/>
    <w:rsid w:val="00DF238C"/>
    <w:rsid w:val="00DF2676"/>
    <w:rsid w:val="00DF2DBD"/>
    <w:rsid w:val="00DF32DF"/>
    <w:rsid w:val="00DF4AEC"/>
    <w:rsid w:val="00DF4BA3"/>
    <w:rsid w:val="00DF4D1A"/>
    <w:rsid w:val="00DF53CC"/>
    <w:rsid w:val="00DF6097"/>
    <w:rsid w:val="00DF6829"/>
    <w:rsid w:val="00E017A5"/>
    <w:rsid w:val="00E018A0"/>
    <w:rsid w:val="00E01BB8"/>
    <w:rsid w:val="00E03525"/>
    <w:rsid w:val="00E03C7B"/>
    <w:rsid w:val="00E0403E"/>
    <w:rsid w:val="00E0449F"/>
    <w:rsid w:val="00E057DE"/>
    <w:rsid w:val="00E05D4C"/>
    <w:rsid w:val="00E06B15"/>
    <w:rsid w:val="00E07446"/>
    <w:rsid w:val="00E1191B"/>
    <w:rsid w:val="00E12685"/>
    <w:rsid w:val="00E12F21"/>
    <w:rsid w:val="00E13185"/>
    <w:rsid w:val="00E13B80"/>
    <w:rsid w:val="00E154CA"/>
    <w:rsid w:val="00E15693"/>
    <w:rsid w:val="00E15E9A"/>
    <w:rsid w:val="00E16047"/>
    <w:rsid w:val="00E16504"/>
    <w:rsid w:val="00E17972"/>
    <w:rsid w:val="00E17C5E"/>
    <w:rsid w:val="00E17E51"/>
    <w:rsid w:val="00E20002"/>
    <w:rsid w:val="00E21FD1"/>
    <w:rsid w:val="00E2271F"/>
    <w:rsid w:val="00E22A15"/>
    <w:rsid w:val="00E22ABC"/>
    <w:rsid w:val="00E2377C"/>
    <w:rsid w:val="00E23BB6"/>
    <w:rsid w:val="00E2498C"/>
    <w:rsid w:val="00E250DC"/>
    <w:rsid w:val="00E2522E"/>
    <w:rsid w:val="00E255BC"/>
    <w:rsid w:val="00E25A4A"/>
    <w:rsid w:val="00E2602B"/>
    <w:rsid w:val="00E26A2F"/>
    <w:rsid w:val="00E306D5"/>
    <w:rsid w:val="00E308DE"/>
    <w:rsid w:val="00E30AC4"/>
    <w:rsid w:val="00E30C00"/>
    <w:rsid w:val="00E30E1D"/>
    <w:rsid w:val="00E3224A"/>
    <w:rsid w:val="00E33265"/>
    <w:rsid w:val="00E33B26"/>
    <w:rsid w:val="00E34CD0"/>
    <w:rsid w:val="00E3545A"/>
    <w:rsid w:val="00E375DE"/>
    <w:rsid w:val="00E37B41"/>
    <w:rsid w:val="00E40BF7"/>
    <w:rsid w:val="00E42A84"/>
    <w:rsid w:val="00E43103"/>
    <w:rsid w:val="00E43AB9"/>
    <w:rsid w:val="00E45976"/>
    <w:rsid w:val="00E46F66"/>
    <w:rsid w:val="00E47C5E"/>
    <w:rsid w:val="00E500AA"/>
    <w:rsid w:val="00E502E7"/>
    <w:rsid w:val="00E509D2"/>
    <w:rsid w:val="00E52F93"/>
    <w:rsid w:val="00E53226"/>
    <w:rsid w:val="00E53894"/>
    <w:rsid w:val="00E5412C"/>
    <w:rsid w:val="00E54336"/>
    <w:rsid w:val="00E54CC0"/>
    <w:rsid w:val="00E5583E"/>
    <w:rsid w:val="00E558B0"/>
    <w:rsid w:val="00E5610D"/>
    <w:rsid w:val="00E56388"/>
    <w:rsid w:val="00E56776"/>
    <w:rsid w:val="00E56DD1"/>
    <w:rsid w:val="00E5740F"/>
    <w:rsid w:val="00E600D3"/>
    <w:rsid w:val="00E60766"/>
    <w:rsid w:val="00E60AEA"/>
    <w:rsid w:val="00E60D1B"/>
    <w:rsid w:val="00E61EFA"/>
    <w:rsid w:val="00E62232"/>
    <w:rsid w:val="00E62484"/>
    <w:rsid w:val="00E624A5"/>
    <w:rsid w:val="00E634C4"/>
    <w:rsid w:val="00E64743"/>
    <w:rsid w:val="00E650E2"/>
    <w:rsid w:val="00E655C6"/>
    <w:rsid w:val="00E65673"/>
    <w:rsid w:val="00E65DAA"/>
    <w:rsid w:val="00E65F99"/>
    <w:rsid w:val="00E66C2D"/>
    <w:rsid w:val="00E671DC"/>
    <w:rsid w:val="00E67ECB"/>
    <w:rsid w:val="00E67EEB"/>
    <w:rsid w:val="00E701C8"/>
    <w:rsid w:val="00E7123F"/>
    <w:rsid w:val="00E71684"/>
    <w:rsid w:val="00E71B12"/>
    <w:rsid w:val="00E7300E"/>
    <w:rsid w:val="00E741D6"/>
    <w:rsid w:val="00E744BF"/>
    <w:rsid w:val="00E744D5"/>
    <w:rsid w:val="00E74D75"/>
    <w:rsid w:val="00E756A5"/>
    <w:rsid w:val="00E770FF"/>
    <w:rsid w:val="00E772FA"/>
    <w:rsid w:val="00E808B4"/>
    <w:rsid w:val="00E80B4C"/>
    <w:rsid w:val="00E814B7"/>
    <w:rsid w:val="00E8189C"/>
    <w:rsid w:val="00E83E2B"/>
    <w:rsid w:val="00E84621"/>
    <w:rsid w:val="00E84A4E"/>
    <w:rsid w:val="00E86C17"/>
    <w:rsid w:val="00E86E01"/>
    <w:rsid w:val="00E8739C"/>
    <w:rsid w:val="00E90175"/>
    <w:rsid w:val="00E91348"/>
    <w:rsid w:val="00E91409"/>
    <w:rsid w:val="00E91842"/>
    <w:rsid w:val="00E922D7"/>
    <w:rsid w:val="00E92905"/>
    <w:rsid w:val="00E9510F"/>
    <w:rsid w:val="00E9562D"/>
    <w:rsid w:val="00E956FD"/>
    <w:rsid w:val="00E958DA"/>
    <w:rsid w:val="00E95A76"/>
    <w:rsid w:val="00E95BA1"/>
    <w:rsid w:val="00EA048B"/>
    <w:rsid w:val="00EA0828"/>
    <w:rsid w:val="00EA129C"/>
    <w:rsid w:val="00EA2488"/>
    <w:rsid w:val="00EA25E1"/>
    <w:rsid w:val="00EA2C1E"/>
    <w:rsid w:val="00EA357F"/>
    <w:rsid w:val="00EA3C2E"/>
    <w:rsid w:val="00EA4B60"/>
    <w:rsid w:val="00EA4C81"/>
    <w:rsid w:val="00EA615C"/>
    <w:rsid w:val="00EA650D"/>
    <w:rsid w:val="00EA66CF"/>
    <w:rsid w:val="00EA6D30"/>
    <w:rsid w:val="00EA70A7"/>
    <w:rsid w:val="00EA79DA"/>
    <w:rsid w:val="00EA7DB8"/>
    <w:rsid w:val="00EB19A1"/>
    <w:rsid w:val="00EB2D93"/>
    <w:rsid w:val="00EB37C2"/>
    <w:rsid w:val="00EB3F41"/>
    <w:rsid w:val="00EB41A9"/>
    <w:rsid w:val="00EB46A6"/>
    <w:rsid w:val="00EB4C50"/>
    <w:rsid w:val="00EB4F17"/>
    <w:rsid w:val="00EB6172"/>
    <w:rsid w:val="00EB648A"/>
    <w:rsid w:val="00EB688D"/>
    <w:rsid w:val="00EC0321"/>
    <w:rsid w:val="00EC04C3"/>
    <w:rsid w:val="00EC09B2"/>
    <w:rsid w:val="00EC0DE2"/>
    <w:rsid w:val="00EC1632"/>
    <w:rsid w:val="00EC193A"/>
    <w:rsid w:val="00EC2021"/>
    <w:rsid w:val="00EC359E"/>
    <w:rsid w:val="00EC4724"/>
    <w:rsid w:val="00EC4906"/>
    <w:rsid w:val="00EC4987"/>
    <w:rsid w:val="00EC4AD4"/>
    <w:rsid w:val="00EC6A9A"/>
    <w:rsid w:val="00EC6CDD"/>
    <w:rsid w:val="00EC7164"/>
    <w:rsid w:val="00EC7551"/>
    <w:rsid w:val="00EC780F"/>
    <w:rsid w:val="00ED08CD"/>
    <w:rsid w:val="00ED0AA4"/>
    <w:rsid w:val="00ED142A"/>
    <w:rsid w:val="00ED26B3"/>
    <w:rsid w:val="00ED2FFB"/>
    <w:rsid w:val="00ED3917"/>
    <w:rsid w:val="00ED3A44"/>
    <w:rsid w:val="00ED442E"/>
    <w:rsid w:val="00ED4431"/>
    <w:rsid w:val="00ED55E1"/>
    <w:rsid w:val="00ED585D"/>
    <w:rsid w:val="00ED6D35"/>
    <w:rsid w:val="00ED6E45"/>
    <w:rsid w:val="00EE0210"/>
    <w:rsid w:val="00EE068C"/>
    <w:rsid w:val="00EE0F10"/>
    <w:rsid w:val="00EE1137"/>
    <w:rsid w:val="00EE12BE"/>
    <w:rsid w:val="00EE181A"/>
    <w:rsid w:val="00EE24F4"/>
    <w:rsid w:val="00EE252A"/>
    <w:rsid w:val="00EE27F8"/>
    <w:rsid w:val="00EE2D2A"/>
    <w:rsid w:val="00EE3317"/>
    <w:rsid w:val="00EE3800"/>
    <w:rsid w:val="00EE4514"/>
    <w:rsid w:val="00EE4A26"/>
    <w:rsid w:val="00EE54E4"/>
    <w:rsid w:val="00EE60D5"/>
    <w:rsid w:val="00EE6536"/>
    <w:rsid w:val="00EE7073"/>
    <w:rsid w:val="00EF0926"/>
    <w:rsid w:val="00EF0BB7"/>
    <w:rsid w:val="00EF16BB"/>
    <w:rsid w:val="00EF1F85"/>
    <w:rsid w:val="00EF2F00"/>
    <w:rsid w:val="00EF324A"/>
    <w:rsid w:val="00EF3CA7"/>
    <w:rsid w:val="00EF3DB5"/>
    <w:rsid w:val="00EF47D1"/>
    <w:rsid w:val="00EF4852"/>
    <w:rsid w:val="00EF4B0E"/>
    <w:rsid w:val="00EF560C"/>
    <w:rsid w:val="00EF5B9B"/>
    <w:rsid w:val="00EF61F3"/>
    <w:rsid w:val="00EF78D8"/>
    <w:rsid w:val="00EF7D8E"/>
    <w:rsid w:val="00F00EA4"/>
    <w:rsid w:val="00F014FA"/>
    <w:rsid w:val="00F02704"/>
    <w:rsid w:val="00F03A1D"/>
    <w:rsid w:val="00F044E8"/>
    <w:rsid w:val="00F04779"/>
    <w:rsid w:val="00F05024"/>
    <w:rsid w:val="00F05E73"/>
    <w:rsid w:val="00F0697F"/>
    <w:rsid w:val="00F06D03"/>
    <w:rsid w:val="00F06E9E"/>
    <w:rsid w:val="00F070CE"/>
    <w:rsid w:val="00F07113"/>
    <w:rsid w:val="00F11EB8"/>
    <w:rsid w:val="00F1211D"/>
    <w:rsid w:val="00F1258A"/>
    <w:rsid w:val="00F125D3"/>
    <w:rsid w:val="00F12828"/>
    <w:rsid w:val="00F12FAB"/>
    <w:rsid w:val="00F132F4"/>
    <w:rsid w:val="00F133FB"/>
    <w:rsid w:val="00F13D15"/>
    <w:rsid w:val="00F1456F"/>
    <w:rsid w:val="00F14EEE"/>
    <w:rsid w:val="00F15886"/>
    <w:rsid w:val="00F16674"/>
    <w:rsid w:val="00F16D25"/>
    <w:rsid w:val="00F16E57"/>
    <w:rsid w:val="00F17166"/>
    <w:rsid w:val="00F1727E"/>
    <w:rsid w:val="00F1773E"/>
    <w:rsid w:val="00F221F8"/>
    <w:rsid w:val="00F2346D"/>
    <w:rsid w:val="00F23A6D"/>
    <w:rsid w:val="00F23ADD"/>
    <w:rsid w:val="00F23C8B"/>
    <w:rsid w:val="00F23D2C"/>
    <w:rsid w:val="00F24191"/>
    <w:rsid w:val="00F2434A"/>
    <w:rsid w:val="00F243DE"/>
    <w:rsid w:val="00F24D3D"/>
    <w:rsid w:val="00F266A4"/>
    <w:rsid w:val="00F2708B"/>
    <w:rsid w:val="00F271AE"/>
    <w:rsid w:val="00F30D2D"/>
    <w:rsid w:val="00F30E24"/>
    <w:rsid w:val="00F32A11"/>
    <w:rsid w:val="00F32EA6"/>
    <w:rsid w:val="00F33E31"/>
    <w:rsid w:val="00F3598C"/>
    <w:rsid w:val="00F35D4D"/>
    <w:rsid w:val="00F3605A"/>
    <w:rsid w:val="00F36B97"/>
    <w:rsid w:val="00F41DDE"/>
    <w:rsid w:val="00F423EE"/>
    <w:rsid w:val="00F42736"/>
    <w:rsid w:val="00F42DE1"/>
    <w:rsid w:val="00F43002"/>
    <w:rsid w:val="00F4306C"/>
    <w:rsid w:val="00F43645"/>
    <w:rsid w:val="00F46EE9"/>
    <w:rsid w:val="00F4783E"/>
    <w:rsid w:val="00F50E4C"/>
    <w:rsid w:val="00F516DF"/>
    <w:rsid w:val="00F51C89"/>
    <w:rsid w:val="00F52673"/>
    <w:rsid w:val="00F53507"/>
    <w:rsid w:val="00F55017"/>
    <w:rsid w:val="00F55450"/>
    <w:rsid w:val="00F55494"/>
    <w:rsid w:val="00F57DF7"/>
    <w:rsid w:val="00F60E95"/>
    <w:rsid w:val="00F61983"/>
    <w:rsid w:val="00F62FC8"/>
    <w:rsid w:val="00F63771"/>
    <w:rsid w:val="00F63E54"/>
    <w:rsid w:val="00F65745"/>
    <w:rsid w:val="00F657DA"/>
    <w:rsid w:val="00F67850"/>
    <w:rsid w:val="00F67C2A"/>
    <w:rsid w:val="00F7004B"/>
    <w:rsid w:val="00F7049E"/>
    <w:rsid w:val="00F7071B"/>
    <w:rsid w:val="00F71EC6"/>
    <w:rsid w:val="00F727EA"/>
    <w:rsid w:val="00F73883"/>
    <w:rsid w:val="00F74214"/>
    <w:rsid w:val="00F74466"/>
    <w:rsid w:val="00F74757"/>
    <w:rsid w:val="00F74DEA"/>
    <w:rsid w:val="00F755F4"/>
    <w:rsid w:val="00F75FF3"/>
    <w:rsid w:val="00F765B1"/>
    <w:rsid w:val="00F779DF"/>
    <w:rsid w:val="00F80089"/>
    <w:rsid w:val="00F8043A"/>
    <w:rsid w:val="00F80F7B"/>
    <w:rsid w:val="00F828F4"/>
    <w:rsid w:val="00F8297C"/>
    <w:rsid w:val="00F83A56"/>
    <w:rsid w:val="00F83C71"/>
    <w:rsid w:val="00F84045"/>
    <w:rsid w:val="00F84717"/>
    <w:rsid w:val="00F84EFA"/>
    <w:rsid w:val="00F85293"/>
    <w:rsid w:val="00F86C25"/>
    <w:rsid w:val="00F86DE9"/>
    <w:rsid w:val="00F87621"/>
    <w:rsid w:val="00F87A13"/>
    <w:rsid w:val="00F913FE"/>
    <w:rsid w:val="00F91EEA"/>
    <w:rsid w:val="00F9242E"/>
    <w:rsid w:val="00F92B1A"/>
    <w:rsid w:val="00F933C6"/>
    <w:rsid w:val="00F93863"/>
    <w:rsid w:val="00F93A27"/>
    <w:rsid w:val="00F9557E"/>
    <w:rsid w:val="00F9626D"/>
    <w:rsid w:val="00FA0A62"/>
    <w:rsid w:val="00FA0D8C"/>
    <w:rsid w:val="00FA10CA"/>
    <w:rsid w:val="00FA1EB2"/>
    <w:rsid w:val="00FA24A3"/>
    <w:rsid w:val="00FA24E2"/>
    <w:rsid w:val="00FA28DD"/>
    <w:rsid w:val="00FA3545"/>
    <w:rsid w:val="00FA35F6"/>
    <w:rsid w:val="00FA3E12"/>
    <w:rsid w:val="00FA3EB9"/>
    <w:rsid w:val="00FA4023"/>
    <w:rsid w:val="00FA506A"/>
    <w:rsid w:val="00FA54EE"/>
    <w:rsid w:val="00FA54FE"/>
    <w:rsid w:val="00FA5FC4"/>
    <w:rsid w:val="00FA62C8"/>
    <w:rsid w:val="00FA7158"/>
    <w:rsid w:val="00FA7239"/>
    <w:rsid w:val="00FA7E64"/>
    <w:rsid w:val="00FB0113"/>
    <w:rsid w:val="00FB1B3E"/>
    <w:rsid w:val="00FB1F27"/>
    <w:rsid w:val="00FB3333"/>
    <w:rsid w:val="00FB3DCF"/>
    <w:rsid w:val="00FB4D5F"/>
    <w:rsid w:val="00FB5F82"/>
    <w:rsid w:val="00FB64FA"/>
    <w:rsid w:val="00FB684D"/>
    <w:rsid w:val="00FB6958"/>
    <w:rsid w:val="00FB7397"/>
    <w:rsid w:val="00FB7575"/>
    <w:rsid w:val="00FB7E66"/>
    <w:rsid w:val="00FB7FD7"/>
    <w:rsid w:val="00FC02DB"/>
    <w:rsid w:val="00FC03E0"/>
    <w:rsid w:val="00FC0548"/>
    <w:rsid w:val="00FC1FC7"/>
    <w:rsid w:val="00FC2066"/>
    <w:rsid w:val="00FC4741"/>
    <w:rsid w:val="00FC48F7"/>
    <w:rsid w:val="00FC492D"/>
    <w:rsid w:val="00FC517B"/>
    <w:rsid w:val="00FC5666"/>
    <w:rsid w:val="00FC7859"/>
    <w:rsid w:val="00FC7A50"/>
    <w:rsid w:val="00FD0F9F"/>
    <w:rsid w:val="00FD142A"/>
    <w:rsid w:val="00FD17D0"/>
    <w:rsid w:val="00FD1C49"/>
    <w:rsid w:val="00FD1C75"/>
    <w:rsid w:val="00FD1D4A"/>
    <w:rsid w:val="00FD2063"/>
    <w:rsid w:val="00FD28E5"/>
    <w:rsid w:val="00FD2A5A"/>
    <w:rsid w:val="00FD2F12"/>
    <w:rsid w:val="00FD331B"/>
    <w:rsid w:val="00FD359B"/>
    <w:rsid w:val="00FD3D80"/>
    <w:rsid w:val="00FD4146"/>
    <w:rsid w:val="00FD41B0"/>
    <w:rsid w:val="00FD4260"/>
    <w:rsid w:val="00FD4815"/>
    <w:rsid w:val="00FD4B0E"/>
    <w:rsid w:val="00FD5947"/>
    <w:rsid w:val="00FD5E10"/>
    <w:rsid w:val="00FD5E21"/>
    <w:rsid w:val="00FD6AA5"/>
    <w:rsid w:val="00FD6E3C"/>
    <w:rsid w:val="00FD7CF9"/>
    <w:rsid w:val="00FE08E4"/>
    <w:rsid w:val="00FE1990"/>
    <w:rsid w:val="00FE25F0"/>
    <w:rsid w:val="00FE3A73"/>
    <w:rsid w:val="00FE3EC3"/>
    <w:rsid w:val="00FE3FFB"/>
    <w:rsid w:val="00FE46F0"/>
    <w:rsid w:val="00FE48F4"/>
    <w:rsid w:val="00FE50A6"/>
    <w:rsid w:val="00FE50F3"/>
    <w:rsid w:val="00FE60DE"/>
    <w:rsid w:val="00FE6282"/>
    <w:rsid w:val="00FE68BD"/>
    <w:rsid w:val="00FE79E7"/>
    <w:rsid w:val="00FE7A31"/>
    <w:rsid w:val="00FE7A7A"/>
    <w:rsid w:val="00FE7B7F"/>
    <w:rsid w:val="00FE7C98"/>
    <w:rsid w:val="00FF00F3"/>
    <w:rsid w:val="00FF16A5"/>
    <w:rsid w:val="00FF189A"/>
    <w:rsid w:val="00FF18C4"/>
    <w:rsid w:val="00FF245F"/>
    <w:rsid w:val="00FF27E9"/>
    <w:rsid w:val="00FF2A58"/>
    <w:rsid w:val="00FF2CB8"/>
    <w:rsid w:val="00FF5EF8"/>
    <w:rsid w:val="00FF6545"/>
    <w:rsid w:val="00FF6855"/>
    <w:rsid w:val="00FF6F0E"/>
    <w:rsid w:val="00FF7692"/>
    <w:rsid w:val="00FF79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EAA2EE"/>
  <w15:docId w15:val="{DBA7ABAA-A223-435B-848B-5BDAF189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697"/>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025697"/>
    <w:pPr>
      <w:keepNext/>
      <w:jc w:val="both"/>
      <w:outlineLvl w:val="0"/>
    </w:pPr>
    <w:rPr>
      <w:rFonts w:ascii="Arial" w:hAnsi="Arial"/>
      <w:b/>
      <w:sz w:val="20"/>
      <w:szCs w:val="20"/>
    </w:rPr>
  </w:style>
  <w:style w:type="paragraph" w:styleId="Ttulo2">
    <w:name w:val="heading 2"/>
    <w:basedOn w:val="Normal"/>
    <w:next w:val="Normal"/>
    <w:link w:val="Ttulo2Car"/>
    <w:qFormat/>
    <w:rsid w:val="00025697"/>
    <w:pPr>
      <w:keepNext/>
      <w:autoSpaceDE w:val="0"/>
      <w:autoSpaceDN w:val="0"/>
      <w:adjustRightInd w:val="0"/>
      <w:jc w:val="both"/>
      <w:outlineLvl w:val="1"/>
    </w:pPr>
    <w:rPr>
      <w:i/>
      <w:iCs/>
      <w:sz w:val="26"/>
      <w:szCs w:val="26"/>
    </w:rPr>
  </w:style>
  <w:style w:type="paragraph" w:styleId="Ttulo4">
    <w:name w:val="heading 4"/>
    <w:basedOn w:val="Normal"/>
    <w:next w:val="Normal"/>
    <w:link w:val="Ttulo4Car"/>
    <w:uiPriority w:val="9"/>
    <w:semiHidden/>
    <w:unhideWhenUsed/>
    <w:qFormat/>
    <w:rsid w:val="0047712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25697"/>
    <w:pPr>
      <w:tabs>
        <w:tab w:val="center" w:pos="4419"/>
        <w:tab w:val="right" w:pos="8838"/>
      </w:tabs>
    </w:pPr>
  </w:style>
  <w:style w:type="character" w:customStyle="1" w:styleId="EncabezadoCar">
    <w:name w:val="Encabezado Car"/>
    <w:basedOn w:val="Fuentedeprrafopredeter"/>
    <w:link w:val="Encabezado"/>
    <w:rsid w:val="00025697"/>
  </w:style>
  <w:style w:type="paragraph" w:styleId="Piedepgina">
    <w:name w:val="footer"/>
    <w:basedOn w:val="Normal"/>
    <w:link w:val="PiedepginaCar"/>
    <w:uiPriority w:val="99"/>
    <w:unhideWhenUsed/>
    <w:rsid w:val="00025697"/>
    <w:pPr>
      <w:tabs>
        <w:tab w:val="center" w:pos="4419"/>
        <w:tab w:val="right" w:pos="8838"/>
      </w:tabs>
    </w:pPr>
  </w:style>
  <w:style w:type="character" w:customStyle="1" w:styleId="PiedepginaCar">
    <w:name w:val="Pie de página Car"/>
    <w:basedOn w:val="Fuentedeprrafopredeter"/>
    <w:link w:val="Piedepgina"/>
    <w:uiPriority w:val="99"/>
    <w:rsid w:val="00025697"/>
  </w:style>
  <w:style w:type="character" w:customStyle="1" w:styleId="Ttulo1Car">
    <w:name w:val="Título 1 Car"/>
    <w:basedOn w:val="Fuentedeprrafopredeter"/>
    <w:link w:val="Ttulo1"/>
    <w:rsid w:val="00025697"/>
    <w:rPr>
      <w:rFonts w:ascii="Arial" w:eastAsia="Times New Roman" w:hAnsi="Arial" w:cs="Times New Roman"/>
      <w:b/>
      <w:sz w:val="20"/>
      <w:szCs w:val="20"/>
      <w:lang w:val="es-ES" w:eastAsia="es-ES"/>
    </w:rPr>
  </w:style>
  <w:style w:type="character" w:customStyle="1" w:styleId="Ttulo2Car">
    <w:name w:val="Título 2 Car"/>
    <w:basedOn w:val="Fuentedeprrafopredeter"/>
    <w:link w:val="Ttulo2"/>
    <w:rsid w:val="00025697"/>
    <w:rPr>
      <w:rFonts w:ascii="Times New Roman" w:eastAsia="Times New Roman" w:hAnsi="Times New Roman" w:cs="Times New Roman"/>
      <w:i/>
      <w:iCs/>
      <w:sz w:val="26"/>
      <w:szCs w:val="26"/>
      <w:lang w:val="es-ES" w:eastAsia="es-ES"/>
    </w:rPr>
  </w:style>
  <w:style w:type="character" w:styleId="Nmerodepgina">
    <w:name w:val="page number"/>
    <w:basedOn w:val="Fuentedeprrafopredeter"/>
    <w:rsid w:val="00025697"/>
  </w:style>
  <w:style w:type="paragraph" w:styleId="Textoindependiente">
    <w:name w:val="Body Text"/>
    <w:basedOn w:val="Normal"/>
    <w:link w:val="TextoindependienteCar"/>
    <w:rsid w:val="00025697"/>
    <w:pPr>
      <w:tabs>
        <w:tab w:val="center" w:pos="4419"/>
        <w:tab w:val="right" w:pos="8838"/>
      </w:tabs>
      <w:spacing w:before="120" w:after="120"/>
      <w:jc w:val="center"/>
    </w:pPr>
    <w:rPr>
      <w:rFonts w:ascii="Arial" w:hAnsi="Arial"/>
      <w:sz w:val="20"/>
      <w:szCs w:val="20"/>
    </w:rPr>
  </w:style>
  <w:style w:type="character" w:customStyle="1" w:styleId="TextoindependienteCar">
    <w:name w:val="Texto independiente Car"/>
    <w:basedOn w:val="Fuentedeprrafopredeter"/>
    <w:link w:val="Textoindependiente"/>
    <w:rsid w:val="00025697"/>
    <w:rPr>
      <w:rFonts w:ascii="Arial" w:eastAsia="Times New Roman" w:hAnsi="Arial" w:cs="Times New Roman"/>
      <w:sz w:val="20"/>
      <w:szCs w:val="20"/>
      <w:lang w:val="es-ES" w:eastAsia="es-ES"/>
    </w:rPr>
  </w:style>
  <w:style w:type="paragraph" w:styleId="Textoindependiente3">
    <w:name w:val="Body Text 3"/>
    <w:basedOn w:val="Normal"/>
    <w:link w:val="Textoindependiente3Car"/>
    <w:rsid w:val="00025697"/>
    <w:pPr>
      <w:spacing w:before="120" w:after="120"/>
      <w:jc w:val="center"/>
    </w:pPr>
    <w:rPr>
      <w:rFonts w:ascii="Arial" w:hAnsi="Arial"/>
      <w:b/>
      <w:sz w:val="20"/>
      <w:szCs w:val="20"/>
    </w:rPr>
  </w:style>
  <w:style w:type="character" w:customStyle="1" w:styleId="Textoindependiente3Car">
    <w:name w:val="Texto independiente 3 Car"/>
    <w:basedOn w:val="Fuentedeprrafopredeter"/>
    <w:link w:val="Textoindependiente3"/>
    <w:rsid w:val="00025697"/>
    <w:rPr>
      <w:rFonts w:ascii="Arial" w:eastAsia="Times New Roman" w:hAnsi="Arial" w:cs="Times New Roman"/>
      <w:b/>
      <w:sz w:val="20"/>
      <w:szCs w:val="20"/>
      <w:lang w:val="es-ES" w:eastAsia="es-ES"/>
    </w:rPr>
  </w:style>
  <w:style w:type="paragraph" w:styleId="Prrafodelista">
    <w:name w:val="List Paragraph"/>
    <w:aliases w:val="lp1,List Paragraph1"/>
    <w:basedOn w:val="Normal"/>
    <w:link w:val="PrrafodelistaCar"/>
    <w:uiPriority w:val="34"/>
    <w:qFormat/>
    <w:rsid w:val="00025697"/>
    <w:pPr>
      <w:ind w:left="720"/>
      <w:contextualSpacing/>
    </w:pPr>
  </w:style>
  <w:style w:type="paragraph" w:customStyle="1" w:styleId="Estilo">
    <w:name w:val="Estilo"/>
    <w:rsid w:val="00025697"/>
    <w:pPr>
      <w:widowControl w:val="0"/>
      <w:autoSpaceDE w:val="0"/>
      <w:autoSpaceDN w:val="0"/>
      <w:adjustRightInd w:val="0"/>
      <w:spacing w:after="0" w:line="240" w:lineRule="auto"/>
    </w:pPr>
    <w:rPr>
      <w:rFonts w:ascii="Arial" w:eastAsia="Times New Roman" w:hAnsi="Arial" w:cs="Arial"/>
      <w:sz w:val="24"/>
      <w:szCs w:val="24"/>
      <w:lang w:val="es-ES" w:eastAsia="es-ES"/>
    </w:rPr>
  </w:style>
  <w:style w:type="table" w:styleId="Tablaconcuadrcula">
    <w:name w:val="Table Grid"/>
    <w:basedOn w:val="Tablanormal"/>
    <w:uiPriority w:val="59"/>
    <w:rsid w:val="00025697"/>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025697"/>
    <w:rPr>
      <w:color w:val="0000FF"/>
      <w:u w:val="single"/>
    </w:rPr>
  </w:style>
  <w:style w:type="paragraph" w:styleId="Textodeglobo">
    <w:name w:val="Balloon Text"/>
    <w:basedOn w:val="Normal"/>
    <w:link w:val="TextodegloboCar"/>
    <w:uiPriority w:val="99"/>
    <w:semiHidden/>
    <w:unhideWhenUsed/>
    <w:rsid w:val="00025697"/>
    <w:rPr>
      <w:rFonts w:ascii="Tahoma" w:hAnsi="Tahoma"/>
      <w:sz w:val="16"/>
      <w:szCs w:val="16"/>
    </w:rPr>
  </w:style>
  <w:style w:type="character" w:customStyle="1" w:styleId="TextodegloboCar">
    <w:name w:val="Texto de globo Car"/>
    <w:basedOn w:val="Fuentedeprrafopredeter"/>
    <w:link w:val="Textodeglobo"/>
    <w:uiPriority w:val="99"/>
    <w:semiHidden/>
    <w:rsid w:val="00025697"/>
    <w:rPr>
      <w:rFonts w:ascii="Tahoma" w:eastAsia="Times New Roman" w:hAnsi="Tahoma" w:cs="Times New Roman"/>
      <w:sz w:val="16"/>
      <w:szCs w:val="16"/>
      <w:lang w:val="es-ES" w:eastAsia="es-ES"/>
    </w:rPr>
  </w:style>
  <w:style w:type="table" w:customStyle="1" w:styleId="Listaclara1">
    <w:name w:val="Lista clara1"/>
    <w:basedOn w:val="Tablanormal"/>
    <w:uiPriority w:val="61"/>
    <w:rsid w:val="00025697"/>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aconcuadrcula1">
    <w:name w:val="Tabla con cuadrícula1"/>
    <w:basedOn w:val="Tablanormal"/>
    <w:next w:val="Tablaconcuadrcula"/>
    <w:uiPriority w:val="59"/>
    <w:rsid w:val="00025697"/>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025697"/>
    <w:pPr>
      <w:spacing w:after="120" w:line="480" w:lineRule="auto"/>
    </w:pPr>
  </w:style>
  <w:style w:type="character" w:customStyle="1" w:styleId="Textoindependiente2Car">
    <w:name w:val="Texto independiente 2 Car"/>
    <w:basedOn w:val="Fuentedeprrafopredeter"/>
    <w:link w:val="Textoindependiente2"/>
    <w:uiPriority w:val="99"/>
    <w:rsid w:val="00025697"/>
    <w:rPr>
      <w:rFonts w:ascii="Times New Roman" w:eastAsia="Times New Roman" w:hAnsi="Times New Roman" w:cs="Times New Roman"/>
      <w:sz w:val="24"/>
      <w:szCs w:val="24"/>
      <w:lang w:val="es-ES" w:eastAsia="es-ES"/>
    </w:rPr>
  </w:style>
  <w:style w:type="paragraph" w:styleId="Textosinformato">
    <w:name w:val="Plain Text"/>
    <w:basedOn w:val="Normal"/>
    <w:link w:val="TextosinformatoCar"/>
    <w:rsid w:val="00025697"/>
    <w:rPr>
      <w:rFonts w:ascii="Courier New" w:hAnsi="Courier New"/>
      <w:sz w:val="20"/>
      <w:szCs w:val="20"/>
    </w:rPr>
  </w:style>
  <w:style w:type="character" w:customStyle="1" w:styleId="TextosinformatoCar">
    <w:name w:val="Texto sin formato Car"/>
    <w:basedOn w:val="Fuentedeprrafopredeter"/>
    <w:link w:val="Textosinformato"/>
    <w:rsid w:val="00025697"/>
    <w:rPr>
      <w:rFonts w:ascii="Courier New" w:eastAsia="Times New Roman" w:hAnsi="Courier New" w:cs="Times New Roman"/>
      <w:sz w:val="20"/>
      <w:szCs w:val="20"/>
      <w:lang w:val="es-ES" w:eastAsia="es-ES"/>
    </w:rPr>
  </w:style>
  <w:style w:type="paragraph" w:styleId="NormalWeb">
    <w:name w:val="Normal (Web)"/>
    <w:basedOn w:val="Normal"/>
    <w:uiPriority w:val="99"/>
    <w:unhideWhenUsed/>
    <w:rsid w:val="00025697"/>
    <w:pPr>
      <w:spacing w:before="100" w:beforeAutospacing="1" w:after="100" w:afterAutospacing="1"/>
    </w:pPr>
    <w:rPr>
      <w:lang w:val="es-MX" w:eastAsia="es-MX"/>
    </w:rPr>
  </w:style>
  <w:style w:type="paragraph" w:styleId="Sinespaciado">
    <w:name w:val="No Spacing"/>
    <w:uiPriority w:val="1"/>
    <w:qFormat/>
    <w:rsid w:val="00025697"/>
    <w:pPr>
      <w:spacing w:after="0" w:line="240" w:lineRule="auto"/>
    </w:pPr>
    <w:rPr>
      <w:rFonts w:ascii="Calibri" w:eastAsia="Calibri" w:hAnsi="Calibri" w:cs="Times New Roman"/>
    </w:rPr>
  </w:style>
  <w:style w:type="paragraph" w:customStyle="1" w:styleId="Textosinformato3">
    <w:name w:val="Texto sin formato3"/>
    <w:basedOn w:val="Normal"/>
    <w:rsid w:val="00352926"/>
    <w:rPr>
      <w:rFonts w:ascii="Courier New" w:hAnsi="Courier New"/>
      <w:sz w:val="20"/>
      <w:szCs w:val="20"/>
      <w:lang w:val="es-ES_tradnl"/>
    </w:rPr>
  </w:style>
  <w:style w:type="character" w:customStyle="1" w:styleId="apple-converted-space">
    <w:name w:val="apple-converted-space"/>
    <w:basedOn w:val="Fuentedeprrafopredeter"/>
    <w:rsid w:val="00B4044C"/>
  </w:style>
  <w:style w:type="paragraph" w:customStyle="1" w:styleId="ecxmsonormal">
    <w:name w:val="ecxmsonormal"/>
    <w:basedOn w:val="Normal"/>
    <w:rsid w:val="00885D80"/>
    <w:pPr>
      <w:spacing w:before="100" w:beforeAutospacing="1" w:after="100" w:afterAutospacing="1"/>
    </w:pPr>
    <w:rPr>
      <w:lang w:val="es-MX" w:eastAsia="es-MX"/>
    </w:rPr>
  </w:style>
  <w:style w:type="character" w:customStyle="1" w:styleId="PrrafodelistaCar">
    <w:name w:val="Párrafo de lista Car"/>
    <w:aliases w:val="lp1 Car,List Paragraph1 Car"/>
    <w:link w:val="Prrafodelista"/>
    <w:uiPriority w:val="34"/>
    <w:locked/>
    <w:rsid w:val="00530BEE"/>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semiHidden/>
    <w:rsid w:val="00477123"/>
    <w:rPr>
      <w:rFonts w:asciiTheme="majorHAnsi" w:eastAsiaTheme="majorEastAsia" w:hAnsiTheme="majorHAnsi" w:cstheme="majorBidi"/>
      <w:i/>
      <w:iCs/>
      <w:color w:val="365F91" w:themeColor="accent1" w:themeShade="B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307779">
      <w:bodyDiv w:val="1"/>
      <w:marLeft w:val="0"/>
      <w:marRight w:val="0"/>
      <w:marTop w:val="0"/>
      <w:marBottom w:val="0"/>
      <w:divBdr>
        <w:top w:val="none" w:sz="0" w:space="0" w:color="auto"/>
        <w:left w:val="none" w:sz="0" w:space="0" w:color="auto"/>
        <w:bottom w:val="none" w:sz="0" w:space="0" w:color="auto"/>
        <w:right w:val="none" w:sz="0" w:space="0" w:color="auto"/>
      </w:divBdr>
    </w:div>
    <w:div w:id="587469462">
      <w:bodyDiv w:val="1"/>
      <w:marLeft w:val="0"/>
      <w:marRight w:val="0"/>
      <w:marTop w:val="0"/>
      <w:marBottom w:val="0"/>
      <w:divBdr>
        <w:top w:val="none" w:sz="0" w:space="0" w:color="auto"/>
        <w:left w:val="none" w:sz="0" w:space="0" w:color="auto"/>
        <w:bottom w:val="none" w:sz="0" w:space="0" w:color="auto"/>
        <w:right w:val="none" w:sz="0" w:space="0" w:color="auto"/>
      </w:divBdr>
    </w:div>
    <w:div w:id="714236059">
      <w:bodyDiv w:val="1"/>
      <w:marLeft w:val="0"/>
      <w:marRight w:val="0"/>
      <w:marTop w:val="0"/>
      <w:marBottom w:val="0"/>
      <w:divBdr>
        <w:top w:val="none" w:sz="0" w:space="0" w:color="auto"/>
        <w:left w:val="none" w:sz="0" w:space="0" w:color="auto"/>
        <w:bottom w:val="none" w:sz="0" w:space="0" w:color="auto"/>
        <w:right w:val="none" w:sz="0" w:space="0" w:color="auto"/>
      </w:divBdr>
    </w:div>
    <w:div w:id="1116176242">
      <w:bodyDiv w:val="1"/>
      <w:marLeft w:val="0"/>
      <w:marRight w:val="0"/>
      <w:marTop w:val="0"/>
      <w:marBottom w:val="0"/>
      <w:divBdr>
        <w:top w:val="none" w:sz="0" w:space="0" w:color="auto"/>
        <w:left w:val="none" w:sz="0" w:space="0" w:color="auto"/>
        <w:bottom w:val="none" w:sz="0" w:space="0" w:color="auto"/>
        <w:right w:val="none" w:sz="0" w:space="0" w:color="auto"/>
      </w:divBdr>
    </w:div>
    <w:div w:id="1386369876">
      <w:bodyDiv w:val="1"/>
      <w:marLeft w:val="0"/>
      <w:marRight w:val="0"/>
      <w:marTop w:val="0"/>
      <w:marBottom w:val="0"/>
      <w:divBdr>
        <w:top w:val="none" w:sz="0" w:space="0" w:color="auto"/>
        <w:left w:val="none" w:sz="0" w:space="0" w:color="auto"/>
        <w:bottom w:val="none" w:sz="0" w:space="0" w:color="auto"/>
        <w:right w:val="none" w:sz="0" w:space="0" w:color="auto"/>
      </w:divBdr>
    </w:div>
    <w:div w:id="1401636206">
      <w:bodyDiv w:val="1"/>
      <w:marLeft w:val="0"/>
      <w:marRight w:val="0"/>
      <w:marTop w:val="0"/>
      <w:marBottom w:val="0"/>
      <w:divBdr>
        <w:top w:val="none" w:sz="0" w:space="0" w:color="auto"/>
        <w:left w:val="none" w:sz="0" w:space="0" w:color="auto"/>
        <w:bottom w:val="none" w:sz="0" w:space="0" w:color="auto"/>
        <w:right w:val="none" w:sz="0" w:space="0" w:color="auto"/>
      </w:divBdr>
    </w:div>
    <w:div w:id="1694110864">
      <w:bodyDiv w:val="1"/>
      <w:marLeft w:val="0"/>
      <w:marRight w:val="0"/>
      <w:marTop w:val="0"/>
      <w:marBottom w:val="0"/>
      <w:divBdr>
        <w:top w:val="none" w:sz="0" w:space="0" w:color="auto"/>
        <w:left w:val="none" w:sz="0" w:space="0" w:color="auto"/>
        <w:bottom w:val="none" w:sz="0" w:space="0" w:color="auto"/>
        <w:right w:val="none" w:sz="0" w:space="0" w:color="auto"/>
      </w:divBdr>
    </w:div>
    <w:div w:id="1895432867">
      <w:bodyDiv w:val="1"/>
      <w:marLeft w:val="0"/>
      <w:marRight w:val="0"/>
      <w:marTop w:val="0"/>
      <w:marBottom w:val="0"/>
      <w:divBdr>
        <w:top w:val="none" w:sz="0" w:space="0" w:color="auto"/>
        <w:left w:val="none" w:sz="0" w:space="0" w:color="auto"/>
        <w:bottom w:val="none" w:sz="0" w:space="0" w:color="auto"/>
        <w:right w:val="none" w:sz="0" w:space="0" w:color="auto"/>
      </w:divBdr>
    </w:div>
    <w:div w:id="1992707977">
      <w:bodyDiv w:val="1"/>
      <w:marLeft w:val="0"/>
      <w:marRight w:val="0"/>
      <w:marTop w:val="0"/>
      <w:marBottom w:val="0"/>
      <w:divBdr>
        <w:top w:val="none" w:sz="0" w:space="0" w:color="auto"/>
        <w:left w:val="none" w:sz="0" w:space="0" w:color="auto"/>
        <w:bottom w:val="none" w:sz="0" w:space="0" w:color="auto"/>
        <w:right w:val="none" w:sz="0" w:space="0" w:color="auto"/>
      </w:divBdr>
    </w:div>
    <w:div w:id="2054960549">
      <w:bodyDiv w:val="1"/>
      <w:marLeft w:val="0"/>
      <w:marRight w:val="0"/>
      <w:marTop w:val="0"/>
      <w:marBottom w:val="0"/>
      <w:divBdr>
        <w:top w:val="none" w:sz="0" w:space="0" w:color="auto"/>
        <w:left w:val="none" w:sz="0" w:space="0" w:color="auto"/>
        <w:bottom w:val="none" w:sz="0" w:space="0" w:color="auto"/>
        <w:right w:val="none" w:sz="0" w:space="0" w:color="auto"/>
      </w:divBdr>
    </w:div>
    <w:div w:id="2111848484">
      <w:bodyDiv w:val="1"/>
      <w:marLeft w:val="0"/>
      <w:marRight w:val="0"/>
      <w:marTop w:val="0"/>
      <w:marBottom w:val="0"/>
      <w:divBdr>
        <w:top w:val="none" w:sz="0" w:space="0" w:color="auto"/>
        <w:left w:val="none" w:sz="0" w:space="0" w:color="auto"/>
        <w:bottom w:val="none" w:sz="0" w:space="0" w:color="auto"/>
        <w:right w:val="none" w:sz="0" w:space="0" w:color="auto"/>
      </w:divBdr>
      <w:divsChild>
        <w:div w:id="1199584298">
          <w:marLeft w:val="0"/>
          <w:marRight w:val="0"/>
          <w:marTop w:val="0"/>
          <w:marBottom w:val="0"/>
          <w:divBdr>
            <w:top w:val="none" w:sz="0" w:space="0" w:color="auto"/>
            <w:left w:val="none" w:sz="0" w:space="0" w:color="auto"/>
            <w:bottom w:val="none" w:sz="0" w:space="0" w:color="auto"/>
            <w:right w:val="none" w:sz="0" w:space="0" w:color="auto"/>
          </w:divBdr>
        </w:div>
        <w:div w:id="877399486">
          <w:marLeft w:val="0"/>
          <w:marRight w:val="0"/>
          <w:marTop w:val="0"/>
          <w:marBottom w:val="0"/>
          <w:divBdr>
            <w:top w:val="none" w:sz="0" w:space="0" w:color="auto"/>
            <w:left w:val="none" w:sz="0" w:space="0" w:color="auto"/>
            <w:bottom w:val="none" w:sz="0" w:space="0" w:color="auto"/>
            <w:right w:val="none" w:sz="0" w:space="0" w:color="auto"/>
          </w:divBdr>
        </w:div>
        <w:div w:id="831794365">
          <w:marLeft w:val="0"/>
          <w:marRight w:val="0"/>
          <w:marTop w:val="0"/>
          <w:marBottom w:val="0"/>
          <w:divBdr>
            <w:top w:val="none" w:sz="0" w:space="0" w:color="auto"/>
            <w:left w:val="none" w:sz="0" w:space="0" w:color="auto"/>
            <w:bottom w:val="none" w:sz="0" w:space="0" w:color="auto"/>
            <w:right w:val="none" w:sz="0" w:space="0" w:color="auto"/>
          </w:divBdr>
        </w:div>
        <w:div w:id="1926379846">
          <w:marLeft w:val="0"/>
          <w:marRight w:val="0"/>
          <w:marTop w:val="0"/>
          <w:marBottom w:val="0"/>
          <w:divBdr>
            <w:top w:val="none" w:sz="0" w:space="0" w:color="auto"/>
            <w:left w:val="none" w:sz="0" w:space="0" w:color="auto"/>
            <w:bottom w:val="none" w:sz="0" w:space="0" w:color="auto"/>
            <w:right w:val="none" w:sz="0" w:space="0" w:color="auto"/>
          </w:divBdr>
        </w:div>
        <w:div w:id="1312978652">
          <w:marLeft w:val="0"/>
          <w:marRight w:val="0"/>
          <w:marTop w:val="0"/>
          <w:marBottom w:val="0"/>
          <w:divBdr>
            <w:top w:val="none" w:sz="0" w:space="0" w:color="auto"/>
            <w:left w:val="none" w:sz="0" w:space="0" w:color="auto"/>
            <w:bottom w:val="none" w:sz="0" w:space="0" w:color="auto"/>
            <w:right w:val="none" w:sz="0" w:space="0" w:color="auto"/>
          </w:divBdr>
        </w:div>
        <w:div w:id="2131896945">
          <w:marLeft w:val="0"/>
          <w:marRight w:val="0"/>
          <w:marTop w:val="0"/>
          <w:marBottom w:val="0"/>
          <w:divBdr>
            <w:top w:val="none" w:sz="0" w:space="0" w:color="auto"/>
            <w:left w:val="none" w:sz="0" w:space="0" w:color="auto"/>
            <w:bottom w:val="none" w:sz="0" w:space="0" w:color="auto"/>
            <w:right w:val="none" w:sz="0" w:space="0" w:color="auto"/>
          </w:divBdr>
        </w:div>
        <w:div w:id="886332864">
          <w:marLeft w:val="0"/>
          <w:marRight w:val="0"/>
          <w:marTop w:val="0"/>
          <w:marBottom w:val="0"/>
          <w:divBdr>
            <w:top w:val="none" w:sz="0" w:space="0" w:color="auto"/>
            <w:left w:val="none" w:sz="0" w:space="0" w:color="auto"/>
            <w:bottom w:val="none" w:sz="0" w:space="0" w:color="auto"/>
            <w:right w:val="none" w:sz="0" w:space="0" w:color="auto"/>
          </w:divBdr>
        </w:div>
        <w:div w:id="982806641">
          <w:marLeft w:val="0"/>
          <w:marRight w:val="0"/>
          <w:marTop w:val="0"/>
          <w:marBottom w:val="0"/>
          <w:divBdr>
            <w:top w:val="none" w:sz="0" w:space="0" w:color="auto"/>
            <w:left w:val="none" w:sz="0" w:space="0" w:color="auto"/>
            <w:bottom w:val="none" w:sz="0" w:space="0" w:color="auto"/>
            <w:right w:val="none" w:sz="0" w:space="0" w:color="auto"/>
          </w:divBdr>
        </w:div>
        <w:div w:id="1450973267">
          <w:marLeft w:val="0"/>
          <w:marRight w:val="0"/>
          <w:marTop w:val="0"/>
          <w:marBottom w:val="0"/>
          <w:divBdr>
            <w:top w:val="none" w:sz="0" w:space="0" w:color="auto"/>
            <w:left w:val="none" w:sz="0" w:space="0" w:color="auto"/>
            <w:bottom w:val="none" w:sz="0" w:space="0" w:color="auto"/>
            <w:right w:val="none" w:sz="0" w:space="0" w:color="auto"/>
          </w:divBdr>
        </w:div>
        <w:div w:id="890265148">
          <w:marLeft w:val="0"/>
          <w:marRight w:val="0"/>
          <w:marTop w:val="0"/>
          <w:marBottom w:val="0"/>
          <w:divBdr>
            <w:top w:val="none" w:sz="0" w:space="0" w:color="auto"/>
            <w:left w:val="none" w:sz="0" w:space="0" w:color="auto"/>
            <w:bottom w:val="none" w:sz="0" w:space="0" w:color="auto"/>
            <w:right w:val="none" w:sz="0" w:space="0" w:color="auto"/>
          </w:divBdr>
        </w:div>
        <w:div w:id="1417628919">
          <w:marLeft w:val="0"/>
          <w:marRight w:val="0"/>
          <w:marTop w:val="0"/>
          <w:marBottom w:val="0"/>
          <w:divBdr>
            <w:top w:val="none" w:sz="0" w:space="0" w:color="auto"/>
            <w:left w:val="none" w:sz="0" w:space="0" w:color="auto"/>
            <w:bottom w:val="none" w:sz="0" w:space="0" w:color="auto"/>
            <w:right w:val="none" w:sz="0" w:space="0" w:color="auto"/>
          </w:divBdr>
        </w:div>
        <w:div w:id="1193494898">
          <w:marLeft w:val="0"/>
          <w:marRight w:val="0"/>
          <w:marTop w:val="0"/>
          <w:marBottom w:val="0"/>
          <w:divBdr>
            <w:top w:val="none" w:sz="0" w:space="0" w:color="auto"/>
            <w:left w:val="none" w:sz="0" w:space="0" w:color="auto"/>
            <w:bottom w:val="none" w:sz="0" w:space="0" w:color="auto"/>
            <w:right w:val="none" w:sz="0" w:space="0" w:color="auto"/>
          </w:divBdr>
        </w:div>
        <w:div w:id="1067145076">
          <w:marLeft w:val="0"/>
          <w:marRight w:val="0"/>
          <w:marTop w:val="0"/>
          <w:marBottom w:val="0"/>
          <w:divBdr>
            <w:top w:val="none" w:sz="0" w:space="0" w:color="auto"/>
            <w:left w:val="none" w:sz="0" w:space="0" w:color="auto"/>
            <w:bottom w:val="none" w:sz="0" w:space="0" w:color="auto"/>
            <w:right w:val="none" w:sz="0" w:space="0" w:color="auto"/>
          </w:divBdr>
        </w:div>
        <w:div w:id="344788442">
          <w:marLeft w:val="0"/>
          <w:marRight w:val="0"/>
          <w:marTop w:val="0"/>
          <w:marBottom w:val="0"/>
          <w:divBdr>
            <w:top w:val="none" w:sz="0" w:space="0" w:color="auto"/>
            <w:left w:val="none" w:sz="0" w:space="0" w:color="auto"/>
            <w:bottom w:val="none" w:sz="0" w:space="0" w:color="auto"/>
            <w:right w:val="none" w:sz="0" w:space="0" w:color="auto"/>
          </w:divBdr>
        </w:div>
        <w:div w:id="197683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UAP%201\Documents\Mis%20archivos%20de%20origen%20de%20datos\Proyecto.xlsx" TargetMode="External"/><Relationship Id="rId1" Type="http://schemas.openxmlformats.org/officeDocument/2006/relationships/mailMergeSource" Target="file:///C:\Users\BUAP%201\Documents\Mis%20archivos%20de%20origen%20de%20datos\Proyecto.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EB896-6F1D-4043-B0B8-157FD29C7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19</Pages>
  <Words>6713</Words>
  <Characters>36923</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SECTUR</Company>
  <LinksUpToDate>false</LinksUpToDate>
  <CharactersWithSpaces>43549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Secretaria de Turismo</dc:creator>
  <cp:lastModifiedBy>BUAP 1</cp:lastModifiedBy>
  <cp:revision>26</cp:revision>
  <cp:lastPrinted>2016-02-18T00:14:00Z</cp:lastPrinted>
  <dcterms:created xsi:type="dcterms:W3CDTF">2020-01-10T02:01:00Z</dcterms:created>
  <dcterms:modified xsi:type="dcterms:W3CDTF">2020-05-21T16:09:00Z</dcterms:modified>
</cp:coreProperties>
</file>