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F6070" w:rsidRPr="007F4E43" w:rsidRDefault="00CF6070" w:rsidP="007F4E43">
      <w:pPr>
        <w:jc w:val="center"/>
        <w:rPr>
          <w:b/>
        </w:rPr>
      </w:pPr>
      <w:r w:rsidRPr="007F4E43">
        <w:rPr>
          <w:b/>
        </w:rPr>
        <w:t>KUMASI TECHNICAL UNIVERSITY</w:t>
      </w:r>
    </w:p>
    <w:p w:rsidR="00CF6070" w:rsidRPr="007F4E43" w:rsidRDefault="00CF6070" w:rsidP="007F4E43">
      <w:pPr>
        <w:jc w:val="center"/>
        <w:rPr>
          <w:b/>
        </w:rPr>
      </w:pPr>
      <w:r w:rsidRPr="007F4E43">
        <w:rPr>
          <w:b/>
        </w:rPr>
        <w:t>FACULTY OF APPLIED SCIENCE</w:t>
      </w:r>
    </w:p>
    <w:p w:rsidR="00CF6070" w:rsidRPr="007F4E43" w:rsidRDefault="00CF6070" w:rsidP="007F4E43">
      <w:pPr>
        <w:jc w:val="center"/>
        <w:rPr>
          <w:b/>
        </w:rPr>
      </w:pPr>
      <w:r w:rsidRPr="007F4E43">
        <w:rPr>
          <w:b/>
        </w:rPr>
        <w:t>COMPUTER SCIENCE DEPARTMENT</w:t>
      </w:r>
    </w:p>
    <w:p w:rsidR="00CF6070" w:rsidRPr="00CF6070" w:rsidRDefault="00CF6070" w:rsidP="007F4E43">
      <w:pPr>
        <w:jc w:val="center"/>
      </w:pPr>
      <w:r w:rsidRPr="00CF6070">
        <w:t>TOPIC</w:t>
      </w:r>
    </w:p>
    <w:p w:rsidR="00822E9C" w:rsidRDefault="00822E9C" w:rsidP="007F4E43">
      <w:pPr>
        <w:pStyle w:val="NoSpacing"/>
        <w:spacing w:line="360" w:lineRule="auto"/>
        <w:jc w:val="center"/>
      </w:pPr>
      <w:r w:rsidRPr="00822E9C">
        <w:t>SHAP-ENHANCED FAIR CREDIT SCORING</w:t>
      </w:r>
    </w:p>
    <w:p w:rsidR="00CF6070" w:rsidRPr="00CF6070" w:rsidRDefault="00822E9C" w:rsidP="007F4E43">
      <w:pPr>
        <w:pStyle w:val="NoSpacing"/>
        <w:spacing w:line="360" w:lineRule="auto"/>
        <w:jc w:val="center"/>
      </w:pPr>
      <w:r w:rsidRPr="00822E9C">
        <w:t>WITH</w:t>
      </w:r>
      <w:r w:rsidR="007F4E43">
        <w:t xml:space="preserve"> </w:t>
      </w:r>
      <w:r w:rsidRPr="00822E9C">
        <w:t>TABNET AND ADVERSARIAL DEBIASING</w:t>
      </w:r>
    </w:p>
    <w:p w:rsidR="00CF6070" w:rsidRPr="00CF6070" w:rsidRDefault="00CF6070" w:rsidP="007F4E43">
      <w:pPr>
        <w:jc w:val="center"/>
      </w:pPr>
      <w:r>
        <w:t>CHAPTER 1 - 2</w:t>
      </w:r>
    </w:p>
    <w:p w:rsidR="00CF6070" w:rsidRPr="00CF6070" w:rsidRDefault="00CF6070" w:rsidP="007F4E43">
      <w:pPr>
        <w:jc w:val="center"/>
      </w:pPr>
      <w:r w:rsidRPr="00CF6070">
        <w:t>BY</w:t>
      </w:r>
    </w:p>
    <w:p w:rsidR="00CF6070" w:rsidRPr="00CF6070" w:rsidRDefault="00CF6070" w:rsidP="007F4E43">
      <w:pPr>
        <w:jc w:val="center"/>
      </w:pPr>
      <w:r w:rsidRPr="00CF6070">
        <w:t>FRANCIS ACOLATSE</w:t>
      </w:r>
    </w:p>
    <w:p w:rsidR="00CF6070" w:rsidRPr="00CF6070" w:rsidRDefault="00CF6070" w:rsidP="007F4E43">
      <w:pPr>
        <w:jc w:val="center"/>
      </w:pPr>
      <w:r w:rsidRPr="00CF6070">
        <w:t>052241360017</w:t>
      </w:r>
    </w:p>
    <w:p w:rsidR="00CF6070" w:rsidRPr="00CF6070" w:rsidRDefault="00CF6070" w:rsidP="007F4E43">
      <w:pPr>
        <w:jc w:val="center"/>
      </w:pPr>
      <w:r w:rsidRPr="00CF6070">
        <w:t>SUPERVISOR</w:t>
      </w:r>
    </w:p>
    <w:p w:rsidR="00CF6070" w:rsidRPr="00CF6070" w:rsidRDefault="00CF6070" w:rsidP="007F4E43">
      <w:pPr>
        <w:jc w:val="center"/>
      </w:pPr>
      <w:r w:rsidRPr="00CF6070">
        <w:t>LEO PAAPA TATTRAH</w:t>
      </w:r>
    </w:p>
    <w:p w:rsidR="00CF6070" w:rsidRPr="00CF6070" w:rsidRDefault="00CF6070" w:rsidP="0062437D">
      <w:pPr>
        <w:rPr>
          <w:rFonts w:eastAsiaTheme="majorEastAsia" w:cstheme="majorBidi"/>
          <w:color w:val="000000" w:themeColor="text1"/>
          <w:sz w:val="32"/>
          <w:szCs w:val="32"/>
        </w:rPr>
      </w:pPr>
      <w:r w:rsidRPr="00CF6070">
        <w:br w:type="page"/>
      </w:r>
    </w:p>
    <w:p w:rsidR="00D12C7D" w:rsidRPr="00CF6070" w:rsidRDefault="00D12C7D" w:rsidP="0062437D">
      <w:pPr>
        <w:pStyle w:val="Heading1"/>
      </w:pPr>
      <w:r w:rsidRPr="00CF6070">
        <w:lastRenderedPageBreak/>
        <w:t>INTRODUCTION</w:t>
      </w:r>
    </w:p>
    <w:p w:rsidR="00D12C7D" w:rsidRPr="00CF6070" w:rsidRDefault="00D12C7D" w:rsidP="0062437D">
      <w:pPr>
        <w:pStyle w:val="Heading2"/>
      </w:pPr>
      <w:r w:rsidRPr="0062437D">
        <w:t>Background</w:t>
      </w:r>
      <w:r w:rsidRPr="00CF6070">
        <w:t xml:space="preserve"> of the Study</w:t>
      </w:r>
    </w:p>
    <w:p w:rsidR="00D12C7D" w:rsidRPr="00CF6070" w:rsidRDefault="00D12C7D" w:rsidP="0062437D">
      <w:r w:rsidRPr="00CF6070">
        <w:t>Credit scoring has become an essential element of modern financial systems since it helps to ascertain if people qualify for loans, credit cards, and other financial products. People's access to opportunities including housing, economic growth, and education is greatly influenced by these decisions. Credit scoring in the past depended on statistical models that were fairly basic and easy to grasp, such as logistic regression.</w:t>
      </w:r>
    </w:p>
    <w:p w:rsidR="00D12C7D" w:rsidRPr="00CF6070" w:rsidRDefault="00D12C7D" w:rsidP="0062437D">
      <w:r w:rsidRPr="00CF6070">
        <w:t>As data and computing power have grown, financial institutions are more and more employing machine learning algorithms to improve prediction accuracy. Methods including neural networks, gradient boosting, and decision trees are now frequently used since they can spot complex patterns in data. Although these models improve performance, they sometimes serve as "black boxes," therefore making it difficult to understand the process of decision-making.</w:t>
      </w:r>
    </w:p>
    <w:p w:rsidR="00D12C7D" w:rsidRPr="00CF6070" w:rsidRDefault="00D12C7D" w:rsidP="0062437D">
      <w:r w:rsidRPr="00CF6070">
        <w:t xml:space="preserve">Another major concern with modern credit scoring systems is the issue of bias. These algorithms may pick up on and replicate current social inequalities because they were trained on historical data. Certain groups may experience biased results as a result, particularly if the data indirectly reflects characteristics like age or gender. Consequently, there has been an increasing focus on creating fair machine learning algorithms that guarantee equal treatment and lessen </w:t>
      </w:r>
      <w:proofErr w:type="gramStart"/>
      <w:r w:rsidRPr="00CF6070">
        <w:t>discrimination</w:t>
      </w:r>
      <w:proofErr w:type="gramEnd"/>
      <w:r w:rsidRPr="00CF6070">
        <w:t>.</w:t>
      </w:r>
    </w:p>
    <w:p w:rsidR="00D12C7D" w:rsidRPr="00CF6070" w:rsidRDefault="00D12C7D" w:rsidP="0062437D">
      <w:r w:rsidRPr="00CF6070">
        <w:t>Simultaneously, there is a growing need for automated decision-making to be transparent. Decisions made by automated systems must be explicable, according to laws like the Equal Credit Opportunity Act and the European Union Artificial Intelligence Act. This has led to the rise of Explainable Artificial Intelligence (XAI), which focuses on making model predictions understandable to users. Among the most often used techniques in this area is SHAP, which specifies how individual traits help to forecast a model's outcome.</w:t>
      </w:r>
    </w:p>
    <w:p w:rsidR="00D12C7D" w:rsidRPr="00CF6070" w:rsidRDefault="00D12C7D" w:rsidP="0062437D">
      <w:r w:rsidRPr="00CF6070">
        <w:t xml:space="preserve">Apart from </w:t>
      </w:r>
      <w:proofErr w:type="spellStart"/>
      <w:r w:rsidRPr="00CF6070">
        <w:t>explainability</w:t>
      </w:r>
      <w:proofErr w:type="spellEnd"/>
      <w:r w:rsidRPr="00CF6070">
        <w:t xml:space="preserve">, recent research have focused on improving fairness during the model training process. Strategies like adversarial </w:t>
      </w:r>
      <w:proofErr w:type="spellStart"/>
      <w:r w:rsidRPr="00CF6070">
        <w:t>debiasing</w:t>
      </w:r>
      <w:proofErr w:type="spellEnd"/>
      <w:r w:rsidRPr="00CF6070">
        <w:t xml:space="preserve"> aim to reduce bias by making sure the </w:t>
      </w:r>
      <w:r w:rsidRPr="00CF6070">
        <w:lastRenderedPageBreak/>
        <w:t>model does not depend on protected attributes when making predictions. Since these methods directly eliminate bias during model learning, they are more effective than post-processing methods.</w:t>
      </w:r>
    </w:p>
    <w:p w:rsidR="00D12C7D" w:rsidRPr="00CF6070" w:rsidRDefault="00D12C7D" w:rsidP="0062437D">
      <w:r w:rsidRPr="00CF6070">
        <w:t xml:space="preserve">Despite these advancements, most current systems still see </w:t>
      </w:r>
      <w:proofErr w:type="spellStart"/>
      <w:r w:rsidRPr="00CF6070">
        <w:t>explainability</w:t>
      </w:r>
      <w:proofErr w:type="spellEnd"/>
      <w:r w:rsidRPr="00CF6070">
        <w:t>, fairness, and prediction accuracy as separate components rather than integrating them into a single solution. This makes it challenging to set up systems that are honest, open, and exact.</w:t>
      </w:r>
    </w:p>
    <w:p w:rsidR="00D12C7D" w:rsidRPr="00CF6070" w:rsidRDefault="00D12C7D" w:rsidP="0062437D">
      <w:r w:rsidRPr="00CF6070">
        <w:t xml:space="preserve">This study is therefore motivated by the need to develop a credit scoring system that combines high predictive performance with fairness and </w:t>
      </w:r>
      <w:proofErr w:type="spellStart"/>
      <w:r w:rsidRPr="00CF6070">
        <w:t>explainability</w:t>
      </w:r>
      <w:proofErr w:type="spellEnd"/>
      <w:r w:rsidRPr="00CF6070">
        <w:t xml:space="preserve">. Combining </w:t>
      </w:r>
      <w:proofErr w:type="spellStart"/>
      <w:r w:rsidRPr="00CF6070">
        <w:t>TabNet</w:t>
      </w:r>
      <w:proofErr w:type="spellEnd"/>
      <w:r w:rsidRPr="00CF6070">
        <w:t xml:space="preserve"> for prediction, adversarial </w:t>
      </w:r>
      <w:proofErr w:type="spellStart"/>
      <w:r w:rsidRPr="00CF6070">
        <w:t>debiasing</w:t>
      </w:r>
      <w:proofErr w:type="spellEnd"/>
      <w:r w:rsidRPr="00CF6070">
        <w:t xml:space="preserve"> for fairness, and SHAP for interpretability, this project seeks to help in the building of trustworthy and ethical artificial intelligence systems in the financial sector.</w:t>
      </w:r>
    </w:p>
    <w:p w:rsidR="00D12C7D" w:rsidRPr="00CF6070" w:rsidRDefault="00D12C7D" w:rsidP="0062437D">
      <w:pPr>
        <w:pStyle w:val="Heading2"/>
      </w:pPr>
      <w:r w:rsidRPr="00CF6070">
        <w:t>Problem Statement</w:t>
      </w:r>
    </w:p>
    <w:p w:rsidR="00D12C7D" w:rsidRPr="00CF6070" w:rsidRDefault="00D12C7D" w:rsidP="0062437D">
      <w:r w:rsidRPr="00CF6070">
        <w:t>Automated credit scoring algorithms are more and more used by financial firms to determine whether to grant loans and provide other financial products. Though these technologies improve efficiency and prediction accuracy, they also have a number of major problems that affect transparency, fairness, and trust.</w:t>
      </w:r>
    </w:p>
    <w:p w:rsidR="00D12C7D" w:rsidRPr="00CF6070" w:rsidRDefault="00D12C7D" w:rsidP="0062437D">
      <w:r w:rsidRPr="00CF6070">
        <w:t>One major issue is the fact many modern machine learning models seek to maximize prediction performance without regard of fairness. As a result of this, these models could produce prejudiced results especially if they are trained on historical data that mirrors present-day social inequalities. Even if candidates have comparable financial profiles, this could lead in unequal acceptance rates among other demographic groups including age or sex.</w:t>
      </w:r>
    </w:p>
    <w:p w:rsidR="00D12C7D" w:rsidRPr="00CF6070" w:rsidRDefault="00D12C7D" w:rsidP="0062437D">
      <w:r w:rsidRPr="00CF6070">
        <w:t>Another challenge is the lack of transparency in these systems. Because several advanced models—deep learning models and ensemble approaches among others—operate as "black boxes," understanding how judgments are produced is difficult. This inability to give good explanations for credit denials presents difficulties for both consumers and authorities.</w:t>
      </w:r>
    </w:p>
    <w:p w:rsidR="00D12C7D" w:rsidRPr="00CF6070" w:rsidRDefault="00D12C7D" w:rsidP="0062437D">
      <w:r w:rsidRPr="00CF6070">
        <w:lastRenderedPageBreak/>
        <w:t xml:space="preserve">Moreover, many techniques developed to boost </w:t>
      </w:r>
      <w:proofErr w:type="spellStart"/>
      <w:r w:rsidRPr="00CF6070">
        <w:t>explainability</w:t>
      </w:r>
      <w:proofErr w:type="spellEnd"/>
      <w:r w:rsidRPr="00CF6070">
        <w:t xml:space="preserve"> and remove bias are sometimes used independently even if they exist. Separate components are added with explanatory tools, and sometimes fairness methods are used after model training. With this fragmented approach, it's difficult to build systems meant to be both fair and legible.</w:t>
      </w:r>
    </w:p>
    <w:p w:rsidR="00D12C7D" w:rsidRPr="00CF6070" w:rsidRDefault="00D12C7D" w:rsidP="0062437D">
      <w:r w:rsidRPr="00CF6070">
        <w:t>Furthermore, fair and comprehensible credit decisions are mandated by new AI legislation and regulatory systems like the Equal Credit Opportunity Act (ECOA). Still, many modern systems fall short of these criteria, which opens the chance of non-compliance and erodes trust in automated decision-making.</w:t>
      </w:r>
    </w:p>
    <w:p w:rsidR="00D12C7D" w:rsidRPr="00CF6070" w:rsidRDefault="00D12C7D" w:rsidP="0062437D">
      <w:r w:rsidRPr="00CF6070">
        <w:t xml:space="preserve">In addition to attaining excellent predicted accuracy, a credit scoring system is needed that guarantees fairness and provides succinct reasons for its decisions. This project aims to address this problem by building a unified platform including SHAP for </w:t>
      </w:r>
      <w:proofErr w:type="spellStart"/>
      <w:r w:rsidRPr="00CF6070">
        <w:t>explainability</w:t>
      </w:r>
      <w:proofErr w:type="spellEnd"/>
      <w:r w:rsidRPr="00CF6070">
        <w:t xml:space="preserve">, adversarial </w:t>
      </w:r>
      <w:proofErr w:type="spellStart"/>
      <w:r w:rsidRPr="00CF6070">
        <w:t>debiasing</w:t>
      </w:r>
      <w:proofErr w:type="spellEnd"/>
      <w:r w:rsidRPr="00CF6070">
        <w:t xml:space="preserve"> for fairness, and a </w:t>
      </w:r>
      <w:proofErr w:type="spellStart"/>
      <w:r w:rsidRPr="00CF6070">
        <w:t>TabNet</w:t>
      </w:r>
      <w:proofErr w:type="spellEnd"/>
      <w:r w:rsidRPr="00CF6070">
        <w:t xml:space="preserve"> model for prediction.</w:t>
      </w:r>
    </w:p>
    <w:p w:rsidR="00D12C7D" w:rsidRPr="00CF6070" w:rsidRDefault="00D12C7D" w:rsidP="0062437D">
      <w:pPr>
        <w:pStyle w:val="Heading2"/>
      </w:pPr>
      <w:r w:rsidRPr="00CF6070">
        <w:t>Aim of the Study</w:t>
      </w:r>
    </w:p>
    <w:p w:rsidR="00D12C7D" w:rsidRPr="00CF6070" w:rsidRDefault="00D12C7D" w:rsidP="0062437D">
      <w:r w:rsidRPr="00CF6070">
        <w:t xml:space="preserve">The aim of this research is to create a fair and comprehensible credit scoring system that combines bias reduction, transparency, and high predictive accuracy. The system will use a </w:t>
      </w:r>
      <w:proofErr w:type="spellStart"/>
      <w:r w:rsidRPr="00CF6070">
        <w:t>TabNet</w:t>
      </w:r>
      <w:proofErr w:type="spellEnd"/>
      <w:r w:rsidRPr="00CF6070">
        <w:t xml:space="preserve"> model to forecast credit risk, apply SHAP to give concise, per-instance explanations of model outcomes, and integrate adversarial </w:t>
      </w:r>
      <w:proofErr w:type="spellStart"/>
      <w:r w:rsidRPr="00CF6070">
        <w:t>debiasing</w:t>
      </w:r>
      <w:proofErr w:type="spellEnd"/>
      <w:r w:rsidRPr="00CF6070">
        <w:t xml:space="preserve"> approaches to enhance fairness across demographic groups.</w:t>
      </w:r>
    </w:p>
    <w:p w:rsidR="00D12C7D" w:rsidRPr="00CF6070" w:rsidRDefault="00D12C7D" w:rsidP="0062437D">
      <w:pPr>
        <w:pStyle w:val="Heading2"/>
      </w:pPr>
      <w:r w:rsidRPr="00CF6070">
        <w:t>Objectives of the Study</w:t>
      </w:r>
    </w:p>
    <w:p w:rsidR="00D12C7D" w:rsidRPr="00CF6070" w:rsidRDefault="00D12C7D" w:rsidP="0062437D">
      <w:pPr>
        <w:pStyle w:val="ListParagraph"/>
        <w:numPr>
          <w:ilvl w:val="0"/>
          <w:numId w:val="11"/>
        </w:numPr>
      </w:pPr>
      <w:r w:rsidRPr="00CF6070">
        <w:t xml:space="preserve">Train a </w:t>
      </w:r>
      <w:proofErr w:type="spellStart"/>
      <w:r w:rsidRPr="00CF6070">
        <w:t>TabNet</w:t>
      </w:r>
      <w:proofErr w:type="spellEnd"/>
      <w:r w:rsidRPr="00CF6070">
        <w:t xml:space="preserve"> classifier on the German Credit and HELOC datasets for credit risk prediction.</w:t>
      </w:r>
    </w:p>
    <w:p w:rsidR="00D12C7D" w:rsidRPr="00CF6070" w:rsidRDefault="00D12C7D" w:rsidP="0062437D">
      <w:pPr>
        <w:pStyle w:val="ListParagraph"/>
        <w:numPr>
          <w:ilvl w:val="0"/>
          <w:numId w:val="11"/>
        </w:numPr>
      </w:pPr>
      <w:r w:rsidRPr="00CF6070">
        <w:t xml:space="preserve">Employ an adversarial </w:t>
      </w:r>
      <w:proofErr w:type="spellStart"/>
      <w:r w:rsidRPr="00CF6070">
        <w:t>debiasing</w:t>
      </w:r>
      <w:proofErr w:type="spellEnd"/>
      <w:r w:rsidRPr="00CF6070">
        <w:t xml:space="preserve"> strategy to lessen bias in model predictions across protected characteristics like gender and age.</w:t>
      </w:r>
    </w:p>
    <w:p w:rsidR="00D12C7D" w:rsidRPr="00CF6070" w:rsidRDefault="00D12C7D" w:rsidP="0062437D">
      <w:pPr>
        <w:pStyle w:val="ListParagraph"/>
        <w:numPr>
          <w:ilvl w:val="0"/>
          <w:numId w:val="11"/>
        </w:numPr>
      </w:pPr>
      <w:r w:rsidRPr="00CF6070">
        <w:t>To integrate SHAP (</w:t>
      </w:r>
      <w:proofErr w:type="spellStart"/>
      <w:r w:rsidRPr="00CF6070">
        <w:t>SHapley</w:t>
      </w:r>
      <w:proofErr w:type="spellEnd"/>
      <w:r w:rsidRPr="00CF6070">
        <w:t xml:space="preserve"> Additive </w:t>
      </w:r>
      <w:proofErr w:type="spellStart"/>
      <w:r w:rsidRPr="00CF6070">
        <w:t>exPlanations</w:t>
      </w:r>
      <w:proofErr w:type="spellEnd"/>
      <w:r w:rsidRPr="00CF6070">
        <w:t>) into the system so every forecast has an easy and obvious justification.</w:t>
      </w:r>
    </w:p>
    <w:p w:rsidR="00D12C7D" w:rsidRPr="00CF6070" w:rsidRDefault="00D12C7D" w:rsidP="0062437D">
      <w:pPr>
        <w:pStyle w:val="ListParagraph"/>
        <w:numPr>
          <w:ilvl w:val="0"/>
          <w:numId w:val="11"/>
        </w:numPr>
      </w:pPr>
      <w:r w:rsidRPr="00CF6070">
        <w:lastRenderedPageBreak/>
        <w:t>Evaluate fairness using Equalized Odds, Demographic Parity, and Disparate Impact metrics.</w:t>
      </w:r>
    </w:p>
    <w:p w:rsidR="00D12C7D" w:rsidRPr="00CF6070" w:rsidRDefault="00D12C7D" w:rsidP="0062437D">
      <w:pPr>
        <w:pStyle w:val="ListParagraph"/>
        <w:numPr>
          <w:ilvl w:val="0"/>
          <w:numId w:val="11"/>
        </w:numPr>
      </w:pPr>
      <w:r w:rsidRPr="00CF6070">
        <w:t xml:space="preserve">Build a </w:t>
      </w:r>
      <w:proofErr w:type="spellStart"/>
      <w:r w:rsidRPr="00CF6070">
        <w:t>Streamlit</w:t>
      </w:r>
      <w:proofErr w:type="spellEnd"/>
      <w:r w:rsidRPr="00CF6070">
        <w:t xml:space="preserve"> demo where users can input applicant features and receive predictions with explanations and fairness indicators.</w:t>
      </w:r>
    </w:p>
    <w:p w:rsidR="00D12C7D" w:rsidRPr="00CF6070" w:rsidRDefault="00D12C7D" w:rsidP="0062437D">
      <w:pPr>
        <w:pStyle w:val="Heading2"/>
      </w:pPr>
      <w:r w:rsidRPr="00CF6070">
        <w:t>Research Questions</w:t>
      </w:r>
    </w:p>
    <w:p w:rsidR="00D12C7D" w:rsidRPr="00CF6070" w:rsidRDefault="00D12C7D" w:rsidP="0062437D">
      <w:r w:rsidRPr="00CF6070">
        <w:t>This study concentrates on the following research questions:</w:t>
      </w:r>
    </w:p>
    <w:p w:rsidR="00D12C7D" w:rsidRPr="00CF6070" w:rsidRDefault="00D12C7D" w:rsidP="0062437D">
      <w:pPr>
        <w:pStyle w:val="ListParagraph"/>
        <w:numPr>
          <w:ilvl w:val="0"/>
          <w:numId w:val="12"/>
        </w:numPr>
      </w:pPr>
      <w:r w:rsidRPr="00CF6070">
        <w:t>How can credit scoring systems be made more equal without much reducing of projected accuracy?</w:t>
      </w:r>
    </w:p>
    <w:p w:rsidR="00D12C7D" w:rsidRPr="00CF6070" w:rsidRDefault="00D12C7D" w:rsidP="0062437D">
      <w:pPr>
        <w:pStyle w:val="ListParagraph"/>
        <w:numPr>
          <w:ilvl w:val="0"/>
          <w:numId w:val="12"/>
        </w:numPr>
      </w:pPr>
      <w:r w:rsidRPr="00CF6070">
        <w:t>How much does adver</w:t>
      </w:r>
      <w:r w:rsidR="00585DEA" w:rsidRPr="00CF6070">
        <w:t xml:space="preserve">sarial </w:t>
      </w:r>
      <w:proofErr w:type="spellStart"/>
      <w:r w:rsidR="00585DEA" w:rsidRPr="00CF6070">
        <w:t>debiasing</w:t>
      </w:r>
      <w:proofErr w:type="spellEnd"/>
      <w:r w:rsidR="00585DEA" w:rsidRPr="00CF6070">
        <w:t xml:space="preserve"> lower unfairness</w:t>
      </w:r>
      <w:r w:rsidRPr="00CF6070">
        <w:t xml:space="preserve"> in credit scoring databases spanning protected attributes like age and gender?</w:t>
      </w:r>
    </w:p>
    <w:p w:rsidR="00D12C7D" w:rsidRPr="00CF6070" w:rsidRDefault="00D12C7D" w:rsidP="0062437D">
      <w:pPr>
        <w:pStyle w:val="ListParagraph"/>
        <w:numPr>
          <w:ilvl w:val="0"/>
          <w:numId w:val="12"/>
        </w:numPr>
      </w:pPr>
      <w:r w:rsidRPr="00CF6070">
        <w:t>To what extent do SHAP explanations provide clear and understandable insights on personal credit decisions?</w:t>
      </w:r>
    </w:p>
    <w:p w:rsidR="00D12C7D" w:rsidRPr="00CF6070" w:rsidRDefault="00D12C7D" w:rsidP="0062437D">
      <w:pPr>
        <w:pStyle w:val="ListParagraph"/>
        <w:numPr>
          <w:ilvl w:val="0"/>
          <w:numId w:val="12"/>
        </w:numPr>
      </w:pPr>
      <w:r w:rsidRPr="00CF6070">
        <w:t>Regarding transparency and usability, could a combined system with explanatory ability, fairness, and prediction outperform other existing approaches?</w:t>
      </w:r>
    </w:p>
    <w:p w:rsidR="00D12C7D" w:rsidRPr="00CF6070" w:rsidRDefault="00D12C7D" w:rsidP="0062437D">
      <w:pPr>
        <w:pStyle w:val="Heading2"/>
      </w:pPr>
      <w:r w:rsidRPr="00CF6070">
        <w:t>Significance of the Study</w:t>
      </w:r>
    </w:p>
    <w:p w:rsidR="00D12C7D" w:rsidRPr="00CF6070" w:rsidRDefault="00D12C7D" w:rsidP="0062437D">
      <w:r w:rsidRPr="00CF6070">
        <w:t>This work is significant in several ways, particularly in reference to real-world application, academic research, regulatory compliance, and social effect.</w:t>
      </w:r>
    </w:p>
    <w:p w:rsidR="00D12C7D" w:rsidRPr="00CF6070" w:rsidRDefault="00D12C7D" w:rsidP="0062437D">
      <w:r w:rsidRPr="00CF6070">
        <w:t xml:space="preserve">The research from an academic perspective builds on the growing body of knowledge in algorithmic fairness, explainable artificial intelligence (XAI), and machine learning. Including SHAP for explanation, adversarial </w:t>
      </w:r>
      <w:proofErr w:type="spellStart"/>
      <w:r w:rsidRPr="00CF6070">
        <w:t>debiasing</w:t>
      </w:r>
      <w:proofErr w:type="spellEnd"/>
      <w:r w:rsidRPr="00CF6070">
        <w:t xml:space="preserve"> for fairness, and </w:t>
      </w:r>
      <w:proofErr w:type="spellStart"/>
      <w:r w:rsidRPr="00CF6070">
        <w:t>TabNet</w:t>
      </w:r>
      <w:proofErr w:type="spellEnd"/>
      <w:r w:rsidRPr="00CF6070">
        <w:t xml:space="preserve"> for prediction, it combines several state-of-the-art techniques into one coherent system. This will be a useful tool for next researchers who want to build moral artificial intelligence solutions for table data.</w:t>
      </w:r>
    </w:p>
    <w:p w:rsidR="00D12C7D" w:rsidRPr="00CF6070" w:rsidRDefault="00D12C7D" w:rsidP="0062437D">
      <w:r w:rsidRPr="00CF6070">
        <w:t xml:space="preserve">In terms of practical application, the proposed system may assist financial companies in making more honest and well-informed lending decisions. By providing predictions and explanations, </w:t>
      </w:r>
      <w:r w:rsidRPr="00CF6070">
        <w:lastRenderedPageBreak/>
        <w:t>the system helps consumers to understand the factors influencing loan acceptance or refusal. This can improve decision-making processes and increase confidence in automated systems.</w:t>
      </w:r>
    </w:p>
    <w:p w:rsidR="00D12C7D" w:rsidRPr="00CF6070" w:rsidRDefault="00D12C7D" w:rsidP="0062437D">
      <w:r w:rsidRPr="00CF6070">
        <w:t>The research has also significant social implications. By removing bias in credit scoring algorithms, the system promotes fairness and equal access to financial services. Reducing biased outcomes helps to ensure that people are not unfairly marginalized on the basis of their demographics, besides advancing financial inclusion.</w:t>
      </w:r>
    </w:p>
    <w:p w:rsidR="00D12C7D" w:rsidRPr="00CF6070" w:rsidRDefault="00D12C7D" w:rsidP="0062437D">
      <w:r w:rsidRPr="00CF6070">
        <w:t xml:space="preserve">From a legal point of view, the study promotes compliance to new and existing laws demanding transparent and fair automated decision-making systems. By including </w:t>
      </w:r>
      <w:proofErr w:type="spellStart"/>
      <w:r w:rsidRPr="00CF6070">
        <w:t>explainability</w:t>
      </w:r>
      <w:proofErr w:type="spellEnd"/>
      <w:r w:rsidRPr="00CF6070">
        <w:t xml:space="preserve"> and fairness assessment into the model, this approach follows rules like the Equal Credit Opportunity Act (ECOA) as well as modern AI governance structures.</w:t>
      </w:r>
    </w:p>
    <w:p w:rsidR="00D12C7D" w:rsidRPr="00CF6070" w:rsidRDefault="00D12C7D" w:rsidP="0062437D">
      <w:r w:rsidRPr="00CF6070">
        <w:t>Overall, this study pushes more responsible, transparent, and fair AI systems in the financial industry.</w:t>
      </w:r>
    </w:p>
    <w:p w:rsidR="00D12C7D" w:rsidRPr="00CF6070" w:rsidRDefault="00D12C7D" w:rsidP="0062437D">
      <w:pPr>
        <w:pStyle w:val="Heading2"/>
      </w:pPr>
      <w:r w:rsidRPr="00CF6070">
        <w:t>Scope of the Study</w:t>
      </w:r>
    </w:p>
    <w:p w:rsidR="00D12C7D" w:rsidRPr="00CF6070" w:rsidRDefault="00D12C7D" w:rsidP="0062437D">
      <w:r w:rsidRPr="00CF6070">
        <w:t>The aim of this study is to create and improve a fair and understandable credit scoring system using machine learning methods. The system is designed to demonstrate how one application might combine interpretability, fairness, and prediction accuracy.</w:t>
      </w:r>
    </w:p>
    <w:p w:rsidR="00D12C7D" w:rsidRPr="00CF6070" w:rsidRDefault="00D12C7D" w:rsidP="0062437D">
      <w:r w:rsidRPr="00CF6070">
        <w:t>The available dataset used as part of the study's scope is the German Credit dataset and the HELOC dataset. These datasets provide the demographic and financial information necessary for model training and evaluation. This research only uses binary classification—classifying applicants as either creditworthy or non-creditworthy.</w:t>
      </w:r>
    </w:p>
    <w:p w:rsidR="00D12C7D" w:rsidRPr="00CF6070" w:rsidRDefault="00D12C7D" w:rsidP="0062437D">
      <w:r w:rsidRPr="00CF6070">
        <w:t xml:space="preserve">The study's modeling for credit prediction employs the </w:t>
      </w:r>
      <w:proofErr w:type="spellStart"/>
      <w:r w:rsidRPr="00CF6070">
        <w:t>TabNet</w:t>
      </w:r>
      <w:proofErr w:type="spellEnd"/>
      <w:r w:rsidRPr="00CF6070">
        <w:t xml:space="preserve"> approach since it fits tabular data and provides some interpretability. To address fairness issues, adversarial </w:t>
      </w:r>
      <w:proofErr w:type="spellStart"/>
      <w:r w:rsidRPr="00CF6070">
        <w:t>debiasing</w:t>
      </w:r>
      <w:proofErr w:type="spellEnd"/>
      <w:r w:rsidRPr="00CF6070">
        <w:t xml:space="preserve"> is applied during the training stage to reduce bias related to protected characteristics like gender and age. . </w:t>
      </w:r>
      <w:proofErr w:type="spellStart"/>
      <w:r w:rsidRPr="00CF6070">
        <w:t>Explainability</w:t>
      </w:r>
      <w:proofErr w:type="spellEnd"/>
      <w:r w:rsidRPr="00CF6070">
        <w:t xml:space="preserve"> is achieved through the use of SHAP, which provides feature-level explanations for single predictions.</w:t>
      </w:r>
    </w:p>
    <w:p w:rsidR="00D12C7D" w:rsidRPr="00CF6070" w:rsidRDefault="00D12C7D" w:rsidP="0062437D">
      <w:r w:rsidRPr="00CF6070">
        <w:lastRenderedPageBreak/>
        <w:t xml:space="preserve">The interactive web application is built using </w:t>
      </w:r>
      <w:proofErr w:type="spellStart"/>
      <w:r w:rsidRPr="00CF6070">
        <w:t>Streamlit</w:t>
      </w:r>
      <w:proofErr w:type="spellEnd"/>
      <w:r w:rsidRPr="00CF6070">
        <w:t xml:space="preserve"> lets users enter applicant information and view projections complete with fairness indicators and explanation metrics. Evaluation of fairness depends on only a few criteria: Disparate Impact, Equalized Odds, and Demographic Parity among others.</w:t>
      </w:r>
    </w:p>
    <w:p w:rsidR="00D12C7D" w:rsidRPr="00CF6070" w:rsidRDefault="00D12C7D" w:rsidP="0062437D">
      <w:r w:rsidRPr="00CF6070">
        <w:t>This study does not, however, address real-time deployment in an operational financial system. It neither includes real-time financial APIs nor data from outside credit agencies. Moreover, the fairness assessment is limited to the features found inside the datasets; therefore, not every actual demographic factor may be covered by it.</w:t>
      </w:r>
      <w:r w:rsidRPr="00CF6070">
        <w:br/>
        <w:t xml:space="preserve">The general aim of the study is to show a proof-of-concept system combining machine learning, fairness methods, and </w:t>
      </w:r>
      <w:proofErr w:type="spellStart"/>
      <w:r w:rsidRPr="00CF6070">
        <w:t>explainability</w:t>
      </w:r>
      <w:proofErr w:type="spellEnd"/>
      <w:r w:rsidRPr="00CF6070">
        <w:t> in a regulated experimental setting.</w:t>
      </w:r>
    </w:p>
    <w:p w:rsidR="00D12C7D" w:rsidRPr="00CF6070" w:rsidRDefault="00D12C7D" w:rsidP="0062437D">
      <w:pPr>
        <w:pStyle w:val="Heading2"/>
      </w:pPr>
      <w:r w:rsidRPr="00CF6070">
        <w:t>Limitations of the Study</w:t>
      </w:r>
    </w:p>
    <w:p w:rsidR="00D12C7D" w:rsidRPr="00CF6070" w:rsidRDefault="00D12C7D" w:rsidP="0062437D">
      <w:r w:rsidRPr="00CF6070">
        <w:t>Limited dataset scope: Development of the system depended on the HELOC dataset and the German Credit dataset, which might not precisely represent the complexity and variety of actual financial information. Performance and fairness of the model may vary depending on the more varied or more datasets employed.</w:t>
      </w:r>
    </w:p>
    <w:p w:rsidR="00D12C7D" w:rsidRPr="00CF6070" w:rsidRDefault="00D12C7D" w:rsidP="0062437D">
      <w:r w:rsidRPr="00CF6070">
        <w:t>Binary classification approach: The model only favors binary classification—that is, classifying candidates as either creditworthy or non-creditworthy. This misses the more precise credit risk levels required for actual financial decisions.</w:t>
      </w:r>
    </w:p>
    <w:p w:rsidR="00D12C7D" w:rsidRPr="00CF6070" w:rsidRDefault="00D12C7D" w:rsidP="0062437D">
      <w:r w:rsidRPr="00CF6070">
        <w:t>Restricted fairness evaluation: Some protected traits—such age and gender—are applied in fairness analysis. But other important demographic variables—ethnicity, place, and income class—are not considered because of dataset restrictions, which may affect the completeness of fairness assessment</w:t>
      </w:r>
    </w:p>
    <w:p w:rsidR="00D12C7D" w:rsidRPr="00CF6070" w:rsidRDefault="00D12C7D" w:rsidP="0062437D">
      <w:r w:rsidRPr="00CF6070">
        <w:t xml:space="preserve">Computation cost of </w:t>
      </w:r>
      <w:proofErr w:type="spellStart"/>
      <w:r w:rsidRPr="00CF6070">
        <w:t>explainability</w:t>
      </w:r>
      <w:proofErr w:type="spellEnd"/>
      <w:r w:rsidRPr="00CF6070">
        <w:t xml:space="preserve">: Using SHAP for generating explanations especially for bigger datasets or real-time applications can be computationally expensive. </w:t>
      </w:r>
      <w:proofErr w:type="spellStart"/>
      <w:r w:rsidRPr="00CF6070">
        <w:t>T`his</w:t>
      </w:r>
      <w:proofErr w:type="spellEnd"/>
      <w:r w:rsidRPr="00CF6070">
        <w:t xml:space="preserve"> might affect the system's scalability and response rate.</w:t>
      </w:r>
    </w:p>
    <w:p w:rsidR="00D12C7D" w:rsidRPr="00CF6070" w:rsidRDefault="00D12C7D" w:rsidP="0062437D">
      <w:r w:rsidRPr="00CF6070">
        <w:lastRenderedPageBreak/>
        <w:t>Lack of real-world deployment: The system is not applied in a real-world financial context; rather, it is designed as a proof-of-concept. It therefore does not account for real constraints like live data streams, governmental auditing techniques, and connections with banking systems.</w:t>
      </w:r>
    </w:p>
    <w:p w:rsidR="00D12C7D" w:rsidRPr="0062437D" w:rsidRDefault="00D12C7D" w:rsidP="0062437D">
      <w:r w:rsidRPr="00CF6070">
        <w:t xml:space="preserve">Simplified fairness mitigation technique: Although adversarial </w:t>
      </w:r>
      <w:proofErr w:type="spellStart"/>
      <w:r w:rsidRPr="00CF6070">
        <w:t>debiasing</w:t>
      </w:r>
      <w:proofErr w:type="spellEnd"/>
      <w:r w:rsidRPr="00CF6070">
        <w:t xml:space="preserve"> is implemented, it may not completely eliminate all forms of bias in the model. This is the simple fairness mitigation approach. Fairness in machine learning is difficult, and there may be ongoing trade-offs between accuracy and fairness.</w:t>
      </w:r>
    </w:p>
    <w:p w:rsidR="00D12C7D" w:rsidRPr="00CF6070" w:rsidRDefault="00D12C7D" w:rsidP="0062437D">
      <w:pPr>
        <w:pStyle w:val="Heading2"/>
      </w:pPr>
      <w:r w:rsidRPr="00CF6070">
        <w:t>Organization of Work</w:t>
      </w:r>
    </w:p>
    <w:p w:rsidR="00D12C7D" w:rsidRPr="00CF6070" w:rsidRDefault="00D12C7D" w:rsidP="0062437D">
      <w:pPr>
        <w:pStyle w:val="NoSpacing"/>
      </w:pPr>
      <w:r w:rsidRPr="00CF6070">
        <w:t>Chapter One: Introduction</w:t>
      </w:r>
    </w:p>
    <w:p w:rsidR="00D12C7D" w:rsidRPr="00CF6070" w:rsidRDefault="00D12C7D" w:rsidP="0062437D">
      <w:r w:rsidRPr="00CF6070">
        <w:t>This chapter provides an overview of the study, including the background, problem statement, aim, objectives, research questions, significance, scope, and limitations of the study.</w:t>
      </w:r>
    </w:p>
    <w:p w:rsidR="00D12C7D" w:rsidRPr="00CF6070" w:rsidRDefault="00D12C7D" w:rsidP="0062437D">
      <w:pPr>
        <w:pStyle w:val="NoSpacing"/>
      </w:pPr>
      <w:r w:rsidRPr="00CF6070">
        <w:t>Chapter Two: Literature Review</w:t>
      </w:r>
    </w:p>
    <w:p w:rsidR="00D12C7D" w:rsidRPr="00CF6070" w:rsidRDefault="00D12C7D" w:rsidP="0062437D">
      <w:r w:rsidRPr="00CF6070">
        <w:t>This chapter reviews existing studies on credit scoring, explainable artificial intelligence, and algorithmic fairness. In addition to highlighting gaps the study aims to close, it examines relevant systems, technologies, and methodologies.</w:t>
      </w:r>
    </w:p>
    <w:p w:rsidR="00D12C7D" w:rsidRPr="00CF6070" w:rsidRDefault="00D12C7D" w:rsidP="0062437D">
      <w:pPr>
        <w:pStyle w:val="NoSpacing"/>
      </w:pPr>
      <w:r w:rsidRPr="00CF6070">
        <w:t>Chapter Three: Methodologies and system design</w:t>
      </w:r>
    </w:p>
    <w:p w:rsidR="00D12C7D" w:rsidRPr="00CF6070" w:rsidRDefault="00D12C7D" w:rsidP="0062437D">
      <w:r w:rsidRPr="00CF6070">
        <w:t>This chapter presents the proposed system's design, research approach, system specifications, tools and technology employed. The data source, model, and evaluation method are also explained.</w:t>
      </w:r>
    </w:p>
    <w:p w:rsidR="00D12C7D" w:rsidRPr="00CF6070" w:rsidRDefault="00D12C7D" w:rsidP="0062437D">
      <w:pPr>
        <w:pStyle w:val="NoSpacing"/>
      </w:pPr>
      <w:r w:rsidRPr="00CF6070">
        <w:t>Chapter Four: System Implementation, Testing, and Results</w:t>
      </w:r>
    </w:p>
    <w:p w:rsidR="00D12C7D" w:rsidRPr="00CF6070" w:rsidRDefault="00D12C7D" w:rsidP="0062437D">
      <w:r w:rsidRPr="00CF6070">
        <w:t>This chapter presents the system's implementation including its development process, interface, and fundamental components. It also discusses testing procedures, results obtained, and system performance evaluation.</w:t>
      </w:r>
    </w:p>
    <w:p w:rsidR="00D12C7D" w:rsidRPr="00CF6070" w:rsidRDefault="00D12C7D" w:rsidP="0062437D">
      <w:pPr>
        <w:pStyle w:val="NoSpacing"/>
      </w:pPr>
      <w:r w:rsidRPr="00CF6070">
        <w:t>Chapter Five: Discussion, Conclusion and Recommendations</w:t>
      </w:r>
    </w:p>
    <w:p w:rsidR="00D12C7D" w:rsidRPr="00CF6070" w:rsidRDefault="00D12C7D" w:rsidP="0062437D">
      <w:r w:rsidRPr="00CF6070">
        <w:lastRenderedPageBreak/>
        <w:t>This chapter reviews the conclusions of the study, evaluates if the objectives were achieved, and discusses the implications of the results. It also describes the results of the research, the challenges it encountered, and recommendations for future works.</w:t>
      </w:r>
    </w:p>
    <w:p w:rsidR="00D12C7D" w:rsidRPr="00CF6070" w:rsidRDefault="00D12C7D" w:rsidP="0062437D"/>
    <w:p w:rsidR="00D12C7D" w:rsidRPr="00CF6070" w:rsidRDefault="00D12C7D" w:rsidP="0062437D"/>
    <w:p w:rsidR="00D12C7D" w:rsidRPr="00CF6070" w:rsidRDefault="00D12C7D" w:rsidP="0062437D"/>
    <w:p w:rsidR="00D12C7D" w:rsidRPr="00CF6070" w:rsidRDefault="00D12C7D" w:rsidP="0062437D"/>
    <w:p w:rsidR="00D12C7D" w:rsidRPr="00CF6070" w:rsidRDefault="00D12C7D" w:rsidP="0062437D"/>
    <w:p w:rsidR="00D12C7D" w:rsidRPr="00CF6070" w:rsidRDefault="00D12C7D" w:rsidP="0062437D"/>
    <w:p w:rsidR="00D12C7D" w:rsidRPr="00CF6070" w:rsidRDefault="00D12C7D" w:rsidP="0062437D"/>
    <w:p w:rsidR="00D12C7D" w:rsidRPr="00CF6070" w:rsidRDefault="00D12C7D" w:rsidP="0062437D"/>
    <w:p w:rsidR="00D12C7D" w:rsidRPr="00CF6070" w:rsidRDefault="00D12C7D" w:rsidP="0062437D"/>
    <w:p w:rsidR="00D12C7D" w:rsidRPr="00CF6070" w:rsidRDefault="00D12C7D" w:rsidP="0062437D"/>
    <w:p w:rsidR="00D12C7D" w:rsidRPr="00CF6070" w:rsidRDefault="00D12C7D" w:rsidP="0062437D"/>
    <w:p w:rsidR="00D12C7D" w:rsidRPr="00CF6070" w:rsidRDefault="00D12C7D" w:rsidP="0062437D"/>
    <w:p w:rsidR="00D12C7D" w:rsidRPr="00CF6070" w:rsidRDefault="00D12C7D" w:rsidP="0062437D"/>
    <w:p w:rsidR="00D12C7D" w:rsidRPr="00CF6070" w:rsidRDefault="00D12C7D" w:rsidP="0062437D"/>
    <w:p w:rsidR="00D12C7D" w:rsidRPr="00CF6070" w:rsidRDefault="00D12C7D" w:rsidP="0062437D">
      <w:pPr>
        <w:pStyle w:val="Heading1"/>
      </w:pPr>
      <w:r w:rsidRPr="00CF6070">
        <w:lastRenderedPageBreak/>
        <w:t>LITERATURE REVIEW</w:t>
      </w:r>
    </w:p>
    <w:p w:rsidR="00D12C7D" w:rsidRPr="00CF6070" w:rsidRDefault="00D12C7D" w:rsidP="0062437D">
      <w:pPr>
        <w:pStyle w:val="Heading2"/>
      </w:pPr>
      <w:r w:rsidRPr="00CF6070">
        <w:t>Introduction</w:t>
      </w:r>
    </w:p>
    <w:p w:rsidR="00D12C7D" w:rsidRPr="00CF6070" w:rsidRDefault="00D12C7D" w:rsidP="0062437D">
      <w:r w:rsidRPr="00CF6070">
        <w:t>This chapter presents a close look at existing studies on credit scoring systems, explainable artificial intelligence (XAI), and algorithmic fairness, which are the main topics of this study. With the exponential growth of automated decision-making systems usage in financial institutions, there is a demanding need to comprehend not only how these systems function but also the impacts in terms of transparency, accountability, and fairness.</w:t>
      </w:r>
    </w:p>
    <w:p w:rsidR="00D12C7D" w:rsidRPr="00CF6070" w:rsidRDefault="00D12C7D" w:rsidP="0062437D">
      <w:r w:rsidRPr="00CF6070">
        <w:t xml:space="preserve">Credit scoring is an essential criterion used by financial institutions to access the creditworthiness of people seeking for loans, mortgages and other financial products. In the past, credit scoring was based on statistical models that were in a way simple to interpret. However, with the rising advancement in machine learning has provided improved predictive accuracy and performance but usually functions as “black boxes”, which makes their decision difficult to interpret and understand their decision making process.  </w:t>
      </w:r>
      <w:r w:rsidRPr="00CF6070">
        <w:br/>
        <w:t xml:space="preserve">To tackle these challenges presented by opaque models, the field of explainable artificial intelligence (XAI), which focuses on methods that make machine learning models more transparent and intelligible to human users was developed .In the same </w:t>
      </w:r>
      <w:proofErr w:type="spellStart"/>
      <w:r w:rsidRPr="00CF6070">
        <w:t>vane</w:t>
      </w:r>
      <w:proofErr w:type="spellEnd"/>
      <w:r w:rsidRPr="00CF6070">
        <w:t>, concerns about bias and discrimination in automated systems have led to the development of algorithmic fairness frameworks, which aim to ensure that model predictions do not disproportionately disadvantage certain demographic groups.</w:t>
      </w:r>
    </w:p>
    <w:p w:rsidR="00D12C7D" w:rsidRPr="00CF6070" w:rsidRDefault="00D12C7D" w:rsidP="0062437D">
      <w:r w:rsidRPr="00CF6070">
        <w:t>This chapter examines a fraction of research papers I read and followed, emphasizing major developments and pointing gaps that this project aims to fill.</w:t>
      </w:r>
    </w:p>
    <w:p w:rsidR="00D12C7D" w:rsidRPr="00CF6070" w:rsidRDefault="00D12C7D" w:rsidP="0062437D">
      <w:pPr>
        <w:pStyle w:val="Heading2"/>
      </w:pPr>
      <w:r w:rsidRPr="00CF6070">
        <w:t>Conceptual Review</w:t>
      </w:r>
    </w:p>
    <w:p w:rsidR="00D12C7D" w:rsidRPr="00CF6070" w:rsidRDefault="00D12C7D" w:rsidP="0062437D">
      <w:pPr>
        <w:pStyle w:val="Heading3"/>
      </w:pPr>
      <w:r w:rsidRPr="00CF6070">
        <w:t>Credit Scoring Systems</w:t>
      </w:r>
    </w:p>
    <w:p w:rsidR="00D12C7D" w:rsidRPr="00CF6070" w:rsidRDefault="00D12C7D" w:rsidP="0062437D">
      <w:r w:rsidRPr="00CF6070">
        <w:t xml:space="preserve">Credit scoring refers to the process of evaluating the creditworthiness of individuals based on their financial activities and related details. Banks and other lenders use credit scoring to decide </w:t>
      </w:r>
      <w:r w:rsidRPr="00CF6070">
        <w:lastRenderedPageBreak/>
        <w:t>if someone should be approved for loans, credit cards, or mortgages. These decisions have a big impact on people's access to financial inclusion and economic opportunities.</w:t>
      </w:r>
    </w:p>
    <w:p w:rsidR="00D12C7D" w:rsidRPr="00CF6070" w:rsidRDefault="00D12C7D" w:rsidP="0062437D">
      <w:r w:rsidRPr="00CF6070">
        <w:t>Credit scoring systems have historically relied on statistical methods such as scorecard models and logistic regression because they are easy to understand and simple. These models allowed institutions to have a comprehensive understanding of how input variables influenced decisions (Hand &amp; Henley, 1997).</w:t>
      </w:r>
    </w:p>
    <w:p w:rsidR="00D12C7D" w:rsidRPr="00CF6070" w:rsidRDefault="00D12C7D" w:rsidP="0062437D">
      <w:pPr>
        <w:pStyle w:val="Heading3"/>
      </w:pPr>
      <w:r w:rsidRPr="00CF6070">
        <w:t>Explainable Artificial Intelligence (XAI)</w:t>
      </w:r>
    </w:p>
    <w:p w:rsidR="00D12C7D" w:rsidRPr="00CF6070" w:rsidRDefault="00D12C7D" w:rsidP="0062437D">
      <w:r w:rsidRPr="00CF6070">
        <w:t>Explainable Artifi</w:t>
      </w:r>
      <w:r w:rsidR="00CF6070" w:rsidRPr="00CF6070">
        <w:t>ci</w:t>
      </w:r>
      <w:r w:rsidRPr="00CF6070">
        <w:t>al Intelligence (XAI) refers to a set of methods and techniques that allow human users to understand, trust, and interpret the decisions and predictions made by AI machine learning models. This is expressly important in high-stakes enterprises such as finance where choices must be explained and justified to users and regulators.</w:t>
      </w:r>
    </w:p>
    <w:p w:rsidR="00D12C7D" w:rsidRPr="00CF6070" w:rsidRDefault="00D12C7D" w:rsidP="0062437D">
      <w:r w:rsidRPr="00CF6070">
        <w:t>XAI methods can be grouped into local explanations, which describe particular predictions, and global explanations, which describes general model behavior. Local explanations are especially relevant in credit scoring because applicants require specific reasons for decisions (</w:t>
      </w:r>
      <w:proofErr w:type="spellStart"/>
      <w:r w:rsidRPr="00CF6070">
        <w:t>Arrieta</w:t>
      </w:r>
      <w:proofErr w:type="spellEnd"/>
      <w:r w:rsidRPr="00CF6070">
        <w:t xml:space="preserve"> et al., 2020).</w:t>
      </w:r>
    </w:p>
    <w:p w:rsidR="00D12C7D" w:rsidRPr="00CF6070" w:rsidRDefault="00D12C7D" w:rsidP="0062437D">
      <w:r w:rsidRPr="00CF6070">
        <w:t>One of the most popular XAI approaches is SHAP, which is based on Shapley values from cooperative game theory. SHAP provides consistent and locally accurate explanations for feature contributions (Lundberg &amp; Lee, 2017).</w:t>
      </w:r>
    </w:p>
    <w:p w:rsidR="00D12C7D" w:rsidRPr="00CF6070" w:rsidRDefault="00D12C7D" w:rsidP="0062437D">
      <w:pPr>
        <w:pStyle w:val="Heading3"/>
      </w:pPr>
      <w:r w:rsidRPr="00CF6070">
        <w:t>Algorithmic Fairness</w:t>
      </w:r>
    </w:p>
    <w:p w:rsidR="00D12C7D" w:rsidRPr="00CF6070" w:rsidRDefault="00D12C7D" w:rsidP="0062437D">
      <w:r w:rsidRPr="00CF6070">
        <w:t xml:space="preserve">Algorithmic fairness guarantees that machine learning models do not generate prejudiced or </w:t>
      </w:r>
      <w:proofErr w:type="gramStart"/>
      <w:r w:rsidRPr="00CF6070">
        <w:t>discriminatory</w:t>
      </w:r>
      <w:proofErr w:type="gramEnd"/>
      <w:r w:rsidRPr="00CF6070">
        <w:t> results against designated groups. Equity is very important in credit scoring since biased judgements can limit access to financial products.</w:t>
      </w:r>
      <w:r w:rsidRPr="00CF6070">
        <w:br/>
        <w:t>Bias is founded on historical facts pointing to social disparities usually. Models employing this data for machine learning could either reinforce or sustain these biases (</w:t>
      </w:r>
      <w:proofErr w:type="spellStart"/>
      <w:r w:rsidRPr="00CF6070">
        <w:t>Mehrabi</w:t>
      </w:r>
      <w:proofErr w:type="spellEnd"/>
      <w:r w:rsidRPr="00CF6070">
        <w:t xml:space="preserve"> et al., 2021).</w:t>
      </w:r>
    </w:p>
    <w:p w:rsidR="00D12C7D" w:rsidRPr="00CF6070" w:rsidRDefault="00D12C7D" w:rsidP="0062437D">
      <w:r w:rsidRPr="00CF6070">
        <w:lastRenderedPageBreak/>
        <w:t>There are two forms of fairness: group fairness and individual fairness. While group fairness guarantees equitable outcomes amongst several groups, individual fairness guarantees equal treatment for like people (</w:t>
      </w:r>
      <w:proofErr w:type="spellStart"/>
      <w:r w:rsidRPr="00CF6070">
        <w:t>Dwork</w:t>
      </w:r>
      <w:proofErr w:type="spellEnd"/>
      <w:r w:rsidRPr="00CF6070">
        <w:t xml:space="preserve"> et al., 2012).</w:t>
      </w:r>
    </w:p>
    <w:p w:rsidR="00D12C7D" w:rsidRPr="00CF6070" w:rsidRDefault="00D12C7D" w:rsidP="0062437D">
      <w:pPr>
        <w:pStyle w:val="Heading3"/>
      </w:pPr>
      <w:r w:rsidRPr="00CF6070">
        <w:t>Fairness Metrics</w:t>
      </w:r>
    </w:p>
    <w:p w:rsidR="00D12C7D" w:rsidRPr="00CF6070" w:rsidRDefault="00D12C7D" w:rsidP="0062437D">
      <w:r w:rsidRPr="00CF6070">
        <w:t>Fairness metrics help evaluate whether machine learning models treat different populations equally. Equalized odds and demographic parity are two oft used indices.</w:t>
      </w:r>
      <w:r w:rsidRPr="00CF6070">
        <w:br/>
        <w:t>Each group must have equal probability of a favorable outcome in order to achieve demographic balance. It can, nevertheless, miss discrepancies in actual creditworthiness (</w:t>
      </w:r>
      <w:proofErr w:type="spellStart"/>
      <w:r w:rsidRPr="00CF6070">
        <w:t>Barocas</w:t>
      </w:r>
      <w:proofErr w:type="spellEnd"/>
      <w:r w:rsidRPr="00CF6070">
        <w:t xml:space="preserve"> et al., 2019).</w:t>
      </w:r>
      <w:r w:rsidRPr="00CF6070">
        <w:br/>
        <w:t>Equalized Odds specifies that all groups should have the same actual positive and false positive rates so as to ensure fair model pe</w:t>
      </w:r>
      <w:r w:rsidR="00A25198" w:rsidRPr="00CF6070">
        <w:t>rformance (</w:t>
      </w:r>
      <w:proofErr w:type="spellStart"/>
      <w:r w:rsidR="00A25198" w:rsidRPr="00CF6070">
        <w:t>Hardt</w:t>
      </w:r>
      <w:proofErr w:type="spellEnd"/>
      <w:r w:rsidR="00A25198" w:rsidRPr="00CF6070">
        <w:t xml:space="preserve"> et al., 2016).</w:t>
      </w:r>
    </w:p>
    <w:p w:rsidR="00D12C7D" w:rsidRPr="00CF6070" w:rsidRDefault="00D12C7D" w:rsidP="0062437D">
      <w:pPr>
        <w:pStyle w:val="Heading3"/>
      </w:pPr>
      <w:r w:rsidRPr="00CF6070">
        <w:t>Transparency and Regulatory Requirements</w:t>
      </w:r>
    </w:p>
    <w:p w:rsidR="00D12C7D" w:rsidRPr="00CF6070" w:rsidRDefault="00D12C7D" w:rsidP="0062437D">
      <w:r w:rsidRPr="00CF6070">
        <w:t>Regulatory rules have been created to ensure openness and fairness in automated decision-making systems. Under the GDPR (European Union, 2016), individuals have the right to an explanation for automated decisions.</w:t>
      </w:r>
      <w:r w:rsidRPr="00CF6070">
        <w:br/>
        <w:t>Lenders must, along these lines, clearly justify bad credit decisions under the Equal Credit Opportunity Act (ECOA). Furthermore classified as a high-risk application requiring strict compliance by the European Union Artificial Intelligence Act is credit scoring.</w:t>
      </w:r>
    </w:p>
    <w:p w:rsidR="00D12C7D" w:rsidRPr="00CF6070" w:rsidRDefault="00D12C7D" w:rsidP="0062437D">
      <w:pPr>
        <w:pStyle w:val="Heading3"/>
      </w:pPr>
      <w:r w:rsidRPr="00CF6070">
        <w:t>Review of Existing Systems</w:t>
      </w:r>
    </w:p>
    <w:p w:rsidR="00D12C7D" w:rsidRPr="00CF6070" w:rsidRDefault="00D12C7D" w:rsidP="0062437D">
      <w:r w:rsidRPr="00CF6070">
        <w:t>The evolution of credit scoring systems has changed dramatically over time from basic traditional approaches to advanced machine learning-based systems. Although the forecasting performance of these systems has increased, many still struggle with accessibility, fairness, and interpretability. The three main sorts of contemporary systems under investigation in this section are: commercial credit scoring methods, machine learning-based techniques, and classic credit scoring algorithms.</w:t>
      </w:r>
    </w:p>
    <w:p w:rsidR="00D12C7D" w:rsidRPr="00CF6070" w:rsidRDefault="00D12C7D" w:rsidP="0062437D">
      <w:pPr>
        <w:pStyle w:val="Heading3"/>
      </w:pPr>
      <w:r w:rsidRPr="00CF6070">
        <w:lastRenderedPageBreak/>
        <w:t>Traditional Credit Scoring Systems</w:t>
      </w:r>
    </w:p>
    <w:p w:rsidR="00D12C7D" w:rsidRPr="00CF6070" w:rsidRDefault="00D12C7D" w:rsidP="0062437D">
      <w:r w:rsidRPr="00CF6070">
        <w:t>Traditional credit scoring systems are primarily based on statistical models such as logistic Traditional credit scoring systems mostly depend on statistical approaches such logistic regression and linear discriminant analysis. These solutions' simplicity, openness, and interpretability fueled their widespread usage. Financial institutions might more simply communicate to candidates and regulators how every element impacted a credit judgment. One of the most used approaches is the scorecard model, which assigns weights to several attributes like income, employment status, and credit history to arrive at a final score.</w:t>
      </w:r>
    </w:p>
    <w:p w:rsidR="00D12C7D" w:rsidRPr="00CF6070" w:rsidRDefault="00D12C7D" w:rsidP="0062437D">
      <w:r w:rsidRPr="00CF6070">
        <w:t>These models are still used in many financial institutions due to their compliance with legal compliance and their interpretability (Thomas et al., 2017). Traditional systems, however, have their drawbacks. Often falling short of capturing complex, non-linear relationships in data when compared to modern machine learning methods, they lead in lower predicted accuracy. As financial information becomes more and more complex, these models have trouble maintaining performance, hence driving a turn toward</w:t>
      </w:r>
      <w:r w:rsidR="00A25198" w:rsidRPr="00CF6070">
        <w:t xml:space="preserve"> more sophisticated approaches.</w:t>
      </w:r>
    </w:p>
    <w:p w:rsidR="00D12C7D" w:rsidRPr="00CF6070" w:rsidRDefault="00D12C7D" w:rsidP="0062437D">
      <w:pPr>
        <w:pStyle w:val="Heading3"/>
      </w:pPr>
      <w:r w:rsidRPr="00CF6070">
        <w:t>Machine Learning-Based Credit Scoring Systems</w:t>
      </w:r>
    </w:p>
    <w:p w:rsidR="00D12C7D" w:rsidRPr="00CF6070" w:rsidRDefault="00D12C7D" w:rsidP="0062437D">
      <w:r w:rsidRPr="00CF6070">
        <w:t>In modern credit scoring systems, machine learning techniques include gradient boosting models, support vector machines, random forests, and decision trees are growing more and more significant. These techniques improve prediction accuracy by detecting complex data patterns.</w:t>
      </w:r>
    </w:p>
    <w:p w:rsidR="00D12C7D" w:rsidRPr="00CF6070" w:rsidRDefault="00D12C7D" w:rsidP="0062437D">
      <w:r w:rsidRPr="00CF6070">
        <w:t>Studies indicate that compared to traditional statistical models, machine learning models categorizing works better. Ensemble methods such gradient boosting and random woods, for example, have shown to be better in forecasting credit risk (</w:t>
      </w:r>
      <w:proofErr w:type="spellStart"/>
      <w:r w:rsidRPr="00CF6070">
        <w:t>Lessmann</w:t>
      </w:r>
      <w:proofErr w:type="spellEnd"/>
      <w:r w:rsidRPr="00CF6070">
        <w:t xml:space="preserve"> et al., 2015).</w:t>
      </w:r>
    </w:p>
    <w:p w:rsidR="00D12C7D" w:rsidRPr="00CF6070" w:rsidRDefault="00D12C7D" w:rsidP="0062437D">
      <w:r w:rsidRPr="00CF6070">
        <w:t>Though these models have advantages, they also have significant challenges. Most machine learning models are fundamentally complex and opaque, therefore consumers struggle to understand the decision-making process. This lack of interpretability causes problems in controlled fields such finance, where decisions-making processes depend on explanations.</w:t>
      </w:r>
    </w:p>
    <w:p w:rsidR="00D12C7D" w:rsidRPr="00CF6070" w:rsidRDefault="00D12C7D" w:rsidP="0062437D">
      <w:r w:rsidRPr="00CF6070">
        <w:lastRenderedPageBreak/>
        <w:t>Furthermore, training machine learning models on historical data with discriminatory patterns makes them susceptible to bias. For particular demographic groups, this might cause skewed results, therefore making its use in real-world applications</w:t>
      </w:r>
      <w:r w:rsidR="00A25198" w:rsidRPr="00CF6070">
        <w:t xml:space="preserve"> even harder.</w:t>
      </w:r>
    </w:p>
    <w:p w:rsidR="00D12C7D" w:rsidRPr="00CF6070" w:rsidRDefault="00D12C7D" w:rsidP="0062437D">
      <w:pPr>
        <w:pStyle w:val="Heading3"/>
      </w:pPr>
      <w:r w:rsidRPr="00CF6070">
        <w:t>Commercial Credit Scoring Systems</w:t>
      </w:r>
    </w:p>
    <w:p w:rsidR="00D12C7D" w:rsidRPr="00CF6070" w:rsidRDefault="00D12C7D" w:rsidP="0062437D">
      <w:r w:rsidRPr="00CF6070">
        <w:t>Commercial credit scoring systems are widely used by financial institutions and credit agencies to automate loan decisions. These systems often use cutting-edge machine learning methods together with proprietary datasets to provide high-performance forecasts.</w:t>
      </w:r>
    </w:p>
    <w:p w:rsidR="00D12C7D" w:rsidRPr="00CF6070" w:rsidRDefault="00D12C7D" w:rsidP="0062437D">
      <w:r w:rsidRPr="00CF6070">
        <w:t>Fintech companies and financial institutions have developed credit scoring systems that provide extensive automatic decision-making. Although they are very performance-optimized, these systems are usually black-box, proprietary solutions. Smaller companies and academic researchers find this to be a barrier to transparency and access.</w:t>
      </w:r>
    </w:p>
    <w:p w:rsidR="00D12C7D" w:rsidRPr="00CF6070" w:rsidRDefault="00D12C7D" w:rsidP="0062437D">
      <w:r w:rsidRPr="00CF6070">
        <w:t>Commercial systems also often have built-in compliance capabilities, but these are not always clear or flexible. Because of their lack of openness, it is difficult to separately audit these systems for fairness and bias (</w:t>
      </w:r>
      <w:proofErr w:type="spellStart"/>
      <w:r w:rsidRPr="00CF6070">
        <w:t>Fuster</w:t>
      </w:r>
      <w:proofErr w:type="spellEnd"/>
      <w:r w:rsidRPr="00CF6070">
        <w:t xml:space="preserve"> et al., 2022).</w:t>
      </w:r>
    </w:p>
    <w:p w:rsidR="00D12C7D" w:rsidRPr="00CF6070" w:rsidRDefault="00D12C7D" w:rsidP="0062437D">
      <w:r w:rsidRPr="00CF6070">
        <w:t>Further limitations come from cost and availability. Many of these platforms require significant financial commitment and technical expertise, hence they are unsuitable for either educational or small-scale experimentation.</w:t>
      </w:r>
    </w:p>
    <w:p w:rsidR="00D12C7D" w:rsidRPr="00CF6070" w:rsidRDefault="00D12C7D" w:rsidP="0062437D">
      <w:pPr>
        <w:pStyle w:val="Heading3"/>
      </w:pPr>
      <w:r w:rsidRPr="00CF6070">
        <w:t>Limitations of Existing Systems</w:t>
      </w:r>
    </w:p>
    <w:p w:rsidR="00D12C7D" w:rsidRPr="00CF6070" w:rsidRDefault="00D12C7D" w:rsidP="0062437D">
      <w:r w:rsidRPr="00CF6070">
        <w:t>Although credit scoring methods have improved greatly, several notable limitations exist with current ones:</w:t>
      </w:r>
    </w:p>
    <w:p w:rsidR="00D12C7D" w:rsidRPr="00CF6070" w:rsidRDefault="00D12C7D" w:rsidP="0062437D">
      <w:pPr>
        <w:pStyle w:val="ListParagraph"/>
        <w:numPr>
          <w:ilvl w:val="0"/>
          <w:numId w:val="14"/>
        </w:numPr>
      </w:pPr>
      <w:r w:rsidRPr="00CF6070">
        <w:t>Lack of Interpretability: Since machine learning models often behave as "black boxes," it is difficult to explain choices to clients.</w:t>
      </w:r>
    </w:p>
    <w:p w:rsidR="00D12C7D" w:rsidRPr="00CF6070" w:rsidRDefault="00D12C7D" w:rsidP="0062437D">
      <w:pPr>
        <w:pStyle w:val="ListParagraph"/>
        <w:numPr>
          <w:ilvl w:val="0"/>
          <w:numId w:val="14"/>
        </w:numPr>
      </w:pPr>
      <w:r w:rsidRPr="00CF6070">
        <w:t>Bias and Fairness Issues: Pre-existing biases might be passed down and exacerbated by models trained on past data, leading in discriminatory outcomes.</w:t>
      </w:r>
    </w:p>
    <w:p w:rsidR="00D12C7D" w:rsidRPr="00CF6070" w:rsidRDefault="00D12C7D" w:rsidP="0062437D">
      <w:pPr>
        <w:pStyle w:val="ListParagraph"/>
        <w:numPr>
          <w:ilvl w:val="0"/>
          <w:numId w:val="14"/>
        </w:numPr>
      </w:pPr>
      <w:r w:rsidRPr="00CF6070">
        <w:lastRenderedPageBreak/>
        <w:t>Fragmentation of Tools: Contemporary systems normally handle prediction, explanation, or fairness separately rather than integrating all three.</w:t>
      </w:r>
    </w:p>
    <w:p w:rsidR="00D12C7D" w:rsidRPr="00CF6070" w:rsidRDefault="00D12C7D" w:rsidP="0062437D">
      <w:pPr>
        <w:pStyle w:val="ListParagraph"/>
        <w:numPr>
          <w:ilvl w:val="0"/>
          <w:numId w:val="14"/>
        </w:numPr>
      </w:pPr>
      <w:r w:rsidRPr="00CF6070">
        <w:t>Limited Accessibility: Researchers, students, and small enterprises cannot afford commercial solutions, therefore they are not able to utilize them.</w:t>
      </w:r>
    </w:p>
    <w:p w:rsidR="00D12C7D" w:rsidRPr="00CF6070" w:rsidRDefault="00D12C7D" w:rsidP="0062437D">
      <w:pPr>
        <w:pStyle w:val="ListParagraph"/>
        <w:numPr>
          <w:ilvl w:val="0"/>
          <w:numId w:val="14"/>
        </w:numPr>
      </w:pPr>
      <w:r w:rsidRPr="00CF6070">
        <w:t>These drawbacks highlight the need of a combined system that incorporates prediction accuracy, fairness, and </w:t>
      </w:r>
      <w:proofErr w:type="spellStart"/>
      <w:r w:rsidRPr="00CF6070">
        <w:t>explainability</w:t>
      </w:r>
      <w:proofErr w:type="spellEnd"/>
      <w:r w:rsidRPr="00CF6070">
        <w:t> into a single, readily available platform.</w:t>
      </w:r>
    </w:p>
    <w:p w:rsidR="00D12C7D" w:rsidRPr="00CF6070" w:rsidRDefault="00D12C7D" w:rsidP="0062437D">
      <w:pPr>
        <w:pStyle w:val="Heading3"/>
      </w:pPr>
      <w:r w:rsidRPr="00CF6070">
        <w:t>Review of Related Technologies</w:t>
      </w:r>
    </w:p>
    <w:p w:rsidR="00D12C7D" w:rsidRPr="00CF6070" w:rsidRDefault="00D12C7D" w:rsidP="0062437D">
      <w:r w:rsidRPr="00CF6070">
        <w:t xml:space="preserve">Modern credit scoring systems depend extensively on machine learning frameworks, </w:t>
      </w:r>
      <w:proofErr w:type="spellStart"/>
      <w:r w:rsidRPr="00CF6070">
        <w:t>explainability</w:t>
      </w:r>
      <w:proofErr w:type="spellEnd"/>
      <w:r w:rsidRPr="00CF6070">
        <w:t xml:space="preserve"> tools, fairness evaluation libraries, and user interface technologies. This section reviews the major technologies relevant to this study together with their roles in producing an integrated, understandable, and equitable credit scoring system.</w:t>
      </w:r>
    </w:p>
    <w:p w:rsidR="00D12C7D" w:rsidRPr="00CF6070" w:rsidRDefault="00D12C7D" w:rsidP="0062437D">
      <w:proofErr w:type="spellStart"/>
      <w:r w:rsidRPr="00CF6070">
        <w:t>Streamlit</w:t>
      </w:r>
      <w:proofErr w:type="spellEnd"/>
      <w:r w:rsidRPr="00CF6070">
        <w:t xml:space="preserve"> Framework</w:t>
      </w:r>
    </w:p>
    <w:p w:rsidR="00D12C7D" w:rsidRPr="00CF6070" w:rsidRDefault="00D12C7D" w:rsidP="0062437D">
      <w:proofErr w:type="spellStart"/>
      <w:r w:rsidRPr="00CF6070">
        <w:t>Streamlit</w:t>
      </w:r>
      <w:proofErr w:type="spellEnd"/>
      <w:r w:rsidRPr="00CF6070">
        <w:t xml:space="preserve"> is an open-source Python framework used for building interactive web applications for data science and machine learning projects. It lets developers create user interfaces directly from Python scripts without needing thorough grasp of frontend tools like HTML, CSS, or JavaScript.</w:t>
      </w:r>
    </w:p>
    <w:p w:rsidR="00D12C7D" w:rsidRPr="00CF6070" w:rsidRDefault="00D12C7D" w:rsidP="0062437D">
      <w:r w:rsidRPr="00CF6070">
        <w:t xml:space="preserve">One of the key advantages of </w:t>
      </w:r>
      <w:proofErr w:type="spellStart"/>
      <w:r w:rsidRPr="00CF6070">
        <w:t>Streamlit</w:t>
      </w:r>
      <w:proofErr w:type="spellEnd"/>
      <w:r w:rsidRPr="00CF6070">
        <w:t xml:space="preserve"> is its ability to rapidly prototype and deploy applications with minimal overhead. Users can enter data and get instantaneous results because to its real-time interaction support. Because of this, it is especially appropriate for applications like credit scoring systems, where consumers must interactively examine model forecasts and explanations (</w:t>
      </w:r>
      <w:proofErr w:type="spellStart"/>
      <w:r w:rsidRPr="00CF6070">
        <w:t>Streamlit</w:t>
      </w:r>
      <w:proofErr w:type="spellEnd"/>
      <w:r w:rsidRPr="00CF6070">
        <w:t xml:space="preserve"> Inc., 2023). </w:t>
      </w:r>
      <w:r w:rsidRPr="00CF6070">
        <w:br/>
      </w:r>
      <w:proofErr w:type="spellStart"/>
      <w:r w:rsidRPr="00CF6070">
        <w:t>Streamlit</w:t>
      </w:r>
      <w:proofErr w:type="spellEnd"/>
      <w:r w:rsidRPr="00CF6070">
        <w:t xml:space="preserve"> is a great option for implementing end-to-end data-driven applications since it integrates well with well-known Python libraries like Pandas, </w:t>
      </w:r>
      <w:proofErr w:type="spellStart"/>
      <w:r w:rsidRPr="00CF6070">
        <w:t>NumPy</w:t>
      </w:r>
      <w:proofErr w:type="spellEnd"/>
      <w:r w:rsidRPr="00CF6070">
        <w:t>, and machi</w:t>
      </w:r>
      <w:r w:rsidR="00A25198" w:rsidRPr="00CF6070">
        <w:t>ne learning frameworks.</w:t>
      </w:r>
    </w:p>
    <w:p w:rsidR="00D12C7D" w:rsidRPr="00CF6070" w:rsidRDefault="00D12C7D" w:rsidP="0062437D">
      <w:r w:rsidRPr="00CF6070">
        <w:t>SHAP (</w:t>
      </w:r>
      <w:proofErr w:type="spellStart"/>
      <w:r w:rsidRPr="00CF6070">
        <w:t>SHapley</w:t>
      </w:r>
      <w:proofErr w:type="spellEnd"/>
      <w:r w:rsidRPr="00CF6070">
        <w:t xml:space="preserve"> Additive </w:t>
      </w:r>
      <w:proofErr w:type="spellStart"/>
      <w:r w:rsidRPr="00CF6070">
        <w:t>exPlanations</w:t>
      </w:r>
      <w:proofErr w:type="spellEnd"/>
      <w:r w:rsidRPr="00CF6070">
        <w:t>)</w:t>
      </w:r>
    </w:p>
    <w:p w:rsidR="00D12C7D" w:rsidRPr="00CF6070" w:rsidRDefault="00D12C7D" w:rsidP="0062437D">
      <w:r w:rsidRPr="00CF6070">
        <w:lastRenderedPageBreak/>
        <w:t xml:space="preserve">SHAP is a widely used </w:t>
      </w:r>
      <w:proofErr w:type="spellStart"/>
      <w:r w:rsidRPr="00CF6070">
        <w:t>explainability</w:t>
      </w:r>
      <w:proofErr w:type="spellEnd"/>
      <w:r w:rsidRPr="00CF6070">
        <w:t xml:space="preserve"> library designed to interpret the predictions of machine learning models. It is based on Shapley values from cooperative game theory, which fairly distribute the contribution of each feature to the final prediction.</w:t>
      </w:r>
    </w:p>
    <w:p w:rsidR="00D12C7D" w:rsidRPr="00CF6070" w:rsidRDefault="00D12C7D" w:rsidP="0062437D">
      <w:r w:rsidRPr="00CF6070">
        <w:t>SHAP provides both global and local explanations, but it is particularly effective for explaining individual predictions. One of its key visualization tools is the waterfall plot, which illustrates how each feature contributes positively or negatively to a model’s output.</w:t>
      </w:r>
    </w:p>
    <w:p w:rsidR="00D12C7D" w:rsidRPr="00CF6070" w:rsidRDefault="00D12C7D" w:rsidP="0062437D">
      <w:r w:rsidRPr="00CF6070">
        <w:t>The strength of SHAP lies in its solid theoretical foundation and its ability to work with a wide range of models, including complex models such as ensemble methods and deep neural networks. It satisfies important properties such as consistency and local accuracy, making it a reliable choice for explainable AI appli</w:t>
      </w:r>
      <w:r w:rsidR="00F2295B" w:rsidRPr="00CF6070">
        <w:t>cations (Lundberg &amp; Lee, 2017).</w:t>
      </w:r>
    </w:p>
    <w:p w:rsidR="00D12C7D" w:rsidRPr="00CF6070" w:rsidRDefault="00D12C7D" w:rsidP="0062437D">
      <w:pPr>
        <w:pStyle w:val="Heading3"/>
      </w:pPr>
      <w:proofErr w:type="spellStart"/>
      <w:r w:rsidRPr="00CF6070">
        <w:t>Fairlearn</w:t>
      </w:r>
      <w:proofErr w:type="spellEnd"/>
    </w:p>
    <w:p w:rsidR="00450AA6" w:rsidRPr="00CF6070" w:rsidRDefault="00D12C7D" w:rsidP="0062437D">
      <w:proofErr w:type="spellStart"/>
      <w:r w:rsidRPr="00CF6070">
        <w:t>Fairlearn</w:t>
      </w:r>
      <w:proofErr w:type="spellEnd"/>
      <w:r w:rsidRPr="00CF6070">
        <w:t xml:space="preserve"> is an open-source Python library developed to assess and improve fairness in machine learning models. </w:t>
      </w:r>
      <w:r w:rsidR="00450AA6" w:rsidRPr="00CF6070">
        <w:t>It provides means for evaluating model performance over several demographic groups utilizing fairness measures like Equalized Odds and Demographic Parity.</w:t>
      </w:r>
    </w:p>
    <w:p w:rsidR="00450AA6" w:rsidRPr="00CF6070" w:rsidRDefault="00450AA6" w:rsidP="0062437D">
      <w:r w:rsidRPr="00CF6070">
        <w:t xml:space="preserve">One of </w:t>
      </w:r>
      <w:proofErr w:type="spellStart"/>
      <w:r w:rsidRPr="00CF6070">
        <w:t>Fairlearn's</w:t>
      </w:r>
      <w:proofErr w:type="spellEnd"/>
      <w:r w:rsidRPr="00CF6070">
        <w:t xml:space="preserve"> main features is its ability to compute disaggregated metrics, which lets developers compare model outcomes throughout subgroups. This enables the detection and quantification of any potential biases in predictions.</w:t>
      </w:r>
    </w:p>
    <w:p w:rsidR="00D12C7D" w:rsidRPr="00CF6070" w:rsidRDefault="00450AA6" w:rsidP="0062437D">
      <w:proofErr w:type="spellStart"/>
      <w:r w:rsidRPr="00CF6070">
        <w:t>Fairlearn</w:t>
      </w:r>
      <w:proofErr w:type="spellEnd"/>
      <w:r w:rsidRPr="00CF6070">
        <w:t xml:space="preserve"> also offers mitigation methods that could help to reduce model unfairness. Thanks to its seamless interaction with the </w:t>
      </w:r>
      <w:proofErr w:type="spellStart"/>
      <w:r w:rsidRPr="00CF6070">
        <w:t>Scikit</w:t>
      </w:r>
      <w:proofErr w:type="spellEnd"/>
      <w:r w:rsidRPr="00CF6070">
        <w:t>-learn environment (Bird et al., 2020), it is easy to use and inexpensive in machine learning processes.</w:t>
      </w:r>
    </w:p>
    <w:p w:rsidR="00D12C7D" w:rsidRPr="00CF6070" w:rsidRDefault="00D12C7D" w:rsidP="0062437D">
      <w:pPr>
        <w:pStyle w:val="Heading3"/>
      </w:pPr>
      <w:proofErr w:type="spellStart"/>
      <w:r w:rsidRPr="00CF6070">
        <w:t>PyTorch</w:t>
      </w:r>
      <w:proofErr w:type="spellEnd"/>
    </w:p>
    <w:p w:rsidR="00E16631" w:rsidRPr="00CF6070" w:rsidRDefault="00D12C7D" w:rsidP="0062437D">
      <w:proofErr w:type="spellStart"/>
      <w:r w:rsidRPr="00CF6070">
        <w:t>PyTorch</w:t>
      </w:r>
      <w:proofErr w:type="spellEnd"/>
      <w:r w:rsidRPr="00CF6070">
        <w:t xml:space="preserve"> is an open-source deep learning framework widely used for building and training neural networks</w:t>
      </w:r>
      <w:r w:rsidR="00E16631" w:rsidRPr="00CF6070">
        <w:t>. It offers dynamic computation graphs that increase model development and experimentation's flexibility.</w:t>
      </w:r>
    </w:p>
    <w:p w:rsidR="00E16631" w:rsidRPr="00CF6070" w:rsidRDefault="00E16631" w:rsidP="0062437D">
      <w:proofErr w:type="spellStart"/>
      <w:r w:rsidRPr="00CF6070">
        <w:lastRenderedPageBreak/>
        <w:t>PyTorch</w:t>
      </w:r>
      <w:proofErr w:type="spellEnd"/>
      <w:r w:rsidRPr="00CF6070">
        <w:t xml:space="preserve"> is well-liked in research and academia because for its user-friendliness, strong community support, and compatibility with sophisticated machine learning architectures. It supports other Python-based tools (</w:t>
      </w:r>
      <w:proofErr w:type="spellStart"/>
      <w:r w:rsidRPr="00CF6070">
        <w:t>Paszke</w:t>
      </w:r>
      <w:proofErr w:type="spellEnd"/>
      <w:r w:rsidRPr="00CF6070">
        <w:t xml:space="preserve"> et al., 2019), enables efficient model training, and speeds GPU acceleration.</w:t>
      </w:r>
    </w:p>
    <w:p w:rsidR="00D12C7D" w:rsidRPr="00CF6070" w:rsidRDefault="00E16631" w:rsidP="0062437D">
      <w:r w:rsidRPr="00CF6070">
        <w:t xml:space="preserve">In this project, </w:t>
      </w:r>
      <w:proofErr w:type="spellStart"/>
      <w:r w:rsidRPr="00CF6070">
        <w:t>PyTorch</w:t>
      </w:r>
      <w:proofErr w:type="spellEnd"/>
      <w:r w:rsidRPr="00CF6070">
        <w:t xml:space="preserve"> serves as the underlying framework for implementing the </w:t>
      </w:r>
      <w:proofErr w:type="spellStart"/>
      <w:r w:rsidRPr="00CF6070">
        <w:t>TabNet</w:t>
      </w:r>
      <w:proofErr w:type="spellEnd"/>
      <w:r w:rsidRPr="00CF6070">
        <w:t xml:space="preserve"> model used for credit scoring.</w:t>
      </w:r>
    </w:p>
    <w:p w:rsidR="00D12C7D" w:rsidRPr="00CF6070" w:rsidRDefault="00D12C7D" w:rsidP="0062437D">
      <w:pPr>
        <w:pStyle w:val="Heading3"/>
      </w:pPr>
      <w:proofErr w:type="spellStart"/>
      <w:r w:rsidRPr="00CF6070">
        <w:t>PyTorch-TabNet</w:t>
      </w:r>
      <w:proofErr w:type="spellEnd"/>
    </w:p>
    <w:p w:rsidR="00277D6F" w:rsidRPr="00CF6070" w:rsidRDefault="00277D6F" w:rsidP="0062437D">
      <w:r w:rsidRPr="00CF6070">
        <w:t xml:space="preserve">Unlike conventional neural networks, </w:t>
      </w:r>
      <w:proofErr w:type="spellStart"/>
      <w:r w:rsidRPr="00CF6070">
        <w:t>TabNet</w:t>
      </w:r>
      <w:proofErr w:type="spellEnd"/>
      <w:r w:rsidRPr="00CF6070">
        <w:t xml:space="preserve"> uses a sequential attention technique to select </w:t>
      </w:r>
      <w:proofErr w:type="gramStart"/>
      <w:r w:rsidRPr="00CF6070">
        <w:t>important</w:t>
      </w:r>
      <w:proofErr w:type="gramEnd"/>
      <w:r w:rsidRPr="00CF6070">
        <w:t xml:space="preserve"> features at every decision step, hence increasing understandability and performance. This design helps the model to focus on the most important aspects while disregarding trivial ones, therefore enhancing learning efficiency. Additionally, </w:t>
      </w:r>
      <w:proofErr w:type="spellStart"/>
      <w:r w:rsidRPr="00CF6070">
        <w:t>TabNet's</w:t>
      </w:r>
      <w:proofErr w:type="spellEnd"/>
      <w:r w:rsidRPr="00CF6070">
        <w:t xml:space="preserve"> feature selection technique provides some degree of natural interpretability that improves post-hoc explanatory methods like SHAP (Arik </w:t>
      </w:r>
      <w:r w:rsidR="00CF6070" w:rsidRPr="00CF6070">
        <w:t>&amp;</w:t>
      </w:r>
      <w:proofErr w:type="spellStart"/>
      <w:r w:rsidRPr="00CF6070">
        <w:t>Pfister</w:t>
      </w:r>
      <w:proofErr w:type="spellEnd"/>
      <w:r w:rsidRPr="00CF6070">
        <w:t xml:space="preserve">, 2021). </w:t>
      </w:r>
      <w:proofErr w:type="spellStart"/>
      <w:r w:rsidRPr="00CF6070">
        <w:t>TabNet</w:t>
      </w:r>
      <w:proofErr w:type="spellEnd"/>
      <w:r w:rsidRPr="00CF6070">
        <w:t xml:space="preserve"> has demonstrated strong performance on tabular datasets, making it a suitable choice for credit scoring applications.</w:t>
      </w:r>
    </w:p>
    <w:p w:rsidR="00D12C7D" w:rsidRPr="00CF6070" w:rsidRDefault="00D12C7D" w:rsidP="0062437D">
      <w:proofErr w:type="spellStart"/>
      <w:r w:rsidRPr="00CF6070">
        <w:t>TabNet</w:t>
      </w:r>
      <w:proofErr w:type="spellEnd"/>
      <w:r w:rsidRPr="00CF6070">
        <w:t xml:space="preserve"> has demonstrated strong performance on tabular datasets, making it a suitable choice for credit scoring applications.</w:t>
      </w:r>
    </w:p>
    <w:p w:rsidR="00D12C7D" w:rsidRPr="00CF6070" w:rsidRDefault="00D12C7D" w:rsidP="0062437D">
      <w:pPr>
        <w:pStyle w:val="Heading3"/>
      </w:pPr>
      <w:proofErr w:type="spellStart"/>
      <w:r w:rsidRPr="00CF6070">
        <w:t>Scikit</w:t>
      </w:r>
      <w:proofErr w:type="spellEnd"/>
      <w:r w:rsidRPr="00CF6070">
        <w:t>-learn</w:t>
      </w:r>
    </w:p>
    <w:p w:rsidR="00605DC6" w:rsidRPr="00CF6070" w:rsidRDefault="00605DC6" w:rsidP="0062437D">
      <w:proofErr w:type="spellStart"/>
      <w:r w:rsidRPr="00CF6070">
        <w:t>Scikit-learnis</w:t>
      </w:r>
      <w:proofErr w:type="spellEnd"/>
      <w:r w:rsidRPr="00CF6070">
        <w:t xml:space="preserve"> a widely used Python machine learning tool, provides tools to assess models, get data ready, and use classic machine learning algorithms.</w:t>
      </w:r>
    </w:p>
    <w:p w:rsidR="00D12C7D" w:rsidRPr="00CF6070" w:rsidRDefault="00605DC6" w:rsidP="0062437D">
      <w:r w:rsidRPr="00CF6070">
        <w:t xml:space="preserve">It includes features like feature scaling, data partitioning, and performance measures (including accuracy, F1-score, and AUC-ROC) which is essential for creating and evaluating machine learning models. Furthermore, </w:t>
      </w:r>
      <w:proofErr w:type="spellStart"/>
      <w:r w:rsidRPr="00CF6070">
        <w:t>Scikit</w:t>
      </w:r>
      <w:proofErr w:type="spellEnd"/>
      <w:r w:rsidRPr="00CF6070">
        <w:t xml:space="preserve">-learn is a basic component of numerous machine learning pipelines because of its seamless integration with other tools like </w:t>
      </w:r>
      <w:proofErr w:type="spellStart"/>
      <w:r w:rsidRPr="00CF6070">
        <w:t>Fairlearn</w:t>
      </w:r>
      <w:proofErr w:type="spellEnd"/>
      <w:r w:rsidRPr="00CF6070">
        <w:t xml:space="preserve"> and SHAP (</w:t>
      </w:r>
      <w:proofErr w:type="spellStart"/>
      <w:r w:rsidRPr="00CF6070">
        <w:t>Pedregosa</w:t>
      </w:r>
      <w:proofErr w:type="spellEnd"/>
      <w:r w:rsidRPr="00CF6070">
        <w:t xml:space="preserve"> et al., 2011).</w:t>
      </w:r>
    </w:p>
    <w:p w:rsidR="00D12C7D" w:rsidRPr="00CF6070" w:rsidRDefault="00D12C7D" w:rsidP="0062437D">
      <w:pPr>
        <w:pStyle w:val="Heading3"/>
      </w:pPr>
      <w:r w:rsidRPr="00CF6070">
        <w:lastRenderedPageBreak/>
        <w:t xml:space="preserve">Pandas and </w:t>
      </w:r>
      <w:proofErr w:type="spellStart"/>
      <w:r w:rsidRPr="00CF6070">
        <w:t>NumPy</w:t>
      </w:r>
      <w:proofErr w:type="spellEnd"/>
    </w:p>
    <w:p w:rsidR="00D12C7D" w:rsidRPr="00CF6070" w:rsidRDefault="00D12C7D" w:rsidP="0062437D">
      <w:r w:rsidRPr="00CF6070">
        <w:t xml:space="preserve">Pandas and </w:t>
      </w:r>
      <w:proofErr w:type="spellStart"/>
      <w:r w:rsidRPr="00CF6070">
        <w:t>NumPy</w:t>
      </w:r>
      <w:proofErr w:type="spellEnd"/>
      <w:r w:rsidRPr="00CF6070">
        <w:t xml:space="preserve"> are fundamental libraries for data manipulation and numerical computation in Python. Pandas provides data structures such as </w:t>
      </w:r>
      <w:proofErr w:type="spellStart"/>
      <w:r w:rsidRPr="00CF6070">
        <w:t>DataFrames</w:t>
      </w:r>
      <w:proofErr w:type="spellEnd"/>
      <w:r w:rsidRPr="00CF6070">
        <w:t xml:space="preserve">, which are essential for handling tabular data, while </w:t>
      </w:r>
      <w:proofErr w:type="spellStart"/>
      <w:r w:rsidRPr="00CF6070">
        <w:t>NumPy</w:t>
      </w:r>
      <w:proofErr w:type="spellEnd"/>
      <w:r w:rsidRPr="00CF6070">
        <w:t xml:space="preserve"> offers efficient array operations and mathematical functions.</w:t>
      </w:r>
    </w:p>
    <w:p w:rsidR="00D12C7D" w:rsidRPr="00CF6070" w:rsidRDefault="00D12C7D" w:rsidP="0062437D">
      <w:r w:rsidRPr="00CF6070">
        <w:t>These libraries are widely used in data preprocessing, feature engineering, and analysis, forming the backbone of most machine learning workflows (McKinney, 2010).</w:t>
      </w:r>
    </w:p>
    <w:p w:rsidR="00D12C7D" w:rsidRPr="00CF6070" w:rsidRDefault="00F2295B" w:rsidP="0062437D">
      <w:pPr>
        <w:pStyle w:val="Heading2"/>
      </w:pPr>
      <w:r w:rsidRPr="00CF6070">
        <w:rPr>
          <w:rStyle w:val="Strong"/>
          <w:b/>
          <w:bCs w:val="0"/>
        </w:rPr>
        <w:t>Review of Methods / Models</w:t>
      </w:r>
    </w:p>
    <w:p w:rsidR="00D12C7D" w:rsidRPr="00CF6070" w:rsidRDefault="00F2295B" w:rsidP="0062437D">
      <w:r w:rsidRPr="00CF6070">
        <w:t xml:space="preserve">Credit scoring has grown as a result of the use of several statistical and machine learning methods, each with own advantages and disadvantages. The focus has slowly shifted from simple, understandable models to more complex models providing higher estimated accuracy. This section examines the primary credit scoring algorithms and techniques as well as relevant </w:t>
      </w:r>
      <w:proofErr w:type="spellStart"/>
      <w:r w:rsidRPr="00CF6070">
        <w:t>explainability</w:t>
      </w:r>
      <w:proofErr w:type="spellEnd"/>
      <w:r w:rsidRPr="00CF6070">
        <w:t xml:space="preserve"> and fairness methods.</w:t>
      </w:r>
    </w:p>
    <w:p w:rsidR="00F2295B" w:rsidRPr="00CF6070" w:rsidRDefault="005A4023" w:rsidP="0062437D">
      <w:pPr>
        <w:pStyle w:val="Heading3"/>
      </w:pPr>
      <w:r w:rsidRPr="00CF6070">
        <w:t>Logistic Regression</w:t>
      </w:r>
    </w:p>
    <w:p w:rsidR="00F2295B" w:rsidRPr="00CF6070" w:rsidRDefault="00F2295B" w:rsidP="0062437D">
      <w:r w:rsidRPr="00CF6070">
        <w:t>Logistic regression is among the first and most often used credit scoring models. For binary categorization, this statistical approach is utilized; the outcome often determines whether or not an application is creditworthy.</w:t>
      </w:r>
    </w:p>
    <w:p w:rsidR="00F2295B" w:rsidRPr="00CF6070" w:rsidRDefault="00F2295B" w:rsidP="0062437D">
      <w:r w:rsidRPr="00CF6070">
        <w:t xml:space="preserve">One of the main benefits of logistic regression is its interpretability. Each trait receives a coefficient to show its influence on the forecast. This helps financial institutions to clearly convey decisions to consumers and regulators (Hand </w:t>
      </w:r>
      <w:r w:rsidR="00CF6070" w:rsidRPr="00CF6070">
        <w:t>&amp;</w:t>
      </w:r>
      <w:r w:rsidRPr="00CF6070">
        <w:t>Henley, 1997).</w:t>
      </w:r>
    </w:p>
    <w:p w:rsidR="00D12C7D" w:rsidRPr="00CF6070" w:rsidRDefault="00F2295B" w:rsidP="0062437D">
      <w:r w:rsidRPr="00CF6070">
        <w:t xml:space="preserve">Logistic regression, however, presupposes a linear </w:t>
      </w:r>
      <w:r w:rsidR="005A4023" w:rsidRPr="00CF6070">
        <w:t>relationship</w:t>
      </w:r>
      <w:r w:rsidRPr="00CF6070">
        <w:t xml:space="preserve"> between the result and the input variables. This limits its ability to recognize complex patterns in data, so lowering its forecast accuracy relative to more complex models.</w:t>
      </w:r>
    </w:p>
    <w:p w:rsidR="00605DC6" w:rsidRPr="00AE55DE" w:rsidRDefault="0084121E" w:rsidP="00AE55DE">
      <w:pPr>
        <w:pStyle w:val="Heading3"/>
        <w:rPr>
          <w:b/>
        </w:rPr>
      </w:pPr>
      <w:r w:rsidRPr="00AE55DE">
        <w:rPr>
          <w:rStyle w:val="Strong"/>
          <w:b w:val="0"/>
          <w:bCs w:val="0"/>
        </w:rPr>
        <w:lastRenderedPageBreak/>
        <w:t>Decision Trees and Random Forests</w:t>
      </w:r>
    </w:p>
    <w:p w:rsidR="0046432A" w:rsidRPr="00CF6070" w:rsidRDefault="0046432A" w:rsidP="0062437D">
      <w:r w:rsidRPr="00CF6070">
        <w:t xml:space="preserve">Decision trees are models that progressively make decisions by splitting data across branches depending on attribute values. They are relatively easy to </w:t>
      </w:r>
      <w:r w:rsidR="0084121E" w:rsidRPr="00CF6070">
        <w:t>understand</w:t>
      </w:r>
      <w:r w:rsidRPr="00CF6070">
        <w:t xml:space="preserve"> because one may see the decision-making process as a tree structure.</w:t>
      </w:r>
    </w:p>
    <w:p w:rsidR="0046432A" w:rsidRPr="00CF6070" w:rsidRDefault="0046432A" w:rsidP="0062437D">
      <w:r w:rsidRPr="00CF6070">
        <w:t>Random forests outperform decision trees by combining many trees into an ensemble model. This lowers overfitting and improves prediction accuracy (</w:t>
      </w:r>
      <w:proofErr w:type="spellStart"/>
      <w:r w:rsidRPr="00CF6070">
        <w:t>Breiman</w:t>
      </w:r>
      <w:proofErr w:type="spellEnd"/>
      <w:r w:rsidRPr="00CF6070">
        <w:t>, 2001).</w:t>
      </w:r>
    </w:p>
    <w:p w:rsidR="00605DC6" w:rsidRPr="00CF6070" w:rsidRDefault="0046432A" w:rsidP="0062437D">
      <w:r w:rsidRPr="00CF6070">
        <w:t xml:space="preserve">Even with their better performance, single decision trees are simpler to grasp than random forests. Understanding how the model makes decisions becomes more difficult </w:t>
      </w:r>
      <w:r w:rsidR="0084121E" w:rsidRPr="00CF6070">
        <w:t xml:space="preserve">as </w:t>
      </w:r>
      <w:r w:rsidRPr="00CF6070">
        <w:t>the tree number increases.</w:t>
      </w:r>
    </w:p>
    <w:p w:rsidR="0084121E" w:rsidRPr="00AE55DE" w:rsidRDefault="00CC575C" w:rsidP="00AE55DE">
      <w:pPr>
        <w:pStyle w:val="Heading3"/>
        <w:rPr>
          <w:b/>
        </w:rPr>
      </w:pPr>
      <w:r w:rsidRPr="00AE55DE">
        <w:rPr>
          <w:rStyle w:val="Strong"/>
          <w:b w:val="0"/>
          <w:bCs w:val="0"/>
        </w:rPr>
        <w:t>Gradient Boosting Models</w:t>
      </w:r>
    </w:p>
    <w:p w:rsidR="0084121E" w:rsidRPr="00CF6070" w:rsidRDefault="0084121E" w:rsidP="0062437D">
      <w:r w:rsidRPr="00CF6070">
        <w:t xml:space="preserve">One of the best methods for tabular data are gradient boosting algorithms, such </w:t>
      </w:r>
      <w:proofErr w:type="spellStart"/>
      <w:r w:rsidRPr="00CF6070">
        <w:t>XGBoost</w:t>
      </w:r>
      <w:proofErr w:type="spellEnd"/>
      <w:r w:rsidRPr="00CF6070">
        <w:t>. These models build trees sequentially, with each new tree correcting the errors of the preceding one.</w:t>
      </w:r>
    </w:p>
    <w:p w:rsidR="0084121E" w:rsidRPr="00CF6070" w:rsidRDefault="0084121E" w:rsidP="0062437D">
      <w:r w:rsidRPr="00CF6070">
        <w:t xml:space="preserve">Renowned for their high accuracy in credit scoring operations, they are widely used in </w:t>
      </w:r>
      <w:r w:rsidR="00CC575C" w:rsidRPr="00CF6070">
        <w:t>industry</w:t>
      </w:r>
      <w:r w:rsidRPr="00CF6070">
        <w:t xml:space="preserve">. Their complexity, especially for non-technical consumers (Chen &amp; </w:t>
      </w:r>
      <w:proofErr w:type="spellStart"/>
      <w:r w:rsidRPr="00CF6070">
        <w:t>Guestrin</w:t>
      </w:r>
      <w:proofErr w:type="spellEnd"/>
      <w:r w:rsidRPr="00CF6070">
        <w:t>, 2016), makes them difficult to grasp.</w:t>
      </w:r>
    </w:p>
    <w:p w:rsidR="0084121E" w:rsidRPr="00CF6070" w:rsidRDefault="0084121E" w:rsidP="0062437D">
      <w:r w:rsidRPr="00CF6070">
        <w:t xml:space="preserve">Hence, they often need more tools of </w:t>
      </w:r>
      <w:proofErr w:type="spellStart"/>
      <w:r w:rsidRPr="00CF6070">
        <w:t>explainability</w:t>
      </w:r>
      <w:proofErr w:type="spellEnd"/>
      <w:r w:rsidRPr="00CF6070">
        <w:t xml:space="preserve"> so that their predictions are </w:t>
      </w:r>
      <w:r w:rsidR="00CC575C" w:rsidRPr="00CF6070">
        <w:t>understandable.</w:t>
      </w:r>
    </w:p>
    <w:p w:rsidR="00CC575C" w:rsidRPr="00AE55DE" w:rsidRDefault="00CC575C" w:rsidP="00AE55DE">
      <w:pPr>
        <w:pStyle w:val="Heading3"/>
        <w:rPr>
          <w:b/>
        </w:rPr>
      </w:pPr>
      <w:r w:rsidRPr="00AE55DE">
        <w:rPr>
          <w:rStyle w:val="Strong"/>
          <w:b w:val="0"/>
          <w:bCs w:val="0"/>
        </w:rPr>
        <w:t>Deep Learning for Tabular Data</w:t>
      </w:r>
    </w:p>
    <w:p w:rsidR="00CC575C" w:rsidRPr="00CF6070" w:rsidRDefault="00CC575C" w:rsidP="0062437D">
      <w:pPr>
        <w:rPr>
          <w:rFonts w:eastAsia="Times New Roman" w:cs="Times New Roman"/>
          <w:szCs w:val="24"/>
        </w:rPr>
      </w:pPr>
      <w:r w:rsidRPr="00CF6070">
        <w:rPr>
          <w:rFonts w:eastAsia="Times New Roman" w:cs="Times New Roman"/>
          <w:szCs w:val="24"/>
        </w:rPr>
        <w:t>Deep learning models' capacity to detect complex patterns in data has made them popular. Still, traditional neural networks are not always suited for tabular data when set against tree-based models.</w:t>
      </w:r>
    </w:p>
    <w:p w:rsidR="00CC575C" w:rsidRPr="00CF6070" w:rsidRDefault="00CC575C" w:rsidP="0062437D">
      <w:pPr>
        <w:rPr>
          <w:rFonts w:eastAsia="Times New Roman" w:cs="Times New Roman"/>
          <w:szCs w:val="24"/>
        </w:rPr>
      </w:pPr>
      <w:r w:rsidRPr="00CF6070">
        <w:rPr>
          <w:rFonts w:eastAsia="Times New Roman" w:cs="Times New Roman"/>
          <w:szCs w:val="24"/>
        </w:rPr>
        <w:t>One major issue with neural networks is their lack of feature selection techniques, which may impair performance on ordered datasets. Moreover, their excessive complexity and interpretative challenge make them less suited for uses requiring openness (</w:t>
      </w:r>
      <w:proofErr w:type="spellStart"/>
      <w:r w:rsidRPr="00CF6070">
        <w:rPr>
          <w:rFonts w:eastAsia="Times New Roman" w:cs="Times New Roman"/>
          <w:szCs w:val="24"/>
        </w:rPr>
        <w:t>Shwartz-Ziv</w:t>
      </w:r>
      <w:proofErr w:type="spellEnd"/>
      <w:r w:rsidRPr="00CF6070">
        <w:rPr>
          <w:rFonts w:eastAsia="Times New Roman" w:cs="Times New Roman"/>
          <w:szCs w:val="24"/>
        </w:rPr>
        <w:t xml:space="preserve"> </w:t>
      </w:r>
      <w:r w:rsidR="00CF6070" w:rsidRPr="00CF6070">
        <w:rPr>
          <w:rFonts w:eastAsia="Times New Roman" w:cs="Times New Roman"/>
          <w:szCs w:val="24"/>
        </w:rPr>
        <w:t>&amp;</w:t>
      </w:r>
      <w:proofErr w:type="spellStart"/>
      <w:r w:rsidRPr="00CF6070">
        <w:rPr>
          <w:rFonts w:eastAsia="Times New Roman" w:cs="Times New Roman"/>
          <w:szCs w:val="24"/>
        </w:rPr>
        <w:t>Armon</w:t>
      </w:r>
      <w:proofErr w:type="spellEnd"/>
      <w:r w:rsidRPr="00CF6070">
        <w:rPr>
          <w:rFonts w:eastAsia="Times New Roman" w:cs="Times New Roman"/>
          <w:szCs w:val="24"/>
        </w:rPr>
        <w:t>, 2022).</w:t>
      </w:r>
    </w:p>
    <w:p w:rsidR="00605DC6" w:rsidRPr="00CF6070" w:rsidRDefault="00CC575C" w:rsidP="0062437D">
      <w:pPr>
        <w:rPr>
          <w:rFonts w:eastAsia="Times New Roman" w:cs="Times New Roman"/>
          <w:szCs w:val="24"/>
        </w:rPr>
      </w:pPr>
      <w:r w:rsidRPr="00CF6070">
        <w:rPr>
          <w:rFonts w:eastAsia="Times New Roman" w:cs="Times New Roman"/>
          <w:szCs w:val="24"/>
        </w:rPr>
        <w:lastRenderedPageBreak/>
        <w:t xml:space="preserve">These limitations have spurred the </w:t>
      </w:r>
      <w:r w:rsidRPr="00CF6070">
        <w:t xml:space="preserve">development of specialized models </w:t>
      </w:r>
      <w:r w:rsidRPr="00CF6070">
        <w:rPr>
          <w:rFonts w:eastAsia="Times New Roman" w:cs="Times New Roman"/>
          <w:szCs w:val="24"/>
        </w:rPr>
        <w:t xml:space="preserve">meant </w:t>
      </w:r>
      <w:r w:rsidRPr="00CF6070">
        <w:t xml:space="preserve">specifically </w:t>
      </w:r>
      <w:r w:rsidRPr="00CF6070">
        <w:rPr>
          <w:rFonts w:eastAsia="Times New Roman" w:cs="Times New Roman"/>
          <w:szCs w:val="24"/>
        </w:rPr>
        <w:t>for tabular data.</w:t>
      </w:r>
    </w:p>
    <w:p w:rsidR="00CC575C" w:rsidRPr="00AE55DE" w:rsidRDefault="00CC575C" w:rsidP="00AE55DE">
      <w:pPr>
        <w:pStyle w:val="Heading3"/>
        <w:rPr>
          <w:b/>
        </w:rPr>
      </w:pPr>
      <w:proofErr w:type="spellStart"/>
      <w:r w:rsidRPr="00AE55DE">
        <w:rPr>
          <w:rStyle w:val="Strong"/>
          <w:b w:val="0"/>
          <w:bCs w:val="0"/>
        </w:rPr>
        <w:t>TabNet</w:t>
      </w:r>
      <w:proofErr w:type="spellEnd"/>
      <w:r w:rsidRPr="00AE55DE">
        <w:rPr>
          <w:rStyle w:val="Strong"/>
          <w:b w:val="0"/>
          <w:bCs w:val="0"/>
        </w:rPr>
        <w:t xml:space="preserve"> Model</w:t>
      </w:r>
    </w:p>
    <w:p w:rsidR="00CC575C" w:rsidRPr="00CF6070" w:rsidRDefault="00CC575C" w:rsidP="0062437D">
      <w:pPr>
        <w:rPr>
          <w:rFonts w:eastAsia="Times New Roman" w:cs="Times New Roman"/>
          <w:szCs w:val="24"/>
        </w:rPr>
      </w:pPr>
      <w:proofErr w:type="spellStart"/>
      <w:r w:rsidRPr="00CF6070">
        <w:t>TabNet</w:t>
      </w:r>
      <w:proofErr w:type="spellEnd"/>
      <w:r w:rsidRPr="00CF6070">
        <w:t xml:space="preserve"> is a deep learning model specifically designed for tabular data. </w:t>
      </w:r>
      <w:r w:rsidRPr="00CF6070">
        <w:rPr>
          <w:rFonts w:eastAsia="Times New Roman" w:cs="Times New Roman"/>
          <w:szCs w:val="24"/>
        </w:rPr>
        <w:t>Using a sequential attention technique to choose important features at every decision step helps the model focus on the most relevant data.</w:t>
      </w:r>
    </w:p>
    <w:p w:rsidR="00CC575C" w:rsidRPr="00CF6070" w:rsidRDefault="00CC575C" w:rsidP="0062437D">
      <w:pPr>
        <w:rPr>
          <w:rFonts w:eastAsia="Times New Roman" w:cs="Times New Roman"/>
          <w:szCs w:val="24"/>
        </w:rPr>
      </w:pPr>
      <w:proofErr w:type="spellStart"/>
      <w:r w:rsidRPr="00CF6070">
        <w:rPr>
          <w:rFonts w:eastAsia="Times New Roman" w:cs="Times New Roman"/>
          <w:szCs w:val="24"/>
        </w:rPr>
        <w:t>TabNet</w:t>
      </w:r>
      <w:proofErr w:type="spellEnd"/>
      <w:r w:rsidRPr="00CF6070">
        <w:rPr>
          <w:rFonts w:eastAsia="Times New Roman" w:cs="Times New Roman"/>
          <w:szCs w:val="24"/>
        </w:rPr>
        <w:t xml:space="preserve"> provides some level of interpretability in contrast to traditional neural networks by pointing out the characteristics that are essential to the prediction process. As a result, it combines </w:t>
      </w:r>
      <w:proofErr w:type="spellStart"/>
      <w:r w:rsidRPr="00CF6070">
        <w:rPr>
          <w:rFonts w:eastAsia="Times New Roman" w:cs="Times New Roman"/>
          <w:szCs w:val="24"/>
        </w:rPr>
        <w:t>explainability</w:t>
      </w:r>
      <w:proofErr w:type="spellEnd"/>
      <w:r w:rsidRPr="00CF6070">
        <w:rPr>
          <w:rFonts w:eastAsia="Times New Roman" w:cs="Times New Roman"/>
          <w:szCs w:val="24"/>
        </w:rPr>
        <w:t xml:space="preserve"> and accuracy (Arik </w:t>
      </w:r>
      <w:r w:rsidR="00CF6070" w:rsidRPr="00CF6070">
        <w:rPr>
          <w:rFonts w:eastAsia="Times New Roman" w:cs="Times New Roman"/>
          <w:szCs w:val="24"/>
        </w:rPr>
        <w:t>&amp;</w:t>
      </w:r>
      <w:proofErr w:type="spellStart"/>
      <w:r w:rsidRPr="00CF6070">
        <w:rPr>
          <w:rFonts w:eastAsia="Times New Roman" w:cs="Times New Roman"/>
          <w:szCs w:val="24"/>
        </w:rPr>
        <w:t>Pfister</w:t>
      </w:r>
      <w:proofErr w:type="spellEnd"/>
      <w:r w:rsidRPr="00CF6070">
        <w:rPr>
          <w:rFonts w:eastAsia="Times New Roman" w:cs="Times New Roman"/>
          <w:szCs w:val="24"/>
        </w:rPr>
        <w:t>, 2021).</w:t>
      </w:r>
    </w:p>
    <w:p w:rsidR="00CC575C" w:rsidRPr="00CF6070" w:rsidRDefault="00CC575C" w:rsidP="0062437D">
      <w:pPr>
        <w:rPr>
          <w:rFonts w:eastAsia="Times New Roman" w:cs="Times New Roman"/>
          <w:szCs w:val="24"/>
        </w:rPr>
      </w:pPr>
      <w:r w:rsidRPr="00CF6070">
        <w:rPr>
          <w:rFonts w:eastAsia="Times New Roman" w:cs="Times New Roman"/>
          <w:szCs w:val="24"/>
        </w:rPr>
        <w:t xml:space="preserve">Because of its strong performance and ability to handle tabular data well, </w:t>
      </w:r>
      <w:proofErr w:type="spellStart"/>
      <w:r w:rsidRPr="00CF6070">
        <w:rPr>
          <w:rFonts w:eastAsia="Times New Roman" w:cs="Times New Roman"/>
          <w:szCs w:val="24"/>
        </w:rPr>
        <w:t>TabNet</w:t>
      </w:r>
      <w:proofErr w:type="spellEnd"/>
      <w:r w:rsidRPr="00CF6070">
        <w:rPr>
          <w:rFonts w:eastAsia="Times New Roman" w:cs="Times New Roman"/>
          <w:szCs w:val="24"/>
        </w:rPr>
        <w:t xml:space="preserve"> is chosen as the main prediction model in this research.</w:t>
      </w:r>
    </w:p>
    <w:p w:rsidR="00CC575C" w:rsidRPr="00AE55DE" w:rsidRDefault="003E26D5" w:rsidP="00AE55DE">
      <w:pPr>
        <w:pStyle w:val="Heading3"/>
        <w:rPr>
          <w:b/>
        </w:rPr>
      </w:pPr>
      <w:r w:rsidRPr="00AE55DE">
        <w:rPr>
          <w:rStyle w:val="Strong"/>
          <w:b w:val="0"/>
          <w:bCs w:val="0"/>
        </w:rPr>
        <w:t>SHAP (</w:t>
      </w:r>
      <w:proofErr w:type="spellStart"/>
      <w:r w:rsidRPr="00AE55DE">
        <w:rPr>
          <w:rStyle w:val="Strong"/>
          <w:b w:val="0"/>
          <w:bCs w:val="0"/>
        </w:rPr>
        <w:t>Explainability</w:t>
      </w:r>
      <w:proofErr w:type="spellEnd"/>
      <w:r w:rsidRPr="00AE55DE">
        <w:rPr>
          <w:rStyle w:val="Strong"/>
          <w:b w:val="0"/>
          <w:bCs w:val="0"/>
        </w:rPr>
        <w:t xml:space="preserve"> Method)</w:t>
      </w:r>
    </w:p>
    <w:p w:rsidR="003E26D5" w:rsidRPr="00CF6070" w:rsidRDefault="003E26D5" w:rsidP="0062437D">
      <w:r w:rsidRPr="00CF6070">
        <w:t>SHAP (</w:t>
      </w:r>
      <w:proofErr w:type="spellStart"/>
      <w:r w:rsidRPr="00CF6070">
        <w:t>SHapley</w:t>
      </w:r>
      <w:proofErr w:type="spellEnd"/>
      <w:r w:rsidRPr="00CF6070">
        <w:t xml:space="preserve"> Additive </w:t>
      </w:r>
      <w:proofErr w:type="spellStart"/>
      <w:r w:rsidRPr="00CF6070">
        <w:t>exPlanations</w:t>
      </w:r>
      <w:proofErr w:type="spellEnd"/>
      <w:r w:rsidRPr="00CF6070">
        <w:t>) is a widely used method for explaining machine learning predictions. It uses Shapley values from game theory, which assigns a value to each property to help determine the ultimate forecast.</w:t>
      </w:r>
    </w:p>
    <w:p w:rsidR="003E26D5" w:rsidRPr="00CF6070" w:rsidRDefault="003E26D5" w:rsidP="0062437D">
      <w:r w:rsidRPr="00CF6070">
        <w:t>Since SHAP can characterize both basic and complex models, it is especially useful. It provides clear portrayals that show how every characteristic impacts a prediction; waterfall plots (Lundberg &amp; Lee, 2017) are among these.</w:t>
      </w:r>
    </w:p>
    <w:p w:rsidR="003E26D5" w:rsidRPr="00CF6070" w:rsidRDefault="003E26D5" w:rsidP="0062437D">
      <w:r w:rsidRPr="00CF6070">
        <w:t>Helping consumers to grasp the basis behind choices, SHAP improves system trust and transparency in credit scoring.</w:t>
      </w:r>
    </w:p>
    <w:p w:rsidR="00CC575C" w:rsidRPr="00AE55DE" w:rsidRDefault="007A0560" w:rsidP="00AE55DE">
      <w:pPr>
        <w:pStyle w:val="Heading3"/>
        <w:rPr>
          <w:b/>
        </w:rPr>
      </w:pPr>
      <w:r w:rsidRPr="00AE55DE">
        <w:rPr>
          <w:rStyle w:val="Strong"/>
          <w:b w:val="0"/>
          <w:bCs w:val="0"/>
        </w:rPr>
        <w:t xml:space="preserve">Adversarial </w:t>
      </w:r>
      <w:proofErr w:type="spellStart"/>
      <w:r w:rsidRPr="00AE55DE">
        <w:rPr>
          <w:rStyle w:val="Strong"/>
          <w:b w:val="0"/>
          <w:bCs w:val="0"/>
        </w:rPr>
        <w:t>Debiasing</w:t>
      </w:r>
      <w:proofErr w:type="spellEnd"/>
      <w:r w:rsidRPr="00AE55DE">
        <w:rPr>
          <w:rStyle w:val="Strong"/>
          <w:b w:val="0"/>
          <w:bCs w:val="0"/>
        </w:rPr>
        <w:t xml:space="preserve"> Techniques</w:t>
      </w:r>
    </w:p>
    <w:p w:rsidR="003E26D5" w:rsidRPr="00CF6070" w:rsidRDefault="007A0560" w:rsidP="0062437D">
      <w:r w:rsidRPr="00CF6070">
        <w:t xml:space="preserve">Adversarial </w:t>
      </w:r>
      <w:proofErr w:type="spellStart"/>
      <w:r w:rsidRPr="00CF6070">
        <w:t>debiasing</w:t>
      </w:r>
      <w:proofErr w:type="spellEnd"/>
      <w:r w:rsidRPr="00CF6070">
        <w:t xml:space="preserve"> is a technique used to reduce bias in machine learning models during the training process. </w:t>
      </w:r>
      <w:r w:rsidR="003E26D5" w:rsidRPr="00CF6070">
        <w:t xml:space="preserve">Unlike post-processing methods that change predictions after training, adversarial </w:t>
      </w:r>
      <w:proofErr w:type="spellStart"/>
      <w:r w:rsidR="003E26D5" w:rsidRPr="00CF6070">
        <w:t>debiasing</w:t>
      </w:r>
      <w:proofErr w:type="spellEnd"/>
      <w:r w:rsidR="003E26D5" w:rsidRPr="00CF6070">
        <w:t xml:space="preserve"> kicks in immediately during the model learning stage.</w:t>
      </w:r>
    </w:p>
    <w:p w:rsidR="003E26D5" w:rsidRPr="00CF6070" w:rsidRDefault="003E26D5" w:rsidP="0062437D">
      <w:r w:rsidRPr="00CF6070">
        <w:lastRenderedPageBreak/>
        <w:t>The idea is to train two models simultaneously:</w:t>
      </w:r>
    </w:p>
    <w:p w:rsidR="003E26D5" w:rsidRPr="00CF6070" w:rsidRDefault="003E26D5" w:rsidP="0062437D">
      <w:r w:rsidRPr="00CF6070">
        <w:t>• A predictor trying to produce accurate predictions</w:t>
      </w:r>
    </w:p>
    <w:p w:rsidR="003E26D5" w:rsidRPr="00CF6070" w:rsidRDefault="003E26D5" w:rsidP="0062437D">
      <w:r w:rsidRPr="00CF6070">
        <w:t>• An adversary trying to predict protected characteristics—age or gender—using the output of the model</w:t>
      </w:r>
    </w:p>
    <w:p w:rsidR="003E26D5" w:rsidRPr="00CF6070" w:rsidRDefault="003E26D5" w:rsidP="0062437D">
      <w:r w:rsidRPr="00CF6070">
        <w:t xml:space="preserve">The goal is to guarantee the predictor acquires representations suitable for prediction but devoid of protected attribute knowledge. The model is penalized when the </w:t>
      </w:r>
      <w:r w:rsidR="007A0560" w:rsidRPr="00CF6070">
        <w:t>adversary</w:t>
      </w:r>
      <w:r w:rsidRPr="00CF6070">
        <w:t xml:space="preserve"> can detect bias (Zhang et al., 2018).</w:t>
      </w:r>
    </w:p>
    <w:p w:rsidR="003E26D5" w:rsidRPr="00CF6070" w:rsidRDefault="003E26D5" w:rsidP="0062437D">
      <w:r w:rsidRPr="00CF6070">
        <w:t xml:space="preserve">Because it lessens </w:t>
      </w:r>
      <w:r w:rsidR="007A0560" w:rsidRPr="00CF6070">
        <w:t xml:space="preserve">discrimination </w:t>
      </w:r>
      <w:r w:rsidRPr="00CF6070">
        <w:t>and produces more fair results, this technique is suitable for sensitive uses such</w:t>
      </w:r>
      <w:r w:rsidR="007A0560" w:rsidRPr="00CF6070">
        <w:t xml:space="preserve"> as</w:t>
      </w:r>
      <w:r w:rsidRPr="00CF6070">
        <w:t xml:space="preserve"> credit scoring.</w:t>
      </w:r>
    </w:p>
    <w:p w:rsidR="00CF6070" w:rsidRPr="00AE55DE" w:rsidRDefault="00CF6070" w:rsidP="00AE55DE">
      <w:pPr>
        <w:pStyle w:val="Heading2"/>
        <w:rPr>
          <w:rStyle w:val="Strong"/>
          <w:b/>
          <w:bCs w:val="0"/>
        </w:rPr>
      </w:pPr>
      <w:r w:rsidRPr="00AE55DE">
        <w:rPr>
          <w:rStyle w:val="Strong"/>
          <w:b/>
          <w:bCs w:val="0"/>
        </w:rPr>
        <w:t>Gaps in Existing Systems</w:t>
      </w:r>
    </w:p>
    <w:p w:rsidR="00CF6070" w:rsidRPr="00CF6070" w:rsidRDefault="00CF6070" w:rsidP="0062437D">
      <w:r w:rsidRPr="00CF6070">
        <w:t>Despite developments in explainable artificial intelligence, fairness-aware machine learning, and credit scoring, there are still several major gaps in the present systems. These constraints suggest that a more thorough and practical approach is necessary to building robust credit scoring algorithms.</w:t>
      </w:r>
    </w:p>
    <w:p w:rsidR="00CF6070" w:rsidRPr="00CF6070" w:rsidRDefault="00CF6070" w:rsidP="0062437D">
      <w:r w:rsidRPr="00CF6070">
        <w:t>One major disadvantage of modern systems is the incapacity of top-performing models to be understood. Though they often operate as "black boxes," deep neural networks and gradient boosting are examples of advanced machine learning techniques with great projected accuracy. This makes it difficult it difficult for consumers and regulators to grasp how decisions are reached, this reduces their confidence and limits their use in sensitive areas such as credit scoring.</w:t>
      </w:r>
    </w:p>
    <w:p w:rsidR="00CC575C" w:rsidRPr="00CF6070" w:rsidRDefault="00CF6070" w:rsidP="0062437D">
      <w:r w:rsidRPr="00CF6070">
        <w:t xml:space="preserve">Another major problem is insufficient management of bias throughout model training. Many modern approaches solve fairness only after the model has been trained using post-processing techniques. These methods slightly reduce bias, but they do not prevent the model from </w:t>
      </w:r>
      <w:r w:rsidRPr="00CF6070">
        <w:lastRenderedPageBreak/>
        <w:t>originally detecting biased trends. As such, techniques that expressly include fairness into the training process are more effective than others.</w:t>
      </w:r>
    </w:p>
    <w:p w:rsidR="00CF6070" w:rsidRPr="00CF6070" w:rsidRDefault="00CF6070" w:rsidP="0062437D">
      <w:r w:rsidRPr="00CF6070">
        <w:t xml:space="preserve">Furthermore, methods of in-processing </w:t>
      </w:r>
      <w:proofErr w:type="spellStart"/>
      <w:r w:rsidRPr="00CF6070">
        <w:t>debiasing</w:t>
      </w:r>
      <w:proofErr w:type="spellEnd"/>
      <w:r w:rsidRPr="00CF6070">
        <w:t xml:space="preserve"> like adversarial </w:t>
      </w:r>
      <w:proofErr w:type="spellStart"/>
      <w:r w:rsidRPr="00CF6070">
        <w:t>debiasing</w:t>
      </w:r>
      <w:proofErr w:type="spellEnd"/>
      <w:r w:rsidRPr="00CF6070">
        <w:t xml:space="preserve"> are not often used. Although studies show that by getting rid of data about protected traits during training, adversarial strategies can help to lower bias, they are not often integrated into actual credit scoring systems. Many installed systems therefore keep employing less advanced or ineffective fairness policies.</w:t>
      </w:r>
    </w:p>
    <w:p w:rsidR="00CF6070" w:rsidRPr="00CF6070" w:rsidRDefault="00CF6070" w:rsidP="0062437D">
      <w:r w:rsidRPr="00CF6070">
        <w:t xml:space="preserve">Another big difficulty is the division of tools and methods. Most of the current systems treat prediction, </w:t>
      </w:r>
      <w:proofErr w:type="spellStart"/>
      <w:r w:rsidRPr="00CF6070">
        <w:t>explainability</w:t>
      </w:r>
      <w:proofErr w:type="spellEnd"/>
      <w:r w:rsidRPr="00CF6070">
        <w:t xml:space="preserve">, and fairness as separate elements. </w:t>
      </w:r>
      <w:proofErr w:type="spellStart"/>
      <w:r w:rsidRPr="00CF6070">
        <w:t>Explainability</w:t>
      </w:r>
      <w:proofErr w:type="spellEnd"/>
      <w:r w:rsidRPr="00CF6070">
        <w:t xml:space="preserve"> tools such SHAP, for example, are used separately; fairness toolkits are used independently for review; and machine learning frameworks give first emphasis on accuracy.</w:t>
      </w:r>
    </w:p>
    <w:p w:rsidR="00585DEA" w:rsidRPr="00CF6070" w:rsidRDefault="00CF6070" w:rsidP="0062437D">
      <w:r w:rsidRPr="00CF6070">
        <w:t>Moreover, few interactive and readily accessible technologies allow people to observe model behavior in real time. Many present studies focus on offline analysis rather than providing practical applications where consumers may interactively enter data, assess projections, and understand model choices. This limits the extent of application of these systems for auditing, learning, and decision support.</w:t>
      </w:r>
      <w:r w:rsidRPr="00CF6070">
        <w:br/>
        <w:t xml:space="preserve">Lastly, a lot of current systems fall short of meeting the legal standards for openness and justice. Systems that can exhibit both </w:t>
      </w:r>
      <w:proofErr w:type="spellStart"/>
      <w:r w:rsidRPr="00CF6070">
        <w:t>explainability</w:t>
      </w:r>
      <w:proofErr w:type="spellEnd"/>
      <w:r w:rsidRPr="00CF6070">
        <w:t xml:space="preserve"> and fairness are becoming more and more necessary due to rules like the Equal Credit Opportunity Act and the EU AI Act. Nevertheless, the majority of existing solutions don't offer a thorough structure that meets these needs.</w:t>
      </w:r>
    </w:p>
    <w:p w:rsidR="00CF6070" w:rsidRPr="00CF6070" w:rsidRDefault="00CF6070" w:rsidP="0062437D">
      <w:r w:rsidRPr="00CF6070">
        <w:t xml:space="preserve">Among the major shortcomings discovered were a lack of interpretability in complex models, insufficient integration of fairness throughout training, limited use of adversarial </w:t>
      </w:r>
      <w:proofErr w:type="spellStart"/>
      <w:r w:rsidRPr="00CF6070">
        <w:t>debiasing</w:t>
      </w:r>
      <w:proofErr w:type="spellEnd"/>
      <w:r w:rsidRPr="00CF6070">
        <w:t xml:space="preserve"> approaches, tool fragmentation, absence of interactive systems, and improper alignment with regulatory standards.</w:t>
      </w:r>
    </w:p>
    <w:p w:rsidR="00CF6070" w:rsidRPr="00CF6070" w:rsidRDefault="00CF6070" w:rsidP="0062437D">
      <w:r w:rsidRPr="00CF6070">
        <w:lastRenderedPageBreak/>
        <w:t xml:space="preserve">This study proposes an integrated credit scoring system integrating an interactive </w:t>
      </w:r>
      <w:proofErr w:type="spellStart"/>
      <w:r w:rsidRPr="00CF6070">
        <w:t>Streamlit</w:t>
      </w:r>
      <w:proofErr w:type="spellEnd"/>
      <w:r w:rsidRPr="00CF6070">
        <w:t xml:space="preserve">-based application with a </w:t>
      </w:r>
      <w:proofErr w:type="spellStart"/>
      <w:r w:rsidRPr="00CF6070">
        <w:t>TabNet</w:t>
      </w:r>
      <w:proofErr w:type="spellEnd"/>
      <w:r w:rsidRPr="00CF6070">
        <w:t xml:space="preserve"> model for prediction, adversarial </w:t>
      </w:r>
      <w:proofErr w:type="spellStart"/>
      <w:r w:rsidRPr="00CF6070">
        <w:t>debiasing</w:t>
      </w:r>
      <w:proofErr w:type="spellEnd"/>
      <w:r w:rsidRPr="00CF6070">
        <w:t xml:space="preserve"> for training fairness, and SHAP for </w:t>
      </w:r>
      <w:proofErr w:type="spellStart"/>
      <w:r w:rsidRPr="00CF6070">
        <w:t>explainability</w:t>
      </w:r>
      <w:proofErr w:type="spellEnd"/>
      <w:r w:rsidRPr="00CF6070">
        <w:t xml:space="preserve"> in an attempt to bridge these gaps.</w:t>
      </w:r>
    </w:p>
    <w:p w:rsidR="00CF6070" w:rsidRPr="00AE55DE" w:rsidRDefault="00CF6070" w:rsidP="00AE55DE">
      <w:pPr>
        <w:pStyle w:val="Heading2"/>
      </w:pPr>
      <w:r w:rsidRPr="00AE55DE">
        <w:rPr>
          <w:rStyle w:val="Strong"/>
          <w:b/>
          <w:bCs w:val="0"/>
        </w:rPr>
        <w:t>Summary of Literature Review</w:t>
      </w:r>
    </w:p>
    <w:p w:rsidR="00CF6070" w:rsidRPr="00CF6070" w:rsidRDefault="00CF6070" w:rsidP="0062437D">
      <w:r w:rsidRPr="00CF6070">
        <w:t xml:space="preserve">This chapter examined the major concepts, methods, technologies, and systems related to </w:t>
      </w:r>
      <w:proofErr w:type="gramStart"/>
      <w:r w:rsidRPr="00CF6070">
        <w:t>algorithmic</w:t>
      </w:r>
      <w:proofErr w:type="gramEnd"/>
      <w:r w:rsidRPr="00CF6070">
        <w:t xml:space="preserve"> fairness, explicable artificial intelligence, and credit scoring. The started by discussing how credit scoring has developed from traditional statistical models to more complex machine learning methods. Though these modern techniques improve forecasting accuracy, they often cause bias and transparency problems.</w:t>
      </w:r>
    </w:p>
    <w:p w:rsidR="00CF6070" w:rsidRPr="00CF6070" w:rsidRDefault="00CF6070" w:rsidP="0062437D">
      <w:r w:rsidRPr="00CF6070">
        <w:t>Also emphasized in this chapter was the importance of explainable artificial intelligence in enhancing the readability of machine learning models. Techniques like SHAP were found to be useful in illustrating individual predictions so that consumers and stakeholders might better grasp how judgments are reached. In financial situations, this is especially important since decisions have an instant effect on people.</w:t>
      </w:r>
    </w:p>
    <w:p w:rsidR="00CF6070" w:rsidRPr="00CF6070" w:rsidRDefault="00CF6070" w:rsidP="0062437D">
      <w:r w:rsidRPr="00CF6070">
        <w:t>Additionally researched was the idea of justice in machine learning. Models trained on historical data could generate biased results by mirror present inequalities, it was shown. It was shown how to assess and quantify model prediction bias using bias metrics including Demographic Parity, Equalized Odds, and Disparate Impact.</w:t>
      </w:r>
    </w:p>
    <w:p w:rsidR="00CF6070" w:rsidRPr="00CF6070" w:rsidRDefault="00CF6070" w:rsidP="0062437D">
      <w:r w:rsidRPr="00CF6070">
        <w:t xml:space="preserve">The study of models and methods clarifies the many tactics used in credit scoring. Though sophisticated techniques like deep learning and gradient boosting provide more accuracy but lack transparency, conventional models like logistic regression give interpretability but poor performance. The </w:t>
      </w:r>
      <w:proofErr w:type="spellStart"/>
      <w:r w:rsidRPr="00CF6070">
        <w:t>TabNet</w:t>
      </w:r>
      <w:proofErr w:type="spellEnd"/>
      <w:r w:rsidRPr="00CF6070">
        <w:t xml:space="preserve"> model was selected as a suitable technique for this study because it can effectively handle tabular data and offer some level of interpretability.</w:t>
      </w:r>
    </w:p>
    <w:p w:rsidR="00CF6070" w:rsidRPr="00CF6070" w:rsidRDefault="00CF6070" w:rsidP="0062437D">
      <w:pPr>
        <w:rPr>
          <w:rFonts w:eastAsia="Times New Roman" w:cs="Times New Roman"/>
          <w:szCs w:val="24"/>
        </w:rPr>
      </w:pPr>
      <w:r w:rsidRPr="00CF6070">
        <w:rPr>
          <w:rFonts w:eastAsia="Times New Roman" w:cs="Times New Roman"/>
          <w:szCs w:val="24"/>
        </w:rPr>
        <w:t xml:space="preserve">The chapter also examined adversarial </w:t>
      </w:r>
      <w:proofErr w:type="spellStart"/>
      <w:r w:rsidRPr="00CF6070">
        <w:rPr>
          <w:rFonts w:eastAsia="Times New Roman" w:cs="Times New Roman"/>
          <w:szCs w:val="24"/>
        </w:rPr>
        <w:t>debiasing</w:t>
      </w:r>
      <w:proofErr w:type="spellEnd"/>
      <w:r w:rsidRPr="00CF6070">
        <w:rPr>
          <w:rFonts w:eastAsia="Times New Roman" w:cs="Times New Roman"/>
          <w:szCs w:val="24"/>
        </w:rPr>
        <w:t xml:space="preserve"> as an in-processing method to boost fairness. Because adversarial </w:t>
      </w:r>
      <w:proofErr w:type="spellStart"/>
      <w:r w:rsidRPr="00CF6070">
        <w:rPr>
          <w:rFonts w:eastAsia="Times New Roman" w:cs="Times New Roman"/>
          <w:szCs w:val="24"/>
        </w:rPr>
        <w:t>debiasing</w:t>
      </w:r>
      <w:proofErr w:type="spellEnd"/>
      <w:r w:rsidRPr="00CF6070">
        <w:rPr>
          <w:rFonts w:eastAsia="Times New Roman" w:cs="Times New Roman"/>
          <w:szCs w:val="24"/>
        </w:rPr>
        <w:t xml:space="preserve"> eliminates prejudice during model training, it more effectively lowers discrimination in forecasts than post-processing methods.</w:t>
      </w:r>
    </w:p>
    <w:p w:rsidR="00CF6070" w:rsidRPr="00CF6070" w:rsidRDefault="00CF6070" w:rsidP="0062437D">
      <w:pPr>
        <w:rPr>
          <w:rFonts w:eastAsia="Times New Roman" w:cs="Times New Roman"/>
          <w:szCs w:val="24"/>
        </w:rPr>
      </w:pPr>
      <w:r w:rsidRPr="00CF6070">
        <w:rPr>
          <w:rFonts w:eastAsia="Times New Roman" w:cs="Times New Roman"/>
          <w:szCs w:val="24"/>
        </w:rPr>
        <w:lastRenderedPageBreak/>
        <w:t xml:space="preserve">Several flaws have also been discovered despite major development in modern systems. These include the inability to understand sophisticated models, the underutilization of adversarial </w:t>
      </w:r>
      <w:proofErr w:type="spellStart"/>
      <w:r w:rsidRPr="00CF6070">
        <w:rPr>
          <w:rFonts w:eastAsia="Times New Roman" w:cs="Times New Roman"/>
          <w:szCs w:val="24"/>
        </w:rPr>
        <w:t>debiasing</w:t>
      </w:r>
      <w:proofErr w:type="spellEnd"/>
      <w:r w:rsidRPr="00CF6070">
        <w:rPr>
          <w:rFonts w:eastAsia="Times New Roman" w:cs="Times New Roman"/>
          <w:szCs w:val="24"/>
        </w:rPr>
        <w:t xml:space="preserve">, the restricted usage of fairness methods throughout training, the fragmentation of tools, and the lack of systems integrating </w:t>
      </w:r>
      <w:proofErr w:type="spellStart"/>
      <w:r w:rsidRPr="00CF6070">
        <w:rPr>
          <w:rFonts w:eastAsia="Times New Roman" w:cs="Times New Roman"/>
          <w:szCs w:val="24"/>
        </w:rPr>
        <w:t>explainability</w:t>
      </w:r>
      <w:proofErr w:type="spellEnd"/>
      <w:r w:rsidRPr="00CF6070">
        <w:rPr>
          <w:rFonts w:eastAsia="Times New Roman" w:cs="Times New Roman"/>
          <w:szCs w:val="24"/>
        </w:rPr>
        <w:t>, fairness, and prediction into one platform.</w:t>
      </w:r>
    </w:p>
    <w:p w:rsidR="00CF6070" w:rsidRPr="00CF6070" w:rsidRDefault="00CF6070" w:rsidP="0062437D">
      <w:r w:rsidRPr="00CF6070">
        <w:rPr>
          <w:rFonts w:eastAsia="Times New Roman" w:cs="Times New Roman"/>
          <w:szCs w:val="24"/>
        </w:rPr>
        <w:t xml:space="preserve">In summary, this study </w:t>
      </w:r>
      <w:r w:rsidRPr="00CF6070">
        <w:t xml:space="preserve">indicate that an integrated approach to credit scoring including fairness, accuracy, and clarity is definitely necessary. To fulfill this need, this work created a system based on </w:t>
      </w:r>
      <w:proofErr w:type="spellStart"/>
      <w:r w:rsidRPr="00CF6070">
        <w:t>TabNet</w:t>
      </w:r>
      <w:proofErr w:type="spellEnd"/>
      <w:r w:rsidRPr="00CF6070">
        <w:t xml:space="preserve"> for prediction, adversarial </w:t>
      </w:r>
      <w:proofErr w:type="spellStart"/>
      <w:r w:rsidRPr="00CF6070">
        <w:t>debiasing</w:t>
      </w:r>
      <w:proofErr w:type="spellEnd"/>
      <w:r w:rsidRPr="00CF6070">
        <w:t xml:space="preserve"> for fairness, and SHAP for </w:t>
      </w:r>
      <w:proofErr w:type="spellStart"/>
      <w:r w:rsidRPr="00CF6070">
        <w:t>explainability</w:t>
      </w:r>
      <w:proofErr w:type="spellEnd"/>
      <w:r w:rsidRPr="00CF6070">
        <w:t xml:space="preserve"> within an interactive application.</w:t>
      </w:r>
    </w:p>
    <w:p w:rsidR="00CF6070" w:rsidRPr="00CF6070" w:rsidRDefault="00CF6070" w:rsidP="0062437D"/>
    <w:p w:rsidR="00CF6070" w:rsidRPr="00CF6070" w:rsidRDefault="00CF6070" w:rsidP="0062437D">
      <w:bookmarkStart w:id="0" w:name="_GoBack"/>
      <w:bookmarkEnd w:id="0"/>
    </w:p>
    <w:p w:rsidR="00CF6070" w:rsidRPr="00CF6070" w:rsidRDefault="00CF6070" w:rsidP="0062437D"/>
    <w:p w:rsidR="00CF6070" w:rsidRPr="00CF6070" w:rsidRDefault="00CF6070" w:rsidP="0062437D"/>
    <w:p w:rsidR="00CF6070" w:rsidRPr="00CF6070" w:rsidRDefault="00CF6070" w:rsidP="0062437D"/>
    <w:p w:rsidR="00CF6070" w:rsidRPr="00CF6070" w:rsidRDefault="00CF6070" w:rsidP="0062437D"/>
    <w:p w:rsidR="00CF6070" w:rsidRPr="00CF6070" w:rsidRDefault="00CF6070" w:rsidP="0062437D"/>
    <w:p w:rsidR="00CF6070" w:rsidRPr="00CF6070" w:rsidRDefault="00CF6070" w:rsidP="0062437D"/>
    <w:p w:rsidR="00CF6070" w:rsidRPr="00CF6070" w:rsidRDefault="00CF6070" w:rsidP="0062437D"/>
    <w:p w:rsidR="00CF6070" w:rsidRPr="00CF6070" w:rsidRDefault="00CF6070" w:rsidP="0062437D"/>
    <w:p w:rsidR="00CF6070" w:rsidRPr="00CF6070" w:rsidRDefault="00CF6070" w:rsidP="0062437D"/>
    <w:p w:rsidR="00D12C7D" w:rsidRPr="00CF6070" w:rsidRDefault="00D12C7D" w:rsidP="0062437D">
      <w:r w:rsidRPr="00CF6070">
        <w:lastRenderedPageBreak/>
        <w:t>REFERENCES</w:t>
      </w:r>
    </w:p>
    <w:p w:rsidR="00D12C7D" w:rsidRPr="00CF6070" w:rsidRDefault="00D12C7D" w:rsidP="00AE55DE">
      <w:pPr>
        <w:pStyle w:val="ListParagraph"/>
        <w:numPr>
          <w:ilvl w:val="0"/>
          <w:numId w:val="16"/>
        </w:numPr>
      </w:pPr>
      <w:r w:rsidRPr="00CF6070">
        <w:t>Hand, D. J., &amp; Henley, W. E. (1997). Statistical classification methods in consumer credit scoring: A review. Journal of the Royal Statistical Society.</w:t>
      </w:r>
    </w:p>
    <w:p w:rsidR="00D12C7D" w:rsidRPr="00CF6070" w:rsidRDefault="00D12C7D" w:rsidP="00AE55DE">
      <w:pPr>
        <w:pStyle w:val="ListParagraph"/>
        <w:numPr>
          <w:ilvl w:val="0"/>
          <w:numId w:val="16"/>
        </w:numPr>
      </w:pPr>
      <w:proofErr w:type="spellStart"/>
      <w:r w:rsidRPr="00CF6070">
        <w:t>Lessmann</w:t>
      </w:r>
      <w:proofErr w:type="spellEnd"/>
      <w:r w:rsidRPr="00CF6070">
        <w:t xml:space="preserve">, S., </w:t>
      </w:r>
      <w:proofErr w:type="spellStart"/>
      <w:r w:rsidRPr="00CF6070">
        <w:t>Baesens</w:t>
      </w:r>
      <w:proofErr w:type="spellEnd"/>
      <w:r w:rsidRPr="00CF6070">
        <w:t xml:space="preserve">, B., </w:t>
      </w:r>
      <w:proofErr w:type="spellStart"/>
      <w:r w:rsidRPr="00CF6070">
        <w:t>Seow</w:t>
      </w:r>
      <w:proofErr w:type="spellEnd"/>
      <w:r w:rsidRPr="00CF6070">
        <w:t>, H. V., &amp; Thomas, L. C. (2015). Benchmarking state-of-the-art classification algorithms for credit scoring. European Journal of Operational Research.</w:t>
      </w:r>
    </w:p>
    <w:p w:rsidR="00D12C7D" w:rsidRPr="00CF6070" w:rsidRDefault="00D12C7D" w:rsidP="00AE55DE">
      <w:pPr>
        <w:pStyle w:val="ListParagraph"/>
        <w:numPr>
          <w:ilvl w:val="0"/>
          <w:numId w:val="16"/>
        </w:numPr>
      </w:pPr>
      <w:proofErr w:type="spellStart"/>
      <w:r w:rsidRPr="00CF6070">
        <w:t>Arrieta</w:t>
      </w:r>
      <w:proofErr w:type="spellEnd"/>
      <w:r w:rsidRPr="00CF6070">
        <w:t xml:space="preserve">, A. B., </w:t>
      </w:r>
      <w:proofErr w:type="spellStart"/>
      <w:r w:rsidRPr="00CF6070">
        <w:t>Díaz</w:t>
      </w:r>
      <w:proofErr w:type="spellEnd"/>
      <w:r w:rsidRPr="00CF6070">
        <w:t xml:space="preserve">-Rodríguez, N., Del </w:t>
      </w:r>
      <w:proofErr w:type="spellStart"/>
      <w:r w:rsidRPr="00CF6070">
        <w:t>Ser</w:t>
      </w:r>
      <w:proofErr w:type="spellEnd"/>
      <w:r w:rsidRPr="00CF6070">
        <w:t>, J., et al. (2020). Explainable Artificial Intelligence (XAI): Concepts, taxonomies, opportunities and challenges. Information Fusion.</w:t>
      </w:r>
    </w:p>
    <w:p w:rsidR="00D12C7D" w:rsidRPr="00CF6070" w:rsidRDefault="00D12C7D" w:rsidP="00AE55DE">
      <w:pPr>
        <w:pStyle w:val="ListParagraph"/>
        <w:numPr>
          <w:ilvl w:val="0"/>
          <w:numId w:val="16"/>
        </w:numPr>
      </w:pPr>
      <w:r w:rsidRPr="00CF6070">
        <w:t>Lundberg, S. M., &amp; Lee, S. I. (2017). A unified approach to interpreting model predictions. Advances in Neural Information Processing Systems (</w:t>
      </w:r>
      <w:proofErr w:type="spellStart"/>
      <w:r w:rsidRPr="00CF6070">
        <w:t>NeurIPS</w:t>
      </w:r>
      <w:proofErr w:type="spellEnd"/>
      <w:r w:rsidRPr="00CF6070">
        <w:t>).</w:t>
      </w:r>
    </w:p>
    <w:p w:rsidR="00D12C7D" w:rsidRPr="00CF6070" w:rsidRDefault="00D12C7D" w:rsidP="00AE55DE">
      <w:pPr>
        <w:pStyle w:val="ListParagraph"/>
        <w:numPr>
          <w:ilvl w:val="0"/>
          <w:numId w:val="16"/>
        </w:numPr>
      </w:pPr>
      <w:proofErr w:type="spellStart"/>
      <w:r w:rsidRPr="00CF6070">
        <w:t>Mehrabi</w:t>
      </w:r>
      <w:proofErr w:type="spellEnd"/>
      <w:r w:rsidRPr="00CF6070">
        <w:t xml:space="preserve">, N., </w:t>
      </w:r>
      <w:proofErr w:type="spellStart"/>
      <w:r w:rsidRPr="00CF6070">
        <w:t>Morstatter</w:t>
      </w:r>
      <w:proofErr w:type="spellEnd"/>
      <w:r w:rsidRPr="00CF6070">
        <w:t xml:space="preserve">, F., </w:t>
      </w:r>
      <w:proofErr w:type="spellStart"/>
      <w:r w:rsidRPr="00CF6070">
        <w:t>Saxena</w:t>
      </w:r>
      <w:proofErr w:type="spellEnd"/>
      <w:r w:rsidRPr="00CF6070">
        <w:t>, N., et al. (2021). A survey on bias and fairness in machine learning. ACM Computing Surveys.</w:t>
      </w:r>
    </w:p>
    <w:p w:rsidR="00D12C7D" w:rsidRPr="00CF6070" w:rsidRDefault="00D12C7D" w:rsidP="00AE55DE">
      <w:pPr>
        <w:pStyle w:val="ListParagraph"/>
        <w:numPr>
          <w:ilvl w:val="0"/>
          <w:numId w:val="16"/>
        </w:numPr>
      </w:pPr>
      <w:proofErr w:type="spellStart"/>
      <w:r w:rsidRPr="00CF6070">
        <w:t>Dwork</w:t>
      </w:r>
      <w:proofErr w:type="spellEnd"/>
      <w:r w:rsidRPr="00CF6070">
        <w:t xml:space="preserve">, C., </w:t>
      </w:r>
      <w:proofErr w:type="spellStart"/>
      <w:r w:rsidRPr="00CF6070">
        <w:t>Hardt</w:t>
      </w:r>
      <w:proofErr w:type="spellEnd"/>
      <w:r w:rsidRPr="00CF6070">
        <w:t xml:space="preserve">, M., </w:t>
      </w:r>
      <w:proofErr w:type="spellStart"/>
      <w:r w:rsidRPr="00CF6070">
        <w:t>Pitassi</w:t>
      </w:r>
      <w:proofErr w:type="spellEnd"/>
      <w:r w:rsidRPr="00CF6070">
        <w:t xml:space="preserve">, T., </w:t>
      </w:r>
      <w:proofErr w:type="spellStart"/>
      <w:r w:rsidRPr="00CF6070">
        <w:t>Reingold</w:t>
      </w:r>
      <w:proofErr w:type="spellEnd"/>
      <w:r w:rsidRPr="00CF6070">
        <w:t xml:space="preserve">, O., &amp; </w:t>
      </w:r>
      <w:proofErr w:type="spellStart"/>
      <w:r w:rsidRPr="00CF6070">
        <w:t>Zemel</w:t>
      </w:r>
      <w:proofErr w:type="spellEnd"/>
      <w:r w:rsidRPr="00CF6070">
        <w:t>, R. (2012). Fairness through awareness. Proceedings of the 3rd Innovations in Theoretical Computer Science Conference.</w:t>
      </w:r>
    </w:p>
    <w:p w:rsidR="00D12C7D" w:rsidRPr="00CF6070" w:rsidRDefault="00D12C7D" w:rsidP="00AE55DE">
      <w:pPr>
        <w:pStyle w:val="ListParagraph"/>
        <w:numPr>
          <w:ilvl w:val="0"/>
          <w:numId w:val="16"/>
        </w:numPr>
      </w:pPr>
      <w:proofErr w:type="spellStart"/>
      <w:r w:rsidRPr="00CF6070">
        <w:t>Barocas</w:t>
      </w:r>
      <w:proofErr w:type="spellEnd"/>
      <w:r w:rsidRPr="00CF6070">
        <w:t xml:space="preserve">, S., </w:t>
      </w:r>
      <w:proofErr w:type="spellStart"/>
      <w:r w:rsidRPr="00CF6070">
        <w:t>Hardt</w:t>
      </w:r>
      <w:proofErr w:type="spellEnd"/>
      <w:r w:rsidRPr="00CF6070">
        <w:t>, M., &amp; Narayanan, A. (2019). Fairness and machine learning.</w:t>
      </w:r>
    </w:p>
    <w:p w:rsidR="00D12C7D" w:rsidRPr="00CF6070" w:rsidRDefault="00D12C7D" w:rsidP="00AE55DE">
      <w:pPr>
        <w:pStyle w:val="ListParagraph"/>
        <w:numPr>
          <w:ilvl w:val="0"/>
          <w:numId w:val="16"/>
        </w:numPr>
      </w:pPr>
      <w:proofErr w:type="spellStart"/>
      <w:r w:rsidRPr="00CF6070">
        <w:t>Hardt</w:t>
      </w:r>
      <w:proofErr w:type="spellEnd"/>
      <w:r w:rsidRPr="00CF6070">
        <w:t xml:space="preserve">, M., Price, E., &amp; </w:t>
      </w:r>
      <w:proofErr w:type="spellStart"/>
      <w:r w:rsidRPr="00CF6070">
        <w:t>Srebro</w:t>
      </w:r>
      <w:proofErr w:type="spellEnd"/>
      <w:r w:rsidRPr="00CF6070">
        <w:t>, N. (2016). Equality of opportunity in supervised learning. Advances in Neural Information Processing Systems (</w:t>
      </w:r>
      <w:proofErr w:type="spellStart"/>
      <w:r w:rsidRPr="00CF6070">
        <w:t>NeurIPS</w:t>
      </w:r>
      <w:proofErr w:type="spellEnd"/>
      <w:r w:rsidRPr="00CF6070">
        <w:t>).</w:t>
      </w:r>
    </w:p>
    <w:p w:rsidR="00D12C7D" w:rsidRPr="00CF6070" w:rsidRDefault="00D12C7D" w:rsidP="00AE55DE">
      <w:pPr>
        <w:pStyle w:val="ListParagraph"/>
        <w:numPr>
          <w:ilvl w:val="0"/>
          <w:numId w:val="16"/>
        </w:numPr>
      </w:pPr>
      <w:r w:rsidRPr="00CF6070">
        <w:t>European Union. (2016). General Data Protection Regulation (GDPR).</w:t>
      </w:r>
    </w:p>
    <w:p w:rsidR="00D12C7D" w:rsidRPr="00CF6070" w:rsidRDefault="00D12C7D" w:rsidP="00AE55DE">
      <w:pPr>
        <w:pStyle w:val="ListParagraph"/>
        <w:numPr>
          <w:ilvl w:val="0"/>
          <w:numId w:val="16"/>
        </w:numPr>
      </w:pPr>
      <w:r w:rsidRPr="00CF6070">
        <w:t>U.S. Congress. (1974). Equal Credit Opportunity Act (ECOA).</w:t>
      </w:r>
    </w:p>
    <w:p w:rsidR="00D12C7D" w:rsidRPr="00CF6070" w:rsidRDefault="00D12C7D" w:rsidP="00AE55DE">
      <w:pPr>
        <w:pStyle w:val="ListParagraph"/>
        <w:numPr>
          <w:ilvl w:val="0"/>
          <w:numId w:val="16"/>
        </w:numPr>
      </w:pPr>
      <w:r w:rsidRPr="00CF6070">
        <w:t>European Commission. (2021). Artificial Intelligence Act proposal.</w:t>
      </w:r>
    </w:p>
    <w:p w:rsidR="00D12C7D" w:rsidRPr="00CF6070" w:rsidRDefault="00D12C7D" w:rsidP="00AE55DE">
      <w:pPr>
        <w:pStyle w:val="ListParagraph"/>
        <w:numPr>
          <w:ilvl w:val="0"/>
          <w:numId w:val="16"/>
        </w:numPr>
      </w:pPr>
      <w:r w:rsidRPr="00CF6070">
        <w:t>Thomas, L. C., Edelman, D. B., &amp; Crook, J. N. (2017). Credit scoring and its applications. SIAM.</w:t>
      </w:r>
    </w:p>
    <w:p w:rsidR="00D12C7D" w:rsidRPr="00CF6070" w:rsidRDefault="00D12C7D" w:rsidP="00AE55DE">
      <w:pPr>
        <w:pStyle w:val="ListParagraph"/>
        <w:numPr>
          <w:ilvl w:val="0"/>
          <w:numId w:val="16"/>
        </w:numPr>
      </w:pPr>
      <w:r w:rsidRPr="00CF6070">
        <w:t>Hand, D. J., &amp; Henley, W. E. (1997). Statistical classification methods in consumer credit scoring: A review.</w:t>
      </w:r>
    </w:p>
    <w:p w:rsidR="00D12C7D" w:rsidRPr="00CF6070" w:rsidRDefault="00D12C7D" w:rsidP="00AE55DE">
      <w:pPr>
        <w:pStyle w:val="ListParagraph"/>
        <w:numPr>
          <w:ilvl w:val="0"/>
          <w:numId w:val="16"/>
        </w:numPr>
      </w:pPr>
      <w:proofErr w:type="spellStart"/>
      <w:r w:rsidRPr="00CF6070">
        <w:t>Lessmann</w:t>
      </w:r>
      <w:proofErr w:type="spellEnd"/>
      <w:r w:rsidRPr="00CF6070">
        <w:t xml:space="preserve">, S., </w:t>
      </w:r>
      <w:proofErr w:type="spellStart"/>
      <w:r w:rsidRPr="00CF6070">
        <w:t>Baesens</w:t>
      </w:r>
      <w:proofErr w:type="spellEnd"/>
      <w:r w:rsidRPr="00CF6070">
        <w:t xml:space="preserve">, B., </w:t>
      </w:r>
      <w:proofErr w:type="spellStart"/>
      <w:r w:rsidRPr="00CF6070">
        <w:t>Seow</w:t>
      </w:r>
      <w:proofErr w:type="spellEnd"/>
      <w:r w:rsidRPr="00CF6070">
        <w:t>, H. V., &amp; Thomas, L. C. (2015). Benchmarking state-of-the-art classification algorithms for credit scoring. European Journal of Operational Research.</w:t>
      </w:r>
    </w:p>
    <w:p w:rsidR="00D12C7D" w:rsidRPr="00CF6070" w:rsidRDefault="00D12C7D" w:rsidP="00AE55DE">
      <w:pPr>
        <w:pStyle w:val="ListParagraph"/>
        <w:numPr>
          <w:ilvl w:val="0"/>
          <w:numId w:val="16"/>
        </w:numPr>
      </w:pPr>
      <w:proofErr w:type="spellStart"/>
      <w:r w:rsidRPr="00CF6070">
        <w:lastRenderedPageBreak/>
        <w:t>Fuster</w:t>
      </w:r>
      <w:proofErr w:type="spellEnd"/>
      <w:r w:rsidRPr="00CF6070">
        <w:t xml:space="preserve">, A., Goldsmith-Pinkham, P., </w:t>
      </w:r>
      <w:proofErr w:type="spellStart"/>
      <w:r w:rsidRPr="00CF6070">
        <w:t>Ramadorai</w:t>
      </w:r>
      <w:proofErr w:type="spellEnd"/>
      <w:r w:rsidRPr="00CF6070">
        <w:t>, T., &amp; Walther, A. (2022). Predictably unequal? The effects of machine learning on credit markets. Journal of Finance.</w:t>
      </w:r>
    </w:p>
    <w:p w:rsidR="00D12C7D" w:rsidRPr="00CF6070" w:rsidRDefault="00D12C7D" w:rsidP="00AE55DE">
      <w:pPr>
        <w:pStyle w:val="ListParagraph"/>
        <w:numPr>
          <w:ilvl w:val="0"/>
          <w:numId w:val="16"/>
        </w:numPr>
      </w:pPr>
      <w:proofErr w:type="spellStart"/>
      <w:r w:rsidRPr="00CF6070">
        <w:t>Mehrabi</w:t>
      </w:r>
      <w:proofErr w:type="spellEnd"/>
      <w:r w:rsidRPr="00CF6070">
        <w:t xml:space="preserve">, N., </w:t>
      </w:r>
      <w:proofErr w:type="spellStart"/>
      <w:r w:rsidRPr="00CF6070">
        <w:t>Morstatter</w:t>
      </w:r>
      <w:proofErr w:type="spellEnd"/>
      <w:r w:rsidRPr="00CF6070">
        <w:t xml:space="preserve">, F., </w:t>
      </w:r>
      <w:proofErr w:type="spellStart"/>
      <w:r w:rsidRPr="00CF6070">
        <w:t>Saxena</w:t>
      </w:r>
      <w:proofErr w:type="spellEnd"/>
      <w:r w:rsidRPr="00CF6070">
        <w:t>, N., et al. (2021). A survey on bias and fairness in machine learning.</w:t>
      </w:r>
    </w:p>
    <w:p w:rsidR="00D12C7D" w:rsidRPr="00CF6070" w:rsidRDefault="00D12C7D" w:rsidP="00AE55DE">
      <w:pPr>
        <w:pStyle w:val="ListParagraph"/>
        <w:numPr>
          <w:ilvl w:val="0"/>
          <w:numId w:val="16"/>
        </w:numPr>
      </w:pPr>
      <w:proofErr w:type="spellStart"/>
      <w:r w:rsidRPr="00CF6070">
        <w:t>Arrieta</w:t>
      </w:r>
      <w:proofErr w:type="spellEnd"/>
      <w:r w:rsidRPr="00CF6070">
        <w:t>, A. B., et al. (2020). Explainable Artificial Intelligence (XAI): Concepts and challenges.</w:t>
      </w:r>
    </w:p>
    <w:p w:rsidR="00D12C7D" w:rsidRPr="00CF6070" w:rsidRDefault="00D12C7D" w:rsidP="00AE55DE">
      <w:pPr>
        <w:pStyle w:val="ListParagraph"/>
        <w:numPr>
          <w:ilvl w:val="0"/>
          <w:numId w:val="16"/>
        </w:numPr>
      </w:pPr>
      <w:proofErr w:type="spellStart"/>
      <w:r w:rsidRPr="00CF6070">
        <w:t>Streamlit</w:t>
      </w:r>
      <w:proofErr w:type="spellEnd"/>
      <w:r w:rsidRPr="00CF6070">
        <w:t xml:space="preserve"> Inc. (2023). </w:t>
      </w:r>
      <w:proofErr w:type="spellStart"/>
      <w:r w:rsidRPr="00CF6070">
        <w:t>Streamlit</w:t>
      </w:r>
      <w:proofErr w:type="spellEnd"/>
      <w:r w:rsidRPr="00CF6070">
        <w:t xml:space="preserve"> documentation. </w:t>
      </w:r>
      <w:hyperlink r:id="rId5" w:history="1">
        <w:r w:rsidRPr="00AE55DE">
          <w:rPr>
            <w:rStyle w:val="Hyperlink"/>
            <w:b/>
          </w:rPr>
          <w:t>https://streamlit.io</w:t>
        </w:r>
      </w:hyperlink>
    </w:p>
    <w:p w:rsidR="00AA4375" w:rsidRPr="00CF6070" w:rsidRDefault="00AA4375" w:rsidP="00AE55DE">
      <w:pPr>
        <w:pStyle w:val="ListParagraph"/>
        <w:numPr>
          <w:ilvl w:val="0"/>
          <w:numId w:val="16"/>
        </w:numPr>
      </w:pPr>
      <w:r w:rsidRPr="00CF6070">
        <w:t>Lundberg, S. M., &amp; Lee, S. I. (2017). A unified approach to interpreting model predictions. Advances in Neural Information Processing Systems (</w:t>
      </w:r>
      <w:proofErr w:type="spellStart"/>
      <w:r w:rsidRPr="00CF6070">
        <w:t>NeurIPS</w:t>
      </w:r>
      <w:proofErr w:type="spellEnd"/>
      <w:r w:rsidRPr="00CF6070">
        <w:t>).</w:t>
      </w:r>
    </w:p>
    <w:p w:rsidR="00652535" w:rsidRPr="00CF6070" w:rsidRDefault="00652535" w:rsidP="00AE55DE">
      <w:pPr>
        <w:pStyle w:val="ListParagraph"/>
        <w:numPr>
          <w:ilvl w:val="0"/>
          <w:numId w:val="16"/>
        </w:numPr>
      </w:pPr>
      <w:r w:rsidRPr="00CF6070">
        <w:t xml:space="preserve">Bird, S., </w:t>
      </w:r>
      <w:proofErr w:type="spellStart"/>
      <w:r w:rsidRPr="00CF6070">
        <w:t>Dudík</w:t>
      </w:r>
      <w:proofErr w:type="spellEnd"/>
      <w:r w:rsidRPr="00CF6070">
        <w:t xml:space="preserve">, M., Edgar, R., et al. (2020). </w:t>
      </w:r>
      <w:proofErr w:type="spellStart"/>
      <w:r w:rsidRPr="00CF6070">
        <w:t>Fairlearn</w:t>
      </w:r>
      <w:proofErr w:type="spellEnd"/>
      <w:r w:rsidRPr="00CF6070">
        <w:t>: A toolkit for assessing and improving fairness in AI. Microsoft Research.</w:t>
      </w:r>
    </w:p>
    <w:p w:rsidR="00E16631" w:rsidRPr="00CF6070" w:rsidRDefault="00E16631" w:rsidP="00AE55DE">
      <w:pPr>
        <w:pStyle w:val="ListParagraph"/>
        <w:numPr>
          <w:ilvl w:val="0"/>
          <w:numId w:val="16"/>
        </w:numPr>
      </w:pPr>
      <w:proofErr w:type="spellStart"/>
      <w:r w:rsidRPr="00CF6070">
        <w:t>Paszke</w:t>
      </w:r>
      <w:proofErr w:type="spellEnd"/>
      <w:r w:rsidRPr="00CF6070">
        <w:t xml:space="preserve">, A., Gross, S., Massa, F., et al. (2019). </w:t>
      </w:r>
      <w:proofErr w:type="spellStart"/>
      <w:r w:rsidRPr="00CF6070">
        <w:t>PyTorch</w:t>
      </w:r>
      <w:proofErr w:type="spellEnd"/>
      <w:r w:rsidRPr="00CF6070">
        <w:t>: An imperative style, high-performance deep learning library. Advances in Neural Information Processing Systems (</w:t>
      </w:r>
      <w:proofErr w:type="spellStart"/>
      <w:r w:rsidRPr="00CF6070">
        <w:t>NeurIPS</w:t>
      </w:r>
      <w:proofErr w:type="spellEnd"/>
      <w:r w:rsidRPr="00CF6070">
        <w:t>).</w:t>
      </w:r>
    </w:p>
    <w:p w:rsidR="00277D6F" w:rsidRPr="00CF6070" w:rsidRDefault="00277D6F" w:rsidP="00AE55DE">
      <w:pPr>
        <w:pStyle w:val="ListParagraph"/>
        <w:numPr>
          <w:ilvl w:val="0"/>
          <w:numId w:val="16"/>
        </w:numPr>
      </w:pPr>
      <w:r w:rsidRPr="00CF6070">
        <w:t xml:space="preserve">Arik, S. </w:t>
      </w:r>
      <w:proofErr w:type="gramStart"/>
      <w:r w:rsidRPr="00CF6070">
        <w:t>Ö.,</w:t>
      </w:r>
      <w:proofErr w:type="gramEnd"/>
      <w:r w:rsidRPr="00CF6070">
        <w:t xml:space="preserve"> &amp; </w:t>
      </w:r>
      <w:proofErr w:type="spellStart"/>
      <w:r w:rsidRPr="00CF6070">
        <w:t>Pfister</w:t>
      </w:r>
      <w:proofErr w:type="spellEnd"/>
      <w:r w:rsidRPr="00CF6070">
        <w:t xml:space="preserve">, T. (2021). </w:t>
      </w:r>
      <w:proofErr w:type="spellStart"/>
      <w:r w:rsidRPr="00CF6070">
        <w:t>TabNet</w:t>
      </w:r>
      <w:proofErr w:type="spellEnd"/>
      <w:r w:rsidRPr="00CF6070">
        <w:t>: Attentive interpretable tabular learning. Proceedings of the AAAI Conference on Artificial Intelligence.</w:t>
      </w:r>
    </w:p>
    <w:p w:rsidR="00F2295B" w:rsidRPr="00CF6070" w:rsidRDefault="00F2295B" w:rsidP="00AE55DE">
      <w:pPr>
        <w:pStyle w:val="ListParagraph"/>
        <w:numPr>
          <w:ilvl w:val="0"/>
          <w:numId w:val="16"/>
        </w:numPr>
      </w:pPr>
      <w:r w:rsidRPr="00CF6070">
        <w:t>Hand, D. J., &amp; Henley, W. E. (1997). Statistical classification methods in consumer credit scoring: A review. Journal of the Royal Statistical Society: Series A (Statistics in Society), 160(3), 523–541.</w:t>
      </w:r>
    </w:p>
    <w:p w:rsidR="00F2295B" w:rsidRPr="00CF6070" w:rsidRDefault="00F2295B" w:rsidP="00AE55DE">
      <w:pPr>
        <w:pStyle w:val="ListParagraph"/>
        <w:numPr>
          <w:ilvl w:val="0"/>
          <w:numId w:val="16"/>
        </w:numPr>
      </w:pPr>
      <w:proofErr w:type="spellStart"/>
      <w:r w:rsidRPr="00CF6070">
        <w:t>Breiman</w:t>
      </w:r>
      <w:proofErr w:type="spellEnd"/>
      <w:r w:rsidRPr="00CF6070">
        <w:t>, L. (2001). Random forests. Machine Learning, 45(1), 5–32.</w:t>
      </w:r>
    </w:p>
    <w:p w:rsidR="00F2295B" w:rsidRPr="00CF6070" w:rsidRDefault="00F2295B" w:rsidP="00AE55DE">
      <w:pPr>
        <w:pStyle w:val="ListParagraph"/>
        <w:numPr>
          <w:ilvl w:val="0"/>
          <w:numId w:val="16"/>
        </w:numPr>
      </w:pPr>
      <w:r w:rsidRPr="00CF6070">
        <w:t xml:space="preserve">Chen, T., &amp; </w:t>
      </w:r>
      <w:proofErr w:type="spellStart"/>
      <w:r w:rsidRPr="00CF6070">
        <w:t>Guestrin</w:t>
      </w:r>
      <w:proofErr w:type="spellEnd"/>
      <w:r w:rsidRPr="00CF6070">
        <w:t xml:space="preserve">, C. (2016). </w:t>
      </w:r>
      <w:proofErr w:type="spellStart"/>
      <w:r w:rsidRPr="00CF6070">
        <w:t>XGBoost</w:t>
      </w:r>
      <w:proofErr w:type="spellEnd"/>
      <w:r w:rsidRPr="00CF6070">
        <w:t>: A scalable tree boosting system. Proceedings of the 22nd ACM SIGKDD International Conference on Knowledge Discovery and Data Mining, 785–794.</w:t>
      </w:r>
    </w:p>
    <w:p w:rsidR="00F2295B" w:rsidRPr="00CF6070" w:rsidRDefault="00F2295B" w:rsidP="00AE55DE">
      <w:pPr>
        <w:pStyle w:val="ListParagraph"/>
        <w:numPr>
          <w:ilvl w:val="0"/>
          <w:numId w:val="16"/>
        </w:numPr>
      </w:pPr>
      <w:proofErr w:type="spellStart"/>
      <w:r w:rsidRPr="00CF6070">
        <w:t>Shwartz-Ziv</w:t>
      </w:r>
      <w:proofErr w:type="spellEnd"/>
      <w:r w:rsidRPr="00CF6070">
        <w:t xml:space="preserve">, R., &amp; </w:t>
      </w:r>
      <w:proofErr w:type="spellStart"/>
      <w:r w:rsidRPr="00CF6070">
        <w:t>Armon</w:t>
      </w:r>
      <w:proofErr w:type="spellEnd"/>
      <w:r w:rsidRPr="00CF6070">
        <w:t>, A. (2022). Tabular data: Deep learning is not all you need. Information Fusion, 81, 84–90.</w:t>
      </w:r>
    </w:p>
    <w:p w:rsidR="00F2295B" w:rsidRPr="00CF6070" w:rsidRDefault="00F2295B" w:rsidP="00AE55DE">
      <w:pPr>
        <w:pStyle w:val="ListParagraph"/>
        <w:numPr>
          <w:ilvl w:val="0"/>
          <w:numId w:val="16"/>
        </w:numPr>
      </w:pPr>
      <w:r w:rsidRPr="00CF6070">
        <w:t xml:space="preserve">Arik, S. </w:t>
      </w:r>
      <w:proofErr w:type="gramStart"/>
      <w:r w:rsidRPr="00CF6070">
        <w:t>Ö.,</w:t>
      </w:r>
      <w:proofErr w:type="gramEnd"/>
      <w:r w:rsidRPr="00CF6070">
        <w:t xml:space="preserve"> &amp; </w:t>
      </w:r>
      <w:proofErr w:type="spellStart"/>
      <w:r w:rsidRPr="00CF6070">
        <w:t>Pfister</w:t>
      </w:r>
      <w:proofErr w:type="spellEnd"/>
      <w:r w:rsidRPr="00CF6070">
        <w:t xml:space="preserve">, T. (2021). </w:t>
      </w:r>
      <w:proofErr w:type="spellStart"/>
      <w:r w:rsidRPr="00CF6070">
        <w:t>TabNet</w:t>
      </w:r>
      <w:proofErr w:type="spellEnd"/>
      <w:r w:rsidRPr="00CF6070">
        <w:t>: Attentive interpretable tabular learning. Proceedings of the AAAI Conference on Artificial Intelligence, 35(8), 6679–6687.</w:t>
      </w:r>
    </w:p>
    <w:p w:rsidR="00F2295B" w:rsidRPr="00CF6070" w:rsidRDefault="00F2295B" w:rsidP="00AE55DE">
      <w:pPr>
        <w:pStyle w:val="ListParagraph"/>
        <w:numPr>
          <w:ilvl w:val="0"/>
          <w:numId w:val="16"/>
        </w:numPr>
      </w:pPr>
      <w:r w:rsidRPr="00CF6070">
        <w:t>Lundberg, S. M., &amp; Lee, S. I. (2017). A unified approach to interpreting model predictions. Advances in Neural Information Processing Systems (</w:t>
      </w:r>
      <w:proofErr w:type="spellStart"/>
      <w:r w:rsidRPr="00CF6070">
        <w:t>NeurIPS</w:t>
      </w:r>
      <w:proofErr w:type="spellEnd"/>
      <w:r w:rsidRPr="00CF6070">
        <w:t>), 30.</w:t>
      </w:r>
    </w:p>
    <w:p w:rsidR="00F2295B" w:rsidRPr="00CF6070" w:rsidRDefault="00F2295B" w:rsidP="00AE55DE">
      <w:pPr>
        <w:pStyle w:val="ListParagraph"/>
        <w:numPr>
          <w:ilvl w:val="0"/>
          <w:numId w:val="16"/>
        </w:numPr>
      </w:pPr>
      <w:r w:rsidRPr="00CF6070">
        <w:lastRenderedPageBreak/>
        <w:t xml:space="preserve">Zhang, B. H., </w:t>
      </w:r>
      <w:proofErr w:type="spellStart"/>
      <w:r w:rsidRPr="00CF6070">
        <w:t>Lemoine</w:t>
      </w:r>
      <w:proofErr w:type="spellEnd"/>
      <w:r w:rsidRPr="00CF6070">
        <w:t>, B., &amp; Mitchell, M. (2018). Mitigating unwanted biases with adversarial learning. Proceedings of the AAAI/ACM Conference on AI, Ethics, and Society (AIES), 335–340.</w:t>
      </w:r>
    </w:p>
    <w:p w:rsidR="00F2295B" w:rsidRPr="00CF6070" w:rsidRDefault="00F2295B" w:rsidP="00AE55DE">
      <w:pPr>
        <w:pStyle w:val="ListParagraph"/>
        <w:numPr>
          <w:ilvl w:val="0"/>
          <w:numId w:val="16"/>
        </w:numPr>
      </w:pPr>
      <w:proofErr w:type="spellStart"/>
      <w:r w:rsidRPr="00CF6070">
        <w:t>Hardt</w:t>
      </w:r>
      <w:proofErr w:type="spellEnd"/>
      <w:r w:rsidRPr="00CF6070">
        <w:t xml:space="preserve">, M., Price, E., &amp; </w:t>
      </w:r>
      <w:proofErr w:type="spellStart"/>
      <w:r w:rsidRPr="00CF6070">
        <w:t>Srebro</w:t>
      </w:r>
      <w:proofErr w:type="spellEnd"/>
      <w:r w:rsidRPr="00CF6070">
        <w:t>, N. (2016). Equality of opportunity in supervised learning. Advances in Neural Information Processing Systems (</w:t>
      </w:r>
      <w:proofErr w:type="spellStart"/>
      <w:r w:rsidRPr="00CF6070">
        <w:t>NeurIPS</w:t>
      </w:r>
      <w:proofErr w:type="spellEnd"/>
      <w:r w:rsidRPr="00CF6070">
        <w:t>), 29.</w:t>
      </w:r>
    </w:p>
    <w:p w:rsidR="00D12C7D" w:rsidRPr="00CF6070" w:rsidRDefault="00F2295B" w:rsidP="00AE55DE">
      <w:pPr>
        <w:pStyle w:val="ListParagraph"/>
        <w:numPr>
          <w:ilvl w:val="0"/>
          <w:numId w:val="16"/>
        </w:numPr>
      </w:pPr>
      <w:proofErr w:type="spellStart"/>
      <w:r w:rsidRPr="00CF6070">
        <w:t>Barocas</w:t>
      </w:r>
      <w:proofErr w:type="spellEnd"/>
      <w:r w:rsidRPr="00CF6070">
        <w:t xml:space="preserve">, S., </w:t>
      </w:r>
      <w:proofErr w:type="spellStart"/>
      <w:r w:rsidRPr="00CF6070">
        <w:t>Hardt</w:t>
      </w:r>
      <w:proofErr w:type="spellEnd"/>
      <w:r w:rsidRPr="00CF6070">
        <w:t>, M., &amp; Narayanan, A. (2019). Fairness and machine learning: Limitations and opportunities.</w:t>
      </w:r>
    </w:p>
    <w:p w:rsidR="00605DC6" w:rsidRPr="00CF6070" w:rsidRDefault="00605DC6" w:rsidP="00AE55DE">
      <w:pPr>
        <w:pStyle w:val="ListParagraph"/>
        <w:numPr>
          <w:ilvl w:val="0"/>
          <w:numId w:val="16"/>
        </w:numPr>
      </w:pPr>
      <w:proofErr w:type="spellStart"/>
      <w:r w:rsidRPr="00CF6070">
        <w:t>Pedregosa</w:t>
      </w:r>
      <w:proofErr w:type="spellEnd"/>
      <w:r w:rsidRPr="00CF6070">
        <w:t xml:space="preserve">, F., </w:t>
      </w:r>
      <w:proofErr w:type="spellStart"/>
      <w:r w:rsidRPr="00CF6070">
        <w:t>Varoquaux</w:t>
      </w:r>
      <w:proofErr w:type="spellEnd"/>
      <w:r w:rsidRPr="00CF6070">
        <w:t xml:space="preserve">, G., </w:t>
      </w:r>
      <w:proofErr w:type="spellStart"/>
      <w:r w:rsidRPr="00CF6070">
        <w:t>Gramfort</w:t>
      </w:r>
      <w:proofErr w:type="spellEnd"/>
      <w:r w:rsidRPr="00CF6070">
        <w:t xml:space="preserve">, A., et al. (2011). </w:t>
      </w:r>
      <w:proofErr w:type="spellStart"/>
      <w:r w:rsidRPr="00CF6070">
        <w:t>Scikit</w:t>
      </w:r>
      <w:proofErr w:type="spellEnd"/>
      <w:r w:rsidRPr="00CF6070">
        <w:t>-learn: Machine learning in Python. Journal of Machine Learning Research.</w:t>
      </w:r>
    </w:p>
    <w:p w:rsidR="00605DC6" w:rsidRPr="00CF6070" w:rsidRDefault="00605DC6" w:rsidP="00AE55DE">
      <w:pPr>
        <w:pStyle w:val="ListParagraph"/>
        <w:numPr>
          <w:ilvl w:val="0"/>
          <w:numId w:val="16"/>
        </w:numPr>
      </w:pPr>
      <w:r w:rsidRPr="00CF6070">
        <w:t>McKinney, W. (2010). Data structures for statistical computing in Python. Proceedings of the 9th Python in Science Conference.</w:t>
      </w:r>
    </w:p>
    <w:p w:rsidR="00747E3E" w:rsidRPr="00CF6070" w:rsidRDefault="00747E3E" w:rsidP="0062437D"/>
    <w:sectPr w:rsidR="00747E3E" w:rsidRPr="00CF607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F737CE"/>
    <w:multiLevelType w:val="hybridMultilevel"/>
    <w:tmpl w:val="2B0CD4B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9E4373"/>
    <w:multiLevelType w:val="multilevel"/>
    <w:tmpl w:val="787CD0EA"/>
    <w:lvl w:ilvl="0">
      <w:start w:val="1"/>
      <w:numFmt w:val="decimal"/>
      <w:pStyle w:val="Heading1"/>
      <w:suff w:val="space"/>
      <w:lvlText w:val="CHAPTER %1"/>
      <w:lvlJc w:val="left"/>
      <w:pPr>
        <w:ind w:left="432" w:hanging="432"/>
      </w:pPr>
      <w:rPr>
        <w:rFonts w:ascii="Times New Roman" w:hAnsi="Times New Roman" w:hint="default"/>
        <w:b/>
        <w:i w:val="0"/>
        <w:caps/>
        <w:sz w:val="32"/>
      </w:rPr>
    </w:lvl>
    <w:lvl w:ilvl="1">
      <w:start w:val="1"/>
      <w:numFmt w:val="decimal"/>
      <w:pStyle w:val="Heading2"/>
      <w:lvlText w:val="%1.%2"/>
      <w:lvlJc w:val="left"/>
      <w:pPr>
        <w:ind w:left="576" w:hanging="576"/>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Heading3"/>
      <w:lvlText w:val="%1.%2.%3"/>
      <w:lvlJc w:val="left"/>
      <w:pPr>
        <w:ind w:left="720" w:hanging="720"/>
      </w:pPr>
      <w:rPr>
        <w:rFonts w:ascii="Times New Roman" w:hAnsi="Times New Roman" w:hint="default"/>
        <w:b w:val="0"/>
        <w:i w:val="0"/>
        <w:sz w:val="24"/>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2" w15:restartNumberingAfterBreak="0">
    <w:nsid w:val="02C72BCF"/>
    <w:multiLevelType w:val="hybridMultilevel"/>
    <w:tmpl w:val="B1D6FF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8427771"/>
    <w:multiLevelType w:val="hybridMultilevel"/>
    <w:tmpl w:val="046E67BA"/>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84B35A5"/>
    <w:multiLevelType w:val="hybridMultilevel"/>
    <w:tmpl w:val="17D6EB8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C7B416E"/>
    <w:multiLevelType w:val="hybridMultilevel"/>
    <w:tmpl w:val="980226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C8C564D"/>
    <w:multiLevelType w:val="hybridMultilevel"/>
    <w:tmpl w:val="1D548B9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1BB3859"/>
    <w:multiLevelType w:val="hybridMultilevel"/>
    <w:tmpl w:val="D8BA0DE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6F50CBA"/>
    <w:multiLevelType w:val="hybridMultilevel"/>
    <w:tmpl w:val="E2D6E64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C1A61A2"/>
    <w:multiLevelType w:val="hybridMultilevel"/>
    <w:tmpl w:val="97C4A8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231089C"/>
    <w:multiLevelType w:val="hybridMultilevel"/>
    <w:tmpl w:val="DE60B5D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6A61EF8"/>
    <w:multiLevelType w:val="hybridMultilevel"/>
    <w:tmpl w:val="D9A409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81E59C2"/>
    <w:multiLevelType w:val="hybridMultilevel"/>
    <w:tmpl w:val="53A4131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BEF3766"/>
    <w:multiLevelType w:val="multilevel"/>
    <w:tmpl w:val="FC060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8B546B4"/>
    <w:multiLevelType w:val="hybridMultilevel"/>
    <w:tmpl w:val="364A415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A1143FD"/>
    <w:multiLevelType w:val="multilevel"/>
    <w:tmpl w:val="FC3E5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5"/>
  </w:num>
  <w:num w:numId="3">
    <w:abstractNumId w:val="12"/>
  </w:num>
  <w:num w:numId="4">
    <w:abstractNumId w:val="4"/>
  </w:num>
  <w:num w:numId="5">
    <w:abstractNumId w:val="10"/>
  </w:num>
  <w:num w:numId="6">
    <w:abstractNumId w:val="11"/>
  </w:num>
  <w:num w:numId="7">
    <w:abstractNumId w:val="15"/>
  </w:num>
  <w:num w:numId="8">
    <w:abstractNumId w:val="13"/>
  </w:num>
  <w:num w:numId="9">
    <w:abstractNumId w:val="8"/>
  </w:num>
  <w:num w:numId="10">
    <w:abstractNumId w:val="3"/>
  </w:num>
  <w:num w:numId="11">
    <w:abstractNumId w:val="0"/>
  </w:num>
  <w:num w:numId="12">
    <w:abstractNumId w:val="6"/>
  </w:num>
  <w:num w:numId="13">
    <w:abstractNumId w:val="2"/>
  </w:num>
  <w:num w:numId="14">
    <w:abstractNumId w:val="7"/>
  </w:num>
  <w:num w:numId="15">
    <w:abstractNumId w:val="14"/>
  </w:num>
  <w:num w:numId="1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12C7D"/>
    <w:rsid w:val="000550DB"/>
    <w:rsid w:val="00277D6F"/>
    <w:rsid w:val="003E26D5"/>
    <w:rsid w:val="004357E2"/>
    <w:rsid w:val="00450AA6"/>
    <w:rsid w:val="0046432A"/>
    <w:rsid w:val="00585DEA"/>
    <w:rsid w:val="005A4023"/>
    <w:rsid w:val="00605DC6"/>
    <w:rsid w:val="0062437D"/>
    <w:rsid w:val="00652535"/>
    <w:rsid w:val="006D1B07"/>
    <w:rsid w:val="00724F98"/>
    <w:rsid w:val="00747E3E"/>
    <w:rsid w:val="007A0560"/>
    <w:rsid w:val="007F4E43"/>
    <w:rsid w:val="00822E9C"/>
    <w:rsid w:val="0084121E"/>
    <w:rsid w:val="008700EA"/>
    <w:rsid w:val="008C265B"/>
    <w:rsid w:val="009146A2"/>
    <w:rsid w:val="00A25198"/>
    <w:rsid w:val="00A517DE"/>
    <w:rsid w:val="00AA4375"/>
    <w:rsid w:val="00AE55DE"/>
    <w:rsid w:val="00B0098A"/>
    <w:rsid w:val="00CC575C"/>
    <w:rsid w:val="00CF6070"/>
    <w:rsid w:val="00D12C7D"/>
    <w:rsid w:val="00DA7CA5"/>
    <w:rsid w:val="00E16631"/>
    <w:rsid w:val="00EC0460"/>
    <w:rsid w:val="00F229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BEEA7E"/>
  <w15:chartTrackingRefBased/>
  <w15:docId w15:val="{71807447-7AB4-4339-AF7E-BDC7C60FD4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12C7D"/>
    <w:pPr>
      <w:spacing w:before="240" w:after="400" w:line="360" w:lineRule="auto"/>
    </w:pPr>
    <w:rPr>
      <w:rFonts w:ascii="Times New Roman" w:hAnsi="Times New Roman"/>
      <w:sz w:val="24"/>
    </w:rPr>
  </w:style>
  <w:style w:type="paragraph" w:styleId="Heading1">
    <w:name w:val="heading 1"/>
    <w:basedOn w:val="Normal"/>
    <w:next w:val="Normal"/>
    <w:link w:val="Heading1Char"/>
    <w:uiPriority w:val="9"/>
    <w:qFormat/>
    <w:rsid w:val="00D12C7D"/>
    <w:pPr>
      <w:keepNext/>
      <w:keepLines/>
      <w:numPr>
        <w:numId w:val="1"/>
      </w:numPr>
      <w:spacing w:after="0" w:line="480" w:lineRule="auto"/>
      <w:jc w:val="center"/>
      <w:outlineLvl w:val="0"/>
    </w:pPr>
    <w:rPr>
      <w:rFonts w:eastAsiaTheme="majorEastAsia" w:cstheme="majorBidi"/>
      <w:b/>
      <w:color w:val="000000" w:themeColor="text1"/>
      <w:sz w:val="32"/>
      <w:szCs w:val="32"/>
    </w:rPr>
  </w:style>
  <w:style w:type="paragraph" w:styleId="Heading2">
    <w:name w:val="heading 2"/>
    <w:basedOn w:val="Normal"/>
    <w:next w:val="Normal"/>
    <w:link w:val="Heading2Char"/>
    <w:uiPriority w:val="9"/>
    <w:unhideWhenUsed/>
    <w:qFormat/>
    <w:rsid w:val="00D12C7D"/>
    <w:pPr>
      <w:keepNext/>
      <w:keepLines/>
      <w:numPr>
        <w:ilvl w:val="1"/>
        <w:numId w:val="1"/>
      </w:numPr>
      <w:spacing w:before="40" w:after="0"/>
      <w:outlineLvl w:val="1"/>
    </w:pPr>
    <w:rPr>
      <w:rFonts w:eastAsiaTheme="majorEastAsia" w:cstheme="majorBidi"/>
      <w:b/>
      <w:color w:val="000000" w:themeColor="text1"/>
      <w:sz w:val="28"/>
      <w:szCs w:val="26"/>
    </w:rPr>
  </w:style>
  <w:style w:type="paragraph" w:styleId="Heading3">
    <w:name w:val="heading 3"/>
    <w:basedOn w:val="Normal"/>
    <w:next w:val="Normal"/>
    <w:link w:val="Heading3Char"/>
    <w:uiPriority w:val="9"/>
    <w:unhideWhenUsed/>
    <w:qFormat/>
    <w:rsid w:val="0062437D"/>
    <w:pPr>
      <w:keepNext/>
      <w:keepLines/>
      <w:numPr>
        <w:ilvl w:val="2"/>
        <w:numId w:val="1"/>
      </w:numPr>
      <w:spacing w:before="40" w:after="0" w:line="240" w:lineRule="auto"/>
      <w:outlineLvl w:val="2"/>
    </w:pPr>
    <w:rPr>
      <w:rFonts w:eastAsiaTheme="majorEastAsia" w:cstheme="majorBidi"/>
      <w:color w:val="000000" w:themeColor="text1"/>
      <w:szCs w:val="24"/>
    </w:rPr>
  </w:style>
  <w:style w:type="paragraph" w:styleId="Heading4">
    <w:name w:val="heading 4"/>
    <w:basedOn w:val="Normal"/>
    <w:next w:val="Normal"/>
    <w:link w:val="Heading4Char"/>
    <w:uiPriority w:val="9"/>
    <w:semiHidden/>
    <w:unhideWhenUsed/>
    <w:qFormat/>
    <w:rsid w:val="00D12C7D"/>
    <w:pPr>
      <w:keepNext/>
      <w:keepLines/>
      <w:numPr>
        <w:ilvl w:val="3"/>
        <w:numId w:val="1"/>
      </w:numPr>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D12C7D"/>
    <w:pPr>
      <w:keepNext/>
      <w:keepLines/>
      <w:numPr>
        <w:ilvl w:val="4"/>
        <w:numId w:val="1"/>
      </w:numPr>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D12C7D"/>
    <w:pPr>
      <w:keepNext/>
      <w:keepLines/>
      <w:numPr>
        <w:ilvl w:val="5"/>
        <w:numId w:val="1"/>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D12C7D"/>
    <w:pPr>
      <w:keepNext/>
      <w:keepLines/>
      <w:numPr>
        <w:ilvl w:val="6"/>
        <w:numId w:val="1"/>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D12C7D"/>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D12C7D"/>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D12C7D"/>
    <w:rPr>
      <w:color w:val="0000FF"/>
      <w:u w:val="single"/>
    </w:rPr>
  </w:style>
  <w:style w:type="character" w:customStyle="1" w:styleId="Heading1Char">
    <w:name w:val="Heading 1 Char"/>
    <w:basedOn w:val="DefaultParagraphFont"/>
    <w:link w:val="Heading1"/>
    <w:uiPriority w:val="9"/>
    <w:rsid w:val="00D12C7D"/>
    <w:rPr>
      <w:rFonts w:ascii="Times New Roman" w:eastAsiaTheme="majorEastAsia" w:hAnsi="Times New Roman" w:cstheme="majorBidi"/>
      <w:b/>
      <w:color w:val="000000" w:themeColor="text1"/>
      <w:sz w:val="32"/>
      <w:szCs w:val="32"/>
    </w:rPr>
  </w:style>
  <w:style w:type="character" w:customStyle="1" w:styleId="Heading2Char">
    <w:name w:val="Heading 2 Char"/>
    <w:basedOn w:val="DefaultParagraphFont"/>
    <w:link w:val="Heading2"/>
    <w:uiPriority w:val="9"/>
    <w:rsid w:val="00D12C7D"/>
    <w:rPr>
      <w:rFonts w:ascii="Times New Roman" w:eastAsiaTheme="majorEastAsia" w:hAnsi="Times New Roman" w:cstheme="majorBidi"/>
      <w:b/>
      <w:color w:val="000000" w:themeColor="text1"/>
      <w:sz w:val="28"/>
      <w:szCs w:val="26"/>
    </w:rPr>
  </w:style>
  <w:style w:type="character" w:customStyle="1" w:styleId="Heading3Char">
    <w:name w:val="Heading 3 Char"/>
    <w:basedOn w:val="DefaultParagraphFont"/>
    <w:link w:val="Heading3"/>
    <w:uiPriority w:val="9"/>
    <w:rsid w:val="0062437D"/>
    <w:rPr>
      <w:rFonts w:ascii="Times New Roman" w:eastAsiaTheme="majorEastAsia" w:hAnsi="Times New Roman" w:cstheme="majorBidi"/>
      <w:color w:val="000000" w:themeColor="text1"/>
      <w:sz w:val="24"/>
      <w:szCs w:val="24"/>
    </w:rPr>
  </w:style>
  <w:style w:type="character" w:customStyle="1" w:styleId="Heading4Char">
    <w:name w:val="Heading 4 Char"/>
    <w:basedOn w:val="DefaultParagraphFont"/>
    <w:link w:val="Heading4"/>
    <w:uiPriority w:val="9"/>
    <w:semiHidden/>
    <w:rsid w:val="00D12C7D"/>
    <w:rPr>
      <w:rFonts w:asciiTheme="majorHAnsi" w:eastAsiaTheme="majorEastAsia" w:hAnsiTheme="majorHAnsi" w:cstheme="majorBidi"/>
      <w:i/>
      <w:iCs/>
      <w:color w:val="2E74B5" w:themeColor="accent1" w:themeShade="BF"/>
      <w:sz w:val="24"/>
    </w:rPr>
  </w:style>
  <w:style w:type="character" w:customStyle="1" w:styleId="Heading5Char">
    <w:name w:val="Heading 5 Char"/>
    <w:basedOn w:val="DefaultParagraphFont"/>
    <w:link w:val="Heading5"/>
    <w:uiPriority w:val="9"/>
    <w:semiHidden/>
    <w:rsid w:val="00D12C7D"/>
    <w:rPr>
      <w:rFonts w:asciiTheme="majorHAnsi" w:eastAsiaTheme="majorEastAsia" w:hAnsiTheme="majorHAnsi" w:cstheme="majorBidi"/>
      <w:color w:val="2E74B5" w:themeColor="accent1" w:themeShade="BF"/>
      <w:sz w:val="24"/>
    </w:rPr>
  </w:style>
  <w:style w:type="character" w:customStyle="1" w:styleId="Heading6Char">
    <w:name w:val="Heading 6 Char"/>
    <w:basedOn w:val="DefaultParagraphFont"/>
    <w:link w:val="Heading6"/>
    <w:uiPriority w:val="9"/>
    <w:semiHidden/>
    <w:rsid w:val="00D12C7D"/>
    <w:rPr>
      <w:rFonts w:asciiTheme="majorHAnsi" w:eastAsiaTheme="majorEastAsia" w:hAnsiTheme="majorHAnsi" w:cstheme="majorBidi"/>
      <w:color w:val="1F4D78" w:themeColor="accent1" w:themeShade="7F"/>
      <w:sz w:val="24"/>
    </w:rPr>
  </w:style>
  <w:style w:type="character" w:customStyle="1" w:styleId="Heading7Char">
    <w:name w:val="Heading 7 Char"/>
    <w:basedOn w:val="DefaultParagraphFont"/>
    <w:link w:val="Heading7"/>
    <w:uiPriority w:val="9"/>
    <w:semiHidden/>
    <w:rsid w:val="00D12C7D"/>
    <w:rPr>
      <w:rFonts w:asciiTheme="majorHAnsi" w:eastAsiaTheme="majorEastAsia" w:hAnsiTheme="majorHAnsi" w:cstheme="majorBidi"/>
      <w:i/>
      <w:iCs/>
      <w:color w:val="1F4D78" w:themeColor="accent1" w:themeShade="7F"/>
      <w:sz w:val="24"/>
    </w:rPr>
  </w:style>
  <w:style w:type="character" w:customStyle="1" w:styleId="Heading8Char">
    <w:name w:val="Heading 8 Char"/>
    <w:basedOn w:val="DefaultParagraphFont"/>
    <w:link w:val="Heading8"/>
    <w:uiPriority w:val="9"/>
    <w:semiHidden/>
    <w:rsid w:val="00D12C7D"/>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D12C7D"/>
    <w:rPr>
      <w:rFonts w:asciiTheme="majorHAnsi" w:eastAsiaTheme="majorEastAsia" w:hAnsiTheme="majorHAnsi" w:cstheme="majorBidi"/>
      <w:i/>
      <w:iCs/>
      <w:color w:val="272727" w:themeColor="text1" w:themeTint="D8"/>
      <w:sz w:val="21"/>
      <w:szCs w:val="21"/>
    </w:rPr>
  </w:style>
  <w:style w:type="paragraph" w:styleId="ListParagraph">
    <w:name w:val="List Paragraph"/>
    <w:basedOn w:val="Normal"/>
    <w:uiPriority w:val="34"/>
    <w:qFormat/>
    <w:rsid w:val="00D12C7D"/>
    <w:pPr>
      <w:ind w:left="720"/>
      <w:contextualSpacing/>
    </w:pPr>
  </w:style>
  <w:style w:type="paragraph" w:styleId="NoSpacing">
    <w:name w:val="No Spacing"/>
    <w:uiPriority w:val="1"/>
    <w:qFormat/>
    <w:rsid w:val="00D12C7D"/>
    <w:pPr>
      <w:spacing w:after="0" w:line="240" w:lineRule="auto"/>
    </w:pPr>
    <w:rPr>
      <w:rFonts w:ascii="Times New Roman" w:hAnsi="Times New Roman"/>
      <w:sz w:val="24"/>
    </w:rPr>
  </w:style>
  <w:style w:type="paragraph" w:styleId="NormalWeb">
    <w:name w:val="Normal (Web)"/>
    <w:basedOn w:val="Normal"/>
    <w:uiPriority w:val="99"/>
    <w:semiHidden/>
    <w:unhideWhenUsed/>
    <w:rsid w:val="00F2295B"/>
    <w:pPr>
      <w:spacing w:before="100" w:beforeAutospacing="1" w:after="100" w:afterAutospacing="1" w:line="240" w:lineRule="auto"/>
    </w:pPr>
    <w:rPr>
      <w:rFonts w:eastAsia="Times New Roman" w:cs="Times New Roman"/>
      <w:szCs w:val="24"/>
    </w:rPr>
  </w:style>
  <w:style w:type="character" w:styleId="Emphasis">
    <w:name w:val="Emphasis"/>
    <w:basedOn w:val="DefaultParagraphFont"/>
    <w:uiPriority w:val="20"/>
    <w:qFormat/>
    <w:rsid w:val="00F2295B"/>
    <w:rPr>
      <w:i/>
      <w:iCs/>
    </w:rPr>
  </w:style>
  <w:style w:type="character" w:styleId="Strong">
    <w:name w:val="Strong"/>
    <w:basedOn w:val="DefaultParagraphFont"/>
    <w:uiPriority w:val="22"/>
    <w:qFormat/>
    <w:rsid w:val="00F2295B"/>
    <w:rPr>
      <w:b/>
      <w:bCs/>
    </w:rPr>
  </w:style>
  <w:style w:type="character" w:customStyle="1" w:styleId="split-para">
    <w:name w:val="split-para"/>
    <w:basedOn w:val="DefaultParagraphFont"/>
    <w:rsid w:val="00CF607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5453240">
      <w:bodyDiv w:val="1"/>
      <w:marLeft w:val="0"/>
      <w:marRight w:val="0"/>
      <w:marTop w:val="0"/>
      <w:marBottom w:val="0"/>
      <w:divBdr>
        <w:top w:val="none" w:sz="0" w:space="0" w:color="auto"/>
        <w:left w:val="none" w:sz="0" w:space="0" w:color="auto"/>
        <w:bottom w:val="none" w:sz="0" w:space="0" w:color="auto"/>
        <w:right w:val="none" w:sz="0" w:space="0" w:color="auto"/>
      </w:divBdr>
    </w:div>
    <w:div w:id="4001735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streamlit.io/"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2266</TotalTime>
  <Pages>27</Pages>
  <Words>6594</Words>
  <Characters>37588</Characters>
  <Application>Microsoft Office Word</Application>
  <DocSecurity>0</DocSecurity>
  <Lines>313</Lines>
  <Paragraphs>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Marvin</dc:creator>
  <cp:keywords/>
  <dc:description/>
  <cp:lastModifiedBy>Marvin</cp:lastModifiedBy>
  <cp:revision>6</cp:revision>
  <cp:lastPrinted>2026-04-17T19:23:00Z</cp:lastPrinted>
  <dcterms:created xsi:type="dcterms:W3CDTF">2026-04-14T01:56:00Z</dcterms:created>
  <dcterms:modified xsi:type="dcterms:W3CDTF">2026-04-18T17:02:00Z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27508bee-05c1-4f20-ac69-7825074fbbd0</vt:lpwstr>
  </property>
</Properties>
</file>