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香港專業進修學校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毅進文憑：Android Apps開發導論（期終習作）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b w:val="1"/>
          <w:sz w:val="36"/>
          <w:szCs w:val="36"/>
          <w:rtl w:val="0"/>
        </w:rPr>
        <w:t xml:space="preserve">組員: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麥志宏,黎文鍵,劉卓凱,吳奕樂,尹韋峯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App名稱：</w:t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30"/>
          <w:szCs w:val="30"/>
          <w:highlight w:val="yellow"/>
          <w:u w:val="single"/>
          <w:vertAlign w:val="baseline"/>
          <w:rtl w:val="0"/>
        </w:rPr>
        <w:t xml:space="preserve">百萬富翁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程式簡介：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30"/>
          <w:szCs w:val="30"/>
          <w:highlight w:val="yellow"/>
          <w:u w:val="none"/>
          <w:vertAlign w:val="baseline"/>
          <w:rtl w:val="0"/>
        </w:rPr>
        <w:t xml:space="preserve">百萬富翁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」是一個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sz w:val="30"/>
          <w:szCs w:val="30"/>
          <w:highlight w:val="yellow"/>
          <w:u w:val="none"/>
          <w:vertAlign w:val="baseline"/>
          <w:rtl w:val="0"/>
        </w:rPr>
        <w:t xml:space="preserve">經典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sz w:val="30"/>
          <w:szCs w:val="30"/>
          <w:highlight w:val="yellow"/>
          <w:u w:val="none"/>
          <w:vertAlign w:val="baseline"/>
          <w:rtl w:val="0"/>
        </w:rPr>
        <w:t xml:space="preserve">的問答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highlight w:val="yellow"/>
          <w:u w:val="none"/>
          <w:vertAlign w:val="baseline"/>
          <w:rtl w:val="0"/>
        </w:rPr>
        <w:t xml:space="preserve">遊戲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，極盡心思的問題，刺激嘉賓的神經，也對於嘉賓的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highlight w:val="yellow"/>
          <w:u w:val="none"/>
          <w:vertAlign w:val="baseline"/>
          <w:rtl w:val="0"/>
        </w:rPr>
        <w:t xml:space="preserve">智識水平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有著嚴厲的考驗，答對了亦有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highlight w:val="yellow"/>
          <w:u w:val="none"/>
          <w:vertAlign w:val="baseline"/>
          <w:rtl w:val="0"/>
        </w:rPr>
        <w:t xml:space="preserve">豐富的獎金獎品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,所以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30"/>
          <w:szCs w:val="30"/>
          <w:rtl w:val="0"/>
        </w:rPr>
        <w:t xml:space="preserve">製作了這應用程式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把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highlight w:val="yellow"/>
          <w:u w:val="none"/>
          <w:vertAlign w:val="baseline"/>
          <w:rtl w:val="0"/>
        </w:rPr>
        <w:t xml:space="preserve">遊戲的歡樂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33"/>
          <w:sz w:val="30"/>
          <w:szCs w:val="30"/>
          <w:u w:val="none"/>
          <w:vertAlign w:val="baseline"/>
          <w:rtl w:val="0"/>
        </w:rPr>
        <w:t xml:space="preserve">帶給大家。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30"/>
          <w:szCs w:val="30"/>
          <w:highlight w:val="white"/>
          <w:u w:val="none"/>
          <w:vertAlign w:val="baseline"/>
          <w:rtl w:val="0"/>
        </w:rPr>
        <w:t xml:space="preserve">程式畫面及功能描述：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5"/>
          <w:szCs w:val="35"/>
        </w:rPr>
      </w:pPr>
      <w:r w:rsidDel="00000000" w:rsidR="00000000" w:rsidRPr="00000000">
        <w:rPr>
          <w:rFonts w:ascii="Gungsuh" w:cs="Gungsuh" w:eastAsia="Gungsuh" w:hAnsi="Gungsuh"/>
          <w:color w:val="333333"/>
          <w:sz w:val="35"/>
          <w:szCs w:val="35"/>
          <w:rtl w:val="0"/>
        </w:rPr>
        <w:t xml:space="preserve">程式啟動畫面,顯示應用程式</w:t>
      </w:r>
      <w:r w:rsidDel="00000000" w:rsidR="00000000" w:rsidRPr="00000000">
        <w:rPr>
          <w:rFonts w:ascii="Gungsuh" w:cs="Gungsuh" w:eastAsia="Gungsuh" w:hAnsi="Gungsuh"/>
          <w:color w:val="333333"/>
          <w:sz w:val="35"/>
          <w:szCs w:val="35"/>
          <w:highlight w:val="yellow"/>
          <w:rtl w:val="0"/>
        </w:rPr>
        <w:t xml:space="preserve">標誌</w:t>
      </w:r>
      <w:r w:rsidDel="00000000" w:rsidR="00000000" w:rsidRPr="00000000">
        <w:rPr>
          <w:rFonts w:ascii="Gungsuh" w:cs="Gungsuh" w:eastAsia="Gungsuh" w:hAnsi="Gungsuh"/>
          <w:color w:val="333333"/>
          <w:sz w:val="35"/>
          <w:szCs w:val="35"/>
          <w:rtl w:val="0"/>
        </w:rPr>
        <w:t xml:space="preserve">-百萬富翁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685800</wp:posOffset>
            </wp:positionV>
            <wp:extent cx="2132125" cy="4386522"/>
            <wp:effectExtent b="0" l="0" r="0" t="0"/>
            <wp:wrapTopAndBottom distB="114300" distT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125" cy="43865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程式首頁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使用者可以選擇遊戲介紹、獎勵內容、開始遊戲。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295275</wp:posOffset>
            </wp:positionV>
            <wp:extent cx="2390775" cy="4600575"/>
            <wp:effectExtent b="0" l="0" r="0" t="0"/>
            <wp:wrapTopAndBottom distB="114300" distT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60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200081</wp:posOffset>
            </wp:positionV>
            <wp:extent cx="2394075" cy="5023205"/>
            <wp:effectExtent b="0" l="0" r="0" t="0"/>
            <wp:wrapTopAndBottom distB="114300" distT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4075" cy="5023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366712</wp:posOffset>
            </wp:positionV>
            <wp:extent cx="2252663" cy="4689216"/>
            <wp:effectExtent b="0" l="0" r="0" t="0"/>
            <wp:wrapTopAndBottom distB="114300" distT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4689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遊戲介紹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介紹百萬富翁遊戲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highlight w:val="yellow"/>
          <w:rtl w:val="0"/>
        </w:rPr>
        <w:t xml:space="preserve">歷史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以及遊戲玩法,亦有兩條有關百萬富翁的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highlight w:val="yellow"/>
          <w:rtl w:val="0"/>
        </w:rPr>
        <w:t xml:space="preserve">節目影片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,讓大家更能知道百萬富翁的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highlight w:val="yellow"/>
          <w:rtl w:val="0"/>
        </w:rPr>
        <w:t xml:space="preserve">遊戲運作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以及那種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highlight w:val="yellow"/>
          <w:rtl w:val="0"/>
        </w:rPr>
        <w:t xml:space="preserve">緊張感覺</w:t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。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238125</wp:posOffset>
            </wp:positionV>
            <wp:extent cx="2962275" cy="6409837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0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355162</wp:posOffset>
            </wp:positionV>
            <wp:extent cx="2957513" cy="5937863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5937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33333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Fonts w:ascii="Gungsuh" w:cs="Gungsuh" w:eastAsia="Gungsuh" w:hAnsi="Gungsuh"/>
          <w:color w:val="333333"/>
          <w:sz w:val="30"/>
          <w:szCs w:val="30"/>
          <w:rtl w:val="0"/>
        </w:rPr>
        <w:t xml:space="preserve">獎勵內容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介紹遊戲裏面的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獎金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,答對了每一題會有多少獎金,亦有介紹最後的獎金用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老虎機結果來翻倍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,能讓玩家衡量自己能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獲得多少獎金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685800</wp:posOffset>
            </wp:positionV>
            <wp:extent cx="3098525" cy="6634122"/>
            <wp:effectExtent b="0" l="0" r="0" t="0"/>
            <wp:wrapTopAndBottom distB="114300" distT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525" cy="6634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遊戲界面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進入遊戲介面時會播出一段有關百萬富翁的音樂,然後顯示問題以及其四個答案,以及答對了獲得的獎金和答錯獲得的懲罰,亦有兩個求助功能(一分鐘打電話,50:50)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200081</wp:posOffset>
            </wp:positionV>
            <wp:extent cx="3381375" cy="7040794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040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回答問題: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答對問題,所回答答案會顯示綠色然後增加獎金,否則答錯會扣除獎金,所回答答案會顯示紅色,正確答案顯示綠色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690562</wp:posOffset>
            </wp:positionV>
            <wp:extent cx="3148013" cy="6568974"/>
            <wp:effectExtent b="0" l="0" r="0" t="0"/>
            <wp:wrapTopAndBottom distB="114300" distT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568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579742</wp:posOffset>
            </wp:positionV>
            <wp:extent cx="3152775" cy="6625996"/>
            <wp:effectExtent b="0" l="0" r="0" t="0"/>
            <wp:wrapTopAndBottom distB="114300" distT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625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求助功能: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一使用求助功能程式會自動刪除該求助功能選項,50:50是刪除去兩個答案,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一分鐘打電話是按下按鈕就轉去打電話應用程式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304800</wp:posOffset>
            </wp:positionV>
            <wp:extent cx="2443163" cy="5105711"/>
            <wp:effectExtent b="0" l="0" r="0" t="0"/>
            <wp:wrapTopAndBottom distB="114300" distT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5105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1828800</wp:posOffset>
            </wp:positionH>
            <wp:positionV relativeFrom="paragraph">
              <wp:posOffset>304800</wp:posOffset>
            </wp:positionV>
            <wp:extent cx="2447925" cy="5185604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185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4314825</wp:posOffset>
            </wp:positionH>
            <wp:positionV relativeFrom="paragraph">
              <wp:posOffset>414337</wp:posOffset>
            </wp:positionV>
            <wp:extent cx="2447925" cy="4885160"/>
            <wp:effectExtent b="0" l="0" r="0" t="0"/>
            <wp:wrapTopAndBottom distB="114300" distT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85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遊戲結算: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  <w:highlight w:val="yellow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這會顯示你最終獲得的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獎金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,以及你接不接受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老虎機翻倍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的</w:t>
      </w:r>
      <w:r w:rsidDel="00000000" w:rsidR="00000000" w:rsidRPr="00000000">
        <w:rPr>
          <w:rFonts w:ascii="Gungsuh" w:cs="Gungsuh" w:eastAsia="Gungsuh" w:hAnsi="Gungsuh"/>
          <w:sz w:val="30"/>
          <w:szCs w:val="30"/>
          <w:highlight w:val="yellow"/>
          <w:rtl w:val="0"/>
        </w:rPr>
        <w:t xml:space="preserve">機會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老虎機: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138156</wp:posOffset>
            </wp:positionV>
            <wp:extent cx="3612352" cy="7614005"/>
            <wp:effectExtent b="0" l="0" r="0" t="0"/>
            <wp:wrapTopAndBottom distB="114300" distT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352" cy="761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會顯示自己最終獲得的獎金以及動畫的老虎機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407454</wp:posOffset>
            </wp:positionV>
            <wp:extent cx="3463018" cy="7175855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018" cy="7175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按下開始按鈕老虎機會不停轉動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192435</wp:posOffset>
            </wp:positionV>
            <wp:extent cx="2952847" cy="5975668"/>
            <wp:effectExtent b="0" l="0" r="0" t="0"/>
            <wp:wrapTopAndBottom distB="114300" distT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847" cy="5975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轉出結果: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挑戰失敗無法翻倍,一係就挑戰成功獲得不同的加成,有兩個相同的圖案獎金會翻兩倍,三個相同的圖案獎金會翻三倍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1876425</wp:posOffset>
            </wp:positionV>
            <wp:extent cx="2386013" cy="5063446"/>
            <wp:effectExtent b="0" l="0" r="0" t="0"/>
            <wp:wrapTopAndBottom distB="114300" distT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5063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1828800</wp:posOffset>
            </wp:positionV>
            <wp:extent cx="2390775" cy="4928524"/>
            <wp:effectExtent b="0" l="0" r="0" t="0"/>
            <wp:wrapTopAndBottom distB="114300" distT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928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1914525</wp:posOffset>
            </wp:positionV>
            <wp:extent cx="2324100" cy="4897211"/>
            <wp:effectExtent b="0" l="0" r="0" t="0"/>
            <wp:wrapTopAndBottom distB="114300" distT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897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遇到的困難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33"/>
          <w:szCs w:val="33"/>
          <w:u w:val="none"/>
          <w:vertAlign w:val="baseline"/>
          <w:rtl w:val="0"/>
        </w:rPr>
        <w:t xml:space="preserve">程式開發時，</w:t>
      </w:r>
      <w:r w:rsidDel="00000000" w:rsidR="00000000" w:rsidRPr="00000000">
        <w:rPr>
          <w:rFonts w:ascii="PMingLiu" w:cs="PMingLiu" w:eastAsia="PMingLiu" w:hAnsi="PMingLiu"/>
          <w:color w:val="333333"/>
          <w:sz w:val="33"/>
          <w:szCs w:val="33"/>
          <w:rtl w:val="0"/>
        </w:rPr>
        <w:t xml:space="preserve">首先</w:t>
      </w: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33"/>
          <w:szCs w:val="33"/>
          <w:u w:val="none"/>
          <w:vertAlign w:val="baseline"/>
          <w:rtl w:val="0"/>
        </w:rPr>
        <w:t xml:space="preserve">是分配工作，因為應用程式包含不同部分,(例如老虎機,問答環節以及問題題庫),</w:t>
      </w:r>
      <w:r w:rsidDel="00000000" w:rsidR="00000000" w:rsidRPr="00000000">
        <w:rPr>
          <w:rFonts w:ascii="PMingLiu" w:cs="PMingLiu" w:eastAsia="PMingLiu" w:hAnsi="PMingLiu"/>
          <w:color w:val="333333"/>
          <w:sz w:val="33"/>
          <w:szCs w:val="33"/>
          <w:rtl w:val="0"/>
        </w:rPr>
        <w:t xml:space="preserve">確實</w:t>
      </w: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33"/>
          <w:szCs w:val="33"/>
          <w:u w:val="none"/>
          <w:vertAlign w:val="baseline"/>
          <w:rtl w:val="0"/>
        </w:rPr>
        <w:t xml:space="preserve">比較難去平均分配，因為我們著重遊戲的體驗，避免太多嘅分工影響遊戲的質素,所以需要更多去改良遊戲的運作。而且遊戲涉及的程式內容非常多，相閞的邏輯需要大量時間去試驗及解決問題‧也有因為使用Andriod Studio難以寫出具動態的介面效果。</w:t>
      </w: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yellow"/>
          <w:u w:val="none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color w:val="333333"/>
          <w:sz w:val="21"/>
          <w:szCs w:val="2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工作分配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8"/>
        <w:gridCol w:w="3259"/>
        <w:gridCol w:w="3259"/>
        <w:tblGridChange w:id="0">
          <w:tblGrid>
            <w:gridCol w:w="3258"/>
            <w:gridCol w:w="3259"/>
            <w:gridCol w:w="325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組員姓名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學生編號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每位組員的貢獻百分比</w:t>
              <w:br w:type="textWrapping"/>
              <w:t xml:space="preserve">（所有組員加起來的貢獻百分比必須為100%）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麥志宏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20819845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25%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黎文鍵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20809721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劉卓凱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20815900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 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吳奕樂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11075836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尹韋峯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20810166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sz w:val="24"/>
                <w:szCs w:val="24"/>
                <w:highlight w:val="yellow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781"/>
        <w:tblGridChange w:id="0">
          <w:tblGrid>
            <w:gridCol w:w="9781"/>
          </w:tblGrid>
        </w:tblGridChange>
      </w:tblGrid>
      <w:tr>
        <w:trPr>
          <w:trHeight w:val="7942" w:hRule="atLeast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麥志宏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百萬富翁遊戲程式編寫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黎文鍵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主頁面設計及介紹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劉卓凱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資料搜集、介紹及修改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吳奕樂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獎勵部分效果編寫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尹韋峯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文字、美術及效果設計</w:t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MingLiu" w:cs="PMingLiu" w:eastAsia="PMingLiu" w:hAnsi="PMingLiu"/>
          <w:b w:val="0"/>
          <w:i w:val="0"/>
          <w:smallCaps w:val="0"/>
          <w:strike w:val="0"/>
          <w:color w:val="333333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078" w:top="1562" w:left="1080" w:right="1106" w:header="180" w:footer="6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Arial"/>
  <w:font w:name="Arial Unicode MS"/>
  <w:font w:name="PMingLiu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P.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-215899</wp:posOffset>
              </wp:positionV>
              <wp:extent cx="662940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dbl" w="38100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-215899</wp:posOffset>
              </wp:positionV>
              <wp:extent cx="6629400" cy="381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400" w:right="0" w:hanging="40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                        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660400</wp:posOffset>
              </wp:positionV>
              <wp:extent cx="6629400" cy="381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dbl" w="38100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660400</wp:posOffset>
              </wp:positionV>
              <wp:extent cx="6629400" cy="381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