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7363" w14:textId="6A5C8734" w:rsidR="0087629A" w:rsidRDefault="009430D9" w:rsidP="009430D9">
      <w:pPr>
        <w:pStyle w:val="ListParagraph"/>
        <w:numPr>
          <w:ilvl w:val="0"/>
          <w:numId w:val="1"/>
        </w:numPr>
        <w:ind w:leftChars="0"/>
        <w:rPr>
          <w:rFonts w:ascii="Calibri" w:hAnsi="Calibri" w:cs="Calibri"/>
          <w:kern w:val="0"/>
          <w:sz w:val="22"/>
        </w:rPr>
      </w:pPr>
      <w:r w:rsidRPr="009430D9">
        <w:rPr>
          <w:rFonts w:ascii="Calibri" w:hAnsi="Calibri" w:cs="Calibri"/>
          <w:kern w:val="0"/>
          <w:sz w:val="22"/>
        </w:rPr>
        <w:t>What techniques are used for Requirement Elicitation?</w:t>
      </w:r>
    </w:p>
    <w:p w14:paraId="7ABBC59B" w14:textId="54C9D8BA" w:rsidR="009430D9" w:rsidRPr="009430D9" w:rsidRDefault="009430D9" w:rsidP="009430D9">
      <w:pPr>
        <w:pStyle w:val="ListParagraph"/>
        <w:ind w:leftChars="0" w:left="360"/>
        <w:rPr>
          <w:rFonts w:ascii="Calibri" w:hAnsi="Calibri" w:cs="Calibri"/>
          <w:color w:val="FF0000"/>
          <w:kern w:val="0"/>
          <w:sz w:val="22"/>
        </w:rPr>
      </w:pPr>
      <w:r w:rsidRPr="009430D9">
        <w:rPr>
          <w:rFonts w:ascii="Calibri" w:hAnsi="Calibri" w:cs="Calibri"/>
          <w:color w:val="FF0000"/>
          <w:kern w:val="0"/>
          <w:sz w:val="22"/>
          <w:highlight w:val="yellow"/>
        </w:rPr>
        <w:t>Interviews, Joint Application Design, Questionnaires, Document Analysis, and Observation.</w:t>
      </w:r>
    </w:p>
    <w:p w14:paraId="0198849C" w14:textId="5E9D05F7" w:rsidR="009430D9" w:rsidRPr="009430D9" w:rsidRDefault="009430D9" w:rsidP="009430D9">
      <w:pPr>
        <w:pStyle w:val="ListParagraph"/>
        <w:numPr>
          <w:ilvl w:val="0"/>
          <w:numId w:val="1"/>
        </w:numPr>
        <w:autoSpaceDE w:val="0"/>
        <w:autoSpaceDN w:val="0"/>
        <w:adjustRightInd w:val="0"/>
        <w:ind w:leftChars="0"/>
        <w:rPr>
          <w:rFonts w:ascii="Calibri" w:hAnsi="Calibri" w:cs="Calibri"/>
          <w:kern w:val="0"/>
          <w:sz w:val="22"/>
        </w:rPr>
      </w:pPr>
      <w:r w:rsidRPr="009430D9">
        <w:rPr>
          <w:rFonts w:ascii="Calibri" w:hAnsi="Calibri" w:cs="Calibri"/>
          <w:kern w:val="0"/>
          <w:sz w:val="22"/>
        </w:rPr>
        <w:t>Compare the requirement elicitation techniques.</w:t>
      </w:r>
    </w:p>
    <w:p w14:paraId="46BD135F" w14:textId="43EE15C0" w:rsidR="009430D9" w:rsidRPr="009430D9" w:rsidRDefault="009430D9" w:rsidP="009430D9">
      <w:pPr>
        <w:pStyle w:val="ListParagraph"/>
        <w:autoSpaceDE w:val="0"/>
        <w:autoSpaceDN w:val="0"/>
        <w:adjustRightInd w:val="0"/>
        <w:ind w:leftChars="0" w:left="360"/>
        <w:rPr>
          <w:rFonts w:ascii="Calibri" w:hAnsi="Calibri" w:cs="Calibri"/>
          <w:kern w:val="0"/>
          <w:sz w:val="22"/>
        </w:rPr>
      </w:pPr>
      <w:r w:rsidRPr="009430D9">
        <w:rPr>
          <w:rFonts w:ascii="Calibri" w:hAnsi="Calibri" w:cs="Calibri"/>
          <w:noProof/>
          <w:kern w:val="0"/>
          <w:sz w:val="22"/>
        </w:rPr>
        <w:drawing>
          <wp:inline distT="0" distB="0" distL="0" distR="0" wp14:anchorId="1FC5422A" wp14:editId="7EF23576">
            <wp:extent cx="5274310" cy="2295525"/>
            <wp:effectExtent l="0" t="0" r="2540" b="9525"/>
            <wp:docPr id="8" name="Picture 7" descr="Chapter_04_illu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pter_04_illus4"/>
                    <pic:cNvPicPr>
                      <a:picLocks noChangeAspect="1" noChangeArrowheads="1"/>
                    </pic:cNvPicPr>
                  </pic:nvPicPr>
                  <pic:blipFill>
                    <a:blip r:embed="rId5">
                      <a:extLst>
                        <a:ext uri="{28A0092B-C50C-407E-A947-70E740481C1C}">
                          <a14:useLocalDpi xmlns:a14="http://schemas.microsoft.com/office/drawing/2010/main" val="0"/>
                        </a:ext>
                      </a:extLst>
                    </a:blip>
                    <a:srcRect l="10785" t="39394" r="10785" b="43939"/>
                    <a:stretch>
                      <a:fillRect/>
                    </a:stretch>
                  </pic:blipFill>
                  <pic:spPr bwMode="auto">
                    <a:xfrm>
                      <a:off x="0" y="0"/>
                      <a:ext cx="5274310" cy="2295525"/>
                    </a:xfrm>
                    <a:prstGeom prst="rect">
                      <a:avLst/>
                    </a:prstGeom>
                    <a:noFill/>
                    <a:ln>
                      <a:noFill/>
                    </a:ln>
                  </pic:spPr>
                </pic:pic>
              </a:graphicData>
            </a:graphic>
          </wp:inline>
        </w:drawing>
      </w:r>
    </w:p>
    <w:p w14:paraId="5323FF61" w14:textId="3F789C1D" w:rsidR="009430D9" w:rsidRPr="009430D9" w:rsidRDefault="009430D9" w:rsidP="009430D9">
      <w:pPr>
        <w:pStyle w:val="ListParagraph"/>
        <w:numPr>
          <w:ilvl w:val="0"/>
          <w:numId w:val="1"/>
        </w:numPr>
        <w:autoSpaceDE w:val="0"/>
        <w:autoSpaceDN w:val="0"/>
        <w:adjustRightInd w:val="0"/>
        <w:ind w:leftChars="0"/>
        <w:rPr>
          <w:rFonts w:ascii="Calibri" w:hAnsi="Calibri" w:cs="Calibri"/>
          <w:kern w:val="0"/>
          <w:sz w:val="22"/>
        </w:rPr>
      </w:pPr>
      <w:r w:rsidRPr="009430D9">
        <w:rPr>
          <w:rFonts w:ascii="Calibri" w:hAnsi="Calibri" w:cs="Calibri"/>
          <w:kern w:val="0"/>
          <w:sz w:val="22"/>
        </w:rPr>
        <w:t>What are the requirement analysis strategies?</w:t>
      </w:r>
    </w:p>
    <w:p w14:paraId="07EB1F49" w14:textId="1DC4B43D" w:rsidR="009430D9" w:rsidRDefault="009430D9" w:rsidP="009430D9">
      <w:pPr>
        <w:autoSpaceDE w:val="0"/>
        <w:autoSpaceDN w:val="0"/>
        <w:adjustRightInd w:val="0"/>
        <w:ind w:leftChars="200" w:left="480"/>
        <w:rPr>
          <w:rFonts w:ascii="Calibri" w:hAnsi="Calibri" w:cs="Calibri"/>
          <w:color w:val="FF0000"/>
          <w:kern w:val="0"/>
          <w:sz w:val="22"/>
        </w:rPr>
      </w:pPr>
      <w:r w:rsidRPr="009430D9">
        <w:rPr>
          <w:rFonts w:ascii="Calibri" w:hAnsi="Calibri" w:cs="Calibri"/>
          <w:color w:val="FF0000"/>
          <w:kern w:val="0"/>
          <w:sz w:val="22"/>
          <w:highlight w:val="yellow"/>
        </w:rPr>
        <w:t>Problem Analysis</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Root Cause Analysis</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Duration Analysis</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Activity-Based Costing</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Informal Benchmarking</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Outcome analysis</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Technology analysis</w:t>
      </w:r>
      <w:r>
        <w:rPr>
          <w:rFonts w:ascii="Calibri" w:hAnsi="Calibri" w:cs="Calibri"/>
          <w:color w:val="FF0000"/>
          <w:kern w:val="0"/>
          <w:sz w:val="22"/>
          <w:highlight w:val="yellow"/>
        </w:rPr>
        <w:t xml:space="preserve">, and </w:t>
      </w:r>
      <w:r w:rsidRPr="009430D9">
        <w:rPr>
          <w:rFonts w:ascii="Calibri" w:hAnsi="Calibri" w:cs="Calibri"/>
          <w:color w:val="FF0000"/>
          <w:kern w:val="0"/>
          <w:sz w:val="22"/>
          <w:highlight w:val="yellow"/>
        </w:rPr>
        <w:t>Activity Elimination</w:t>
      </w:r>
      <w:r>
        <w:rPr>
          <w:rFonts w:ascii="Calibri" w:hAnsi="Calibri" w:cs="Calibri"/>
          <w:color w:val="FF0000"/>
          <w:kern w:val="0"/>
          <w:sz w:val="22"/>
          <w:highlight w:val="yellow"/>
        </w:rPr>
        <w:t>.</w:t>
      </w:r>
      <w:r w:rsidRPr="009430D9">
        <w:rPr>
          <w:rFonts w:ascii="Calibri" w:hAnsi="Calibri" w:cs="Calibri"/>
          <w:color w:val="FF0000"/>
          <w:kern w:val="0"/>
          <w:sz w:val="22"/>
          <w:highlight w:val="yellow"/>
        </w:rPr>
        <w:t xml:space="preserve"> </w:t>
      </w:r>
    </w:p>
    <w:p w14:paraId="1E697A9B" w14:textId="3EB2FC6F" w:rsidR="009430D9" w:rsidRDefault="009430D9" w:rsidP="009430D9">
      <w:pPr>
        <w:pStyle w:val="ListParagraph"/>
        <w:numPr>
          <w:ilvl w:val="0"/>
          <w:numId w:val="1"/>
        </w:numPr>
        <w:autoSpaceDE w:val="0"/>
        <w:autoSpaceDN w:val="0"/>
        <w:adjustRightInd w:val="0"/>
        <w:ind w:leftChars="0"/>
        <w:rPr>
          <w:rFonts w:ascii="Calibri" w:hAnsi="Calibri" w:cs="Calibri"/>
          <w:kern w:val="0"/>
          <w:sz w:val="22"/>
        </w:rPr>
      </w:pPr>
      <w:r w:rsidRPr="009430D9">
        <w:rPr>
          <w:rFonts w:ascii="Calibri" w:hAnsi="Calibri" w:cs="Calibri"/>
          <w:kern w:val="0"/>
          <w:sz w:val="22"/>
        </w:rPr>
        <w:t>What are the key tasks in the Design phase?</w:t>
      </w:r>
    </w:p>
    <w:p w14:paraId="4CCC6979" w14:textId="57101103" w:rsidR="009430D9" w:rsidRPr="009430D9" w:rsidRDefault="009430D9" w:rsidP="009430D9">
      <w:pPr>
        <w:pStyle w:val="ListParagraph"/>
        <w:autoSpaceDE w:val="0"/>
        <w:autoSpaceDN w:val="0"/>
        <w:adjustRightInd w:val="0"/>
        <w:ind w:leftChars="0" w:left="360"/>
        <w:rPr>
          <w:rFonts w:ascii="Calibri" w:hAnsi="Calibri" w:cs="Calibri"/>
          <w:kern w:val="0"/>
          <w:sz w:val="22"/>
        </w:rPr>
      </w:pPr>
      <w:r w:rsidRPr="009430D9">
        <w:rPr>
          <w:rFonts w:ascii="Calibri" w:hAnsi="Calibri" w:cs="Calibri"/>
          <w:color w:val="FF0000"/>
          <w:kern w:val="0"/>
          <w:sz w:val="22"/>
          <w:highlight w:val="yellow"/>
        </w:rPr>
        <w:t>The design phase decides how the new system will operate. The design phase develops the system requirements that describe details for building the system. We also describe three alternative strategies for acquiring the system.</w:t>
      </w:r>
    </w:p>
    <w:p w14:paraId="234EA6F8" w14:textId="7DED02EE" w:rsidR="009430D9" w:rsidRPr="009430D9" w:rsidRDefault="009430D9" w:rsidP="009430D9">
      <w:pPr>
        <w:pStyle w:val="ListParagraph"/>
        <w:numPr>
          <w:ilvl w:val="0"/>
          <w:numId w:val="1"/>
        </w:numPr>
        <w:autoSpaceDE w:val="0"/>
        <w:autoSpaceDN w:val="0"/>
        <w:adjustRightInd w:val="0"/>
        <w:ind w:leftChars="0"/>
        <w:rPr>
          <w:rFonts w:ascii="Calibri" w:hAnsi="Calibri" w:cs="Calibri"/>
          <w:kern w:val="0"/>
          <w:sz w:val="22"/>
        </w:rPr>
      </w:pPr>
      <w:r w:rsidRPr="009430D9">
        <w:rPr>
          <w:rFonts w:ascii="Calibri" w:hAnsi="Calibri" w:cs="Calibri"/>
          <w:kern w:val="0"/>
          <w:sz w:val="22"/>
        </w:rPr>
        <w:t>What is Architecture Design?</w:t>
      </w:r>
    </w:p>
    <w:p w14:paraId="006D589C" w14:textId="29A24137" w:rsidR="009430D9" w:rsidRPr="009430D9" w:rsidRDefault="009430D9" w:rsidP="009430D9">
      <w:pPr>
        <w:pStyle w:val="ListParagraph"/>
        <w:autoSpaceDE w:val="0"/>
        <w:autoSpaceDN w:val="0"/>
        <w:adjustRightInd w:val="0"/>
        <w:ind w:leftChars="0" w:left="360"/>
        <w:rPr>
          <w:rFonts w:ascii="Calibri" w:hAnsi="Calibri" w:cs="Calibri"/>
          <w:color w:val="FF0000"/>
          <w:kern w:val="0"/>
          <w:sz w:val="22"/>
        </w:rPr>
      </w:pPr>
      <w:r w:rsidRPr="009430D9">
        <w:rPr>
          <w:rFonts w:ascii="Calibri" w:hAnsi="Calibri" w:cs="Calibri"/>
          <w:color w:val="FF0000"/>
          <w:kern w:val="0"/>
          <w:sz w:val="22"/>
          <w:highlight w:val="yellow"/>
        </w:rPr>
        <w:t>Architecture Design is the plans for how the system will be distributed across multiple computers and what hardware, operating system software, and application software will be used for each computer.</w:t>
      </w:r>
    </w:p>
    <w:p w14:paraId="1B6838D6" w14:textId="24720838" w:rsidR="009430D9" w:rsidRPr="009430D9" w:rsidRDefault="009430D9" w:rsidP="009430D9">
      <w:pPr>
        <w:pStyle w:val="ListParagraph"/>
        <w:numPr>
          <w:ilvl w:val="0"/>
          <w:numId w:val="1"/>
        </w:numPr>
        <w:autoSpaceDE w:val="0"/>
        <w:autoSpaceDN w:val="0"/>
        <w:adjustRightInd w:val="0"/>
        <w:ind w:leftChars="0"/>
        <w:rPr>
          <w:rFonts w:ascii="Calibri" w:hAnsi="Calibri" w:cs="Calibri"/>
          <w:kern w:val="0"/>
          <w:sz w:val="22"/>
        </w:rPr>
      </w:pPr>
      <w:r w:rsidRPr="009430D9">
        <w:rPr>
          <w:rFonts w:ascii="Calibri" w:hAnsi="Calibri" w:cs="Calibri"/>
          <w:kern w:val="0"/>
          <w:sz w:val="22"/>
        </w:rPr>
        <w:t>What are the three acquisition strategies? Describe them.</w:t>
      </w:r>
    </w:p>
    <w:p w14:paraId="27E201F6" w14:textId="134F70C6" w:rsidR="009430D9" w:rsidRPr="009430D9" w:rsidRDefault="009430D9" w:rsidP="009430D9">
      <w:pPr>
        <w:pStyle w:val="ListParagraph"/>
        <w:autoSpaceDE w:val="0"/>
        <w:autoSpaceDN w:val="0"/>
        <w:adjustRightInd w:val="0"/>
        <w:ind w:leftChars="0" w:left="360"/>
        <w:rPr>
          <w:rFonts w:ascii="Calibri" w:hAnsi="Calibri" w:cs="Calibri"/>
          <w:color w:val="FF0000"/>
          <w:kern w:val="0"/>
          <w:sz w:val="22"/>
        </w:rPr>
      </w:pPr>
      <w:r w:rsidRPr="009430D9">
        <w:rPr>
          <w:rFonts w:ascii="Calibri" w:hAnsi="Calibri" w:cs="Calibri"/>
          <w:color w:val="FF0000"/>
          <w:kern w:val="0"/>
          <w:sz w:val="22"/>
          <w:highlight w:val="yellow"/>
        </w:rPr>
        <w:t>Develop a custom application in-house.</w:t>
      </w:r>
      <w:r>
        <w:rPr>
          <w:rFonts w:ascii="Calibri" w:hAnsi="Calibri" w:cs="Calibri"/>
          <w:color w:val="FF0000"/>
          <w:kern w:val="0"/>
          <w:sz w:val="22"/>
          <w:highlight w:val="yellow"/>
        </w:rPr>
        <w:t xml:space="preserve"> </w:t>
      </w:r>
      <w:r w:rsidRPr="009430D9">
        <w:rPr>
          <w:rFonts w:ascii="Calibri" w:hAnsi="Calibri" w:cs="Calibri"/>
          <w:color w:val="FF0000"/>
          <w:kern w:val="0"/>
          <w:sz w:val="22"/>
          <w:highlight w:val="yellow"/>
        </w:rPr>
        <w:t>Buy a packaged system and (possibly) customize it; and</w:t>
      </w:r>
      <w:r>
        <w:rPr>
          <w:rFonts w:ascii="Calibri" w:hAnsi="Calibri" w:cs="Calibri"/>
          <w:color w:val="FF0000"/>
          <w:kern w:val="0"/>
          <w:sz w:val="22"/>
          <w:highlight w:val="yellow"/>
        </w:rPr>
        <w:t xml:space="preserve"> </w:t>
      </w:r>
      <w:r w:rsidR="00B77A53">
        <w:rPr>
          <w:rFonts w:ascii="Calibri" w:hAnsi="Calibri" w:cs="Calibri"/>
          <w:color w:val="FF0000"/>
          <w:kern w:val="0"/>
          <w:sz w:val="22"/>
          <w:highlight w:val="yellow"/>
        </w:rPr>
        <w:t>Outsourcing, it is r</w:t>
      </w:r>
      <w:r w:rsidRPr="009430D9">
        <w:rPr>
          <w:rFonts w:ascii="Calibri" w:hAnsi="Calibri" w:cs="Calibri"/>
          <w:color w:val="FF0000"/>
          <w:kern w:val="0"/>
          <w:sz w:val="22"/>
          <w:highlight w:val="yellow"/>
        </w:rPr>
        <w:t>ely on an external vendor, developer, or service provider to build or provide the system.</w:t>
      </w:r>
    </w:p>
    <w:p w14:paraId="75AC97D7" w14:textId="7EE46C71" w:rsidR="00E10362" w:rsidRDefault="009430D9" w:rsidP="00E10362">
      <w:pPr>
        <w:pStyle w:val="ListParagraph"/>
        <w:numPr>
          <w:ilvl w:val="0"/>
          <w:numId w:val="1"/>
        </w:numPr>
        <w:autoSpaceDE w:val="0"/>
        <w:autoSpaceDN w:val="0"/>
        <w:adjustRightInd w:val="0"/>
        <w:ind w:leftChars="0"/>
        <w:rPr>
          <w:rFonts w:ascii="Calibri" w:hAnsi="Calibri" w:cs="Calibri"/>
          <w:kern w:val="0"/>
          <w:sz w:val="22"/>
        </w:rPr>
      </w:pPr>
      <w:r w:rsidRPr="00E10362">
        <w:rPr>
          <w:rFonts w:ascii="Calibri" w:hAnsi="Calibri" w:cs="Calibri"/>
          <w:kern w:val="0"/>
          <w:sz w:val="22"/>
        </w:rPr>
        <w:t>Identify the three types of architectures and provide a short explanation of each, along with key</w:t>
      </w:r>
      <w:r w:rsidR="00E10362" w:rsidRPr="00E10362">
        <w:rPr>
          <w:rFonts w:ascii="Calibri" w:hAnsi="Calibri" w:cs="Calibri"/>
          <w:kern w:val="0"/>
          <w:sz w:val="22"/>
        </w:rPr>
        <w:t xml:space="preserve"> </w:t>
      </w:r>
      <w:r w:rsidRPr="00E10362">
        <w:rPr>
          <w:rFonts w:ascii="Calibri" w:hAnsi="Calibri" w:cs="Calibri"/>
          <w:kern w:val="0"/>
          <w:sz w:val="22"/>
        </w:rPr>
        <w:t>advantages and disadvantages.</w:t>
      </w:r>
    </w:p>
    <w:p w14:paraId="46AE9154" w14:textId="77777777" w:rsidR="00D22894" w:rsidRPr="00D22894" w:rsidRDefault="00D22894" w:rsidP="00D22894">
      <w:pPr>
        <w:pStyle w:val="ListParagraph"/>
        <w:autoSpaceDE w:val="0"/>
        <w:autoSpaceDN w:val="0"/>
        <w:adjustRightInd w:val="0"/>
        <w:rPr>
          <w:rFonts w:ascii="Calibri" w:hAnsi="Calibri" w:cs="Calibri"/>
          <w:color w:val="FF0000"/>
          <w:kern w:val="0"/>
          <w:sz w:val="22"/>
          <w:highlight w:val="yellow"/>
        </w:rPr>
      </w:pPr>
      <w:r w:rsidRPr="00D22894">
        <w:rPr>
          <w:rFonts w:ascii="Calibri" w:hAnsi="Calibri" w:cs="Calibri"/>
          <w:color w:val="FF0000"/>
          <w:kern w:val="0"/>
          <w:sz w:val="22"/>
          <w:highlight w:val="yellow"/>
        </w:rPr>
        <w:t>Client-server architectures have four important benefits.</w:t>
      </w:r>
    </w:p>
    <w:p w14:paraId="320A2453" w14:textId="77777777" w:rsidR="00D22894" w:rsidRPr="00D22894" w:rsidRDefault="00D22894" w:rsidP="00D22894">
      <w:pPr>
        <w:pStyle w:val="ListParagraph"/>
        <w:numPr>
          <w:ilvl w:val="1"/>
          <w:numId w:val="2"/>
        </w:numPr>
        <w:autoSpaceDE w:val="0"/>
        <w:autoSpaceDN w:val="0"/>
        <w:adjustRightInd w:val="0"/>
        <w:ind w:left="840"/>
        <w:rPr>
          <w:rFonts w:ascii="Calibri" w:hAnsi="Calibri" w:cs="Calibri"/>
          <w:color w:val="FF0000"/>
          <w:kern w:val="0"/>
          <w:sz w:val="22"/>
          <w:highlight w:val="yellow"/>
        </w:rPr>
      </w:pPr>
      <w:r w:rsidRPr="00D22894">
        <w:rPr>
          <w:rFonts w:ascii="Calibri" w:hAnsi="Calibri" w:cs="Calibri"/>
          <w:color w:val="FF0000"/>
          <w:kern w:val="0"/>
          <w:sz w:val="22"/>
          <w:highlight w:val="yellow"/>
        </w:rPr>
        <w:t xml:space="preserve">Scalable </w:t>
      </w:r>
    </w:p>
    <w:p w14:paraId="4A2051B4" w14:textId="77777777" w:rsidR="00D22894" w:rsidRPr="00D22894" w:rsidRDefault="00D22894" w:rsidP="00D22894">
      <w:pPr>
        <w:pStyle w:val="ListParagraph"/>
        <w:numPr>
          <w:ilvl w:val="1"/>
          <w:numId w:val="2"/>
        </w:numPr>
        <w:autoSpaceDE w:val="0"/>
        <w:autoSpaceDN w:val="0"/>
        <w:adjustRightInd w:val="0"/>
        <w:ind w:left="840"/>
        <w:rPr>
          <w:rFonts w:ascii="Calibri" w:hAnsi="Calibri" w:cs="Calibri"/>
          <w:color w:val="FF0000"/>
          <w:kern w:val="0"/>
          <w:sz w:val="22"/>
          <w:highlight w:val="yellow"/>
        </w:rPr>
      </w:pPr>
      <w:r w:rsidRPr="00D22894">
        <w:rPr>
          <w:rFonts w:ascii="Calibri" w:hAnsi="Calibri" w:cs="Calibri"/>
          <w:color w:val="FF0000"/>
          <w:kern w:val="0"/>
          <w:sz w:val="22"/>
          <w:highlight w:val="yellow"/>
        </w:rPr>
        <w:t xml:space="preserve">Can support different types of clients and servers through middleware. </w:t>
      </w:r>
    </w:p>
    <w:p w14:paraId="54EB4027" w14:textId="1918288D" w:rsidR="00D22894" w:rsidRDefault="00D22894" w:rsidP="00D22894">
      <w:pPr>
        <w:pStyle w:val="ListParagraph"/>
        <w:numPr>
          <w:ilvl w:val="1"/>
          <w:numId w:val="2"/>
        </w:numPr>
        <w:autoSpaceDE w:val="0"/>
        <w:autoSpaceDN w:val="0"/>
        <w:adjustRightInd w:val="0"/>
        <w:ind w:left="840"/>
        <w:rPr>
          <w:rFonts w:ascii="Calibri" w:hAnsi="Calibri" w:cs="Calibri"/>
          <w:color w:val="FF0000"/>
          <w:kern w:val="0"/>
          <w:sz w:val="22"/>
          <w:highlight w:val="yellow"/>
        </w:rPr>
      </w:pPr>
      <w:r w:rsidRPr="00D22894">
        <w:rPr>
          <w:rFonts w:ascii="Calibri" w:hAnsi="Calibri" w:cs="Calibri"/>
          <w:color w:val="FF0000"/>
          <w:kern w:val="0"/>
          <w:sz w:val="22"/>
          <w:highlight w:val="yellow"/>
        </w:rPr>
        <w:t>The presentation logic, the application logic, and the data processing logic can be independent.</w:t>
      </w:r>
    </w:p>
    <w:p w14:paraId="4ED85C19" w14:textId="6989AF85" w:rsidR="00D22894" w:rsidRPr="00D22894" w:rsidRDefault="00383BC7" w:rsidP="00D22894">
      <w:pPr>
        <w:pStyle w:val="ListParagraph"/>
        <w:numPr>
          <w:ilvl w:val="1"/>
          <w:numId w:val="2"/>
        </w:numPr>
        <w:autoSpaceDE w:val="0"/>
        <w:autoSpaceDN w:val="0"/>
        <w:adjustRightInd w:val="0"/>
        <w:ind w:left="840"/>
        <w:rPr>
          <w:rFonts w:ascii="Calibri" w:hAnsi="Calibri" w:cs="Calibri"/>
          <w:color w:val="FF0000"/>
          <w:kern w:val="0"/>
          <w:sz w:val="22"/>
          <w:highlight w:val="yellow"/>
        </w:rPr>
      </w:pPr>
      <w:r>
        <w:rPr>
          <w:rFonts w:ascii="Calibri" w:hAnsi="Calibri" w:cs="Calibri"/>
          <w:color w:val="FF0000"/>
          <w:kern w:val="0"/>
          <w:sz w:val="22"/>
          <w:highlight w:val="yellow"/>
        </w:rPr>
        <w:lastRenderedPageBreak/>
        <w:t>If a server fails, only the applications requi</w:t>
      </w:r>
      <w:r w:rsidR="00660CDB">
        <w:rPr>
          <w:rFonts w:ascii="Calibri" w:hAnsi="Calibri" w:cs="Calibri"/>
          <w:color w:val="FF0000"/>
          <w:kern w:val="0"/>
          <w:sz w:val="22"/>
          <w:highlight w:val="yellow"/>
        </w:rPr>
        <w:t>r</w:t>
      </w:r>
      <w:r>
        <w:rPr>
          <w:rFonts w:ascii="Calibri" w:hAnsi="Calibri" w:cs="Calibri"/>
          <w:color w:val="FF0000"/>
          <w:kern w:val="0"/>
          <w:sz w:val="22"/>
          <w:highlight w:val="yellow"/>
        </w:rPr>
        <w:t>ing that server are affected.</w:t>
      </w:r>
    </w:p>
    <w:p w14:paraId="53921B6A" w14:textId="77777777" w:rsidR="00D22894" w:rsidRDefault="00D22894" w:rsidP="00D22894">
      <w:pPr>
        <w:pStyle w:val="ListParagraph"/>
        <w:autoSpaceDE w:val="0"/>
        <w:autoSpaceDN w:val="0"/>
        <w:adjustRightInd w:val="0"/>
        <w:ind w:leftChars="0" w:left="360"/>
        <w:rPr>
          <w:rFonts w:ascii="Calibri" w:hAnsi="Calibri" w:cs="Calibri"/>
          <w:kern w:val="0"/>
          <w:sz w:val="22"/>
        </w:rPr>
      </w:pPr>
    </w:p>
    <w:p w14:paraId="6D58E767" w14:textId="699E99F9" w:rsidR="00D22894" w:rsidRDefault="00D22894" w:rsidP="00D22894">
      <w:pPr>
        <w:pStyle w:val="ListParagraph"/>
        <w:autoSpaceDE w:val="0"/>
        <w:autoSpaceDN w:val="0"/>
        <w:adjustRightInd w:val="0"/>
        <w:ind w:leftChars="0" w:left="360"/>
        <w:rPr>
          <w:rFonts w:ascii="Calibri" w:hAnsi="Calibri" w:cs="Calibri"/>
          <w:color w:val="FF0000"/>
          <w:kern w:val="0"/>
          <w:sz w:val="22"/>
          <w:highlight w:val="yellow"/>
        </w:rPr>
      </w:pPr>
      <w:r w:rsidRPr="00D22894">
        <w:rPr>
          <w:rFonts w:ascii="Calibri" w:hAnsi="Calibri" w:cs="Calibri"/>
          <w:color w:val="FF0000"/>
          <w:kern w:val="0"/>
          <w:sz w:val="22"/>
          <w:highlight w:val="yellow"/>
        </w:rPr>
        <w:t>Server-Based architectures</w:t>
      </w:r>
    </w:p>
    <w:p w14:paraId="0485C2F9" w14:textId="1D85E8B9" w:rsidR="00711C1E" w:rsidRDefault="00711C1E" w:rsidP="00711C1E">
      <w:pPr>
        <w:pStyle w:val="ListParagraph"/>
        <w:numPr>
          <w:ilvl w:val="0"/>
          <w:numId w:val="3"/>
        </w:numPr>
        <w:autoSpaceDE w:val="0"/>
        <w:autoSpaceDN w:val="0"/>
        <w:adjustRightInd w:val="0"/>
        <w:ind w:leftChars="0"/>
        <w:rPr>
          <w:rFonts w:ascii="Calibri" w:hAnsi="Calibri" w:cs="Calibri"/>
          <w:color w:val="FF0000"/>
          <w:kern w:val="0"/>
          <w:sz w:val="22"/>
          <w:highlight w:val="yellow"/>
        </w:rPr>
      </w:pPr>
      <w:r>
        <w:rPr>
          <w:rFonts w:ascii="Calibri" w:hAnsi="Calibri" w:cs="Calibri" w:hint="eastAsia"/>
          <w:color w:val="FF0000"/>
          <w:kern w:val="0"/>
          <w:sz w:val="22"/>
          <w:highlight w:val="yellow"/>
        </w:rPr>
        <w:t>Se</w:t>
      </w:r>
      <w:r>
        <w:rPr>
          <w:rFonts w:ascii="Calibri" w:hAnsi="Calibri" w:cs="Calibri"/>
          <w:color w:val="FF0000"/>
          <w:kern w:val="0"/>
          <w:sz w:val="22"/>
          <w:highlight w:val="yellow"/>
        </w:rPr>
        <w:t>rver computer handles presentation logic,</w:t>
      </w:r>
    </w:p>
    <w:p w14:paraId="3EECDFC1" w14:textId="1FF1AF9D" w:rsidR="00711C1E" w:rsidRDefault="00711C1E" w:rsidP="00711C1E">
      <w:pPr>
        <w:pStyle w:val="ListParagraph"/>
        <w:numPr>
          <w:ilvl w:val="0"/>
          <w:numId w:val="3"/>
        </w:numPr>
        <w:autoSpaceDE w:val="0"/>
        <w:autoSpaceDN w:val="0"/>
        <w:adjustRightInd w:val="0"/>
        <w:ind w:leftChars="0"/>
        <w:rPr>
          <w:rFonts w:ascii="Calibri" w:hAnsi="Calibri" w:cs="Calibri"/>
          <w:color w:val="FF0000"/>
          <w:kern w:val="0"/>
          <w:sz w:val="22"/>
          <w:highlight w:val="yellow"/>
        </w:rPr>
      </w:pPr>
      <w:r>
        <w:rPr>
          <w:rFonts w:ascii="Calibri" w:hAnsi="Calibri" w:cs="Calibri"/>
          <w:color w:val="FF0000"/>
          <w:kern w:val="0"/>
          <w:sz w:val="22"/>
          <w:highlight w:val="yellow"/>
        </w:rPr>
        <w:t xml:space="preserve">Application logic, </w:t>
      </w:r>
    </w:p>
    <w:p w14:paraId="5C8EC959" w14:textId="14570CA3" w:rsidR="00711C1E" w:rsidRDefault="00711C1E" w:rsidP="00711C1E">
      <w:pPr>
        <w:pStyle w:val="ListParagraph"/>
        <w:numPr>
          <w:ilvl w:val="0"/>
          <w:numId w:val="3"/>
        </w:numPr>
        <w:autoSpaceDE w:val="0"/>
        <w:autoSpaceDN w:val="0"/>
        <w:adjustRightInd w:val="0"/>
        <w:ind w:leftChars="0"/>
        <w:rPr>
          <w:rFonts w:ascii="Calibri" w:hAnsi="Calibri" w:cs="Calibri"/>
          <w:color w:val="FF0000"/>
          <w:kern w:val="0"/>
          <w:sz w:val="22"/>
          <w:highlight w:val="yellow"/>
        </w:rPr>
      </w:pPr>
      <w:r>
        <w:rPr>
          <w:rFonts w:ascii="Calibri" w:hAnsi="Calibri" w:cs="Calibri"/>
          <w:color w:val="FF0000"/>
          <w:kern w:val="0"/>
          <w:sz w:val="22"/>
          <w:highlight w:val="yellow"/>
        </w:rPr>
        <w:t>Data acccess logic and</w:t>
      </w:r>
    </w:p>
    <w:p w14:paraId="61E0AB06" w14:textId="5148C037" w:rsidR="00711C1E" w:rsidRPr="00D22894" w:rsidRDefault="00711C1E" w:rsidP="00711C1E">
      <w:pPr>
        <w:pStyle w:val="ListParagraph"/>
        <w:numPr>
          <w:ilvl w:val="0"/>
          <w:numId w:val="3"/>
        </w:numPr>
        <w:autoSpaceDE w:val="0"/>
        <w:autoSpaceDN w:val="0"/>
        <w:adjustRightInd w:val="0"/>
        <w:ind w:leftChars="0"/>
        <w:rPr>
          <w:rFonts w:ascii="Calibri" w:hAnsi="Calibri" w:cs="Calibri"/>
          <w:color w:val="FF0000"/>
          <w:kern w:val="0"/>
          <w:sz w:val="22"/>
          <w:highlight w:val="yellow"/>
        </w:rPr>
      </w:pPr>
      <w:r>
        <w:rPr>
          <w:rFonts w:ascii="Calibri" w:hAnsi="Calibri" w:cs="Calibri" w:hint="eastAsia"/>
          <w:color w:val="FF0000"/>
          <w:kern w:val="0"/>
          <w:sz w:val="22"/>
          <w:highlight w:val="yellow"/>
        </w:rPr>
        <w:t>D</w:t>
      </w:r>
      <w:r>
        <w:rPr>
          <w:rFonts w:ascii="Calibri" w:hAnsi="Calibri" w:cs="Calibri"/>
          <w:color w:val="FF0000"/>
          <w:kern w:val="0"/>
          <w:sz w:val="22"/>
          <w:highlight w:val="yellow"/>
        </w:rPr>
        <w:t>ata Storage</w:t>
      </w:r>
    </w:p>
    <w:p w14:paraId="049B1739" w14:textId="77777777" w:rsidR="00D22894" w:rsidRDefault="00D22894" w:rsidP="00D22894">
      <w:pPr>
        <w:pStyle w:val="ListParagraph"/>
        <w:autoSpaceDE w:val="0"/>
        <w:autoSpaceDN w:val="0"/>
        <w:adjustRightInd w:val="0"/>
        <w:ind w:leftChars="0" w:left="360"/>
        <w:rPr>
          <w:rFonts w:ascii="Calibri" w:hAnsi="Calibri" w:cs="Calibri"/>
          <w:kern w:val="0"/>
          <w:sz w:val="22"/>
        </w:rPr>
      </w:pPr>
    </w:p>
    <w:p w14:paraId="584F700E" w14:textId="17E56A7F" w:rsidR="00D22894" w:rsidRPr="00D22894" w:rsidRDefault="00D22894" w:rsidP="00D22894">
      <w:pPr>
        <w:pStyle w:val="ListParagraph"/>
        <w:autoSpaceDE w:val="0"/>
        <w:autoSpaceDN w:val="0"/>
        <w:adjustRightInd w:val="0"/>
        <w:ind w:leftChars="0" w:left="360"/>
        <w:rPr>
          <w:rFonts w:ascii="Calibri" w:hAnsi="Calibri" w:cs="Calibri"/>
          <w:color w:val="FF0000"/>
          <w:kern w:val="0"/>
          <w:sz w:val="22"/>
          <w:highlight w:val="yellow"/>
        </w:rPr>
      </w:pPr>
      <w:r w:rsidRPr="00D22894">
        <w:rPr>
          <w:rFonts w:ascii="Calibri" w:hAnsi="Calibri" w:cs="Calibri"/>
          <w:color w:val="FF0000"/>
          <w:kern w:val="0"/>
          <w:sz w:val="22"/>
          <w:highlight w:val="yellow"/>
        </w:rPr>
        <w:t>Client-Based Architectures</w:t>
      </w:r>
    </w:p>
    <w:p w14:paraId="24F886D2" w14:textId="038EEF7B" w:rsidR="00D22894" w:rsidRPr="00711C1E" w:rsidRDefault="00711C1E" w:rsidP="00711C1E">
      <w:pPr>
        <w:pStyle w:val="ListParagraph"/>
        <w:numPr>
          <w:ilvl w:val="0"/>
          <w:numId w:val="4"/>
        </w:numPr>
        <w:autoSpaceDE w:val="0"/>
        <w:autoSpaceDN w:val="0"/>
        <w:adjustRightInd w:val="0"/>
        <w:ind w:leftChars="0"/>
        <w:rPr>
          <w:rFonts w:ascii="Calibri" w:hAnsi="Calibri" w:cs="Calibri"/>
          <w:color w:val="FF0000"/>
          <w:kern w:val="0"/>
          <w:sz w:val="22"/>
          <w:highlight w:val="yellow"/>
        </w:rPr>
      </w:pPr>
      <w:r w:rsidRPr="00711C1E">
        <w:rPr>
          <w:rFonts w:ascii="Calibri" w:hAnsi="Calibri" w:cs="Calibri" w:hint="eastAsia"/>
          <w:color w:val="FF0000"/>
          <w:kern w:val="0"/>
          <w:sz w:val="22"/>
          <w:highlight w:val="yellow"/>
        </w:rPr>
        <w:t>C</w:t>
      </w:r>
      <w:r w:rsidRPr="00711C1E">
        <w:rPr>
          <w:rFonts w:ascii="Calibri" w:hAnsi="Calibri" w:cs="Calibri"/>
          <w:color w:val="FF0000"/>
          <w:kern w:val="0"/>
          <w:sz w:val="22"/>
          <w:highlight w:val="yellow"/>
        </w:rPr>
        <w:t>lient computer handles presentation logic</w:t>
      </w:r>
      <w:r>
        <w:rPr>
          <w:rFonts w:ascii="Calibri" w:hAnsi="Calibri" w:cs="Calibri"/>
          <w:color w:val="FF0000"/>
          <w:kern w:val="0"/>
          <w:sz w:val="22"/>
          <w:highlight w:val="yellow"/>
        </w:rPr>
        <w:t>,</w:t>
      </w:r>
    </w:p>
    <w:p w14:paraId="1D5B7EB6" w14:textId="65A94CEA" w:rsidR="00711C1E" w:rsidRDefault="00711C1E" w:rsidP="00711C1E">
      <w:pPr>
        <w:pStyle w:val="ListParagraph"/>
        <w:numPr>
          <w:ilvl w:val="0"/>
          <w:numId w:val="4"/>
        </w:numPr>
        <w:autoSpaceDE w:val="0"/>
        <w:autoSpaceDN w:val="0"/>
        <w:adjustRightInd w:val="0"/>
        <w:ind w:leftChars="0"/>
        <w:rPr>
          <w:rFonts w:ascii="Calibri" w:hAnsi="Calibri" w:cs="Calibri"/>
          <w:color w:val="FF0000"/>
          <w:kern w:val="0"/>
          <w:sz w:val="22"/>
          <w:highlight w:val="yellow"/>
        </w:rPr>
      </w:pPr>
      <w:r>
        <w:rPr>
          <w:rFonts w:ascii="Calibri" w:hAnsi="Calibri" w:cs="Calibri"/>
          <w:color w:val="FF0000"/>
          <w:kern w:val="0"/>
          <w:sz w:val="22"/>
          <w:highlight w:val="yellow"/>
        </w:rPr>
        <w:t>Application logic</w:t>
      </w:r>
      <w:r>
        <w:rPr>
          <w:rFonts w:ascii="Calibri" w:hAnsi="Calibri" w:cs="Calibri"/>
          <w:color w:val="FF0000"/>
          <w:kern w:val="0"/>
          <w:sz w:val="22"/>
          <w:highlight w:val="yellow"/>
        </w:rPr>
        <w:t xml:space="preserve"> and</w:t>
      </w:r>
    </w:p>
    <w:p w14:paraId="5A18C6C9" w14:textId="77777777" w:rsidR="00711C1E" w:rsidRDefault="00711C1E" w:rsidP="00711C1E">
      <w:pPr>
        <w:pStyle w:val="ListParagraph"/>
        <w:numPr>
          <w:ilvl w:val="0"/>
          <w:numId w:val="4"/>
        </w:numPr>
        <w:autoSpaceDE w:val="0"/>
        <w:autoSpaceDN w:val="0"/>
        <w:adjustRightInd w:val="0"/>
        <w:ind w:leftChars="0"/>
        <w:rPr>
          <w:rFonts w:ascii="Calibri" w:hAnsi="Calibri" w:cs="Calibri"/>
          <w:color w:val="FF0000"/>
          <w:kern w:val="0"/>
          <w:sz w:val="22"/>
          <w:highlight w:val="yellow"/>
        </w:rPr>
      </w:pPr>
      <w:r>
        <w:rPr>
          <w:rFonts w:ascii="Calibri" w:hAnsi="Calibri" w:cs="Calibri"/>
          <w:color w:val="FF0000"/>
          <w:kern w:val="0"/>
          <w:sz w:val="22"/>
          <w:highlight w:val="yellow"/>
        </w:rPr>
        <w:t>Data acccess logic</w:t>
      </w:r>
    </w:p>
    <w:p w14:paraId="4189A742" w14:textId="11C2B33C" w:rsidR="00711C1E" w:rsidRPr="00D83922" w:rsidRDefault="00711C1E" w:rsidP="00711C1E">
      <w:pPr>
        <w:pStyle w:val="ListParagraph"/>
        <w:numPr>
          <w:ilvl w:val="0"/>
          <w:numId w:val="4"/>
        </w:numPr>
        <w:autoSpaceDE w:val="0"/>
        <w:autoSpaceDN w:val="0"/>
        <w:adjustRightInd w:val="0"/>
        <w:ind w:leftChars="0"/>
        <w:rPr>
          <w:rFonts w:ascii="Calibri" w:hAnsi="Calibri" w:cs="Calibri" w:hint="eastAsia"/>
          <w:color w:val="FF0000"/>
          <w:kern w:val="0"/>
          <w:sz w:val="22"/>
          <w:highlight w:val="yellow"/>
        </w:rPr>
      </w:pPr>
      <w:r w:rsidRPr="00D83922">
        <w:rPr>
          <w:rFonts w:ascii="Calibri" w:hAnsi="Calibri" w:cs="Calibri" w:hint="eastAsia"/>
          <w:color w:val="FF0000"/>
          <w:kern w:val="0"/>
          <w:sz w:val="22"/>
          <w:highlight w:val="yellow"/>
        </w:rPr>
        <w:t>S</w:t>
      </w:r>
      <w:r w:rsidRPr="00D83922">
        <w:rPr>
          <w:rFonts w:ascii="Calibri" w:hAnsi="Calibri" w:cs="Calibri"/>
          <w:color w:val="FF0000"/>
          <w:kern w:val="0"/>
          <w:sz w:val="22"/>
          <w:highlight w:val="yellow"/>
        </w:rPr>
        <w:t>erver computer handles data storage</w:t>
      </w:r>
    </w:p>
    <w:p w14:paraId="5C8BA4D6" w14:textId="27AB6774" w:rsidR="009430D9" w:rsidRPr="00E10362" w:rsidRDefault="009430D9" w:rsidP="00E10362">
      <w:pPr>
        <w:autoSpaceDE w:val="0"/>
        <w:autoSpaceDN w:val="0"/>
        <w:adjustRightInd w:val="0"/>
        <w:rPr>
          <w:rFonts w:ascii="Calibri" w:hAnsi="Calibri" w:cs="Calibri"/>
          <w:kern w:val="0"/>
          <w:sz w:val="22"/>
        </w:rPr>
      </w:pPr>
      <w:r>
        <w:rPr>
          <w:rFonts w:ascii="Calibri" w:hAnsi="Calibri" w:cs="Calibri"/>
          <w:kern w:val="0"/>
          <w:sz w:val="22"/>
        </w:rPr>
        <w:t>8. What are the key principles in UI design?</w:t>
      </w:r>
    </w:p>
    <w:p w14:paraId="13A99F64" w14:textId="098EB488" w:rsidR="00E10362" w:rsidRPr="00E10362" w:rsidRDefault="007E7C23" w:rsidP="00E10362">
      <w:pPr>
        <w:pStyle w:val="ListParagraph"/>
        <w:ind w:leftChars="0" w:left="360"/>
        <w:rPr>
          <w:color w:val="FF0000"/>
        </w:rPr>
      </w:pPr>
      <w:r w:rsidRPr="007E7C23">
        <w:rPr>
          <w:color w:val="FF0000"/>
          <w:highlight w:val="yellow"/>
        </w:rPr>
        <w:t>Layout, Content awareness, Aesthetics, User experience, Consistency, and Minimize user effort</w:t>
      </w:r>
    </w:p>
    <w:sectPr w:rsidR="00E10362" w:rsidRPr="00E103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5AB"/>
    <w:multiLevelType w:val="hybridMultilevel"/>
    <w:tmpl w:val="D2FA7FA8"/>
    <w:lvl w:ilvl="0" w:tplc="D1569082">
      <w:start w:val="1"/>
      <w:numFmt w:val="bullet"/>
      <w:lvlText w:val="•"/>
      <w:lvlJc w:val="left"/>
      <w:pPr>
        <w:tabs>
          <w:tab w:val="num" w:pos="720"/>
        </w:tabs>
        <w:ind w:left="720" w:hanging="360"/>
      </w:pPr>
      <w:rPr>
        <w:rFonts w:ascii="Arial" w:hAnsi="Arial" w:hint="default"/>
      </w:rPr>
    </w:lvl>
    <w:lvl w:ilvl="1" w:tplc="4A1ED066">
      <w:start w:val="1"/>
      <w:numFmt w:val="bullet"/>
      <w:lvlText w:val="•"/>
      <w:lvlJc w:val="left"/>
      <w:pPr>
        <w:tabs>
          <w:tab w:val="num" w:pos="1440"/>
        </w:tabs>
        <w:ind w:left="1440" w:hanging="360"/>
      </w:pPr>
      <w:rPr>
        <w:rFonts w:ascii="Arial" w:hAnsi="Arial" w:hint="default"/>
      </w:rPr>
    </w:lvl>
    <w:lvl w:ilvl="2" w:tplc="503A44C4" w:tentative="1">
      <w:start w:val="1"/>
      <w:numFmt w:val="bullet"/>
      <w:lvlText w:val="•"/>
      <w:lvlJc w:val="left"/>
      <w:pPr>
        <w:tabs>
          <w:tab w:val="num" w:pos="2160"/>
        </w:tabs>
        <w:ind w:left="2160" w:hanging="360"/>
      </w:pPr>
      <w:rPr>
        <w:rFonts w:ascii="Arial" w:hAnsi="Arial" w:hint="default"/>
      </w:rPr>
    </w:lvl>
    <w:lvl w:ilvl="3" w:tplc="6A1640B0" w:tentative="1">
      <w:start w:val="1"/>
      <w:numFmt w:val="bullet"/>
      <w:lvlText w:val="•"/>
      <w:lvlJc w:val="left"/>
      <w:pPr>
        <w:tabs>
          <w:tab w:val="num" w:pos="2880"/>
        </w:tabs>
        <w:ind w:left="2880" w:hanging="360"/>
      </w:pPr>
      <w:rPr>
        <w:rFonts w:ascii="Arial" w:hAnsi="Arial" w:hint="default"/>
      </w:rPr>
    </w:lvl>
    <w:lvl w:ilvl="4" w:tplc="2A4C33C2" w:tentative="1">
      <w:start w:val="1"/>
      <w:numFmt w:val="bullet"/>
      <w:lvlText w:val="•"/>
      <w:lvlJc w:val="left"/>
      <w:pPr>
        <w:tabs>
          <w:tab w:val="num" w:pos="3600"/>
        </w:tabs>
        <w:ind w:left="3600" w:hanging="360"/>
      </w:pPr>
      <w:rPr>
        <w:rFonts w:ascii="Arial" w:hAnsi="Arial" w:hint="default"/>
      </w:rPr>
    </w:lvl>
    <w:lvl w:ilvl="5" w:tplc="0144EC4C" w:tentative="1">
      <w:start w:val="1"/>
      <w:numFmt w:val="bullet"/>
      <w:lvlText w:val="•"/>
      <w:lvlJc w:val="left"/>
      <w:pPr>
        <w:tabs>
          <w:tab w:val="num" w:pos="4320"/>
        </w:tabs>
        <w:ind w:left="4320" w:hanging="360"/>
      </w:pPr>
      <w:rPr>
        <w:rFonts w:ascii="Arial" w:hAnsi="Arial" w:hint="default"/>
      </w:rPr>
    </w:lvl>
    <w:lvl w:ilvl="6" w:tplc="A22CE626" w:tentative="1">
      <w:start w:val="1"/>
      <w:numFmt w:val="bullet"/>
      <w:lvlText w:val="•"/>
      <w:lvlJc w:val="left"/>
      <w:pPr>
        <w:tabs>
          <w:tab w:val="num" w:pos="5040"/>
        </w:tabs>
        <w:ind w:left="5040" w:hanging="360"/>
      </w:pPr>
      <w:rPr>
        <w:rFonts w:ascii="Arial" w:hAnsi="Arial" w:hint="default"/>
      </w:rPr>
    </w:lvl>
    <w:lvl w:ilvl="7" w:tplc="DB363EB2" w:tentative="1">
      <w:start w:val="1"/>
      <w:numFmt w:val="bullet"/>
      <w:lvlText w:val="•"/>
      <w:lvlJc w:val="left"/>
      <w:pPr>
        <w:tabs>
          <w:tab w:val="num" w:pos="5760"/>
        </w:tabs>
        <w:ind w:left="5760" w:hanging="360"/>
      </w:pPr>
      <w:rPr>
        <w:rFonts w:ascii="Arial" w:hAnsi="Arial" w:hint="default"/>
      </w:rPr>
    </w:lvl>
    <w:lvl w:ilvl="8" w:tplc="7FF8ED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D911FD"/>
    <w:multiLevelType w:val="hybridMultilevel"/>
    <w:tmpl w:val="A0323690"/>
    <w:lvl w:ilvl="0" w:tplc="D5FE2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957240"/>
    <w:multiLevelType w:val="hybridMultilevel"/>
    <w:tmpl w:val="8EF82B8C"/>
    <w:lvl w:ilvl="0" w:tplc="4A1ED066">
      <w:start w:val="1"/>
      <w:numFmt w:val="bullet"/>
      <w:lvlText w:val="•"/>
      <w:lvlJc w:val="left"/>
      <w:pPr>
        <w:tabs>
          <w:tab w:val="num" w:pos="1800"/>
        </w:tabs>
        <w:ind w:left="1800" w:hanging="360"/>
      </w:pPr>
      <w:rPr>
        <w:rFonts w:ascii="Arial" w:hAnsi="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6F025D25"/>
    <w:multiLevelType w:val="hybridMultilevel"/>
    <w:tmpl w:val="5FB891C8"/>
    <w:lvl w:ilvl="0" w:tplc="4A1ED066">
      <w:start w:val="1"/>
      <w:numFmt w:val="bullet"/>
      <w:lvlText w:val="•"/>
      <w:lvlJc w:val="left"/>
      <w:pPr>
        <w:tabs>
          <w:tab w:val="num" w:pos="1800"/>
        </w:tabs>
        <w:ind w:left="1800" w:hanging="360"/>
      </w:pPr>
      <w:rPr>
        <w:rFonts w:ascii="Arial" w:hAnsi="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D9"/>
    <w:rsid w:val="0037112A"/>
    <w:rsid w:val="00383BC7"/>
    <w:rsid w:val="00660CDB"/>
    <w:rsid w:val="00711C1E"/>
    <w:rsid w:val="007E7C23"/>
    <w:rsid w:val="0087629A"/>
    <w:rsid w:val="009430D9"/>
    <w:rsid w:val="00B77A53"/>
    <w:rsid w:val="00D22894"/>
    <w:rsid w:val="00D83922"/>
    <w:rsid w:val="00E103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661A"/>
  <w15:chartTrackingRefBased/>
  <w15:docId w15:val="{7E591C4B-AB45-4C72-8A59-1A0150C2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0D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142">
      <w:bodyDiv w:val="1"/>
      <w:marLeft w:val="0"/>
      <w:marRight w:val="0"/>
      <w:marTop w:val="0"/>
      <w:marBottom w:val="0"/>
      <w:divBdr>
        <w:top w:val="none" w:sz="0" w:space="0" w:color="auto"/>
        <w:left w:val="none" w:sz="0" w:space="0" w:color="auto"/>
        <w:bottom w:val="none" w:sz="0" w:space="0" w:color="auto"/>
        <w:right w:val="none" w:sz="0" w:space="0" w:color="auto"/>
      </w:divBdr>
    </w:div>
    <w:div w:id="203372156">
      <w:bodyDiv w:val="1"/>
      <w:marLeft w:val="0"/>
      <w:marRight w:val="0"/>
      <w:marTop w:val="0"/>
      <w:marBottom w:val="0"/>
      <w:divBdr>
        <w:top w:val="none" w:sz="0" w:space="0" w:color="auto"/>
        <w:left w:val="none" w:sz="0" w:space="0" w:color="auto"/>
        <w:bottom w:val="none" w:sz="0" w:space="0" w:color="auto"/>
        <w:right w:val="none" w:sz="0" w:space="0" w:color="auto"/>
      </w:divBdr>
      <w:divsChild>
        <w:div w:id="265308482">
          <w:marLeft w:val="1526"/>
          <w:marRight w:val="0"/>
          <w:marTop w:val="134"/>
          <w:marBottom w:val="0"/>
          <w:divBdr>
            <w:top w:val="none" w:sz="0" w:space="0" w:color="auto"/>
            <w:left w:val="none" w:sz="0" w:space="0" w:color="auto"/>
            <w:bottom w:val="none" w:sz="0" w:space="0" w:color="auto"/>
            <w:right w:val="none" w:sz="0" w:space="0" w:color="auto"/>
          </w:divBdr>
        </w:div>
        <w:div w:id="1746338317">
          <w:marLeft w:val="1526"/>
          <w:marRight w:val="0"/>
          <w:marTop w:val="134"/>
          <w:marBottom w:val="0"/>
          <w:divBdr>
            <w:top w:val="none" w:sz="0" w:space="0" w:color="auto"/>
            <w:left w:val="none" w:sz="0" w:space="0" w:color="auto"/>
            <w:bottom w:val="none" w:sz="0" w:space="0" w:color="auto"/>
            <w:right w:val="none" w:sz="0" w:space="0" w:color="auto"/>
          </w:divBdr>
        </w:div>
        <w:div w:id="943616145">
          <w:marLeft w:val="1526"/>
          <w:marRight w:val="0"/>
          <w:marTop w:val="134"/>
          <w:marBottom w:val="0"/>
          <w:divBdr>
            <w:top w:val="none" w:sz="0" w:space="0" w:color="auto"/>
            <w:left w:val="none" w:sz="0" w:space="0" w:color="auto"/>
            <w:bottom w:val="none" w:sz="0" w:space="0" w:color="auto"/>
            <w:right w:val="none" w:sz="0" w:space="0" w:color="auto"/>
          </w:divBdr>
        </w:div>
      </w:divsChild>
    </w:div>
    <w:div w:id="492916403">
      <w:bodyDiv w:val="1"/>
      <w:marLeft w:val="0"/>
      <w:marRight w:val="0"/>
      <w:marTop w:val="0"/>
      <w:marBottom w:val="0"/>
      <w:divBdr>
        <w:top w:val="none" w:sz="0" w:space="0" w:color="auto"/>
        <w:left w:val="none" w:sz="0" w:space="0" w:color="auto"/>
        <w:bottom w:val="none" w:sz="0" w:space="0" w:color="auto"/>
        <w:right w:val="none" w:sz="0" w:space="0" w:color="auto"/>
      </w:divBdr>
      <w:divsChild>
        <w:div w:id="1643390521">
          <w:marLeft w:val="1267"/>
          <w:marRight w:val="0"/>
          <w:marTop w:val="0"/>
          <w:marBottom w:val="0"/>
          <w:divBdr>
            <w:top w:val="none" w:sz="0" w:space="0" w:color="auto"/>
            <w:left w:val="none" w:sz="0" w:space="0" w:color="auto"/>
            <w:bottom w:val="none" w:sz="0" w:space="0" w:color="auto"/>
            <w:right w:val="none" w:sz="0" w:space="0" w:color="auto"/>
          </w:divBdr>
        </w:div>
        <w:div w:id="346521195">
          <w:marLeft w:val="1267"/>
          <w:marRight w:val="0"/>
          <w:marTop w:val="0"/>
          <w:marBottom w:val="0"/>
          <w:divBdr>
            <w:top w:val="none" w:sz="0" w:space="0" w:color="auto"/>
            <w:left w:val="none" w:sz="0" w:space="0" w:color="auto"/>
            <w:bottom w:val="none" w:sz="0" w:space="0" w:color="auto"/>
            <w:right w:val="none" w:sz="0" w:space="0" w:color="auto"/>
          </w:divBdr>
        </w:div>
        <w:div w:id="1185561835">
          <w:marLeft w:val="1267"/>
          <w:marRight w:val="0"/>
          <w:marTop w:val="0"/>
          <w:marBottom w:val="0"/>
          <w:divBdr>
            <w:top w:val="none" w:sz="0" w:space="0" w:color="auto"/>
            <w:left w:val="none" w:sz="0" w:space="0" w:color="auto"/>
            <w:bottom w:val="none" w:sz="0" w:space="0" w:color="auto"/>
            <w:right w:val="none" w:sz="0" w:space="0" w:color="auto"/>
          </w:divBdr>
        </w:div>
        <w:div w:id="1039742483">
          <w:marLeft w:val="1267"/>
          <w:marRight w:val="0"/>
          <w:marTop w:val="0"/>
          <w:marBottom w:val="0"/>
          <w:divBdr>
            <w:top w:val="none" w:sz="0" w:space="0" w:color="auto"/>
            <w:left w:val="none" w:sz="0" w:space="0" w:color="auto"/>
            <w:bottom w:val="none" w:sz="0" w:space="0" w:color="auto"/>
            <w:right w:val="none" w:sz="0" w:space="0" w:color="auto"/>
          </w:divBdr>
        </w:div>
      </w:divsChild>
    </w:div>
    <w:div w:id="813908271">
      <w:bodyDiv w:val="1"/>
      <w:marLeft w:val="0"/>
      <w:marRight w:val="0"/>
      <w:marTop w:val="0"/>
      <w:marBottom w:val="0"/>
      <w:divBdr>
        <w:top w:val="none" w:sz="0" w:space="0" w:color="auto"/>
        <w:left w:val="none" w:sz="0" w:space="0" w:color="auto"/>
        <w:bottom w:val="none" w:sz="0" w:space="0" w:color="auto"/>
        <w:right w:val="none" w:sz="0" w:space="0" w:color="auto"/>
      </w:divBdr>
      <w:divsChild>
        <w:div w:id="1332756827">
          <w:marLeft w:val="1166"/>
          <w:marRight w:val="0"/>
          <w:marTop w:val="0"/>
          <w:marBottom w:val="0"/>
          <w:divBdr>
            <w:top w:val="none" w:sz="0" w:space="0" w:color="auto"/>
            <w:left w:val="none" w:sz="0" w:space="0" w:color="auto"/>
            <w:bottom w:val="none" w:sz="0" w:space="0" w:color="auto"/>
            <w:right w:val="none" w:sz="0" w:space="0" w:color="auto"/>
          </w:divBdr>
        </w:div>
        <w:div w:id="1377704788">
          <w:marLeft w:val="1166"/>
          <w:marRight w:val="0"/>
          <w:marTop w:val="0"/>
          <w:marBottom w:val="0"/>
          <w:divBdr>
            <w:top w:val="none" w:sz="0" w:space="0" w:color="auto"/>
            <w:left w:val="none" w:sz="0" w:space="0" w:color="auto"/>
            <w:bottom w:val="none" w:sz="0" w:space="0" w:color="auto"/>
            <w:right w:val="none" w:sz="0" w:space="0" w:color="auto"/>
          </w:divBdr>
        </w:div>
        <w:div w:id="1698003911">
          <w:marLeft w:val="1166"/>
          <w:marRight w:val="0"/>
          <w:marTop w:val="0"/>
          <w:marBottom w:val="0"/>
          <w:divBdr>
            <w:top w:val="none" w:sz="0" w:space="0" w:color="auto"/>
            <w:left w:val="none" w:sz="0" w:space="0" w:color="auto"/>
            <w:bottom w:val="none" w:sz="0" w:space="0" w:color="auto"/>
            <w:right w:val="none" w:sz="0" w:space="0" w:color="auto"/>
          </w:divBdr>
        </w:div>
        <w:div w:id="447747446">
          <w:marLeft w:val="1166"/>
          <w:marRight w:val="0"/>
          <w:marTop w:val="0"/>
          <w:marBottom w:val="0"/>
          <w:divBdr>
            <w:top w:val="none" w:sz="0" w:space="0" w:color="auto"/>
            <w:left w:val="none" w:sz="0" w:space="0" w:color="auto"/>
            <w:bottom w:val="none" w:sz="0" w:space="0" w:color="auto"/>
            <w:right w:val="none" w:sz="0" w:space="0" w:color="auto"/>
          </w:divBdr>
        </w:div>
        <w:div w:id="972293802">
          <w:marLeft w:val="1166"/>
          <w:marRight w:val="0"/>
          <w:marTop w:val="0"/>
          <w:marBottom w:val="0"/>
          <w:divBdr>
            <w:top w:val="none" w:sz="0" w:space="0" w:color="auto"/>
            <w:left w:val="none" w:sz="0" w:space="0" w:color="auto"/>
            <w:bottom w:val="none" w:sz="0" w:space="0" w:color="auto"/>
            <w:right w:val="none" w:sz="0" w:space="0" w:color="auto"/>
          </w:divBdr>
        </w:div>
      </w:divsChild>
    </w:div>
    <w:div w:id="864364477">
      <w:bodyDiv w:val="1"/>
      <w:marLeft w:val="0"/>
      <w:marRight w:val="0"/>
      <w:marTop w:val="0"/>
      <w:marBottom w:val="0"/>
      <w:divBdr>
        <w:top w:val="none" w:sz="0" w:space="0" w:color="auto"/>
        <w:left w:val="none" w:sz="0" w:space="0" w:color="auto"/>
        <w:bottom w:val="none" w:sz="0" w:space="0" w:color="auto"/>
        <w:right w:val="none" w:sz="0" w:space="0" w:color="auto"/>
      </w:divBdr>
      <w:divsChild>
        <w:div w:id="1181553978">
          <w:marLeft w:val="806"/>
          <w:marRight w:val="0"/>
          <w:marTop w:val="0"/>
          <w:marBottom w:val="0"/>
          <w:divBdr>
            <w:top w:val="none" w:sz="0" w:space="0" w:color="auto"/>
            <w:left w:val="none" w:sz="0" w:space="0" w:color="auto"/>
            <w:bottom w:val="none" w:sz="0" w:space="0" w:color="auto"/>
            <w:right w:val="none" w:sz="0" w:space="0" w:color="auto"/>
          </w:divBdr>
        </w:div>
        <w:div w:id="1475174911">
          <w:marLeft w:val="806"/>
          <w:marRight w:val="0"/>
          <w:marTop w:val="0"/>
          <w:marBottom w:val="0"/>
          <w:divBdr>
            <w:top w:val="none" w:sz="0" w:space="0" w:color="auto"/>
            <w:left w:val="none" w:sz="0" w:space="0" w:color="auto"/>
            <w:bottom w:val="none" w:sz="0" w:space="0" w:color="auto"/>
            <w:right w:val="none" w:sz="0" w:space="0" w:color="auto"/>
          </w:divBdr>
        </w:div>
        <w:div w:id="1405685952">
          <w:marLeft w:val="806"/>
          <w:marRight w:val="0"/>
          <w:marTop w:val="0"/>
          <w:marBottom w:val="0"/>
          <w:divBdr>
            <w:top w:val="none" w:sz="0" w:space="0" w:color="auto"/>
            <w:left w:val="none" w:sz="0" w:space="0" w:color="auto"/>
            <w:bottom w:val="none" w:sz="0" w:space="0" w:color="auto"/>
            <w:right w:val="none" w:sz="0" w:space="0" w:color="auto"/>
          </w:divBdr>
        </w:div>
        <w:div w:id="1392002886">
          <w:marLeft w:val="806"/>
          <w:marRight w:val="0"/>
          <w:marTop w:val="0"/>
          <w:marBottom w:val="0"/>
          <w:divBdr>
            <w:top w:val="none" w:sz="0" w:space="0" w:color="auto"/>
            <w:left w:val="none" w:sz="0" w:space="0" w:color="auto"/>
            <w:bottom w:val="none" w:sz="0" w:space="0" w:color="auto"/>
            <w:right w:val="none" w:sz="0" w:space="0" w:color="auto"/>
          </w:divBdr>
        </w:div>
        <w:div w:id="2057044704">
          <w:marLeft w:val="806"/>
          <w:marRight w:val="0"/>
          <w:marTop w:val="0"/>
          <w:marBottom w:val="0"/>
          <w:divBdr>
            <w:top w:val="none" w:sz="0" w:space="0" w:color="auto"/>
            <w:left w:val="none" w:sz="0" w:space="0" w:color="auto"/>
            <w:bottom w:val="none" w:sz="0" w:space="0" w:color="auto"/>
            <w:right w:val="none" w:sz="0" w:space="0" w:color="auto"/>
          </w:divBdr>
        </w:div>
        <w:div w:id="932788761">
          <w:marLeft w:val="806"/>
          <w:marRight w:val="0"/>
          <w:marTop w:val="0"/>
          <w:marBottom w:val="0"/>
          <w:divBdr>
            <w:top w:val="none" w:sz="0" w:space="0" w:color="auto"/>
            <w:left w:val="none" w:sz="0" w:space="0" w:color="auto"/>
            <w:bottom w:val="none" w:sz="0" w:space="0" w:color="auto"/>
            <w:right w:val="none" w:sz="0" w:space="0" w:color="auto"/>
          </w:divBdr>
        </w:div>
        <w:div w:id="558325993">
          <w:marLeft w:val="806"/>
          <w:marRight w:val="0"/>
          <w:marTop w:val="0"/>
          <w:marBottom w:val="0"/>
          <w:divBdr>
            <w:top w:val="none" w:sz="0" w:space="0" w:color="auto"/>
            <w:left w:val="none" w:sz="0" w:space="0" w:color="auto"/>
            <w:bottom w:val="none" w:sz="0" w:space="0" w:color="auto"/>
            <w:right w:val="none" w:sz="0" w:space="0" w:color="auto"/>
          </w:divBdr>
        </w:div>
        <w:div w:id="416488391">
          <w:marLeft w:val="806"/>
          <w:marRight w:val="0"/>
          <w:marTop w:val="0"/>
          <w:marBottom w:val="0"/>
          <w:divBdr>
            <w:top w:val="none" w:sz="0" w:space="0" w:color="auto"/>
            <w:left w:val="none" w:sz="0" w:space="0" w:color="auto"/>
            <w:bottom w:val="none" w:sz="0" w:space="0" w:color="auto"/>
            <w:right w:val="none" w:sz="0" w:space="0" w:color="auto"/>
          </w:divBdr>
        </w:div>
      </w:divsChild>
    </w:div>
    <w:div w:id="931626996">
      <w:bodyDiv w:val="1"/>
      <w:marLeft w:val="0"/>
      <w:marRight w:val="0"/>
      <w:marTop w:val="0"/>
      <w:marBottom w:val="0"/>
      <w:divBdr>
        <w:top w:val="none" w:sz="0" w:space="0" w:color="auto"/>
        <w:left w:val="none" w:sz="0" w:space="0" w:color="auto"/>
        <w:bottom w:val="none" w:sz="0" w:space="0" w:color="auto"/>
        <w:right w:val="none" w:sz="0" w:space="0" w:color="auto"/>
      </w:divBdr>
      <w:divsChild>
        <w:div w:id="181672258">
          <w:marLeft w:val="1267"/>
          <w:marRight w:val="0"/>
          <w:marTop w:val="0"/>
          <w:marBottom w:val="0"/>
          <w:divBdr>
            <w:top w:val="none" w:sz="0" w:space="0" w:color="auto"/>
            <w:left w:val="none" w:sz="0" w:space="0" w:color="auto"/>
            <w:bottom w:val="none" w:sz="0" w:space="0" w:color="auto"/>
            <w:right w:val="none" w:sz="0" w:space="0" w:color="auto"/>
          </w:divBdr>
        </w:div>
        <w:div w:id="520438360">
          <w:marLeft w:val="1267"/>
          <w:marRight w:val="0"/>
          <w:marTop w:val="0"/>
          <w:marBottom w:val="0"/>
          <w:divBdr>
            <w:top w:val="none" w:sz="0" w:space="0" w:color="auto"/>
            <w:left w:val="none" w:sz="0" w:space="0" w:color="auto"/>
            <w:bottom w:val="none" w:sz="0" w:space="0" w:color="auto"/>
            <w:right w:val="none" w:sz="0" w:space="0" w:color="auto"/>
          </w:divBdr>
        </w:div>
        <w:div w:id="1699118715">
          <w:marLeft w:val="1267"/>
          <w:marRight w:val="0"/>
          <w:marTop w:val="0"/>
          <w:marBottom w:val="0"/>
          <w:divBdr>
            <w:top w:val="none" w:sz="0" w:space="0" w:color="auto"/>
            <w:left w:val="none" w:sz="0" w:space="0" w:color="auto"/>
            <w:bottom w:val="none" w:sz="0" w:space="0" w:color="auto"/>
            <w:right w:val="none" w:sz="0" w:space="0" w:color="auto"/>
          </w:divBdr>
        </w:div>
        <w:div w:id="324207971">
          <w:marLeft w:val="1267"/>
          <w:marRight w:val="0"/>
          <w:marTop w:val="0"/>
          <w:marBottom w:val="0"/>
          <w:divBdr>
            <w:top w:val="none" w:sz="0" w:space="0" w:color="auto"/>
            <w:left w:val="none" w:sz="0" w:space="0" w:color="auto"/>
            <w:bottom w:val="none" w:sz="0" w:space="0" w:color="auto"/>
            <w:right w:val="none" w:sz="0" w:space="0" w:color="auto"/>
          </w:divBdr>
        </w:div>
      </w:divsChild>
    </w:div>
    <w:div w:id="1027028377">
      <w:bodyDiv w:val="1"/>
      <w:marLeft w:val="0"/>
      <w:marRight w:val="0"/>
      <w:marTop w:val="0"/>
      <w:marBottom w:val="0"/>
      <w:divBdr>
        <w:top w:val="none" w:sz="0" w:space="0" w:color="auto"/>
        <w:left w:val="none" w:sz="0" w:space="0" w:color="auto"/>
        <w:bottom w:val="none" w:sz="0" w:space="0" w:color="auto"/>
        <w:right w:val="none" w:sz="0" w:space="0" w:color="auto"/>
      </w:divBdr>
    </w:div>
    <w:div w:id="1071777829">
      <w:bodyDiv w:val="1"/>
      <w:marLeft w:val="0"/>
      <w:marRight w:val="0"/>
      <w:marTop w:val="0"/>
      <w:marBottom w:val="0"/>
      <w:divBdr>
        <w:top w:val="none" w:sz="0" w:space="0" w:color="auto"/>
        <w:left w:val="none" w:sz="0" w:space="0" w:color="auto"/>
        <w:bottom w:val="none" w:sz="0" w:space="0" w:color="auto"/>
        <w:right w:val="none" w:sz="0" w:space="0" w:color="auto"/>
      </w:divBdr>
    </w:div>
    <w:div w:id="1363556560">
      <w:bodyDiv w:val="1"/>
      <w:marLeft w:val="0"/>
      <w:marRight w:val="0"/>
      <w:marTop w:val="0"/>
      <w:marBottom w:val="0"/>
      <w:divBdr>
        <w:top w:val="none" w:sz="0" w:space="0" w:color="auto"/>
        <w:left w:val="none" w:sz="0" w:space="0" w:color="auto"/>
        <w:bottom w:val="none" w:sz="0" w:space="0" w:color="auto"/>
        <w:right w:val="none" w:sz="0" w:space="0" w:color="auto"/>
      </w:divBdr>
    </w:div>
    <w:div w:id="20259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CHI WANG</dc:creator>
  <cp:keywords/>
  <dc:description/>
  <cp:lastModifiedBy>MAK CHI WANG</cp:lastModifiedBy>
  <cp:revision>10</cp:revision>
  <dcterms:created xsi:type="dcterms:W3CDTF">2022-02-22T02:31:00Z</dcterms:created>
  <dcterms:modified xsi:type="dcterms:W3CDTF">2022-03-01T04:58:00Z</dcterms:modified>
</cp:coreProperties>
</file>