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6E24" w14:textId="4D2878FD" w:rsidR="00DB4B0C" w:rsidRPr="00DB4B0C" w:rsidRDefault="00DB4B0C" w:rsidP="00DB4B0C">
      <w:pPr>
        <w:pStyle w:val="Default"/>
      </w:pPr>
      <w:r>
        <w:rPr>
          <w:sz w:val="22"/>
          <w:szCs w:val="22"/>
        </w:rPr>
        <w:t xml:space="preserve">1. What is a Migration Plan? </w:t>
      </w:r>
    </w:p>
    <w:p w14:paraId="720D0A5D" w14:textId="77777777" w:rsidR="00E31069" w:rsidRPr="00E31069" w:rsidRDefault="00E31069" w:rsidP="00E31069">
      <w:pPr>
        <w:pStyle w:val="Default"/>
        <w:rPr>
          <w:color w:val="FF0000"/>
          <w:sz w:val="22"/>
        </w:rPr>
      </w:pPr>
      <w:r w:rsidRPr="00E31069">
        <w:rPr>
          <w:color w:val="FF0000"/>
          <w:sz w:val="22"/>
          <w:highlight w:val="yellow"/>
        </w:rPr>
        <w:t>The decisions, plans, and procedures that will guide the transition are outlined in the migration plan.</w:t>
      </w:r>
    </w:p>
    <w:p w14:paraId="15BE208A" w14:textId="77777777" w:rsidR="00DB4B0C" w:rsidRPr="00E31069" w:rsidRDefault="00DB4B0C" w:rsidP="00DB4B0C">
      <w:pPr>
        <w:pStyle w:val="Default"/>
        <w:rPr>
          <w:sz w:val="22"/>
          <w:szCs w:val="22"/>
        </w:rPr>
      </w:pPr>
    </w:p>
    <w:p w14:paraId="39F31038" w14:textId="77777777" w:rsidR="00DB4B0C" w:rsidRDefault="00DB4B0C" w:rsidP="00DB4B0C">
      <w:pPr>
        <w:pStyle w:val="Default"/>
        <w:rPr>
          <w:sz w:val="22"/>
          <w:szCs w:val="22"/>
        </w:rPr>
      </w:pPr>
      <w:r>
        <w:rPr>
          <w:sz w:val="22"/>
          <w:szCs w:val="22"/>
        </w:rPr>
        <w:t xml:space="preserve">2. What are the two ‘conversion style’ options for switching from the old system to the new system? What are the advantages and disadvantages of each? </w:t>
      </w:r>
    </w:p>
    <w:p w14:paraId="2D2E1526" w14:textId="7C520985" w:rsidR="00E31069" w:rsidRDefault="00E31069" w:rsidP="00E31069">
      <w:pPr>
        <w:pStyle w:val="Default"/>
        <w:rPr>
          <w:color w:val="FF0000"/>
          <w:sz w:val="22"/>
          <w:highlight w:val="yellow"/>
        </w:rPr>
      </w:pPr>
      <w:r w:rsidRPr="00E31069">
        <w:rPr>
          <w:color w:val="FF0000"/>
          <w:sz w:val="22"/>
          <w:highlight w:val="yellow"/>
        </w:rPr>
        <w:t>Direct conversion - The new system instantly replaces the old one.</w:t>
      </w:r>
    </w:p>
    <w:p w14:paraId="7244353D" w14:textId="495CDD9F" w:rsidR="004D18CF" w:rsidRPr="00E31069" w:rsidRDefault="004D18CF" w:rsidP="00E31069">
      <w:pPr>
        <w:pStyle w:val="Default"/>
        <w:rPr>
          <w:color w:val="FF0000"/>
          <w:sz w:val="22"/>
          <w:highlight w:val="yellow"/>
        </w:rPr>
      </w:pPr>
      <w:r>
        <w:rPr>
          <w:color w:val="FF0000"/>
          <w:sz w:val="22"/>
          <w:highlight w:val="yellow"/>
        </w:rPr>
        <w:t>Advantages – Low cost and short time</w:t>
      </w:r>
      <w:r>
        <w:rPr>
          <w:color w:val="FF0000"/>
          <w:sz w:val="22"/>
          <w:highlight w:val="yellow"/>
        </w:rPr>
        <w:br/>
        <w:t>Disadvantages – High risk</w:t>
      </w:r>
    </w:p>
    <w:p w14:paraId="5BEE1A5C" w14:textId="74A1CA57" w:rsidR="00E31069" w:rsidRDefault="00E31069" w:rsidP="00E31069">
      <w:pPr>
        <w:pStyle w:val="Default"/>
        <w:rPr>
          <w:color w:val="FF0000"/>
          <w:sz w:val="22"/>
        </w:rPr>
      </w:pPr>
      <w:r w:rsidRPr="00E31069">
        <w:rPr>
          <w:color w:val="FF0000"/>
          <w:sz w:val="22"/>
          <w:highlight w:val="yellow"/>
        </w:rPr>
        <w:t>Parallel conversion - Both the old and new systems are used simultaneously for a period of time. The old system is discontinued when the new system is proven fully capable.</w:t>
      </w:r>
    </w:p>
    <w:p w14:paraId="09AE1225" w14:textId="32C1B444" w:rsidR="004D18CF" w:rsidRPr="00E31069" w:rsidRDefault="004D18CF" w:rsidP="004D18CF">
      <w:pPr>
        <w:pStyle w:val="Default"/>
        <w:rPr>
          <w:color w:val="FF0000"/>
          <w:sz w:val="22"/>
          <w:highlight w:val="yellow"/>
        </w:rPr>
      </w:pPr>
      <w:r>
        <w:rPr>
          <w:color w:val="FF0000"/>
          <w:sz w:val="22"/>
          <w:highlight w:val="yellow"/>
        </w:rPr>
        <w:t>Advantages – Low risk</w:t>
      </w:r>
      <w:r>
        <w:rPr>
          <w:color w:val="FF0000"/>
          <w:sz w:val="22"/>
          <w:highlight w:val="yellow"/>
        </w:rPr>
        <w:br/>
        <w:t>Disadvantages – High cost and long time</w:t>
      </w:r>
    </w:p>
    <w:p w14:paraId="3CC21620" w14:textId="77777777" w:rsidR="00DB4B0C" w:rsidRPr="00E31069" w:rsidRDefault="00DB4B0C" w:rsidP="00DB4B0C">
      <w:pPr>
        <w:pStyle w:val="Default"/>
        <w:rPr>
          <w:sz w:val="22"/>
          <w:szCs w:val="22"/>
        </w:rPr>
      </w:pPr>
    </w:p>
    <w:p w14:paraId="7CD7A509" w14:textId="77777777" w:rsidR="00DB4B0C" w:rsidRDefault="00DB4B0C" w:rsidP="00DB4B0C">
      <w:pPr>
        <w:pStyle w:val="Default"/>
        <w:rPr>
          <w:sz w:val="22"/>
          <w:szCs w:val="22"/>
        </w:rPr>
      </w:pPr>
      <w:r>
        <w:rPr>
          <w:sz w:val="22"/>
          <w:szCs w:val="22"/>
        </w:rPr>
        <w:t xml:space="preserve">3. There are three conversion locations – what are they and give some advantages to each. </w:t>
      </w:r>
    </w:p>
    <w:p w14:paraId="77E33B2F" w14:textId="62857A13" w:rsidR="00DB4B0C" w:rsidRPr="003E1927" w:rsidRDefault="003E1927" w:rsidP="00DB4B0C">
      <w:pPr>
        <w:pStyle w:val="Default"/>
        <w:rPr>
          <w:color w:val="FF0000"/>
          <w:sz w:val="22"/>
          <w:szCs w:val="22"/>
          <w:highlight w:val="yellow"/>
        </w:rPr>
      </w:pPr>
      <w:r w:rsidRPr="003E1927">
        <w:rPr>
          <w:color w:val="FF0000"/>
          <w:sz w:val="22"/>
          <w:szCs w:val="22"/>
          <w:highlight w:val="yellow"/>
        </w:rPr>
        <w:t>Pilot conversion</w:t>
      </w:r>
    </w:p>
    <w:p w14:paraId="35A9068A" w14:textId="61DE0D27" w:rsidR="003E1927" w:rsidRPr="003E1927" w:rsidRDefault="003E1927" w:rsidP="00DB4B0C">
      <w:pPr>
        <w:pStyle w:val="Default"/>
        <w:rPr>
          <w:color w:val="FF0000"/>
          <w:sz w:val="22"/>
          <w:szCs w:val="22"/>
          <w:highlight w:val="yellow"/>
        </w:rPr>
      </w:pPr>
      <w:r w:rsidRPr="003E1927">
        <w:rPr>
          <w:color w:val="FF0000"/>
          <w:sz w:val="22"/>
          <w:highlight w:val="yellow"/>
        </w:rPr>
        <w:t xml:space="preserve">Advantages – Low </w:t>
      </w:r>
      <w:r>
        <w:rPr>
          <w:color w:val="FF0000"/>
          <w:sz w:val="22"/>
          <w:highlight w:val="yellow"/>
        </w:rPr>
        <w:t>risk</w:t>
      </w:r>
      <w:r w:rsidRPr="003E1927">
        <w:rPr>
          <w:color w:val="FF0000"/>
          <w:sz w:val="22"/>
          <w:highlight w:val="yellow"/>
        </w:rPr>
        <w:br/>
      </w:r>
    </w:p>
    <w:p w14:paraId="7FC4E109" w14:textId="2BBC66D6" w:rsidR="003E1927" w:rsidRPr="003E1927" w:rsidRDefault="003E1927" w:rsidP="00DB4B0C">
      <w:pPr>
        <w:pStyle w:val="Default"/>
        <w:rPr>
          <w:color w:val="FF0000"/>
          <w:sz w:val="22"/>
          <w:szCs w:val="22"/>
        </w:rPr>
      </w:pPr>
      <w:r w:rsidRPr="003E1927">
        <w:rPr>
          <w:color w:val="FF0000"/>
          <w:sz w:val="22"/>
          <w:szCs w:val="22"/>
          <w:highlight w:val="yellow"/>
        </w:rPr>
        <w:t>Phased conversion</w:t>
      </w:r>
    </w:p>
    <w:p w14:paraId="75C1EB1E" w14:textId="21FA11E4" w:rsidR="003E1927" w:rsidRDefault="003E1927" w:rsidP="00DB4B0C">
      <w:pPr>
        <w:pStyle w:val="Default"/>
        <w:rPr>
          <w:color w:val="FF0000"/>
          <w:sz w:val="22"/>
          <w:highlight w:val="yellow"/>
        </w:rPr>
      </w:pPr>
      <w:r>
        <w:rPr>
          <w:color w:val="FF0000"/>
          <w:sz w:val="22"/>
          <w:highlight w:val="yellow"/>
        </w:rPr>
        <w:t>Advantages –</w:t>
      </w:r>
      <w:r w:rsidR="00276EDF">
        <w:rPr>
          <w:color w:val="FF0000"/>
          <w:sz w:val="22"/>
          <w:highlight w:val="yellow"/>
        </w:rPr>
        <w:t xml:space="preserve"> </w:t>
      </w:r>
      <w:r w:rsidR="001770F6">
        <w:rPr>
          <w:color w:val="FF0000"/>
          <w:sz w:val="22"/>
          <w:highlight w:val="yellow"/>
        </w:rPr>
        <w:t>L</w:t>
      </w:r>
      <w:r w:rsidR="0040612F">
        <w:rPr>
          <w:color w:val="FF0000"/>
          <w:sz w:val="22"/>
          <w:highlight w:val="yellow"/>
        </w:rPr>
        <w:t>ower cost than pilot</w:t>
      </w:r>
      <w:r>
        <w:rPr>
          <w:color w:val="FF0000"/>
          <w:sz w:val="22"/>
          <w:highlight w:val="yellow"/>
        </w:rPr>
        <w:br/>
      </w:r>
    </w:p>
    <w:p w14:paraId="51055DCE" w14:textId="0A87924C" w:rsidR="003E1927" w:rsidRDefault="003E1927" w:rsidP="00DB4B0C">
      <w:pPr>
        <w:pStyle w:val="Default"/>
        <w:rPr>
          <w:color w:val="FF0000"/>
          <w:sz w:val="22"/>
          <w:highlight w:val="yellow"/>
        </w:rPr>
      </w:pPr>
      <w:r w:rsidRPr="003E1927">
        <w:rPr>
          <w:color w:val="FF0000"/>
          <w:sz w:val="22"/>
          <w:highlight w:val="yellow"/>
        </w:rPr>
        <w:t>Simultaneous conversion</w:t>
      </w:r>
    </w:p>
    <w:p w14:paraId="0E04164C" w14:textId="18F06C6B" w:rsidR="003E1927" w:rsidRPr="003E1927" w:rsidRDefault="003E1927" w:rsidP="00DB4B0C">
      <w:pPr>
        <w:pStyle w:val="Default"/>
        <w:rPr>
          <w:color w:val="FF0000"/>
          <w:sz w:val="22"/>
          <w:highlight w:val="yellow"/>
        </w:rPr>
      </w:pPr>
      <w:r>
        <w:rPr>
          <w:color w:val="FF0000"/>
          <w:sz w:val="22"/>
          <w:highlight w:val="yellow"/>
        </w:rPr>
        <w:t>Advantages – Short time</w:t>
      </w:r>
    </w:p>
    <w:p w14:paraId="63627016" w14:textId="77777777" w:rsidR="00DB4B0C" w:rsidRDefault="00DB4B0C" w:rsidP="00DB4B0C">
      <w:pPr>
        <w:pStyle w:val="Default"/>
        <w:rPr>
          <w:sz w:val="22"/>
          <w:szCs w:val="22"/>
        </w:rPr>
      </w:pPr>
      <w:r>
        <w:rPr>
          <w:sz w:val="22"/>
          <w:szCs w:val="22"/>
        </w:rPr>
        <w:t xml:space="preserve">4. What are the two basic strategies to motivate users to adopt a new system? </w:t>
      </w:r>
    </w:p>
    <w:p w14:paraId="359E811E" w14:textId="2C7F82F4" w:rsidR="00CC11F1" w:rsidRPr="00CC11F1" w:rsidRDefault="00CC11F1" w:rsidP="00CC11F1">
      <w:pPr>
        <w:pStyle w:val="Default"/>
        <w:rPr>
          <w:color w:val="FF0000"/>
          <w:sz w:val="22"/>
          <w:highlight w:val="yellow"/>
        </w:rPr>
      </w:pPr>
      <w:r w:rsidRPr="00CC11F1">
        <w:rPr>
          <w:color w:val="FF0000"/>
          <w:sz w:val="22"/>
          <w:highlight w:val="yellow"/>
        </w:rPr>
        <w:t>An informational strategy is to convince potential adopters that change is for the better.</w:t>
      </w:r>
    </w:p>
    <w:p w14:paraId="1CCC337E" w14:textId="53F1FBEE" w:rsidR="00CC11F1" w:rsidRPr="00CC11F1" w:rsidRDefault="00CC11F1" w:rsidP="00CC11F1">
      <w:pPr>
        <w:pStyle w:val="Default"/>
        <w:rPr>
          <w:color w:val="FF0000"/>
          <w:sz w:val="22"/>
        </w:rPr>
      </w:pPr>
      <w:r w:rsidRPr="00CC11F1">
        <w:rPr>
          <w:color w:val="FF0000"/>
          <w:sz w:val="22"/>
          <w:highlight w:val="yellow"/>
        </w:rPr>
        <w:t>A political strategy is to use organizational power to motivate change.</w:t>
      </w:r>
    </w:p>
    <w:p w14:paraId="5272D921" w14:textId="77777777" w:rsidR="00DB4B0C" w:rsidRPr="00CC11F1" w:rsidRDefault="00DB4B0C" w:rsidP="00DB4B0C">
      <w:pPr>
        <w:pStyle w:val="Default"/>
        <w:rPr>
          <w:sz w:val="22"/>
          <w:szCs w:val="22"/>
        </w:rPr>
      </w:pPr>
    </w:p>
    <w:p w14:paraId="1B00985D" w14:textId="77777777" w:rsidR="00DB4B0C" w:rsidRDefault="00DB4B0C" w:rsidP="00DB4B0C">
      <w:pPr>
        <w:pStyle w:val="Default"/>
        <w:rPr>
          <w:sz w:val="22"/>
          <w:szCs w:val="22"/>
        </w:rPr>
      </w:pPr>
      <w:r>
        <w:rPr>
          <w:sz w:val="22"/>
          <w:szCs w:val="22"/>
        </w:rPr>
        <w:t xml:space="preserve">5. State three key post-implementation activities. </w:t>
      </w:r>
    </w:p>
    <w:p w14:paraId="56B06CE0" w14:textId="54017AB3" w:rsidR="00EF0EA1" w:rsidRPr="00EF0EA1" w:rsidRDefault="00EF0EA1" w:rsidP="00EF0EA1">
      <w:pPr>
        <w:pStyle w:val="Default"/>
        <w:rPr>
          <w:color w:val="FF0000"/>
          <w:sz w:val="22"/>
        </w:rPr>
      </w:pPr>
      <w:r w:rsidRPr="00EF0EA1">
        <w:rPr>
          <w:color w:val="FF0000"/>
          <w:sz w:val="22"/>
          <w:highlight w:val="yellow"/>
        </w:rPr>
        <w:t>support,</w:t>
      </w:r>
      <w:r w:rsidR="00D9302E">
        <w:rPr>
          <w:rFonts w:hint="eastAsia"/>
          <w:color w:val="FF0000"/>
          <w:sz w:val="22"/>
          <w:highlight w:val="yellow"/>
        </w:rPr>
        <w:t xml:space="preserve"> </w:t>
      </w:r>
      <w:r w:rsidRPr="00EF0EA1">
        <w:rPr>
          <w:color w:val="FF0000"/>
          <w:sz w:val="22"/>
          <w:highlight w:val="yellow"/>
        </w:rPr>
        <w:t>maintenance, and project assessment.</w:t>
      </w:r>
    </w:p>
    <w:p w14:paraId="00E1E54E" w14:textId="77777777" w:rsidR="00DB4B0C" w:rsidRPr="00EF0EA1" w:rsidRDefault="00DB4B0C" w:rsidP="00DB4B0C">
      <w:pPr>
        <w:pStyle w:val="Default"/>
        <w:rPr>
          <w:sz w:val="22"/>
          <w:szCs w:val="22"/>
        </w:rPr>
      </w:pPr>
    </w:p>
    <w:p w14:paraId="752699AE" w14:textId="77777777" w:rsidR="00DB4B0C" w:rsidRDefault="00DB4B0C" w:rsidP="00DB4B0C">
      <w:pPr>
        <w:pStyle w:val="Default"/>
        <w:rPr>
          <w:sz w:val="22"/>
          <w:szCs w:val="22"/>
        </w:rPr>
      </w:pPr>
      <w:r>
        <w:rPr>
          <w:sz w:val="22"/>
          <w:szCs w:val="22"/>
        </w:rPr>
        <w:t xml:space="preserve">6. Compare and contrast the terms: test, test plan, and test cases. </w:t>
      </w:r>
    </w:p>
    <w:p w14:paraId="152591DF" w14:textId="5FB3BFC9" w:rsidR="00210152" w:rsidRPr="007C5A36" w:rsidRDefault="008D5318" w:rsidP="00210152">
      <w:pPr>
        <w:pStyle w:val="Default"/>
        <w:rPr>
          <w:color w:val="FF0000"/>
          <w:sz w:val="22"/>
          <w:highlight w:val="yellow"/>
        </w:rPr>
      </w:pPr>
      <w:r w:rsidRPr="007C5A36">
        <w:rPr>
          <w:color w:val="FF0000"/>
          <w:sz w:val="22"/>
          <w:highlight w:val="yellow"/>
        </w:rPr>
        <w:t xml:space="preserve">A </w:t>
      </w:r>
      <w:r w:rsidRPr="007C5A36">
        <w:rPr>
          <w:rFonts w:hint="eastAsia"/>
          <w:color w:val="FF0000"/>
          <w:sz w:val="22"/>
          <w:highlight w:val="yellow"/>
        </w:rPr>
        <w:t>t</w:t>
      </w:r>
      <w:r w:rsidRPr="007C5A36">
        <w:rPr>
          <w:color w:val="FF0000"/>
          <w:sz w:val="22"/>
          <w:highlight w:val="yellow"/>
        </w:rPr>
        <w:t>est is a particular aspect of the system that needs to be evaluated.</w:t>
      </w:r>
      <w:r w:rsidRPr="007C5A36">
        <w:rPr>
          <w:color w:val="FF0000"/>
          <w:sz w:val="22"/>
          <w:highlight w:val="yellow"/>
        </w:rPr>
        <w:br/>
        <w:t>The test plan outlines all the tests that need to be performed on the system. A test will state its objective, list the test cases that will check the desired feature or function.</w:t>
      </w:r>
    </w:p>
    <w:p w14:paraId="34ACAE9E" w14:textId="2DAA169F" w:rsidR="008D5318" w:rsidRPr="00210152" w:rsidRDefault="008D5318" w:rsidP="00210152">
      <w:pPr>
        <w:pStyle w:val="Default"/>
        <w:rPr>
          <w:color w:val="FF0000"/>
          <w:sz w:val="22"/>
        </w:rPr>
      </w:pPr>
      <w:r w:rsidRPr="007C5A36">
        <w:rPr>
          <w:rFonts w:hint="eastAsia"/>
          <w:color w:val="FF0000"/>
          <w:sz w:val="22"/>
          <w:highlight w:val="yellow"/>
        </w:rPr>
        <w:t>T</w:t>
      </w:r>
      <w:r w:rsidRPr="007C5A36">
        <w:rPr>
          <w:color w:val="FF0000"/>
          <w:sz w:val="22"/>
          <w:highlight w:val="yellow"/>
        </w:rPr>
        <w:t>est cases are the sample data that will be run through or entered into the system. Test case defines the expected results. Actual test results will also be recorded on the test.</w:t>
      </w:r>
    </w:p>
    <w:p w14:paraId="64E298D4" w14:textId="77777777" w:rsidR="00DB4B0C" w:rsidRPr="00210152" w:rsidRDefault="00DB4B0C" w:rsidP="00DB4B0C">
      <w:pPr>
        <w:pStyle w:val="Default"/>
        <w:rPr>
          <w:sz w:val="22"/>
          <w:szCs w:val="22"/>
        </w:rPr>
      </w:pPr>
    </w:p>
    <w:p w14:paraId="640DE2B1" w14:textId="77777777" w:rsidR="00DB4B0C" w:rsidRDefault="00DB4B0C" w:rsidP="00DB4B0C">
      <w:pPr>
        <w:pStyle w:val="Default"/>
        <w:rPr>
          <w:sz w:val="22"/>
          <w:szCs w:val="22"/>
        </w:rPr>
      </w:pPr>
      <w:r>
        <w:rPr>
          <w:sz w:val="22"/>
          <w:szCs w:val="22"/>
        </w:rPr>
        <w:t xml:space="preserve">7. Explain the distinction between unit testing and integration testing. </w:t>
      </w:r>
    </w:p>
    <w:p w14:paraId="21BE6FCF" w14:textId="77777777" w:rsidR="0086398C" w:rsidRPr="0086398C" w:rsidRDefault="0086398C" w:rsidP="0086398C">
      <w:pPr>
        <w:pStyle w:val="Default"/>
        <w:rPr>
          <w:color w:val="FF0000"/>
          <w:sz w:val="22"/>
          <w:highlight w:val="yellow"/>
        </w:rPr>
      </w:pPr>
      <w:r w:rsidRPr="0086398C">
        <w:rPr>
          <w:color w:val="FF0000"/>
          <w:sz w:val="22"/>
          <w:highlight w:val="yellow"/>
        </w:rPr>
        <w:t xml:space="preserve">Unit tests focus on </w:t>
      </w:r>
      <w:r w:rsidRPr="0086398C">
        <w:rPr>
          <w:i/>
          <w:iCs/>
          <w:color w:val="FF0000"/>
          <w:sz w:val="22"/>
          <w:highlight w:val="yellow"/>
        </w:rPr>
        <w:t>one</w:t>
      </w:r>
      <w:r w:rsidRPr="0086398C">
        <w:rPr>
          <w:color w:val="FF0000"/>
          <w:sz w:val="22"/>
          <w:highlight w:val="yellow"/>
        </w:rPr>
        <w:t xml:space="preserve"> unit – a program or a program module that performs a specific function that can be tested.</w:t>
      </w:r>
    </w:p>
    <w:p w14:paraId="3A77C71F" w14:textId="77777777" w:rsidR="0086398C" w:rsidRPr="0086398C" w:rsidRDefault="0086398C" w:rsidP="0086398C">
      <w:pPr>
        <w:pStyle w:val="Default"/>
        <w:rPr>
          <w:color w:val="FF0000"/>
          <w:sz w:val="22"/>
        </w:rPr>
      </w:pPr>
      <w:r w:rsidRPr="0086398C">
        <w:rPr>
          <w:color w:val="FF0000"/>
          <w:sz w:val="22"/>
          <w:highlight w:val="yellow"/>
        </w:rPr>
        <w:t xml:space="preserve">Integration tests assess whether a </w:t>
      </w:r>
      <w:r w:rsidRPr="0086398C">
        <w:rPr>
          <w:i/>
          <w:iCs/>
          <w:color w:val="FF0000"/>
          <w:sz w:val="22"/>
          <w:highlight w:val="yellow"/>
        </w:rPr>
        <w:t>set</w:t>
      </w:r>
      <w:r w:rsidRPr="0086398C">
        <w:rPr>
          <w:color w:val="FF0000"/>
          <w:sz w:val="22"/>
          <w:highlight w:val="yellow"/>
        </w:rPr>
        <w:t xml:space="preserve"> of modules or programs that must work together do so without error.</w:t>
      </w:r>
    </w:p>
    <w:p w14:paraId="03BE8CCD" w14:textId="77777777" w:rsidR="00DB4B0C" w:rsidRPr="0086398C" w:rsidRDefault="00DB4B0C" w:rsidP="00DB4B0C">
      <w:pPr>
        <w:pStyle w:val="Default"/>
        <w:rPr>
          <w:sz w:val="22"/>
          <w:szCs w:val="22"/>
        </w:rPr>
      </w:pPr>
    </w:p>
    <w:p w14:paraId="402C488C" w14:textId="77777777" w:rsidR="00DB4B0C" w:rsidRDefault="00DB4B0C" w:rsidP="00DB4B0C">
      <w:pPr>
        <w:pStyle w:val="Default"/>
        <w:rPr>
          <w:sz w:val="22"/>
          <w:szCs w:val="22"/>
        </w:rPr>
      </w:pPr>
      <w:r>
        <w:rPr>
          <w:sz w:val="22"/>
          <w:szCs w:val="22"/>
        </w:rPr>
        <w:t xml:space="preserve">8. Compare and contrast alpha testing and beta testing in acceptance testing. </w:t>
      </w:r>
    </w:p>
    <w:p w14:paraId="149715DD" w14:textId="77777777" w:rsidR="00BD7581" w:rsidRPr="00BD7581" w:rsidRDefault="00BD7581" w:rsidP="00BD7581">
      <w:pPr>
        <w:pStyle w:val="Default"/>
        <w:rPr>
          <w:color w:val="FF0000"/>
          <w:sz w:val="22"/>
          <w:szCs w:val="22"/>
          <w:highlight w:val="yellow"/>
        </w:rPr>
      </w:pPr>
      <w:r w:rsidRPr="00BD7581">
        <w:rPr>
          <w:color w:val="FF0000"/>
          <w:sz w:val="22"/>
          <w:szCs w:val="22"/>
          <w:highlight w:val="yellow"/>
        </w:rPr>
        <w:t xml:space="preserve">alpha testing - users test the system using made-up data, </w:t>
      </w:r>
    </w:p>
    <w:p w14:paraId="7DE805E9" w14:textId="574566DD" w:rsidR="00DB4B0C" w:rsidRDefault="00BD7581" w:rsidP="00BD7581">
      <w:pPr>
        <w:pStyle w:val="Default"/>
        <w:rPr>
          <w:color w:val="FF0000"/>
          <w:sz w:val="22"/>
          <w:szCs w:val="22"/>
        </w:rPr>
      </w:pPr>
      <w:r w:rsidRPr="00BD7581">
        <w:rPr>
          <w:color w:val="FF0000"/>
          <w:sz w:val="22"/>
          <w:szCs w:val="22"/>
          <w:highlight w:val="yellow"/>
        </w:rPr>
        <w:t>beta testing - users begin to use the system with real data and carefully monitor the system for errors.</w:t>
      </w:r>
    </w:p>
    <w:p w14:paraId="1C8814D0" w14:textId="77777777" w:rsidR="00B576C6" w:rsidRPr="00BD7581" w:rsidRDefault="00B576C6" w:rsidP="00BD7581">
      <w:pPr>
        <w:pStyle w:val="Default"/>
        <w:rPr>
          <w:color w:val="FF0000"/>
          <w:sz w:val="22"/>
          <w:szCs w:val="22"/>
        </w:rPr>
      </w:pPr>
    </w:p>
    <w:p w14:paraId="4937C0CB" w14:textId="77777777" w:rsidR="00DB4B0C" w:rsidRDefault="00DB4B0C" w:rsidP="00DB4B0C">
      <w:pPr>
        <w:pStyle w:val="Default"/>
        <w:rPr>
          <w:sz w:val="22"/>
          <w:szCs w:val="22"/>
        </w:rPr>
      </w:pPr>
      <w:r>
        <w:rPr>
          <w:sz w:val="22"/>
          <w:szCs w:val="22"/>
        </w:rPr>
        <w:t xml:space="preserve">9. Compare and contrast direct conversion and parallel conversion. </w:t>
      </w:r>
    </w:p>
    <w:p w14:paraId="0314441D" w14:textId="77777777" w:rsidR="00061ED3" w:rsidRPr="00061ED3" w:rsidRDefault="00061ED3" w:rsidP="00061ED3">
      <w:pPr>
        <w:pStyle w:val="Default"/>
        <w:numPr>
          <w:ilvl w:val="1"/>
          <w:numId w:val="1"/>
        </w:numPr>
        <w:spacing w:after="20"/>
        <w:rPr>
          <w:color w:val="FF0000"/>
          <w:sz w:val="22"/>
          <w:highlight w:val="yellow"/>
        </w:rPr>
      </w:pPr>
      <w:r w:rsidRPr="00061ED3">
        <w:rPr>
          <w:color w:val="FF0000"/>
          <w:sz w:val="22"/>
          <w:highlight w:val="yellow"/>
        </w:rPr>
        <w:t>Direct conversion - The new system instantly replaces the old one.</w:t>
      </w:r>
    </w:p>
    <w:p w14:paraId="3B85CD0D" w14:textId="77777777" w:rsidR="00061ED3" w:rsidRPr="00061ED3" w:rsidRDefault="00061ED3" w:rsidP="00061ED3">
      <w:pPr>
        <w:pStyle w:val="Default"/>
        <w:numPr>
          <w:ilvl w:val="1"/>
          <w:numId w:val="1"/>
        </w:numPr>
        <w:spacing w:after="20"/>
        <w:rPr>
          <w:color w:val="FF0000"/>
          <w:sz w:val="22"/>
          <w:highlight w:val="yellow"/>
        </w:rPr>
      </w:pPr>
      <w:r w:rsidRPr="00061ED3">
        <w:rPr>
          <w:color w:val="FF0000"/>
          <w:sz w:val="22"/>
          <w:highlight w:val="yellow"/>
        </w:rPr>
        <w:t>Parallel conversion - Both the old and new systems are used simultaneously for a period of time.  The old system is discontinued when the new system is proven fully capable.</w:t>
      </w:r>
    </w:p>
    <w:p w14:paraId="2C2AC0F4" w14:textId="6498BFA4" w:rsidR="006B0CFC" w:rsidRDefault="006B0CFC" w:rsidP="00DB4B0C">
      <w:pPr>
        <w:pStyle w:val="Default"/>
        <w:numPr>
          <w:ilvl w:val="1"/>
          <w:numId w:val="1"/>
        </w:numPr>
        <w:spacing w:after="20"/>
        <w:rPr>
          <w:color w:val="auto"/>
          <w:sz w:val="22"/>
          <w:szCs w:val="22"/>
        </w:rPr>
      </w:pPr>
      <w:r>
        <w:rPr>
          <w:color w:val="auto"/>
          <w:sz w:val="22"/>
          <w:szCs w:val="22"/>
        </w:rPr>
        <w:br w:type="page"/>
      </w:r>
    </w:p>
    <w:p w14:paraId="2801C697" w14:textId="77777777" w:rsidR="00253E8E" w:rsidRDefault="00DB4B0C" w:rsidP="00DB4B0C">
      <w:pPr>
        <w:pStyle w:val="Default"/>
        <w:numPr>
          <w:ilvl w:val="1"/>
          <w:numId w:val="1"/>
        </w:numPr>
        <w:spacing w:after="20"/>
        <w:rPr>
          <w:color w:val="auto"/>
          <w:sz w:val="22"/>
          <w:szCs w:val="22"/>
        </w:rPr>
      </w:pPr>
      <w:r>
        <w:rPr>
          <w:color w:val="auto"/>
          <w:sz w:val="22"/>
          <w:szCs w:val="22"/>
        </w:rPr>
        <w:lastRenderedPageBreak/>
        <w:t xml:space="preserve">10. Briefly describe the following conversion strategies: </w:t>
      </w:r>
    </w:p>
    <w:p w14:paraId="0B645019" w14:textId="7C61CA26" w:rsidR="00DB4B0C" w:rsidRDefault="00DB4B0C" w:rsidP="00253E8E">
      <w:pPr>
        <w:pStyle w:val="Default"/>
        <w:spacing w:after="20"/>
        <w:rPr>
          <w:color w:val="auto"/>
          <w:sz w:val="22"/>
          <w:szCs w:val="22"/>
        </w:rPr>
      </w:pPr>
      <w:r>
        <w:rPr>
          <w:color w:val="auto"/>
          <w:sz w:val="22"/>
          <w:szCs w:val="22"/>
        </w:rPr>
        <w:t xml:space="preserve">a. Direct Conversion; </w:t>
      </w:r>
      <w:r w:rsidR="003C6974" w:rsidRPr="00061ED3">
        <w:rPr>
          <w:color w:val="FF0000"/>
          <w:sz w:val="22"/>
          <w:highlight w:val="yellow"/>
        </w:rPr>
        <w:t>The new system instantly replaces the old one.</w:t>
      </w:r>
    </w:p>
    <w:p w14:paraId="22617D8A" w14:textId="499BBB54" w:rsidR="00DB4B0C" w:rsidRDefault="00DB4B0C" w:rsidP="00DB4B0C">
      <w:pPr>
        <w:pStyle w:val="Default"/>
        <w:numPr>
          <w:ilvl w:val="1"/>
          <w:numId w:val="1"/>
        </w:numPr>
        <w:spacing w:after="20"/>
        <w:rPr>
          <w:color w:val="auto"/>
          <w:sz w:val="22"/>
          <w:szCs w:val="22"/>
        </w:rPr>
      </w:pPr>
      <w:r>
        <w:rPr>
          <w:color w:val="auto"/>
          <w:sz w:val="22"/>
          <w:szCs w:val="22"/>
        </w:rPr>
        <w:t xml:space="preserve">b. Parallel Conversion; </w:t>
      </w:r>
      <w:r w:rsidR="003C6974" w:rsidRPr="00061ED3">
        <w:rPr>
          <w:color w:val="FF0000"/>
          <w:sz w:val="22"/>
          <w:highlight w:val="yellow"/>
        </w:rPr>
        <w:t>Both the old and new systems are used simultaneously for a period of time.  The old system is discontinued when the new system is proven fully capable.</w:t>
      </w:r>
    </w:p>
    <w:p w14:paraId="4E165120" w14:textId="77777777" w:rsidR="00202131" w:rsidRPr="009D4B8F" w:rsidRDefault="00DB4B0C" w:rsidP="00202131">
      <w:pPr>
        <w:pStyle w:val="Default"/>
        <w:numPr>
          <w:ilvl w:val="1"/>
          <w:numId w:val="1"/>
        </w:numPr>
        <w:rPr>
          <w:color w:val="FF0000"/>
          <w:sz w:val="22"/>
          <w:szCs w:val="22"/>
          <w:highlight w:val="yellow"/>
        </w:rPr>
      </w:pPr>
      <w:r>
        <w:rPr>
          <w:color w:val="auto"/>
          <w:sz w:val="22"/>
          <w:szCs w:val="22"/>
        </w:rPr>
        <w:t xml:space="preserve">c. Pilot Conversion. </w:t>
      </w:r>
      <w:r w:rsidR="00202131" w:rsidRPr="009D4B8F">
        <w:rPr>
          <w:color w:val="FF0000"/>
          <w:sz w:val="22"/>
          <w:szCs w:val="22"/>
          <w:highlight w:val="yellow"/>
        </w:rPr>
        <w:t>It selects one or more locations to be converted first as a part of a pilot test.  If the pilot test is successful, then the system is installed at the remaining locations.</w:t>
      </w:r>
    </w:p>
    <w:p w14:paraId="22F882CF" w14:textId="77777777" w:rsidR="00DB4B0C" w:rsidRPr="00210152" w:rsidRDefault="00DB4B0C" w:rsidP="00DB4B0C">
      <w:pPr>
        <w:pStyle w:val="Default"/>
        <w:numPr>
          <w:ilvl w:val="1"/>
          <w:numId w:val="1"/>
        </w:numPr>
        <w:rPr>
          <w:color w:val="auto"/>
          <w:sz w:val="22"/>
          <w:szCs w:val="22"/>
        </w:rPr>
      </w:pPr>
    </w:p>
    <w:p w14:paraId="32BF10B9" w14:textId="77777777" w:rsidR="00DB4B0C" w:rsidRDefault="00DB4B0C" w:rsidP="00DB4B0C">
      <w:pPr>
        <w:pStyle w:val="Default"/>
        <w:rPr>
          <w:color w:val="auto"/>
          <w:sz w:val="22"/>
          <w:szCs w:val="22"/>
        </w:rPr>
      </w:pPr>
      <w:r>
        <w:rPr>
          <w:color w:val="auto"/>
          <w:sz w:val="22"/>
          <w:szCs w:val="22"/>
        </w:rPr>
        <w:t xml:space="preserve">11. Briefly explain the considerations you would take into account when choosing a conversion strategy. </w:t>
      </w:r>
    </w:p>
    <w:p w14:paraId="69FA61D0" w14:textId="2F08DB6C" w:rsidR="00EB41B6" w:rsidRPr="00EB41B6" w:rsidRDefault="00EB41B6" w:rsidP="00EB41B6">
      <w:pPr>
        <w:rPr>
          <w:color w:val="FF0000"/>
          <w:highlight w:val="yellow"/>
        </w:rPr>
      </w:pPr>
      <w:r w:rsidRPr="00EB41B6">
        <w:rPr>
          <w:color w:val="FF0000"/>
          <w:highlight w:val="yellow"/>
        </w:rPr>
        <w:t>Risk: The introduction of the new system exposes the organization to risk associated with problems and errors that may impede business operations.</w:t>
      </w:r>
    </w:p>
    <w:p w14:paraId="45876611" w14:textId="77777777" w:rsidR="00EB41B6" w:rsidRPr="00EB41B6" w:rsidRDefault="00EB41B6" w:rsidP="00EB41B6">
      <w:pPr>
        <w:rPr>
          <w:color w:val="FF0000"/>
          <w:highlight w:val="yellow"/>
        </w:rPr>
      </w:pPr>
      <w:r w:rsidRPr="00EB41B6">
        <w:rPr>
          <w:color w:val="FF0000"/>
          <w:highlight w:val="yellow"/>
        </w:rPr>
        <w:t>Cost: The various conversion strategies have different costs.</w:t>
      </w:r>
    </w:p>
    <w:p w14:paraId="0247D9B0" w14:textId="61D39EB3" w:rsidR="00AC50D9" w:rsidRPr="00EB41B6" w:rsidRDefault="00EB41B6" w:rsidP="00EB41B6">
      <w:pPr>
        <w:rPr>
          <w:color w:val="FF0000"/>
        </w:rPr>
      </w:pPr>
      <w:r w:rsidRPr="00EB41B6">
        <w:rPr>
          <w:color w:val="FF0000"/>
          <w:highlight w:val="yellow"/>
        </w:rPr>
        <w:t>Time: Time is needed to convert between the old and new system.</w:t>
      </w:r>
    </w:p>
    <w:sectPr w:rsidR="00AC50D9" w:rsidRPr="00EB41B6" w:rsidSect="003945B7">
      <w:pgSz w:w="12240" w:h="16340"/>
      <w:pgMar w:top="1160" w:right="1105" w:bottom="652" w:left="127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87C51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8578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0C"/>
    <w:rsid w:val="00061ED3"/>
    <w:rsid w:val="001770F6"/>
    <w:rsid w:val="00202131"/>
    <w:rsid w:val="00210152"/>
    <w:rsid w:val="00253E8E"/>
    <w:rsid w:val="00276EDF"/>
    <w:rsid w:val="003C6974"/>
    <w:rsid w:val="003E1927"/>
    <w:rsid w:val="0040612F"/>
    <w:rsid w:val="004D18CF"/>
    <w:rsid w:val="005B64F7"/>
    <w:rsid w:val="006B0CFC"/>
    <w:rsid w:val="007C5A36"/>
    <w:rsid w:val="00852070"/>
    <w:rsid w:val="0086398C"/>
    <w:rsid w:val="008D5318"/>
    <w:rsid w:val="009D4B8F"/>
    <w:rsid w:val="00AC50D9"/>
    <w:rsid w:val="00B576C6"/>
    <w:rsid w:val="00BD7581"/>
    <w:rsid w:val="00CC11F1"/>
    <w:rsid w:val="00D9302E"/>
    <w:rsid w:val="00DB4B0C"/>
    <w:rsid w:val="00E31069"/>
    <w:rsid w:val="00EB41B6"/>
    <w:rsid w:val="00EF0E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A319"/>
  <w15:chartTrackingRefBased/>
  <w15:docId w15:val="{4FB46B51-CED3-47BB-9C8E-AEEFB07C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4B0C"/>
    <w:pPr>
      <w:widowControl w:val="0"/>
      <w:autoSpaceDE w:val="0"/>
      <w:autoSpaceDN w:val="0"/>
      <w:adjustRightInd w:val="0"/>
    </w:pPr>
    <w:rPr>
      <w:rFonts w:ascii="Calibri" w:hAnsi="Calibri" w:cs="Calibri"/>
      <w:color w:val="000000"/>
      <w:kern w:val="0"/>
      <w:szCs w:val="24"/>
    </w:rPr>
  </w:style>
  <w:style w:type="paragraph" w:styleId="ListParagraph">
    <w:name w:val="List Paragraph"/>
    <w:basedOn w:val="Normal"/>
    <w:uiPriority w:val="34"/>
    <w:qFormat/>
    <w:rsid w:val="00061ED3"/>
    <w:pPr>
      <w:ind w:leftChars="200" w:left="480"/>
    </w:pPr>
  </w:style>
  <w:style w:type="paragraph" w:styleId="NormalWeb">
    <w:name w:val="Normal (Web)"/>
    <w:basedOn w:val="Normal"/>
    <w:uiPriority w:val="99"/>
    <w:semiHidden/>
    <w:unhideWhenUsed/>
    <w:rsid w:val="00202131"/>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7218">
      <w:bodyDiv w:val="1"/>
      <w:marLeft w:val="0"/>
      <w:marRight w:val="0"/>
      <w:marTop w:val="0"/>
      <w:marBottom w:val="0"/>
      <w:divBdr>
        <w:top w:val="none" w:sz="0" w:space="0" w:color="auto"/>
        <w:left w:val="none" w:sz="0" w:space="0" w:color="auto"/>
        <w:bottom w:val="none" w:sz="0" w:space="0" w:color="auto"/>
        <w:right w:val="none" w:sz="0" w:space="0" w:color="auto"/>
      </w:divBdr>
    </w:div>
    <w:div w:id="360938232">
      <w:bodyDiv w:val="1"/>
      <w:marLeft w:val="0"/>
      <w:marRight w:val="0"/>
      <w:marTop w:val="0"/>
      <w:marBottom w:val="0"/>
      <w:divBdr>
        <w:top w:val="none" w:sz="0" w:space="0" w:color="auto"/>
        <w:left w:val="none" w:sz="0" w:space="0" w:color="auto"/>
        <w:bottom w:val="none" w:sz="0" w:space="0" w:color="auto"/>
        <w:right w:val="none" w:sz="0" w:space="0" w:color="auto"/>
      </w:divBdr>
    </w:div>
    <w:div w:id="399060023">
      <w:bodyDiv w:val="1"/>
      <w:marLeft w:val="0"/>
      <w:marRight w:val="0"/>
      <w:marTop w:val="0"/>
      <w:marBottom w:val="0"/>
      <w:divBdr>
        <w:top w:val="none" w:sz="0" w:space="0" w:color="auto"/>
        <w:left w:val="none" w:sz="0" w:space="0" w:color="auto"/>
        <w:bottom w:val="none" w:sz="0" w:space="0" w:color="auto"/>
        <w:right w:val="none" w:sz="0" w:space="0" w:color="auto"/>
      </w:divBdr>
    </w:div>
    <w:div w:id="506100025">
      <w:bodyDiv w:val="1"/>
      <w:marLeft w:val="0"/>
      <w:marRight w:val="0"/>
      <w:marTop w:val="0"/>
      <w:marBottom w:val="0"/>
      <w:divBdr>
        <w:top w:val="none" w:sz="0" w:space="0" w:color="auto"/>
        <w:left w:val="none" w:sz="0" w:space="0" w:color="auto"/>
        <w:bottom w:val="none" w:sz="0" w:space="0" w:color="auto"/>
        <w:right w:val="none" w:sz="0" w:space="0" w:color="auto"/>
      </w:divBdr>
    </w:div>
    <w:div w:id="573854386">
      <w:bodyDiv w:val="1"/>
      <w:marLeft w:val="0"/>
      <w:marRight w:val="0"/>
      <w:marTop w:val="0"/>
      <w:marBottom w:val="0"/>
      <w:divBdr>
        <w:top w:val="none" w:sz="0" w:space="0" w:color="auto"/>
        <w:left w:val="none" w:sz="0" w:space="0" w:color="auto"/>
        <w:bottom w:val="none" w:sz="0" w:space="0" w:color="auto"/>
        <w:right w:val="none" w:sz="0" w:space="0" w:color="auto"/>
      </w:divBdr>
    </w:div>
    <w:div w:id="840849447">
      <w:bodyDiv w:val="1"/>
      <w:marLeft w:val="0"/>
      <w:marRight w:val="0"/>
      <w:marTop w:val="0"/>
      <w:marBottom w:val="0"/>
      <w:divBdr>
        <w:top w:val="none" w:sz="0" w:space="0" w:color="auto"/>
        <w:left w:val="none" w:sz="0" w:space="0" w:color="auto"/>
        <w:bottom w:val="none" w:sz="0" w:space="0" w:color="auto"/>
        <w:right w:val="none" w:sz="0" w:space="0" w:color="auto"/>
      </w:divBdr>
      <w:divsChild>
        <w:div w:id="1160075999">
          <w:marLeft w:val="720"/>
          <w:marRight w:val="0"/>
          <w:marTop w:val="0"/>
          <w:marBottom w:val="0"/>
          <w:divBdr>
            <w:top w:val="none" w:sz="0" w:space="0" w:color="auto"/>
            <w:left w:val="none" w:sz="0" w:space="0" w:color="auto"/>
            <w:bottom w:val="none" w:sz="0" w:space="0" w:color="auto"/>
            <w:right w:val="none" w:sz="0" w:space="0" w:color="auto"/>
          </w:divBdr>
        </w:div>
        <w:div w:id="240330536">
          <w:marLeft w:val="720"/>
          <w:marRight w:val="0"/>
          <w:marTop w:val="0"/>
          <w:marBottom w:val="0"/>
          <w:divBdr>
            <w:top w:val="none" w:sz="0" w:space="0" w:color="auto"/>
            <w:left w:val="none" w:sz="0" w:space="0" w:color="auto"/>
            <w:bottom w:val="none" w:sz="0" w:space="0" w:color="auto"/>
            <w:right w:val="none" w:sz="0" w:space="0" w:color="auto"/>
          </w:divBdr>
        </w:div>
      </w:divsChild>
    </w:div>
    <w:div w:id="1198931938">
      <w:bodyDiv w:val="1"/>
      <w:marLeft w:val="0"/>
      <w:marRight w:val="0"/>
      <w:marTop w:val="0"/>
      <w:marBottom w:val="0"/>
      <w:divBdr>
        <w:top w:val="none" w:sz="0" w:space="0" w:color="auto"/>
        <w:left w:val="none" w:sz="0" w:space="0" w:color="auto"/>
        <w:bottom w:val="none" w:sz="0" w:space="0" w:color="auto"/>
        <w:right w:val="none" w:sz="0" w:space="0" w:color="auto"/>
      </w:divBdr>
    </w:div>
    <w:div w:id="1238588876">
      <w:bodyDiv w:val="1"/>
      <w:marLeft w:val="0"/>
      <w:marRight w:val="0"/>
      <w:marTop w:val="0"/>
      <w:marBottom w:val="0"/>
      <w:divBdr>
        <w:top w:val="none" w:sz="0" w:space="0" w:color="auto"/>
        <w:left w:val="none" w:sz="0" w:space="0" w:color="auto"/>
        <w:bottom w:val="none" w:sz="0" w:space="0" w:color="auto"/>
        <w:right w:val="none" w:sz="0" w:space="0" w:color="auto"/>
      </w:divBdr>
    </w:div>
    <w:div w:id="1513832759">
      <w:bodyDiv w:val="1"/>
      <w:marLeft w:val="0"/>
      <w:marRight w:val="0"/>
      <w:marTop w:val="0"/>
      <w:marBottom w:val="0"/>
      <w:divBdr>
        <w:top w:val="none" w:sz="0" w:space="0" w:color="auto"/>
        <w:left w:val="none" w:sz="0" w:space="0" w:color="auto"/>
        <w:bottom w:val="none" w:sz="0" w:space="0" w:color="auto"/>
        <w:right w:val="none" w:sz="0" w:space="0" w:color="auto"/>
      </w:divBdr>
    </w:div>
    <w:div w:id="1545143587">
      <w:bodyDiv w:val="1"/>
      <w:marLeft w:val="0"/>
      <w:marRight w:val="0"/>
      <w:marTop w:val="0"/>
      <w:marBottom w:val="0"/>
      <w:divBdr>
        <w:top w:val="none" w:sz="0" w:space="0" w:color="auto"/>
        <w:left w:val="none" w:sz="0" w:space="0" w:color="auto"/>
        <w:bottom w:val="none" w:sz="0" w:space="0" w:color="auto"/>
        <w:right w:val="none" w:sz="0" w:space="0" w:color="auto"/>
      </w:divBdr>
    </w:div>
    <w:div w:id="1648972211">
      <w:bodyDiv w:val="1"/>
      <w:marLeft w:val="0"/>
      <w:marRight w:val="0"/>
      <w:marTop w:val="0"/>
      <w:marBottom w:val="0"/>
      <w:divBdr>
        <w:top w:val="none" w:sz="0" w:space="0" w:color="auto"/>
        <w:left w:val="none" w:sz="0" w:space="0" w:color="auto"/>
        <w:bottom w:val="none" w:sz="0" w:space="0" w:color="auto"/>
        <w:right w:val="none" w:sz="0" w:space="0" w:color="auto"/>
      </w:divBdr>
    </w:div>
    <w:div w:id="1691949959">
      <w:bodyDiv w:val="1"/>
      <w:marLeft w:val="0"/>
      <w:marRight w:val="0"/>
      <w:marTop w:val="0"/>
      <w:marBottom w:val="0"/>
      <w:divBdr>
        <w:top w:val="none" w:sz="0" w:space="0" w:color="auto"/>
        <w:left w:val="none" w:sz="0" w:space="0" w:color="auto"/>
        <w:bottom w:val="none" w:sz="0" w:space="0" w:color="auto"/>
        <w:right w:val="none" w:sz="0" w:space="0" w:color="auto"/>
      </w:divBdr>
    </w:div>
    <w:div w:id="18428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CHI WANG</dc:creator>
  <cp:keywords/>
  <dc:description/>
  <cp:lastModifiedBy>MAK CHI WANG</cp:lastModifiedBy>
  <cp:revision>23</cp:revision>
  <dcterms:created xsi:type="dcterms:W3CDTF">2022-03-22T03:18:00Z</dcterms:created>
  <dcterms:modified xsi:type="dcterms:W3CDTF">2022-04-21T17:31:00Z</dcterms:modified>
</cp:coreProperties>
</file>