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FB2" w:rsidRPr="00FA6F78" w:rsidRDefault="00B57FB2" w:rsidP="00B57FB2">
      <w:pPr>
        <w:pStyle w:val="2"/>
        <w:ind w:firstLineChars="151" w:firstLine="364"/>
        <w:jc w:val="center"/>
        <w:rPr>
          <w:rFonts w:eastAsiaTheme="minorEastAsia" w:cs="Arial"/>
          <w:sz w:val="24"/>
          <w:szCs w:val="24"/>
          <w:lang w:eastAsia="zh-CN"/>
        </w:rPr>
      </w:pPr>
      <w:r w:rsidRPr="00FA6F78">
        <w:rPr>
          <w:rFonts w:eastAsiaTheme="minorEastAsia" w:hAnsiTheme="minorEastAsia" w:cs="Arial"/>
          <w:sz w:val="24"/>
          <w:szCs w:val="24"/>
          <w:lang w:eastAsia="zh-CN"/>
        </w:rPr>
        <w:t>复核非</w:t>
      </w:r>
      <w:r w:rsidR="00FA6F78" w:rsidRPr="00FA6F78">
        <w:rPr>
          <w:rFonts w:eastAsiaTheme="minorEastAsia" w:hAnsiTheme="minorEastAsia" w:cs="Arial"/>
          <w:sz w:val="24"/>
          <w:szCs w:val="24"/>
          <w:lang w:eastAsia="zh-CN"/>
        </w:rPr>
        <w:t>瑞华</w:t>
      </w:r>
      <w:r w:rsidRPr="00FA6F78">
        <w:rPr>
          <w:rFonts w:eastAsiaTheme="minorEastAsia" w:hAnsiTheme="minorEastAsia" w:cs="Arial"/>
          <w:sz w:val="24"/>
          <w:szCs w:val="24"/>
          <w:lang w:eastAsia="zh-CN"/>
        </w:rPr>
        <w:t>组成部分项目组问卷</w:t>
      </w:r>
    </w:p>
    <w:p w:rsidR="00B57FB2" w:rsidRPr="00FA6F78" w:rsidRDefault="00B57FB2" w:rsidP="00B57FB2">
      <w:pPr>
        <w:pStyle w:val="2"/>
        <w:ind w:firstLineChars="151" w:firstLine="318"/>
        <w:rPr>
          <w:rFonts w:eastAsiaTheme="minorEastAsia" w:cs="Arial"/>
          <w:color w:val="0033CC"/>
          <w:szCs w:val="21"/>
          <w:lang w:eastAsia="zh-CN"/>
        </w:rPr>
      </w:pPr>
    </w:p>
    <w:p w:rsidR="00B57FB2" w:rsidRPr="00FA6F78" w:rsidRDefault="00B57FB2" w:rsidP="00B57FB2">
      <w:pPr>
        <w:pStyle w:val="2"/>
        <w:spacing w:before="0" w:line="440" w:lineRule="exact"/>
        <w:ind w:firstLineChars="151" w:firstLine="318"/>
        <w:rPr>
          <w:rFonts w:eastAsiaTheme="minorEastAsia" w:cs="Arial"/>
          <w:color w:val="0000FF"/>
          <w:szCs w:val="21"/>
          <w:lang w:eastAsia="zh-CN"/>
        </w:rPr>
      </w:pPr>
      <w:r w:rsidRPr="00FA6F78">
        <w:rPr>
          <w:rFonts w:eastAsiaTheme="minorEastAsia" w:hAnsiTheme="minorEastAsia" w:cs="Arial"/>
          <w:color w:val="0000FF"/>
          <w:szCs w:val="21"/>
          <w:lang w:eastAsia="zh-CN"/>
        </w:rPr>
        <w:t>说明</w:t>
      </w:r>
    </w:p>
    <w:p w:rsidR="00B57FB2" w:rsidRPr="00FA6F78" w:rsidRDefault="00B57FB2" w:rsidP="00B57FB2">
      <w:pPr>
        <w:spacing w:before="0" w:after="0" w:line="440" w:lineRule="exact"/>
        <w:ind w:right="270" w:firstLineChars="200" w:firstLine="420"/>
        <w:rPr>
          <w:rFonts w:ascii="Arial" w:eastAsiaTheme="minorEastAsia" w:hAnsi="Arial" w:cs="Arial"/>
          <w:color w:val="0000FF"/>
          <w:sz w:val="21"/>
          <w:szCs w:val="21"/>
          <w:lang w:eastAsia="zh-CN"/>
        </w:rPr>
      </w:pPr>
      <w:r w:rsidRPr="00FA6F78">
        <w:rPr>
          <w:rFonts w:ascii="Arial" w:eastAsiaTheme="minorEastAsia" w:hAnsiTheme="minorEastAsia" w:cs="Arial"/>
          <w:color w:val="0000FF"/>
          <w:sz w:val="21"/>
          <w:szCs w:val="21"/>
          <w:lang w:eastAsia="zh-CN"/>
        </w:rPr>
        <w:t>本模板帮助集团项目组团队在复核非</w:t>
      </w:r>
      <w:r w:rsidR="00FA6F78" w:rsidRPr="00FA6F78">
        <w:rPr>
          <w:rFonts w:ascii="Arial" w:eastAsiaTheme="minorEastAsia" w:hAnsiTheme="minorEastAsia" w:cs="Arial"/>
          <w:color w:val="0000FF"/>
          <w:sz w:val="21"/>
          <w:szCs w:val="21"/>
          <w:lang w:eastAsia="zh-CN"/>
        </w:rPr>
        <w:t>瑞华</w:t>
      </w:r>
      <w:r w:rsidRPr="00FA6F78">
        <w:rPr>
          <w:rFonts w:ascii="Arial" w:eastAsiaTheme="minorEastAsia" w:hAnsiTheme="minorEastAsia" w:cs="Arial"/>
          <w:color w:val="0000FF"/>
          <w:sz w:val="21"/>
          <w:szCs w:val="21"/>
          <w:lang w:eastAsia="zh-CN"/>
        </w:rPr>
        <w:t>组成部分注册会计师团队对客户财务信息进行的工作时记录其所执行的程序。</w:t>
      </w:r>
      <w:r w:rsidRPr="00FA6F78">
        <w:rPr>
          <w:rFonts w:ascii="Arial" w:eastAsiaTheme="minorEastAsia" w:hAnsi="Arial" w:cs="Arial"/>
          <w:color w:val="0000FF"/>
          <w:sz w:val="21"/>
          <w:szCs w:val="21"/>
          <w:lang w:eastAsia="zh-CN"/>
        </w:rPr>
        <w:t xml:space="preserve">  </w:t>
      </w:r>
    </w:p>
    <w:p w:rsidR="00B57FB2" w:rsidRPr="00FA6F78" w:rsidRDefault="00B57FB2" w:rsidP="00B57FB2">
      <w:pPr>
        <w:spacing w:before="0" w:after="0" w:line="440" w:lineRule="exact"/>
        <w:ind w:right="270" w:firstLineChars="200" w:firstLine="420"/>
        <w:rPr>
          <w:rFonts w:ascii="Arial" w:eastAsiaTheme="minorEastAsia" w:hAnsi="Arial" w:cs="Arial"/>
          <w:color w:val="0000FF"/>
          <w:sz w:val="21"/>
          <w:szCs w:val="21"/>
          <w:lang w:val="en-US" w:eastAsia="zh-CN"/>
        </w:rPr>
      </w:pPr>
      <w:r w:rsidRPr="00FA6F78">
        <w:rPr>
          <w:rFonts w:ascii="Arial" w:eastAsiaTheme="minorEastAsia" w:hAnsiTheme="minorEastAsia" w:cs="Arial"/>
          <w:color w:val="0000FF"/>
          <w:sz w:val="21"/>
          <w:szCs w:val="21"/>
          <w:lang w:eastAsia="zh-CN"/>
        </w:rPr>
        <w:t>本问卷的目的在于帮助集团项目组团队评估组成部分注册会计师团队是否已获得充分的审计证据以支持他们对客户财务信息的审计意见，而该客户是集团审计的一部分。</w:t>
      </w:r>
      <w:r w:rsidRPr="00FA6F78">
        <w:rPr>
          <w:rFonts w:ascii="Arial" w:eastAsiaTheme="minorEastAsia" w:hAnsi="Arial" w:cs="Arial"/>
          <w:color w:val="0000FF"/>
          <w:sz w:val="21"/>
          <w:szCs w:val="21"/>
          <w:lang w:val="en-US" w:eastAsia="zh-CN"/>
        </w:rPr>
        <w:t xml:space="preserve"> </w:t>
      </w:r>
    </w:p>
    <w:p w:rsidR="00B57FB2" w:rsidRPr="00FA6F78" w:rsidRDefault="00B57FB2" w:rsidP="00B57FB2">
      <w:pPr>
        <w:spacing w:before="0" w:after="0" w:line="440" w:lineRule="exact"/>
        <w:ind w:right="270" w:firstLineChars="200" w:firstLine="420"/>
        <w:rPr>
          <w:rFonts w:ascii="Arial" w:eastAsiaTheme="minorEastAsia" w:hAnsi="Arial" w:cs="Arial"/>
          <w:color w:val="0000FF"/>
          <w:sz w:val="21"/>
          <w:szCs w:val="21"/>
          <w:lang w:val="en-US" w:eastAsia="zh-CN"/>
        </w:rPr>
      </w:pPr>
      <w:r w:rsidRPr="00FA6F78">
        <w:rPr>
          <w:rFonts w:ascii="Arial" w:eastAsiaTheme="minorEastAsia" w:hAnsiTheme="minorEastAsia" w:cs="Arial"/>
          <w:color w:val="0000FF"/>
          <w:sz w:val="21"/>
          <w:szCs w:val="21"/>
          <w:lang w:val="en-US" w:eastAsia="zh-CN"/>
        </w:rPr>
        <w:t>集团项目组团队在执行下列程序后，在本问卷第</w:t>
      </w:r>
      <w:r w:rsidRPr="00FA6F78">
        <w:rPr>
          <w:rFonts w:ascii="Arial" w:eastAsiaTheme="minorEastAsia" w:hAnsi="Arial" w:cs="Arial"/>
          <w:color w:val="0000FF"/>
          <w:sz w:val="21"/>
          <w:szCs w:val="21"/>
          <w:lang w:val="en-US" w:eastAsia="zh-CN"/>
        </w:rPr>
        <w:t>2</w:t>
      </w:r>
      <w:r w:rsidRPr="00FA6F78">
        <w:rPr>
          <w:rFonts w:ascii="Arial" w:eastAsiaTheme="minorEastAsia" w:hAnsiTheme="minorEastAsia" w:cs="Arial"/>
          <w:color w:val="0000FF"/>
          <w:sz w:val="21"/>
          <w:szCs w:val="21"/>
          <w:lang w:val="en-US" w:eastAsia="zh-CN"/>
        </w:rPr>
        <w:t>页记录他们的结论：</w:t>
      </w:r>
    </w:p>
    <w:p w:rsidR="00B57FB2" w:rsidRPr="00FA6F78" w:rsidRDefault="00B57FB2" w:rsidP="00B57FB2">
      <w:pPr>
        <w:numPr>
          <w:ilvl w:val="0"/>
          <w:numId w:val="4"/>
        </w:numPr>
        <w:spacing w:before="0" w:after="0" w:line="440" w:lineRule="exact"/>
        <w:ind w:left="567" w:right="272" w:hanging="142"/>
        <w:rPr>
          <w:rFonts w:ascii="Arial" w:eastAsiaTheme="minorEastAsia" w:hAnsi="Arial" w:cs="Arial"/>
          <w:color w:val="0000FF"/>
          <w:sz w:val="21"/>
          <w:szCs w:val="21"/>
          <w:lang w:val="en-US" w:eastAsia="zh-CN"/>
        </w:rPr>
      </w:pPr>
      <w:bookmarkStart w:id="0" w:name="OLE_LINK3"/>
      <w:bookmarkStart w:id="1" w:name="OLE_LINK4"/>
      <w:r w:rsidRPr="00FA6F78">
        <w:rPr>
          <w:rFonts w:ascii="Arial" w:eastAsiaTheme="minorEastAsia" w:hAnsiTheme="minorEastAsia" w:cs="Arial"/>
          <w:color w:val="0000FF"/>
          <w:sz w:val="21"/>
          <w:szCs w:val="21"/>
          <w:lang w:val="en-US" w:eastAsia="zh-CN"/>
        </w:rPr>
        <w:t>在需要的范围内，</w:t>
      </w:r>
      <w:bookmarkEnd w:id="0"/>
      <w:bookmarkEnd w:id="1"/>
      <w:r w:rsidRPr="00FA6F78">
        <w:rPr>
          <w:rFonts w:ascii="Arial" w:eastAsiaTheme="minorEastAsia" w:hAnsiTheme="minorEastAsia" w:cs="Arial"/>
          <w:color w:val="0000FF"/>
          <w:sz w:val="21"/>
          <w:szCs w:val="21"/>
          <w:lang w:val="en-US" w:eastAsia="zh-CN"/>
        </w:rPr>
        <w:t>复核非</w:t>
      </w:r>
      <w:r w:rsidR="00FA6F78" w:rsidRPr="00FA6F78">
        <w:rPr>
          <w:rFonts w:ascii="Arial" w:eastAsiaTheme="minorEastAsia" w:hAnsiTheme="minorEastAsia" w:cs="Arial"/>
          <w:color w:val="0000FF"/>
          <w:sz w:val="21"/>
          <w:szCs w:val="21"/>
          <w:lang w:val="en-US" w:eastAsia="zh-CN"/>
        </w:rPr>
        <w:t>瑞华</w:t>
      </w:r>
      <w:r w:rsidRPr="00FA6F78">
        <w:rPr>
          <w:rFonts w:ascii="Arial" w:eastAsiaTheme="minorEastAsia" w:hAnsiTheme="minorEastAsia" w:cs="Arial"/>
          <w:color w:val="0000FF"/>
          <w:sz w:val="21"/>
          <w:szCs w:val="21"/>
          <w:lang w:val="en-US" w:eastAsia="zh-CN"/>
        </w:rPr>
        <w:t>组成部分注册会计师团队工作底稿并讨论审计计划</w:t>
      </w:r>
      <w:r w:rsidRPr="00FA6F78">
        <w:rPr>
          <w:rFonts w:ascii="Arial" w:eastAsiaTheme="minorEastAsia" w:hAnsi="Arial" w:cs="Arial"/>
          <w:color w:val="0000FF"/>
          <w:sz w:val="21"/>
          <w:szCs w:val="21"/>
          <w:lang w:val="en-US" w:eastAsia="zh-CN"/>
        </w:rPr>
        <w:t>(A</w:t>
      </w:r>
      <w:r w:rsidRPr="00FA6F78">
        <w:rPr>
          <w:rFonts w:ascii="Arial" w:eastAsiaTheme="minorEastAsia" w:hAnsiTheme="minorEastAsia" w:cs="Arial"/>
          <w:color w:val="0000FF"/>
          <w:sz w:val="21"/>
          <w:szCs w:val="21"/>
          <w:lang w:val="en-US" w:eastAsia="zh-CN"/>
        </w:rPr>
        <w:t>部分</w:t>
      </w:r>
      <w:r w:rsidRPr="00FA6F78">
        <w:rPr>
          <w:rFonts w:ascii="Arial" w:eastAsiaTheme="minorEastAsia" w:hAnsi="Arial" w:cs="Arial"/>
          <w:color w:val="0000FF"/>
          <w:sz w:val="21"/>
          <w:szCs w:val="21"/>
          <w:lang w:val="en-US" w:eastAsia="zh-CN"/>
        </w:rPr>
        <w:t>)</w:t>
      </w:r>
      <w:r w:rsidRPr="00FA6F78">
        <w:rPr>
          <w:rFonts w:ascii="Arial" w:eastAsiaTheme="minorEastAsia" w:hAnsiTheme="minorEastAsia" w:cs="Arial"/>
          <w:color w:val="0000FF"/>
          <w:sz w:val="21"/>
          <w:szCs w:val="21"/>
          <w:lang w:val="en-US" w:eastAsia="zh-CN"/>
        </w:rPr>
        <w:t>；</w:t>
      </w:r>
    </w:p>
    <w:p w:rsidR="00B57FB2" w:rsidRPr="00FA6F78" w:rsidRDefault="00B57FB2" w:rsidP="00B57FB2">
      <w:pPr>
        <w:numPr>
          <w:ilvl w:val="0"/>
          <w:numId w:val="4"/>
        </w:numPr>
        <w:spacing w:before="0" w:after="0" w:line="440" w:lineRule="exact"/>
        <w:ind w:left="567" w:right="272" w:hanging="142"/>
        <w:rPr>
          <w:rFonts w:ascii="Arial" w:eastAsiaTheme="minorEastAsia" w:hAnsi="Arial" w:cs="Arial"/>
          <w:color w:val="0000FF"/>
          <w:sz w:val="21"/>
          <w:szCs w:val="21"/>
          <w:lang w:val="en-US" w:eastAsia="zh-CN"/>
        </w:rPr>
      </w:pPr>
      <w:r w:rsidRPr="00FA6F78">
        <w:rPr>
          <w:rFonts w:ascii="Arial" w:eastAsiaTheme="minorEastAsia" w:hAnsiTheme="minorEastAsia" w:cs="Arial"/>
          <w:color w:val="0000FF"/>
          <w:sz w:val="21"/>
          <w:szCs w:val="21"/>
          <w:lang w:val="en-US" w:eastAsia="zh-CN"/>
        </w:rPr>
        <w:t>在需要的范围内，复核非</w:t>
      </w:r>
      <w:r w:rsidR="00FA6F78" w:rsidRPr="00FA6F78">
        <w:rPr>
          <w:rFonts w:ascii="Arial" w:eastAsiaTheme="minorEastAsia" w:hAnsiTheme="minorEastAsia" w:cs="Arial"/>
          <w:color w:val="0000FF"/>
          <w:sz w:val="21"/>
          <w:szCs w:val="21"/>
          <w:lang w:val="en-US" w:eastAsia="zh-CN"/>
        </w:rPr>
        <w:t>瑞华</w:t>
      </w:r>
      <w:r w:rsidRPr="00FA6F78">
        <w:rPr>
          <w:rFonts w:ascii="Arial" w:eastAsiaTheme="minorEastAsia" w:hAnsiTheme="minorEastAsia" w:cs="Arial"/>
          <w:color w:val="0000FF"/>
          <w:sz w:val="21"/>
          <w:szCs w:val="21"/>
          <w:lang w:val="en-US" w:eastAsia="zh-CN"/>
        </w:rPr>
        <w:t>组成部分注册会计师团队工作底稿并讨论审计工作的执行和总结</w:t>
      </w:r>
      <w:r w:rsidRPr="00FA6F78">
        <w:rPr>
          <w:rFonts w:ascii="Arial" w:eastAsiaTheme="minorEastAsia" w:hAnsi="Arial" w:cs="Arial"/>
          <w:color w:val="0000FF"/>
          <w:sz w:val="21"/>
          <w:szCs w:val="21"/>
          <w:lang w:val="en-US" w:eastAsia="zh-CN"/>
        </w:rPr>
        <w:t>(B</w:t>
      </w:r>
      <w:r w:rsidRPr="00FA6F78">
        <w:rPr>
          <w:rFonts w:ascii="Arial" w:eastAsiaTheme="minorEastAsia" w:hAnsiTheme="minorEastAsia" w:cs="Arial"/>
          <w:color w:val="0000FF"/>
          <w:sz w:val="21"/>
          <w:szCs w:val="21"/>
          <w:lang w:val="en-US" w:eastAsia="zh-CN"/>
        </w:rPr>
        <w:t>部分</w:t>
      </w:r>
      <w:r w:rsidRPr="00FA6F78">
        <w:rPr>
          <w:rFonts w:ascii="Arial" w:eastAsiaTheme="minorEastAsia" w:hAnsi="Arial" w:cs="Arial"/>
          <w:color w:val="0000FF"/>
          <w:sz w:val="21"/>
          <w:szCs w:val="21"/>
          <w:lang w:val="en-US" w:eastAsia="zh-CN"/>
        </w:rPr>
        <w:t>)</w:t>
      </w:r>
    </w:p>
    <w:p w:rsidR="00B57FB2" w:rsidRPr="00FA6F78" w:rsidRDefault="00B57FB2" w:rsidP="00B57FB2">
      <w:pPr>
        <w:numPr>
          <w:ilvl w:val="0"/>
          <w:numId w:val="4"/>
        </w:numPr>
        <w:spacing w:before="0" w:after="0" w:line="440" w:lineRule="exact"/>
        <w:ind w:left="567" w:right="272" w:hanging="142"/>
        <w:rPr>
          <w:rFonts w:ascii="Arial" w:eastAsiaTheme="minorEastAsia" w:hAnsi="Arial" w:cs="Arial"/>
          <w:color w:val="0000FF"/>
          <w:sz w:val="21"/>
          <w:szCs w:val="21"/>
          <w:lang w:val="en-US" w:eastAsia="zh-CN"/>
        </w:rPr>
      </w:pPr>
      <w:r w:rsidRPr="00FA6F78">
        <w:rPr>
          <w:rFonts w:ascii="Arial" w:eastAsiaTheme="minorEastAsia" w:hAnsiTheme="minorEastAsia" w:cs="Arial"/>
          <w:color w:val="0000FF"/>
          <w:sz w:val="21"/>
          <w:szCs w:val="21"/>
          <w:lang w:val="en-US" w:eastAsia="zh-CN"/>
        </w:rPr>
        <w:t>在需要的范围内，复核非</w:t>
      </w:r>
      <w:r w:rsidR="00FA6F78" w:rsidRPr="00FA6F78">
        <w:rPr>
          <w:rFonts w:ascii="Arial" w:eastAsiaTheme="minorEastAsia" w:hAnsiTheme="minorEastAsia" w:cs="Arial"/>
          <w:color w:val="0000FF"/>
          <w:sz w:val="21"/>
          <w:szCs w:val="21"/>
          <w:lang w:val="en-US" w:eastAsia="zh-CN"/>
        </w:rPr>
        <w:t>瑞华</w:t>
      </w:r>
      <w:r w:rsidRPr="00FA6F78">
        <w:rPr>
          <w:rFonts w:ascii="Arial" w:eastAsiaTheme="minorEastAsia" w:hAnsiTheme="minorEastAsia" w:cs="Arial"/>
          <w:color w:val="0000FF"/>
          <w:sz w:val="21"/>
          <w:szCs w:val="21"/>
          <w:lang w:val="en-US" w:eastAsia="zh-CN"/>
        </w:rPr>
        <w:t>组成部分注册会计师团队工作底稿并讨论对重大账户执行的审计程序</w:t>
      </w:r>
      <w:r w:rsidRPr="00FA6F78">
        <w:rPr>
          <w:rFonts w:ascii="Arial" w:eastAsiaTheme="minorEastAsia" w:hAnsi="Arial" w:cs="Arial"/>
          <w:color w:val="0000FF"/>
          <w:sz w:val="21"/>
          <w:szCs w:val="21"/>
          <w:lang w:val="en-US" w:eastAsia="zh-CN"/>
        </w:rPr>
        <w:t xml:space="preserve"> (C</w:t>
      </w:r>
      <w:r w:rsidRPr="00FA6F78">
        <w:rPr>
          <w:rFonts w:ascii="Arial" w:eastAsiaTheme="minorEastAsia" w:hAnsiTheme="minorEastAsia" w:cs="Arial"/>
          <w:color w:val="0000FF"/>
          <w:sz w:val="21"/>
          <w:szCs w:val="21"/>
          <w:lang w:val="en-US" w:eastAsia="zh-CN"/>
        </w:rPr>
        <w:t>部分</w:t>
      </w:r>
      <w:r w:rsidRPr="00FA6F78">
        <w:rPr>
          <w:rFonts w:ascii="Arial" w:eastAsiaTheme="minorEastAsia" w:hAnsi="Arial" w:cs="Arial"/>
          <w:color w:val="0000FF"/>
          <w:sz w:val="21"/>
          <w:szCs w:val="21"/>
          <w:lang w:val="en-US" w:eastAsia="zh-CN"/>
        </w:rPr>
        <w:t>)</w:t>
      </w:r>
      <w:r w:rsidRPr="00FA6F78">
        <w:rPr>
          <w:rFonts w:ascii="Arial" w:eastAsiaTheme="minorEastAsia" w:hAnsiTheme="minorEastAsia" w:cs="Arial"/>
          <w:color w:val="0000FF"/>
          <w:sz w:val="21"/>
          <w:szCs w:val="21"/>
          <w:lang w:val="en-US" w:eastAsia="zh-CN"/>
        </w:rPr>
        <w:t>。</w:t>
      </w:r>
      <w:r w:rsidRPr="00FA6F78">
        <w:rPr>
          <w:rFonts w:ascii="Arial" w:eastAsiaTheme="minorEastAsia" w:hAnsi="Arial" w:cs="Arial"/>
          <w:color w:val="0000FF"/>
          <w:sz w:val="21"/>
          <w:szCs w:val="21"/>
          <w:lang w:val="en-US" w:eastAsia="zh-CN"/>
        </w:rPr>
        <w:t xml:space="preserve"> </w:t>
      </w:r>
      <w:r w:rsidRPr="00FA6F78">
        <w:rPr>
          <w:rFonts w:ascii="Arial" w:eastAsiaTheme="minorEastAsia" w:hAnsiTheme="minorEastAsia" w:cs="Arial"/>
          <w:color w:val="0000FF"/>
          <w:sz w:val="21"/>
          <w:szCs w:val="21"/>
          <w:lang w:val="en-US" w:eastAsia="zh-CN"/>
        </w:rPr>
        <w:t>本问卷的</w:t>
      </w:r>
      <w:r w:rsidRPr="00FA6F78">
        <w:rPr>
          <w:rFonts w:ascii="Arial" w:eastAsiaTheme="minorEastAsia" w:hAnsi="Arial" w:cs="Arial"/>
          <w:color w:val="0000FF"/>
          <w:sz w:val="21"/>
          <w:szCs w:val="21"/>
          <w:lang w:val="en-US" w:eastAsia="zh-CN"/>
        </w:rPr>
        <w:t>C</w:t>
      </w:r>
      <w:r w:rsidRPr="00FA6F78">
        <w:rPr>
          <w:rFonts w:ascii="Arial" w:eastAsiaTheme="minorEastAsia" w:hAnsiTheme="minorEastAsia" w:cs="Arial"/>
          <w:color w:val="0000FF"/>
          <w:sz w:val="21"/>
          <w:szCs w:val="21"/>
          <w:lang w:val="en-US" w:eastAsia="zh-CN"/>
        </w:rPr>
        <w:t>部分在集团项目组团队对非</w:t>
      </w:r>
      <w:r w:rsidR="00FA6F78" w:rsidRPr="00FA6F78">
        <w:rPr>
          <w:rFonts w:ascii="Arial" w:eastAsiaTheme="minorEastAsia" w:hAnsiTheme="minorEastAsia" w:cs="Arial"/>
          <w:color w:val="0000FF"/>
          <w:sz w:val="21"/>
          <w:szCs w:val="21"/>
          <w:lang w:val="en-US" w:eastAsia="zh-CN"/>
        </w:rPr>
        <w:t>瑞华</w:t>
      </w:r>
      <w:r w:rsidRPr="00FA6F78">
        <w:rPr>
          <w:rFonts w:ascii="Arial" w:eastAsiaTheme="minorEastAsia" w:hAnsiTheme="minorEastAsia" w:cs="Arial"/>
          <w:color w:val="0000FF"/>
          <w:sz w:val="21"/>
          <w:szCs w:val="21"/>
          <w:lang w:val="en-US" w:eastAsia="zh-CN"/>
        </w:rPr>
        <w:t>组成部分注册会计师团队每一重大账户的工作进行详细复核程序时使用。</w:t>
      </w:r>
    </w:p>
    <w:p w:rsidR="00B57FB2" w:rsidRPr="00FA6F78" w:rsidRDefault="00B57FB2" w:rsidP="00B57FB2">
      <w:pPr>
        <w:spacing w:before="0" w:after="0" w:line="440" w:lineRule="exact"/>
        <w:ind w:firstLineChars="200" w:firstLine="420"/>
        <w:rPr>
          <w:rFonts w:ascii="Arial" w:eastAsiaTheme="minorEastAsia" w:hAnsi="Arial" w:cs="Arial"/>
          <w:color w:val="0000FF"/>
          <w:sz w:val="21"/>
          <w:szCs w:val="21"/>
          <w:lang w:eastAsia="zh-CN"/>
        </w:rPr>
      </w:pPr>
      <w:r w:rsidRPr="00FA6F78">
        <w:rPr>
          <w:rFonts w:ascii="Arial" w:eastAsiaTheme="minorEastAsia" w:hAnsiTheme="minorEastAsia" w:cs="Arial"/>
          <w:color w:val="0000FF"/>
          <w:sz w:val="21"/>
          <w:szCs w:val="21"/>
          <w:lang w:eastAsia="zh-CN"/>
        </w:rPr>
        <w:t>因存在非</w:t>
      </w:r>
      <w:r w:rsidR="00FA6F78" w:rsidRPr="00FA6F78">
        <w:rPr>
          <w:rFonts w:ascii="Arial" w:eastAsiaTheme="minorEastAsia" w:hAnsiTheme="minorEastAsia" w:cs="Arial"/>
          <w:color w:val="0000FF"/>
          <w:sz w:val="21"/>
          <w:szCs w:val="21"/>
          <w:lang w:eastAsia="zh-CN"/>
        </w:rPr>
        <w:t>瑞华</w:t>
      </w:r>
      <w:r w:rsidRPr="00FA6F78">
        <w:rPr>
          <w:rFonts w:ascii="Arial" w:eastAsiaTheme="minorEastAsia" w:hAnsiTheme="minorEastAsia" w:cs="Arial"/>
          <w:color w:val="0000FF"/>
          <w:sz w:val="21"/>
          <w:szCs w:val="21"/>
          <w:lang w:eastAsia="zh-CN"/>
        </w:rPr>
        <w:t>组成部分注册会计师审计团队的审计方法、术语和底稿记录与</w:t>
      </w:r>
      <w:r w:rsidR="00FA6F78" w:rsidRPr="00FA6F78">
        <w:rPr>
          <w:rFonts w:ascii="Arial" w:eastAsiaTheme="minorEastAsia" w:hAnsiTheme="minorEastAsia" w:cs="Arial"/>
          <w:color w:val="0000FF"/>
          <w:sz w:val="21"/>
          <w:szCs w:val="21"/>
          <w:lang w:eastAsia="zh-CN"/>
        </w:rPr>
        <w:t>瑞华</w:t>
      </w:r>
      <w:r w:rsidRPr="00FA6F78">
        <w:rPr>
          <w:rFonts w:ascii="Arial" w:eastAsiaTheme="minorEastAsia" w:hAnsiTheme="minorEastAsia" w:cs="Arial"/>
          <w:color w:val="0000FF"/>
          <w:sz w:val="21"/>
          <w:szCs w:val="21"/>
          <w:lang w:eastAsia="zh-CN"/>
        </w:rPr>
        <w:t>审计指引的要求有所不同相关事实，要求我们在确定非</w:t>
      </w:r>
      <w:r w:rsidR="00FA6F78" w:rsidRPr="00FA6F78">
        <w:rPr>
          <w:rFonts w:ascii="Arial" w:eastAsiaTheme="minorEastAsia" w:hAnsiTheme="minorEastAsia" w:cs="Arial"/>
          <w:color w:val="0000FF"/>
          <w:sz w:val="21"/>
          <w:szCs w:val="21"/>
          <w:lang w:eastAsia="zh-CN"/>
        </w:rPr>
        <w:t>瑞华</w:t>
      </w:r>
      <w:r w:rsidRPr="00FA6F78">
        <w:rPr>
          <w:rFonts w:ascii="Arial" w:eastAsiaTheme="minorEastAsia" w:hAnsiTheme="minorEastAsia" w:cs="Arial"/>
          <w:color w:val="0000FF"/>
          <w:sz w:val="21"/>
          <w:szCs w:val="21"/>
          <w:lang w:eastAsia="zh-CN"/>
        </w:rPr>
        <w:t>组成部分注册会计师团队所执行工作的性质和范围是否足以满足我们的要求时运用专业判断。因此，本问卷应由一位充分理解</w:t>
      </w:r>
      <w:r w:rsidR="00FA6F78" w:rsidRPr="00FA6F78">
        <w:rPr>
          <w:rFonts w:ascii="Arial" w:eastAsiaTheme="minorEastAsia" w:hAnsiTheme="minorEastAsia" w:cs="Arial"/>
          <w:color w:val="0000FF"/>
          <w:sz w:val="21"/>
          <w:szCs w:val="21"/>
          <w:lang w:eastAsia="zh-CN"/>
        </w:rPr>
        <w:t>瑞华</w:t>
      </w:r>
      <w:r w:rsidRPr="00FA6F78">
        <w:rPr>
          <w:rFonts w:ascii="Arial" w:eastAsiaTheme="minorEastAsia" w:hAnsiTheme="minorEastAsia" w:cs="Arial"/>
          <w:color w:val="0000FF"/>
          <w:sz w:val="21"/>
          <w:szCs w:val="21"/>
          <w:lang w:eastAsia="zh-CN"/>
        </w:rPr>
        <w:t>审计指引的集团项目组团队组成部分注册会计师完成。</w:t>
      </w:r>
    </w:p>
    <w:p w:rsidR="00B57FB2" w:rsidRPr="00FA6F78" w:rsidRDefault="00B57FB2" w:rsidP="00B57FB2">
      <w:pPr>
        <w:spacing w:before="0" w:after="0" w:line="440" w:lineRule="exact"/>
        <w:ind w:firstLineChars="150" w:firstLine="315"/>
        <w:rPr>
          <w:rFonts w:ascii="Arial" w:eastAsiaTheme="minorEastAsia" w:hAnsi="Arial" w:cs="Arial"/>
          <w:color w:val="0000FF"/>
          <w:sz w:val="21"/>
          <w:szCs w:val="21"/>
          <w:lang w:eastAsia="zh-CN"/>
        </w:rPr>
      </w:pPr>
      <w:r w:rsidRPr="00FA6F78">
        <w:rPr>
          <w:rFonts w:ascii="Arial" w:eastAsiaTheme="minorEastAsia" w:hAnsiTheme="minorEastAsia" w:cs="Arial"/>
          <w:color w:val="0000FF"/>
          <w:sz w:val="21"/>
          <w:szCs w:val="21"/>
          <w:lang w:eastAsia="zh-CN"/>
        </w:rPr>
        <w:t>请参考《中国注册会计师审计准则第</w:t>
      </w:r>
      <w:r w:rsidRPr="00FA6F78">
        <w:rPr>
          <w:rFonts w:ascii="Arial" w:eastAsiaTheme="minorEastAsia" w:hAnsi="Arial" w:cs="Arial"/>
          <w:color w:val="0000FF"/>
          <w:sz w:val="21"/>
          <w:szCs w:val="21"/>
          <w:lang w:eastAsia="zh-CN"/>
        </w:rPr>
        <w:t>1401</w:t>
      </w:r>
      <w:r w:rsidRPr="00FA6F78">
        <w:rPr>
          <w:rFonts w:ascii="Arial" w:eastAsiaTheme="minorEastAsia" w:hAnsiTheme="minorEastAsia" w:cs="Arial"/>
          <w:color w:val="0000FF"/>
          <w:sz w:val="21"/>
          <w:szCs w:val="21"/>
          <w:lang w:eastAsia="zh-CN"/>
        </w:rPr>
        <w:t>号</w:t>
      </w:r>
      <w:r w:rsidRPr="00FA6F78">
        <w:rPr>
          <w:rFonts w:ascii="Arial" w:eastAsiaTheme="minorEastAsia" w:hAnsi="Arial" w:cs="Arial"/>
          <w:color w:val="0000FF"/>
          <w:sz w:val="21"/>
          <w:szCs w:val="21"/>
          <w:lang w:eastAsia="zh-CN"/>
        </w:rPr>
        <w:t>——</w:t>
      </w:r>
      <w:r w:rsidRPr="00FA6F78">
        <w:rPr>
          <w:rFonts w:ascii="Arial" w:eastAsiaTheme="minorEastAsia" w:hAnsiTheme="minorEastAsia" w:cs="Arial"/>
          <w:color w:val="0000FF"/>
          <w:sz w:val="21"/>
          <w:szCs w:val="21"/>
          <w:lang w:eastAsia="zh-CN"/>
        </w:rPr>
        <w:t>对集团财务报表审计的特殊考虑》及其附录</w:t>
      </w:r>
      <w:r w:rsidRPr="00FA6F78">
        <w:rPr>
          <w:rFonts w:ascii="Arial" w:eastAsiaTheme="minorEastAsia" w:hAnsi="Arial" w:cs="Arial"/>
          <w:color w:val="0000FF"/>
          <w:sz w:val="21"/>
          <w:szCs w:val="21"/>
          <w:lang w:eastAsia="zh-CN"/>
        </w:rPr>
        <w:t>C-</w:t>
      </w:r>
      <w:r w:rsidRPr="00FA6F78">
        <w:rPr>
          <w:rFonts w:ascii="Arial" w:eastAsiaTheme="minorEastAsia" w:hAnsiTheme="minorEastAsia" w:cs="Arial"/>
          <w:color w:val="0000FF"/>
          <w:sz w:val="21"/>
          <w:szCs w:val="21"/>
          <w:lang w:eastAsia="zh-CN"/>
        </w:rPr>
        <w:t>涉及非</w:t>
      </w:r>
      <w:r w:rsidR="00FA6F78" w:rsidRPr="00FA6F78">
        <w:rPr>
          <w:rFonts w:ascii="Arial" w:eastAsiaTheme="minorEastAsia" w:hAnsiTheme="minorEastAsia" w:cs="Arial"/>
          <w:color w:val="0000FF"/>
          <w:sz w:val="21"/>
          <w:szCs w:val="21"/>
          <w:lang w:eastAsia="zh-CN"/>
        </w:rPr>
        <w:t>瑞华</w:t>
      </w:r>
      <w:r w:rsidRPr="00FA6F78">
        <w:rPr>
          <w:rFonts w:ascii="Arial" w:eastAsiaTheme="minorEastAsia" w:hAnsiTheme="minorEastAsia" w:cs="Arial"/>
          <w:color w:val="0000FF"/>
          <w:sz w:val="21"/>
          <w:szCs w:val="21"/>
          <w:lang w:eastAsia="zh-CN"/>
        </w:rPr>
        <w:t>组成部分注册会计师团队的多区域审计，以获得进一步参考和指导。</w:t>
      </w:r>
    </w:p>
    <w:p w:rsidR="00B57FB2" w:rsidRPr="00FA6F78" w:rsidRDefault="00B57FB2" w:rsidP="00B57FB2">
      <w:pPr>
        <w:overflowPunct/>
        <w:autoSpaceDE/>
        <w:autoSpaceDN/>
        <w:adjustRightInd/>
        <w:spacing w:before="0" w:after="0" w:line="440" w:lineRule="exact"/>
        <w:textAlignment w:val="auto"/>
        <w:rPr>
          <w:rFonts w:ascii="Arial" w:eastAsiaTheme="minorEastAsia" w:hAnsi="Arial" w:cs="Arial"/>
          <w:color w:val="000000"/>
          <w:sz w:val="21"/>
          <w:szCs w:val="21"/>
          <w:lang w:val="en-US" w:eastAsia="zh-CN"/>
        </w:rPr>
        <w:sectPr w:rsidR="00B57FB2" w:rsidRPr="00FA6F78" w:rsidSect="00061928">
          <w:headerReference w:type="even" r:id="rId8"/>
          <w:headerReference w:type="default" r:id="rId9"/>
          <w:footerReference w:type="even" r:id="rId10"/>
          <w:footerReference w:type="default" r:id="rId11"/>
          <w:headerReference w:type="first" r:id="rId12"/>
          <w:footerReference w:type="first" r:id="rId13"/>
          <w:pgSz w:w="11879" w:h="16817"/>
          <w:pgMar w:top="1418" w:right="1134" w:bottom="1134" w:left="1418" w:header="709" w:footer="836" w:gutter="0"/>
          <w:pgNumType w:start="1"/>
          <w:cols w:space="708"/>
          <w:docGrid w:linePitch="360"/>
        </w:sectPr>
      </w:pPr>
    </w:p>
    <w:p w:rsidR="00B57FB2" w:rsidRPr="00FA6F78" w:rsidRDefault="00B57FB2" w:rsidP="00B57FB2">
      <w:pPr>
        <w:pStyle w:val="2"/>
        <w:spacing w:before="0" w:line="440" w:lineRule="exact"/>
        <w:ind w:firstLineChars="101" w:firstLine="213"/>
        <w:rPr>
          <w:rFonts w:eastAsiaTheme="minorEastAsia" w:cs="Arial"/>
          <w:szCs w:val="21"/>
          <w:lang w:val="en-US" w:eastAsia="zh-CN"/>
        </w:rPr>
      </w:pPr>
      <w:r w:rsidRPr="00FA6F78">
        <w:rPr>
          <w:rFonts w:eastAsiaTheme="minorEastAsia" w:hAnsiTheme="minorEastAsia" w:cs="Arial"/>
          <w:szCs w:val="21"/>
          <w:lang w:val="en-US" w:eastAsia="zh-CN"/>
        </w:rPr>
        <w:lastRenderedPageBreak/>
        <w:t>对非</w:t>
      </w:r>
      <w:r w:rsidR="00FA6F78" w:rsidRPr="00FA6F78">
        <w:rPr>
          <w:rFonts w:eastAsiaTheme="minorEastAsia" w:hAnsiTheme="minorEastAsia" w:cs="Arial"/>
          <w:szCs w:val="21"/>
          <w:lang w:val="en-US" w:eastAsia="zh-CN"/>
        </w:rPr>
        <w:t>瑞华</w:t>
      </w:r>
      <w:r w:rsidRPr="00FA6F78">
        <w:rPr>
          <w:rFonts w:eastAsiaTheme="minorEastAsia" w:hAnsiTheme="minorEastAsia" w:cs="Arial"/>
          <w:szCs w:val="21"/>
          <w:lang w:val="en-US" w:eastAsia="zh-CN"/>
        </w:rPr>
        <w:t>成员团队工作的复核结论：</w:t>
      </w:r>
    </w:p>
    <w:p w:rsidR="00B57FB2" w:rsidRPr="00FA6F78" w:rsidRDefault="00B57FB2" w:rsidP="00B57FB2">
      <w:pPr>
        <w:pStyle w:val="numberedindent1"/>
        <w:spacing w:after="0" w:line="440" w:lineRule="exact"/>
        <w:ind w:left="0" w:firstLineChars="150" w:firstLine="31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我已复核在这种情况下被认为有必要的</w:t>
      </w:r>
      <w:r w:rsidRPr="00FA6F78">
        <w:rPr>
          <w:rFonts w:ascii="Arial" w:eastAsiaTheme="minorEastAsia" w:hAnsi="Arial" w:cs="Arial"/>
          <w:color w:val="0000FF"/>
          <w:sz w:val="21"/>
          <w:szCs w:val="21"/>
          <w:lang w:eastAsia="zh-CN"/>
        </w:rPr>
        <w:t>[</w:t>
      </w:r>
      <w:r w:rsidRPr="00FA6F78">
        <w:rPr>
          <w:rFonts w:ascii="Arial" w:eastAsiaTheme="minorEastAsia" w:hAnsiTheme="minorEastAsia" w:cs="Arial"/>
          <w:color w:val="0000FF"/>
          <w:sz w:val="21"/>
          <w:szCs w:val="21"/>
          <w:lang w:eastAsia="zh-CN"/>
        </w:rPr>
        <w:t>非</w:t>
      </w:r>
      <w:r w:rsidR="00FA6F78" w:rsidRPr="00FA6F78">
        <w:rPr>
          <w:rFonts w:ascii="Arial" w:eastAsiaTheme="minorEastAsia" w:hAnsiTheme="minorEastAsia" w:cs="Arial"/>
          <w:color w:val="0000FF"/>
          <w:sz w:val="21"/>
          <w:szCs w:val="21"/>
          <w:lang w:eastAsia="zh-CN"/>
        </w:rPr>
        <w:t>瑞华</w:t>
      </w:r>
      <w:r w:rsidRPr="00FA6F78">
        <w:rPr>
          <w:rFonts w:ascii="Arial" w:eastAsiaTheme="minorEastAsia" w:hAnsiTheme="minorEastAsia" w:cs="Arial"/>
          <w:color w:val="0000FF"/>
          <w:sz w:val="21"/>
          <w:szCs w:val="21"/>
          <w:lang w:eastAsia="zh-CN"/>
        </w:rPr>
        <w:t>组成部分注册会计师团队名称</w:t>
      </w:r>
      <w:r w:rsidRPr="00FA6F78">
        <w:rPr>
          <w:rFonts w:ascii="Arial" w:eastAsiaTheme="minorEastAsia" w:hAnsi="Arial" w:cs="Arial"/>
          <w:color w:val="0000FF"/>
          <w:sz w:val="21"/>
          <w:szCs w:val="21"/>
          <w:lang w:eastAsia="zh-CN"/>
        </w:rPr>
        <w:t>]</w:t>
      </w:r>
      <w:r w:rsidRPr="00FA6F78">
        <w:rPr>
          <w:rFonts w:ascii="Arial" w:eastAsiaTheme="minorEastAsia" w:hAnsiTheme="minorEastAsia" w:cs="Arial"/>
          <w:sz w:val="21"/>
          <w:szCs w:val="21"/>
          <w:lang w:eastAsia="zh-CN"/>
        </w:rPr>
        <w:t>的工作底稿。基于复核和在复核问卷中披露的已执行程序，我的意见是：</w:t>
      </w:r>
    </w:p>
    <w:p w:rsidR="00B57FB2" w:rsidRPr="00FA6F78" w:rsidRDefault="00B57FB2" w:rsidP="00B57FB2">
      <w:pPr>
        <w:numPr>
          <w:ilvl w:val="0"/>
          <w:numId w:val="4"/>
        </w:numPr>
        <w:spacing w:before="0" w:after="0" w:line="440" w:lineRule="exact"/>
        <w:ind w:left="567" w:right="272" w:hanging="142"/>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组成部分注册会计师团队已根据集团审计指示进行了他们的审计工作</w:t>
      </w:r>
      <w:r w:rsidRPr="00FA6F78">
        <w:rPr>
          <w:rFonts w:ascii="Arial" w:eastAsiaTheme="minorEastAsia" w:hAnsi="Arial" w:cs="Arial"/>
          <w:sz w:val="21"/>
          <w:szCs w:val="21"/>
          <w:lang w:val="en-US" w:eastAsia="zh-CN"/>
        </w:rPr>
        <w:t xml:space="preserve"> </w:t>
      </w:r>
      <w:r w:rsidRPr="00FA6F78">
        <w:rPr>
          <w:rFonts w:ascii="Arial" w:eastAsiaTheme="minorEastAsia" w:hAnsiTheme="minorEastAsia" w:cs="Arial"/>
          <w:sz w:val="21"/>
          <w:szCs w:val="21"/>
          <w:lang w:val="en-US" w:eastAsia="zh-CN"/>
        </w:rPr>
        <w:t>；</w:t>
      </w:r>
    </w:p>
    <w:p w:rsidR="00B57FB2" w:rsidRPr="00FA6F78" w:rsidRDefault="00B57FB2" w:rsidP="00B57FB2">
      <w:pPr>
        <w:numPr>
          <w:ilvl w:val="0"/>
          <w:numId w:val="4"/>
        </w:numPr>
        <w:spacing w:before="0" w:after="0" w:line="440" w:lineRule="exact"/>
        <w:ind w:left="567" w:right="272" w:hanging="142"/>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组成部分注册会计师团队已获得充分、适当的审计证据，为他们对客户财务信息发表意见提供了合理基础</w:t>
      </w:r>
      <w:r w:rsidRPr="00FA6F78">
        <w:rPr>
          <w:rFonts w:ascii="Arial" w:eastAsiaTheme="minorEastAsia" w:hAnsi="Arial" w:cs="Arial"/>
          <w:sz w:val="21"/>
          <w:szCs w:val="21"/>
          <w:lang w:val="en-US" w:eastAsia="zh-CN"/>
        </w:rPr>
        <w:t xml:space="preserve"> </w:t>
      </w:r>
      <w:r w:rsidRPr="00FA6F78">
        <w:rPr>
          <w:rFonts w:ascii="Arial" w:eastAsiaTheme="minorEastAsia" w:hAnsiTheme="minorEastAsia" w:cs="Arial"/>
          <w:sz w:val="21"/>
          <w:szCs w:val="21"/>
          <w:lang w:val="en-US" w:eastAsia="zh-CN"/>
        </w:rPr>
        <w:t>；</w:t>
      </w:r>
    </w:p>
    <w:p w:rsidR="00B57FB2" w:rsidRPr="00FA6F78" w:rsidRDefault="00B57FB2" w:rsidP="00B57FB2">
      <w:pPr>
        <w:numPr>
          <w:ilvl w:val="0"/>
          <w:numId w:val="4"/>
        </w:numPr>
        <w:spacing w:before="0" w:after="0" w:line="440" w:lineRule="exact"/>
        <w:ind w:left="567" w:right="272" w:hanging="142"/>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组成部分注册会计师团队已适当记录所执行的审计工作，以支持他们的意见，并且这些工作已经适当复核；</w:t>
      </w:r>
    </w:p>
    <w:p w:rsidR="00B57FB2" w:rsidRPr="00FA6F78" w:rsidRDefault="00B57FB2" w:rsidP="00B57FB2">
      <w:pPr>
        <w:numPr>
          <w:ilvl w:val="0"/>
          <w:numId w:val="4"/>
        </w:numPr>
        <w:spacing w:before="0" w:after="0" w:line="440" w:lineRule="exact"/>
        <w:ind w:left="567" w:right="272" w:hanging="142"/>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组成部分注册会计师团队已汇总并与我们沟通所有已改正和未改正的</w:t>
      </w:r>
      <w:r w:rsidRPr="00FA6F78">
        <w:rPr>
          <w:rFonts w:ascii="Arial" w:eastAsiaTheme="minorEastAsia" w:hAnsi="Arial" w:cs="Arial"/>
          <w:sz w:val="21"/>
          <w:szCs w:val="21"/>
          <w:lang w:val="en-US" w:eastAsia="zh-CN"/>
        </w:rPr>
        <w:t>SAD</w:t>
      </w:r>
      <w:r w:rsidRPr="00FA6F78">
        <w:rPr>
          <w:rFonts w:ascii="Arial" w:eastAsiaTheme="minorEastAsia" w:hAnsiTheme="minorEastAsia" w:cs="Arial"/>
          <w:sz w:val="21"/>
          <w:szCs w:val="21"/>
          <w:lang w:val="en-US" w:eastAsia="zh-CN"/>
        </w:rPr>
        <w:t>金额以上的误报。</w:t>
      </w:r>
    </w:p>
    <w:p w:rsidR="00B57FB2" w:rsidRPr="00FA6F78" w:rsidRDefault="00B57FB2" w:rsidP="00B57FB2">
      <w:pPr>
        <w:pStyle w:val="numberedindent1"/>
        <w:spacing w:after="0" w:line="440" w:lineRule="exact"/>
        <w:ind w:left="0" w:right="434" w:firstLine="1"/>
        <w:jc w:val="left"/>
        <w:rPr>
          <w:rFonts w:ascii="Arial" w:eastAsiaTheme="minorEastAsia" w:hAnsi="Arial" w:cs="Arial"/>
          <w:sz w:val="21"/>
          <w:szCs w:val="21"/>
          <w:lang w:eastAsia="zh-CN"/>
        </w:rPr>
      </w:pPr>
    </w:p>
    <w:p w:rsidR="00B57FB2" w:rsidRPr="00FA6F78" w:rsidRDefault="00B57FB2" w:rsidP="00B57FB2">
      <w:pPr>
        <w:pStyle w:val="numberedindent1"/>
        <w:spacing w:after="0" w:line="440" w:lineRule="exact"/>
        <w:ind w:left="0" w:right="434" w:firstLine="1"/>
        <w:jc w:val="left"/>
        <w:rPr>
          <w:rFonts w:ascii="Arial" w:eastAsiaTheme="minorEastAsia" w:hAnsi="Arial" w:cs="Arial"/>
          <w:sz w:val="21"/>
          <w:szCs w:val="21"/>
          <w:lang w:eastAsia="zh-CN"/>
        </w:rPr>
      </w:pPr>
    </w:p>
    <w:p w:rsidR="00B57FB2" w:rsidRPr="00FA6F78" w:rsidRDefault="00B57FB2" w:rsidP="00B57FB2">
      <w:pPr>
        <w:pStyle w:val="numberedindent1"/>
        <w:spacing w:after="0" w:line="440" w:lineRule="exact"/>
        <w:ind w:left="0" w:right="434" w:firstLine="1"/>
        <w:jc w:val="left"/>
        <w:rPr>
          <w:rFonts w:ascii="Arial" w:eastAsiaTheme="minorEastAsia" w:hAnsi="Arial" w:cs="Arial"/>
          <w:sz w:val="21"/>
          <w:szCs w:val="21"/>
          <w:lang w:eastAsia="zh-CN"/>
        </w:rPr>
      </w:pPr>
    </w:p>
    <w:p w:rsidR="00B57FB2" w:rsidRPr="00FA6F78" w:rsidRDefault="00B57FB2" w:rsidP="00B57FB2">
      <w:pPr>
        <w:pStyle w:val="numberedindent1"/>
        <w:spacing w:after="0" w:line="440" w:lineRule="exact"/>
        <w:ind w:left="0" w:right="434" w:firstLine="1"/>
        <w:jc w:val="left"/>
        <w:rPr>
          <w:rFonts w:ascii="Arial" w:eastAsiaTheme="minorEastAsia" w:hAnsi="Arial" w:cs="Arial"/>
          <w:sz w:val="21"/>
          <w:szCs w:val="21"/>
          <w:lang w:eastAsia="zh-CN"/>
        </w:rPr>
      </w:pPr>
    </w:p>
    <w:p w:rsidR="00B57FB2" w:rsidRPr="00FA6F78" w:rsidRDefault="00B57FB2" w:rsidP="00B57FB2">
      <w:pPr>
        <w:pStyle w:val="numberedindent1"/>
        <w:spacing w:after="0" w:line="440" w:lineRule="exact"/>
        <w:ind w:left="0" w:right="434" w:firstLine="1"/>
        <w:jc w:val="left"/>
        <w:rPr>
          <w:rFonts w:ascii="Arial" w:eastAsiaTheme="minorEastAsia" w:hAnsi="Arial" w:cs="Arial"/>
          <w:sz w:val="21"/>
          <w:szCs w:val="21"/>
          <w:lang w:eastAsia="zh-CN"/>
        </w:rPr>
      </w:pPr>
    </w:p>
    <w:p w:rsidR="00B57FB2" w:rsidRPr="00FA6F78" w:rsidRDefault="00B57FB2" w:rsidP="00B57FB2">
      <w:pPr>
        <w:pStyle w:val="numberedindent1"/>
        <w:spacing w:after="0" w:line="440" w:lineRule="exact"/>
        <w:ind w:left="0" w:right="434" w:firstLine="1"/>
        <w:jc w:val="left"/>
        <w:rPr>
          <w:rFonts w:ascii="Arial" w:eastAsiaTheme="minorEastAsia" w:hAnsi="Arial" w:cs="Arial"/>
          <w:b/>
          <w:sz w:val="21"/>
          <w:szCs w:val="21"/>
          <w:lang w:eastAsia="zh-CN"/>
        </w:rPr>
      </w:pPr>
      <w:r w:rsidRPr="00FA6F78">
        <w:rPr>
          <w:rFonts w:ascii="Arial" w:eastAsiaTheme="minorEastAsia" w:hAnsiTheme="minorEastAsia" w:cs="Arial"/>
          <w:b/>
          <w:sz w:val="21"/>
          <w:szCs w:val="21"/>
          <w:lang w:eastAsia="zh-CN"/>
        </w:rPr>
        <w:t>附：</w:t>
      </w:r>
      <w:r w:rsidRPr="00FA6F78">
        <w:rPr>
          <w:rFonts w:ascii="Arial" w:eastAsiaTheme="minorEastAsia" w:hAnsi="Arial" w:cs="Arial"/>
          <w:b/>
          <w:sz w:val="21"/>
          <w:szCs w:val="21"/>
          <w:lang w:eastAsia="zh-CN"/>
        </w:rPr>
        <w:t>XX</w:t>
      </w:r>
      <w:r w:rsidRPr="00FA6F78">
        <w:rPr>
          <w:rFonts w:ascii="Arial" w:eastAsiaTheme="minorEastAsia" w:hAnsiTheme="minorEastAsia" w:cs="Arial"/>
          <w:b/>
          <w:sz w:val="21"/>
          <w:szCs w:val="21"/>
          <w:lang w:eastAsia="zh-CN"/>
        </w:rPr>
        <w:t>年度</w:t>
      </w:r>
      <w:r w:rsidRPr="00FA6F78">
        <w:rPr>
          <w:rFonts w:ascii="Arial" w:eastAsiaTheme="minorEastAsia" w:hAnsi="Arial" w:cs="Arial"/>
          <w:b/>
          <w:sz w:val="21"/>
          <w:szCs w:val="21"/>
          <w:lang w:eastAsia="zh-CN"/>
        </w:rPr>
        <w:t>XX</w:t>
      </w:r>
      <w:r w:rsidRPr="00FA6F78">
        <w:rPr>
          <w:rFonts w:ascii="Arial" w:eastAsiaTheme="minorEastAsia" w:hAnsiTheme="minorEastAsia" w:cs="Arial"/>
          <w:b/>
          <w:sz w:val="21"/>
          <w:szCs w:val="21"/>
          <w:lang w:eastAsia="zh-CN"/>
        </w:rPr>
        <w:t>项目主审会计师对非</w:t>
      </w:r>
      <w:r w:rsidR="00FA6F78" w:rsidRPr="00FA6F78">
        <w:rPr>
          <w:rFonts w:ascii="Arial" w:eastAsiaTheme="minorEastAsia" w:hAnsiTheme="minorEastAsia" w:cs="Arial"/>
          <w:b/>
          <w:sz w:val="21"/>
          <w:szCs w:val="21"/>
          <w:lang w:eastAsia="zh-CN"/>
        </w:rPr>
        <w:t>瑞华</w:t>
      </w:r>
      <w:r w:rsidRPr="00FA6F78">
        <w:rPr>
          <w:rFonts w:ascii="Arial" w:eastAsiaTheme="minorEastAsia" w:hAnsiTheme="minorEastAsia" w:cs="Arial"/>
          <w:b/>
          <w:sz w:val="21"/>
          <w:szCs w:val="21"/>
          <w:lang w:eastAsia="zh-CN"/>
        </w:rPr>
        <w:t>成员复核问卷</w:t>
      </w:r>
    </w:p>
    <w:p w:rsidR="00B57FB2" w:rsidRPr="00FA6F78" w:rsidRDefault="00B57FB2" w:rsidP="00B57FB2">
      <w:pPr>
        <w:pStyle w:val="FRDText"/>
        <w:tabs>
          <w:tab w:val="left" w:pos="1800"/>
          <w:tab w:val="right" w:leader="underscore" w:pos="7513"/>
          <w:tab w:val="left" w:pos="7740"/>
          <w:tab w:val="right" w:leader="underscore" w:pos="9900"/>
        </w:tabs>
        <w:spacing w:after="0" w:line="440" w:lineRule="exact"/>
        <w:ind w:firstLineChars="250" w:firstLine="527"/>
        <w:rPr>
          <w:rFonts w:eastAsiaTheme="minorEastAsia" w:cs="Arial"/>
          <w:b/>
          <w:sz w:val="21"/>
          <w:szCs w:val="21"/>
          <w:lang w:eastAsia="zh-CN"/>
        </w:rPr>
      </w:pPr>
    </w:p>
    <w:p w:rsidR="00B57FB2" w:rsidRPr="00FA6F78" w:rsidRDefault="00B57FB2" w:rsidP="00B57FB2">
      <w:pPr>
        <w:pStyle w:val="FRDText"/>
        <w:tabs>
          <w:tab w:val="left" w:pos="1800"/>
          <w:tab w:val="right" w:leader="underscore" w:pos="7513"/>
          <w:tab w:val="left" w:pos="7740"/>
          <w:tab w:val="right" w:leader="underscore" w:pos="9900"/>
        </w:tabs>
        <w:spacing w:after="0" w:line="440" w:lineRule="exact"/>
        <w:ind w:firstLineChars="250" w:firstLine="527"/>
        <w:rPr>
          <w:rFonts w:eastAsiaTheme="minorEastAsia" w:cs="Arial"/>
          <w:b/>
          <w:sz w:val="21"/>
          <w:szCs w:val="21"/>
          <w:lang w:eastAsia="zh-CN"/>
        </w:rPr>
      </w:pPr>
    </w:p>
    <w:p w:rsidR="00B57FB2" w:rsidRPr="00FA6F78" w:rsidRDefault="00B57FB2" w:rsidP="00B57FB2">
      <w:pPr>
        <w:pStyle w:val="FRDText"/>
        <w:tabs>
          <w:tab w:val="left" w:pos="1800"/>
          <w:tab w:val="right" w:leader="underscore" w:pos="7513"/>
          <w:tab w:val="left" w:pos="7740"/>
          <w:tab w:val="right" w:leader="underscore" w:pos="9900"/>
        </w:tabs>
        <w:spacing w:after="0" w:line="440" w:lineRule="exact"/>
        <w:ind w:firstLineChars="250" w:firstLine="527"/>
        <w:rPr>
          <w:rFonts w:eastAsiaTheme="minorEastAsia" w:cs="Arial"/>
          <w:b/>
          <w:sz w:val="21"/>
          <w:szCs w:val="21"/>
          <w:lang w:eastAsia="zh-CN"/>
        </w:rPr>
      </w:pPr>
      <w:r w:rsidRPr="00FA6F78">
        <w:rPr>
          <w:rFonts w:eastAsiaTheme="minorEastAsia" w:hAnsiTheme="minorEastAsia" w:cs="Arial"/>
          <w:b/>
          <w:sz w:val="21"/>
          <w:szCs w:val="21"/>
          <w:lang w:eastAsia="zh-CN"/>
        </w:rPr>
        <w:t>编制人签字：</w:t>
      </w:r>
      <w:r w:rsidRPr="00FA6F78">
        <w:rPr>
          <w:rFonts w:eastAsiaTheme="minorEastAsia" w:cs="Arial"/>
          <w:b/>
          <w:sz w:val="21"/>
          <w:szCs w:val="21"/>
          <w:lang w:eastAsia="zh-CN"/>
        </w:rPr>
        <w:t xml:space="preserve">__________________________             </w:t>
      </w:r>
      <w:r w:rsidRPr="00FA6F78">
        <w:rPr>
          <w:rFonts w:eastAsiaTheme="minorEastAsia" w:hAnsiTheme="minorEastAsia" w:cs="Arial"/>
          <w:b/>
          <w:sz w:val="21"/>
          <w:szCs w:val="21"/>
          <w:lang w:eastAsia="zh-CN"/>
        </w:rPr>
        <w:t>日期：</w:t>
      </w:r>
      <w:r w:rsidRPr="00FA6F78">
        <w:rPr>
          <w:rFonts w:eastAsiaTheme="minorEastAsia" w:cs="Arial"/>
          <w:b/>
          <w:sz w:val="21"/>
          <w:szCs w:val="21"/>
          <w:lang w:eastAsia="zh-CN"/>
        </w:rPr>
        <w:tab/>
      </w:r>
      <w:r w:rsidRPr="00FA6F78">
        <w:rPr>
          <w:rFonts w:eastAsiaTheme="minorEastAsia" w:cs="Arial"/>
          <w:b/>
          <w:sz w:val="21"/>
          <w:szCs w:val="21"/>
          <w:lang w:eastAsia="zh-CN"/>
        </w:rPr>
        <w:tab/>
      </w:r>
    </w:p>
    <w:p w:rsidR="00B57FB2" w:rsidRPr="00FA6F78" w:rsidRDefault="00B57FB2" w:rsidP="00B57FB2">
      <w:pPr>
        <w:pStyle w:val="FRDText"/>
        <w:tabs>
          <w:tab w:val="left" w:pos="1800"/>
          <w:tab w:val="right" w:leader="underscore" w:pos="7513"/>
          <w:tab w:val="left" w:pos="7740"/>
          <w:tab w:val="right" w:leader="underscore" w:pos="9900"/>
        </w:tabs>
        <w:spacing w:after="0" w:line="440" w:lineRule="exact"/>
        <w:ind w:firstLineChars="250" w:firstLine="527"/>
        <w:rPr>
          <w:rFonts w:eastAsiaTheme="minorEastAsia" w:cs="Arial"/>
          <w:b/>
          <w:sz w:val="21"/>
          <w:szCs w:val="21"/>
          <w:lang w:eastAsia="zh-CN"/>
        </w:rPr>
      </w:pPr>
    </w:p>
    <w:p w:rsidR="00B57FB2" w:rsidRPr="00FA6F78" w:rsidRDefault="00B57FB2" w:rsidP="00B57FB2">
      <w:pPr>
        <w:pStyle w:val="FRDText"/>
        <w:tabs>
          <w:tab w:val="left" w:pos="1800"/>
          <w:tab w:val="right" w:leader="underscore" w:pos="7513"/>
          <w:tab w:val="left" w:pos="7740"/>
          <w:tab w:val="right" w:leader="underscore" w:pos="9900"/>
        </w:tabs>
        <w:spacing w:after="0" w:line="440" w:lineRule="exact"/>
        <w:ind w:firstLineChars="250" w:firstLine="527"/>
        <w:rPr>
          <w:rFonts w:eastAsiaTheme="minorEastAsia" w:cs="Arial"/>
          <w:b/>
          <w:sz w:val="21"/>
          <w:szCs w:val="21"/>
          <w:lang w:eastAsia="zh-CN"/>
        </w:rPr>
      </w:pPr>
      <w:r w:rsidRPr="00FA6F78">
        <w:rPr>
          <w:rFonts w:eastAsiaTheme="minorEastAsia" w:hAnsiTheme="minorEastAsia" w:cs="Arial"/>
          <w:b/>
          <w:sz w:val="21"/>
          <w:szCs w:val="21"/>
          <w:lang w:eastAsia="zh-CN"/>
        </w:rPr>
        <w:t>复核人</w:t>
      </w:r>
      <w:r w:rsidRPr="00FA6F78">
        <w:rPr>
          <w:rFonts w:eastAsiaTheme="minorEastAsia" w:cs="Arial"/>
          <w:b/>
          <w:sz w:val="21"/>
          <w:szCs w:val="21"/>
          <w:lang w:eastAsia="zh-CN"/>
        </w:rPr>
        <w:t xml:space="preserve"> </w:t>
      </w:r>
      <w:r w:rsidRPr="00FA6F78">
        <w:rPr>
          <w:rFonts w:eastAsiaTheme="minorEastAsia" w:hAnsiTheme="minorEastAsia" w:cs="Arial"/>
          <w:b/>
          <w:sz w:val="21"/>
          <w:szCs w:val="21"/>
          <w:lang w:eastAsia="zh-CN"/>
        </w:rPr>
        <w:t>签字：</w:t>
      </w:r>
      <w:r w:rsidRPr="00FA6F78">
        <w:rPr>
          <w:rFonts w:eastAsiaTheme="minorEastAsia" w:cs="Arial"/>
          <w:b/>
          <w:sz w:val="21"/>
          <w:szCs w:val="21"/>
          <w:lang w:eastAsia="zh-CN"/>
        </w:rPr>
        <w:t xml:space="preserve">__________________________            </w:t>
      </w:r>
      <w:r w:rsidRPr="00FA6F78">
        <w:rPr>
          <w:rFonts w:eastAsiaTheme="minorEastAsia" w:hAnsiTheme="minorEastAsia" w:cs="Arial"/>
          <w:b/>
          <w:sz w:val="21"/>
          <w:szCs w:val="21"/>
          <w:lang w:eastAsia="zh-CN"/>
        </w:rPr>
        <w:t>日期：</w:t>
      </w:r>
      <w:r w:rsidRPr="00FA6F78">
        <w:rPr>
          <w:rFonts w:eastAsiaTheme="minorEastAsia" w:cs="Arial"/>
          <w:b/>
          <w:sz w:val="21"/>
          <w:szCs w:val="21"/>
          <w:lang w:eastAsia="zh-CN"/>
        </w:rPr>
        <w:tab/>
      </w:r>
    </w:p>
    <w:p w:rsidR="00B57FB2" w:rsidRPr="00FA6F78" w:rsidRDefault="00B57FB2" w:rsidP="00B57FB2">
      <w:pPr>
        <w:pStyle w:val="numberedindent1"/>
        <w:spacing w:after="0" w:line="440" w:lineRule="exact"/>
        <w:ind w:left="0" w:right="434" w:firstLine="0"/>
        <w:jc w:val="left"/>
        <w:rPr>
          <w:rFonts w:ascii="Arial" w:eastAsiaTheme="minorEastAsia" w:hAnsi="Arial" w:cs="Arial"/>
          <w:sz w:val="21"/>
          <w:szCs w:val="21"/>
          <w:lang w:eastAsia="zh-CN"/>
        </w:rPr>
      </w:pPr>
    </w:p>
    <w:p w:rsidR="00B57FB2" w:rsidRPr="00FA6F78" w:rsidRDefault="00B57FB2" w:rsidP="00B57FB2">
      <w:pPr>
        <w:pStyle w:val="numberedindent1"/>
        <w:spacing w:after="0" w:line="440" w:lineRule="exact"/>
        <w:ind w:left="0" w:right="434" w:firstLine="0"/>
        <w:jc w:val="left"/>
        <w:rPr>
          <w:rFonts w:ascii="Arial" w:eastAsiaTheme="minorEastAsia" w:hAnsi="Arial" w:cs="Arial"/>
          <w:sz w:val="21"/>
          <w:szCs w:val="21"/>
          <w:lang w:eastAsia="zh-CN"/>
        </w:rPr>
      </w:pPr>
    </w:p>
    <w:p w:rsidR="00B57FB2" w:rsidRPr="00FA6F78" w:rsidRDefault="00B57FB2" w:rsidP="00B57FB2">
      <w:pPr>
        <w:pStyle w:val="Subhead"/>
        <w:spacing w:before="0" w:line="440" w:lineRule="exact"/>
        <w:rPr>
          <w:rFonts w:ascii="Arial" w:eastAsiaTheme="minorEastAsia" w:hAnsi="Arial" w:cs="Arial"/>
          <w:sz w:val="21"/>
          <w:szCs w:val="21"/>
          <w:lang w:eastAsia="zh-CN"/>
        </w:rPr>
      </w:pPr>
      <w:r w:rsidRPr="00FA6F78" w:rsidDel="00F45965">
        <w:rPr>
          <w:rFonts w:ascii="Arial" w:eastAsiaTheme="minorEastAsia" w:hAnsi="Arial" w:cs="Arial"/>
          <w:sz w:val="21"/>
          <w:szCs w:val="21"/>
          <w:lang w:eastAsia="zh-CN"/>
        </w:rPr>
        <w:t xml:space="preserve"> </w:t>
      </w:r>
    </w:p>
    <w:p w:rsidR="00B57FB2" w:rsidRPr="00FA6F78" w:rsidRDefault="00B57FB2" w:rsidP="00FA7055">
      <w:pPr>
        <w:spacing w:beforeLines="50" w:before="120" w:afterLines="50" w:after="120" w:line="440" w:lineRule="exact"/>
        <w:ind w:firstLineChars="118" w:firstLine="248"/>
        <w:rPr>
          <w:rFonts w:ascii="Arial" w:eastAsiaTheme="minorEastAsia" w:hAnsi="Arial" w:cs="Arial"/>
          <w:b/>
          <w:sz w:val="21"/>
          <w:szCs w:val="21"/>
          <w:lang w:eastAsia="zh-CN"/>
        </w:rPr>
      </w:pPr>
      <w:r w:rsidRPr="00FA6F78">
        <w:rPr>
          <w:rFonts w:ascii="Arial" w:eastAsiaTheme="minorEastAsia" w:hAnsi="Arial" w:cs="Arial"/>
          <w:sz w:val="21"/>
          <w:szCs w:val="21"/>
          <w:lang w:eastAsia="zh-CN"/>
        </w:rPr>
        <w:br w:type="page"/>
      </w:r>
      <w:r w:rsidRPr="00FA6F78">
        <w:rPr>
          <w:rFonts w:ascii="Arial" w:eastAsiaTheme="minorEastAsia" w:hAnsi="Arial" w:cs="Arial"/>
          <w:b/>
          <w:sz w:val="21"/>
          <w:szCs w:val="21"/>
          <w:lang w:eastAsia="zh-CN"/>
        </w:rPr>
        <w:lastRenderedPageBreak/>
        <w:t>XX</w:t>
      </w:r>
      <w:r w:rsidRPr="00FA6F78">
        <w:rPr>
          <w:rFonts w:ascii="Arial" w:eastAsiaTheme="minorEastAsia" w:hAnsiTheme="minorEastAsia" w:cs="Arial"/>
          <w:b/>
          <w:sz w:val="21"/>
          <w:szCs w:val="21"/>
          <w:lang w:eastAsia="zh-CN"/>
        </w:rPr>
        <w:t>年度</w:t>
      </w:r>
      <w:r w:rsidRPr="00FA6F78">
        <w:rPr>
          <w:rFonts w:ascii="Arial" w:eastAsiaTheme="minorEastAsia" w:hAnsi="Arial" w:cs="Arial"/>
          <w:b/>
          <w:sz w:val="21"/>
          <w:szCs w:val="21"/>
          <w:lang w:eastAsia="zh-CN"/>
        </w:rPr>
        <w:t>XX</w:t>
      </w:r>
      <w:r w:rsidRPr="00FA6F78">
        <w:rPr>
          <w:rFonts w:ascii="Arial" w:eastAsiaTheme="minorEastAsia" w:hAnsiTheme="minorEastAsia" w:cs="Arial"/>
          <w:b/>
          <w:sz w:val="21"/>
          <w:szCs w:val="21"/>
          <w:lang w:eastAsia="zh-CN"/>
        </w:rPr>
        <w:t>项目主审会计师对非</w:t>
      </w:r>
      <w:r w:rsidR="00FA6F78" w:rsidRPr="00FA6F78">
        <w:rPr>
          <w:rFonts w:ascii="Arial" w:eastAsiaTheme="minorEastAsia" w:hAnsiTheme="minorEastAsia" w:cs="Arial"/>
          <w:b/>
          <w:sz w:val="21"/>
          <w:szCs w:val="21"/>
          <w:lang w:eastAsia="zh-CN"/>
        </w:rPr>
        <w:t>瑞华</w:t>
      </w:r>
      <w:r w:rsidRPr="00FA6F78">
        <w:rPr>
          <w:rFonts w:ascii="Arial" w:eastAsiaTheme="minorEastAsia" w:hAnsiTheme="minorEastAsia" w:cs="Arial"/>
          <w:b/>
          <w:sz w:val="21"/>
          <w:szCs w:val="21"/>
          <w:lang w:eastAsia="zh-CN"/>
        </w:rPr>
        <w:t>团队工作的复核问卷</w:t>
      </w:r>
    </w:p>
    <w:p w:rsidR="00B57FB2" w:rsidRPr="00FA6F78" w:rsidRDefault="00B57FB2" w:rsidP="00FA7055">
      <w:pPr>
        <w:spacing w:beforeLines="50" w:before="120" w:afterLines="50" w:after="120" w:line="440" w:lineRule="exac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组成部分注册会计师名称：</w:t>
      </w:r>
      <w:r w:rsidRPr="00FA6F78">
        <w:rPr>
          <w:rFonts w:ascii="Arial" w:eastAsiaTheme="minorEastAsia" w:hAnsi="Arial" w:cs="Arial"/>
          <w:sz w:val="21"/>
          <w:szCs w:val="21"/>
          <w:lang w:eastAsia="zh-CN"/>
        </w:rPr>
        <w:tab/>
      </w:r>
    </w:p>
    <w:p w:rsidR="00B57FB2" w:rsidRPr="00FA6F78" w:rsidRDefault="00B57FB2" w:rsidP="00FA7055">
      <w:pPr>
        <w:pStyle w:val="FRDText"/>
        <w:spacing w:beforeLines="50" w:before="120" w:afterLines="50" w:line="440" w:lineRule="exact"/>
        <w:rPr>
          <w:rFonts w:eastAsiaTheme="minorEastAsia" w:cs="Arial"/>
          <w:sz w:val="21"/>
          <w:szCs w:val="21"/>
          <w:lang w:eastAsia="zh-CN"/>
        </w:rPr>
      </w:pPr>
      <w:r w:rsidRPr="00FA6F78">
        <w:rPr>
          <w:rFonts w:eastAsiaTheme="minorEastAsia" w:hAnsiTheme="minorEastAsia" w:cs="Arial"/>
          <w:sz w:val="21"/>
          <w:szCs w:val="21"/>
          <w:lang w:eastAsia="zh-CN"/>
        </w:rPr>
        <w:t>组号</w:t>
      </w:r>
      <w:r w:rsidRPr="00FA6F78">
        <w:rPr>
          <w:rFonts w:eastAsiaTheme="minorEastAsia" w:cs="Arial"/>
          <w:sz w:val="21"/>
          <w:szCs w:val="21"/>
          <w:lang w:eastAsia="zh-CN"/>
        </w:rPr>
        <w:t>/</w:t>
      </w:r>
      <w:r w:rsidRPr="00FA6F78">
        <w:rPr>
          <w:rFonts w:eastAsiaTheme="minorEastAsia" w:hAnsiTheme="minorEastAsia" w:cs="Arial"/>
          <w:sz w:val="21"/>
          <w:szCs w:val="21"/>
          <w:lang w:eastAsia="zh-CN"/>
        </w:rPr>
        <w:t>组成部分注册会计师标识码：</w:t>
      </w:r>
    </w:p>
    <w:p w:rsidR="00B57FB2" w:rsidRPr="00FA6F78" w:rsidRDefault="00B57FB2" w:rsidP="00FA7055">
      <w:pPr>
        <w:pStyle w:val="FRDText"/>
        <w:spacing w:beforeLines="50" w:before="120" w:afterLines="50" w:line="440" w:lineRule="exact"/>
        <w:rPr>
          <w:rFonts w:eastAsiaTheme="minorEastAsia" w:cs="Arial"/>
          <w:sz w:val="21"/>
          <w:szCs w:val="21"/>
          <w:lang w:eastAsia="zh-CN"/>
        </w:rPr>
      </w:pPr>
      <w:r w:rsidRPr="00FA6F78">
        <w:rPr>
          <w:rFonts w:eastAsiaTheme="minorEastAsia" w:hAnsiTheme="minorEastAsia" w:cs="Arial"/>
          <w:sz w:val="21"/>
          <w:szCs w:val="21"/>
          <w:lang w:eastAsia="zh-CN"/>
        </w:rPr>
        <w:t>审计期间截止日期：</w:t>
      </w:r>
      <w:r w:rsidRPr="00FA6F78">
        <w:rPr>
          <w:rFonts w:eastAsiaTheme="minorEastAsia" w:cs="Arial"/>
          <w:sz w:val="21"/>
          <w:szCs w:val="21"/>
          <w:lang w:eastAsia="zh-CN"/>
        </w:rPr>
        <w:tab/>
      </w:r>
    </w:p>
    <w:p w:rsidR="00B57FB2" w:rsidRPr="00FA6F78" w:rsidRDefault="00B57FB2" w:rsidP="00B57FB2">
      <w:pPr>
        <w:pStyle w:val="Subhead"/>
        <w:spacing w:before="0" w:line="440" w:lineRule="exact"/>
        <w:rPr>
          <w:rFonts w:ascii="Arial" w:eastAsiaTheme="minorEastAsia" w:hAnsi="Arial" w:cs="Arial"/>
          <w:b w:val="0"/>
          <w:sz w:val="21"/>
          <w:szCs w:val="21"/>
          <w:lang w:eastAsia="zh-CN"/>
        </w:rPr>
      </w:pPr>
      <w:r w:rsidRPr="00FA6F78">
        <w:rPr>
          <w:rFonts w:ascii="Arial" w:eastAsiaTheme="minorEastAsia" w:hAnsiTheme="minorEastAsia" w:cs="Arial"/>
          <w:b w:val="0"/>
          <w:sz w:val="21"/>
          <w:szCs w:val="21"/>
          <w:lang w:eastAsia="zh-CN"/>
        </w:rPr>
        <w:t>复核人：</w:t>
      </w:r>
    </w:p>
    <w:p w:rsidR="00B57FB2" w:rsidRPr="00FA6F78" w:rsidRDefault="00B57FB2" w:rsidP="00B57FB2">
      <w:pPr>
        <w:pStyle w:val="Subhead"/>
        <w:spacing w:before="0" w:line="440" w:lineRule="exact"/>
        <w:rPr>
          <w:rFonts w:ascii="Arial" w:eastAsiaTheme="minorEastAsia" w:hAnsi="Arial" w:cs="Arial"/>
          <w:sz w:val="21"/>
          <w:szCs w:val="21"/>
          <w:lang w:eastAsia="zh-CN"/>
        </w:rPr>
      </w:pPr>
    </w:p>
    <w:p w:rsidR="00B57FB2" w:rsidRPr="00FA6F78" w:rsidRDefault="00B57FB2" w:rsidP="00B57FB2">
      <w:pPr>
        <w:pStyle w:val="Subhead"/>
        <w:spacing w:before="0" w:line="440" w:lineRule="exact"/>
        <w:rPr>
          <w:rFonts w:ascii="Arial" w:eastAsiaTheme="minorEastAsia" w:hAnsi="Arial" w:cs="Arial"/>
          <w:sz w:val="21"/>
          <w:szCs w:val="21"/>
          <w:lang w:eastAsia="zh-CN"/>
        </w:rPr>
      </w:pPr>
    </w:p>
    <w:p w:rsidR="00B57FB2" w:rsidRPr="00FA6F78" w:rsidRDefault="00B57FB2" w:rsidP="00B57FB2">
      <w:pPr>
        <w:pStyle w:val="Subhead"/>
        <w:tabs>
          <w:tab w:val="left" w:pos="859"/>
        </w:tabs>
        <w:spacing w:before="0" w:line="440" w:lineRule="exact"/>
        <w:rPr>
          <w:rFonts w:ascii="Arial" w:eastAsiaTheme="minorEastAsia" w:hAnsi="Arial" w:cs="Arial"/>
          <w:sz w:val="21"/>
          <w:szCs w:val="21"/>
          <w:lang w:eastAsia="zh-CN"/>
        </w:rPr>
      </w:pPr>
      <w:r w:rsidRPr="00FA6F78">
        <w:rPr>
          <w:rFonts w:ascii="Arial" w:eastAsiaTheme="minorEastAsia" w:hAnsi="Arial" w:cs="Arial"/>
          <w:sz w:val="21"/>
          <w:szCs w:val="21"/>
          <w:lang w:eastAsia="zh-CN"/>
        </w:rPr>
        <w:t>A</w:t>
      </w:r>
      <w:r w:rsidRPr="00FA6F78">
        <w:rPr>
          <w:rFonts w:ascii="Arial" w:eastAsiaTheme="minorEastAsia" w:hAnsiTheme="minorEastAsia" w:cs="Arial"/>
          <w:sz w:val="21"/>
          <w:szCs w:val="21"/>
          <w:lang w:eastAsia="zh-CN"/>
        </w:rPr>
        <w:t>部分、复核组成部分注册会计师团队工作底稿并讨论审计计划</w:t>
      </w:r>
    </w:p>
    <w:p w:rsidR="00B57FB2" w:rsidRPr="00FA6F78" w:rsidRDefault="00B57FB2" w:rsidP="00B57FB2">
      <w:pPr>
        <w:pStyle w:val="numberedindent1"/>
        <w:spacing w:after="0" w:line="440" w:lineRule="exact"/>
        <w:ind w:left="0" w:right="437" w:firstLineChars="100" w:firstLine="210"/>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问卷的这部分集中关注以下方面：</w:t>
      </w:r>
    </w:p>
    <w:p w:rsidR="00B57FB2" w:rsidRPr="00FA6F78" w:rsidRDefault="00665825" w:rsidP="00B57FB2">
      <w:pPr>
        <w:pStyle w:val="numberedindent1"/>
        <w:numPr>
          <w:ilvl w:val="0"/>
          <w:numId w:val="1"/>
        </w:numPr>
        <w:spacing w:after="0" w:line="440" w:lineRule="exact"/>
        <w:ind w:right="434" w:firstLine="1"/>
        <w:jc w:val="left"/>
        <w:rPr>
          <w:rFonts w:ascii="Arial" w:eastAsiaTheme="minorEastAsia" w:hAnsi="Arial" w:cs="Arial"/>
          <w:sz w:val="21"/>
          <w:szCs w:val="21"/>
        </w:rPr>
      </w:pPr>
      <w:r w:rsidRPr="00FA6F78">
        <w:rPr>
          <w:rFonts w:ascii="Arial" w:eastAsiaTheme="minorEastAsia" w:hAnsi="Arial" w:cs="Arial"/>
          <w:sz w:val="21"/>
          <w:szCs w:val="21"/>
        </w:rPr>
        <w:t>A</w:t>
      </w:r>
      <w:r w:rsidR="00B57FB2" w:rsidRPr="00FA6F78">
        <w:rPr>
          <w:rFonts w:ascii="Arial" w:eastAsiaTheme="minorEastAsia" w:hAnsi="Arial" w:cs="Arial"/>
          <w:sz w:val="21"/>
          <w:szCs w:val="21"/>
        </w:rPr>
        <w:t xml:space="preserve">–1 </w:t>
      </w:r>
      <w:bookmarkStart w:id="4" w:name="OLE_LINK60"/>
      <w:bookmarkStart w:id="5" w:name="OLE_LINK61"/>
      <w:r w:rsidR="00B57FB2" w:rsidRPr="00FA6F78">
        <w:rPr>
          <w:rFonts w:ascii="Arial" w:eastAsiaTheme="minorEastAsia" w:hAnsiTheme="minorEastAsia" w:cs="Arial"/>
          <w:sz w:val="21"/>
          <w:szCs w:val="21"/>
          <w:lang w:eastAsia="zh-CN"/>
        </w:rPr>
        <w:t>风险评估程序</w:t>
      </w:r>
      <w:bookmarkEnd w:id="4"/>
      <w:bookmarkEnd w:id="5"/>
    </w:p>
    <w:p w:rsidR="00B57FB2" w:rsidRPr="00FA6F78" w:rsidRDefault="00665825" w:rsidP="00B57FB2">
      <w:pPr>
        <w:pStyle w:val="numberedindent1"/>
        <w:numPr>
          <w:ilvl w:val="0"/>
          <w:numId w:val="1"/>
        </w:numPr>
        <w:spacing w:after="0" w:line="440" w:lineRule="exact"/>
        <w:ind w:right="434" w:firstLine="1"/>
        <w:jc w:val="left"/>
        <w:rPr>
          <w:rFonts w:ascii="Arial" w:eastAsiaTheme="minorEastAsia" w:hAnsi="Arial" w:cs="Arial"/>
          <w:sz w:val="21"/>
          <w:szCs w:val="21"/>
        </w:rPr>
      </w:pPr>
      <w:r w:rsidRPr="00FA6F78">
        <w:rPr>
          <w:rFonts w:ascii="Arial" w:eastAsiaTheme="minorEastAsia" w:hAnsi="Arial" w:cs="Arial"/>
          <w:sz w:val="21"/>
          <w:szCs w:val="21"/>
        </w:rPr>
        <w:t>A</w:t>
      </w:r>
      <w:r w:rsidR="00B57FB2" w:rsidRPr="00FA6F78">
        <w:rPr>
          <w:rFonts w:ascii="Arial" w:eastAsiaTheme="minorEastAsia" w:hAnsi="Arial" w:cs="Arial"/>
          <w:sz w:val="21"/>
          <w:szCs w:val="21"/>
        </w:rPr>
        <w:t xml:space="preserve">–2 </w:t>
      </w:r>
      <w:r w:rsidR="00B57FB2" w:rsidRPr="00FA6F78">
        <w:rPr>
          <w:rFonts w:ascii="Arial" w:eastAsiaTheme="minorEastAsia" w:hAnsiTheme="minorEastAsia" w:cs="Arial"/>
          <w:sz w:val="21"/>
          <w:szCs w:val="21"/>
          <w:lang w:eastAsia="zh-CN"/>
        </w:rPr>
        <w:t>审计策略</w:t>
      </w:r>
    </w:p>
    <w:p w:rsidR="00B57FB2" w:rsidRPr="00FA6F78" w:rsidRDefault="00665825" w:rsidP="00B57FB2">
      <w:pPr>
        <w:pStyle w:val="numberedindent1"/>
        <w:numPr>
          <w:ilvl w:val="0"/>
          <w:numId w:val="1"/>
        </w:numPr>
        <w:spacing w:after="0" w:line="440" w:lineRule="exact"/>
        <w:ind w:right="-29" w:firstLine="1"/>
        <w:jc w:val="left"/>
        <w:rPr>
          <w:rFonts w:ascii="Arial" w:eastAsiaTheme="minorEastAsia" w:hAnsi="Arial" w:cs="Arial"/>
          <w:sz w:val="21"/>
          <w:szCs w:val="21"/>
        </w:rPr>
      </w:pPr>
      <w:r w:rsidRPr="00FA6F78">
        <w:rPr>
          <w:rFonts w:ascii="Arial" w:eastAsiaTheme="minorEastAsia" w:hAnsi="Arial" w:cs="Arial"/>
          <w:sz w:val="21"/>
          <w:szCs w:val="21"/>
        </w:rPr>
        <w:t>A</w:t>
      </w:r>
      <w:r w:rsidR="00B57FB2" w:rsidRPr="00FA6F78">
        <w:rPr>
          <w:rFonts w:ascii="Arial" w:eastAsiaTheme="minorEastAsia" w:hAnsi="Arial" w:cs="Arial"/>
          <w:sz w:val="21"/>
          <w:szCs w:val="21"/>
        </w:rPr>
        <w:t xml:space="preserve">–3 </w:t>
      </w:r>
      <w:r w:rsidR="00B57FB2" w:rsidRPr="00FA6F78">
        <w:rPr>
          <w:rFonts w:ascii="Arial" w:eastAsiaTheme="minorEastAsia" w:hAnsiTheme="minorEastAsia" w:cs="Arial"/>
          <w:sz w:val="21"/>
          <w:szCs w:val="21"/>
          <w:lang w:eastAsia="zh-CN"/>
        </w:rPr>
        <w:t>审计计划</w:t>
      </w:r>
    </w:p>
    <w:p w:rsidR="00B57FB2" w:rsidRPr="00FA6F78" w:rsidRDefault="00B57FB2" w:rsidP="00B57FB2">
      <w:pPr>
        <w:spacing w:before="0" w:after="0" w:line="440" w:lineRule="exact"/>
        <w:ind w:firstLineChars="200" w:firstLine="420"/>
        <w:rPr>
          <w:rFonts w:ascii="Arial" w:eastAsiaTheme="minorEastAsia" w:hAnsi="Arial" w:cs="Arial"/>
          <w:color w:val="0000FF"/>
          <w:sz w:val="21"/>
          <w:szCs w:val="21"/>
          <w:lang w:eastAsia="zh-CN"/>
        </w:rPr>
      </w:pPr>
      <w:r w:rsidRPr="00FA6F78">
        <w:rPr>
          <w:rFonts w:ascii="Arial" w:eastAsiaTheme="minorEastAsia" w:hAnsiTheme="minorEastAsia" w:cs="Arial"/>
          <w:color w:val="0000FF"/>
          <w:sz w:val="21"/>
          <w:szCs w:val="21"/>
          <w:lang w:val="en-US" w:eastAsia="zh-CN"/>
        </w:rPr>
        <w:t>根据我们的复核、客户的特定情况和</w:t>
      </w:r>
      <w:r w:rsidRPr="00FA6F78">
        <w:rPr>
          <w:rFonts w:ascii="Arial" w:eastAsiaTheme="minorEastAsia" w:hAnsi="Arial" w:cs="Arial"/>
          <w:color w:val="0000FF"/>
          <w:sz w:val="21"/>
          <w:szCs w:val="21"/>
          <w:lang w:val="en-US" w:eastAsia="zh-CN"/>
        </w:rPr>
        <w:t>/</w:t>
      </w:r>
      <w:r w:rsidRPr="00FA6F78">
        <w:rPr>
          <w:rFonts w:ascii="Arial" w:eastAsiaTheme="minorEastAsia" w:hAnsiTheme="minorEastAsia" w:cs="Arial"/>
          <w:color w:val="0000FF"/>
          <w:sz w:val="21"/>
          <w:szCs w:val="21"/>
          <w:lang w:val="en-US" w:eastAsia="zh-CN"/>
        </w:rPr>
        <w:t>或非</w:t>
      </w:r>
      <w:r w:rsidR="00FA6F78" w:rsidRPr="00FA6F78">
        <w:rPr>
          <w:rFonts w:ascii="Arial" w:eastAsiaTheme="minorEastAsia" w:hAnsiTheme="minorEastAsia" w:cs="Arial"/>
          <w:color w:val="0000FF"/>
          <w:sz w:val="21"/>
          <w:szCs w:val="21"/>
          <w:lang w:val="en-US" w:eastAsia="zh-CN"/>
        </w:rPr>
        <w:t>瑞华</w:t>
      </w:r>
      <w:r w:rsidRPr="00FA6F78">
        <w:rPr>
          <w:rFonts w:ascii="Arial" w:eastAsiaTheme="minorEastAsia" w:hAnsiTheme="minorEastAsia" w:cs="Arial"/>
          <w:color w:val="0000FF"/>
          <w:sz w:val="21"/>
          <w:szCs w:val="21"/>
          <w:lang w:val="en-US" w:eastAsia="zh-CN"/>
        </w:rPr>
        <w:t>组成部分注册会计师团队执行程序的结果，我们编制问卷的本部分，并确定是否应由我们或者非</w:t>
      </w:r>
      <w:r w:rsidR="00FA6F78" w:rsidRPr="00FA6F78">
        <w:rPr>
          <w:rFonts w:ascii="Arial" w:eastAsiaTheme="minorEastAsia" w:hAnsiTheme="minorEastAsia" w:cs="Arial"/>
          <w:color w:val="0000FF"/>
          <w:sz w:val="21"/>
          <w:szCs w:val="21"/>
          <w:lang w:val="en-US" w:eastAsia="zh-CN"/>
        </w:rPr>
        <w:t>瑞华</w:t>
      </w:r>
      <w:r w:rsidRPr="00FA6F78">
        <w:rPr>
          <w:rFonts w:ascii="Arial" w:eastAsiaTheme="minorEastAsia" w:hAnsiTheme="minorEastAsia" w:cs="Arial"/>
          <w:color w:val="0000FF"/>
          <w:sz w:val="21"/>
          <w:szCs w:val="21"/>
          <w:lang w:val="en-US" w:eastAsia="zh-CN"/>
        </w:rPr>
        <w:t>组成部分注册会计师团队执行额外的审计程序。如果需要，</w:t>
      </w:r>
      <w:r w:rsidRPr="00FA6F78">
        <w:rPr>
          <w:rFonts w:ascii="Arial" w:eastAsiaTheme="minorEastAsia" w:hAnsi="Arial" w:cs="Arial"/>
          <w:color w:val="0000FF"/>
          <w:sz w:val="21"/>
          <w:szCs w:val="21"/>
          <w:lang w:val="en-US" w:eastAsia="zh-CN"/>
        </w:rPr>
        <w:t xml:space="preserve"> </w:t>
      </w:r>
      <w:r w:rsidRPr="00FA6F78">
        <w:rPr>
          <w:rFonts w:ascii="Arial" w:eastAsiaTheme="minorEastAsia" w:hAnsiTheme="minorEastAsia" w:cs="Arial"/>
          <w:color w:val="0000FF"/>
          <w:sz w:val="21"/>
          <w:szCs w:val="21"/>
          <w:lang w:val="en-US" w:eastAsia="zh-CN"/>
        </w:rPr>
        <w:t>我们相应编制本问卷的</w:t>
      </w:r>
      <w:r w:rsidRPr="00FA6F78">
        <w:rPr>
          <w:rFonts w:ascii="Arial" w:eastAsiaTheme="minorEastAsia" w:hAnsi="Arial" w:cs="Arial"/>
          <w:color w:val="0000FF"/>
          <w:sz w:val="21"/>
          <w:szCs w:val="21"/>
          <w:lang w:val="en-US" w:eastAsia="zh-CN"/>
        </w:rPr>
        <w:t>C</w:t>
      </w:r>
      <w:r w:rsidRPr="00FA6F78">
        <w:rPr>
          <w:rFonts w:ascii="Arial" w:eastAsiaTheme="minorEastAsia" w:hAnsiTheme="minorEastAsia" w:cs="Arial"/>
          <w:color w:val="0000FF"/>
          <w:sz w:val="21"/>
          <w:szCs w:val="21"/>
          <w:lang w:val="en-US" w:eastAsia="zh-CN"/>
        </w:rPr>
        <w:t>部分。</w:t>
      </w:r>
    </w:p>
    <w:p w:rsidR="00B57FB2" w:rsidRPr="00FA6F78" w:rsidRDefault="00B57FB2" w:rsidP="00B57FB2">
      <w:pPr>
        <w:pStyle w:val="Subhead"/>
        <w:rPr>
          <w:rFonts w:ascii="Arial" w:eastAsiaTheme="minorEastAsia" w:hAnsi="Arial" w:cs="Arial"/>
          <w:sz w:val="21"/>
          <w:szCs w:val="21"/>
          <w:lang w:eastAsia="zh-CN"/>
        </w:rPr>
      </w:pPr>
      <w:r w:rsidRPr="00FA6F78">
        <w:rPr>
          <w:rFonts w:ascii="Arial" w:eastAsiaTheme="minorEastAsia" w:hAnsi="Arial" w:cs="Arial"/>
          <w:sz w:val="21"/>
          <w:szCs w:val="21"/>
          <w:lang w:eastAsia="zh-CN"/>
        </w:rPr>
        <w:t>A – 1</w:t>
      </w:r>
      <w:r w:rsidRPr="00FA6F78">
        <w:rPr>
          <w:rFonts w:ascii="Arial" w:eastAsiaTheme="minorEastAsia" w:hAnsiTheme="minorEastAsia" w:cs="Arial"/>
          <w:sz w:val="21"/>
          <w:szCs w:val="21"/>
          <w:lang w:eastAsia="zh-CN"/>
        </w:rPr>
        <w:t>风险评估程序</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3543"/>
        <w:gridCol w:w="1276"/>
        <w:gridCol w:w="567"/>
        <w:gridCol w:w="567"/>
        <w:gridCol w:w="851"/>
        <w:gridCol w:w="1842"/>
      </w:tblGrid>
      <w:tr w:rsidR="00B57FB2" w:rsidRPr="00FA6F78" w:rsidTr="00D76361">
        <w:trPr>
          <w:trHeight w:val="878"/>
          <w:tblHeader/>
        </w:trPr>
        <w:tc>
          <w:tcPr>
            <w:tcW w:w="1101" w:type="dxa"/>
            <w:shd w:val="clear" w:color="auto" w:fill="99CCFF"/>
            <w:vAlign w:val="center"/>
          </w:tcPr>
          <w:p w:rsidR="00B57FB2" w:rsidRPr="00FA6F78" w:rsidRDefault="00B57FB2" w:rsidP="00D76361">
            <w:pPr>
              <w:spacing w:before="0" w:after="0"/>
              <w:jc w:val="center"/>
              <w:rPr>
                <w:rFonts w:ascii="Arial" w:eastAsiaTheme="minorEastAsia" w:hAnsi="Arial" w:cs="Arial"/>
                <w:sz w:val="21"/>
                <w:szCs w:val="21"/>
                <w:lang w:val="en-US" w:eastAsia="zh-CN"/>
              </w:rPr>
            </w:pPr>
            <w:r w:rsidRPr="00FA6F78">
              <w:rPr>
                <w:rFonts w:ascii="Arial" w:eastAsiaTheme="minorEastAsia" w:hAnsiTheme="minorEastAsia" w:cs="Arial"/>
                <w:b/>
                <w:sz w:val="21"/>
                <w:szCs w:val="21"/>
                <w:lang w:val="en-US" w:eastAsia="zh-CN"/>
              </w:rPr>
              <w:t>序号</w:t>
            </w:r>
          </w:p>
        </w:tc>
        <w:tc>
          <w:tcPr>
            <w:tcW w:w="3543" w:type="dxa"/>
            <w:shd w:val="clear" w:color="auto" w:fill="99CCFF"/>
            <w:vAlign w:val="center"/>
          </w:tcPr>
          <w:p w:rsidR="00B57FB2" w:rsidRPr="00FA6F78" w:rsidRDefault="00B57FB2" w:rsidP="00D76361">
            <w:pPr>
              <w:spacing w:before="0" w:after="0"/>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问题</w:t>
            </w:r>
          </w:p>
        </w:tc>
        <w:tc>
          <w:tcPr>
            <w:tcW w:w="1276" w:type="dxa"/>
            <w:shd w:val="clear" w:color="auto" w:fill="99CCFF"/>
            <w:vAlign w:val="center"/>
          </w:tcPr>
          <w:p w:rsidR="00B57FB2" w:rsidRPr="00FA6F78" w:rsidRDefault="00B57FB2" w:rsidP="00D76361">
            <w:pPr>
              <w:spacing w:before="0" w:after="0"/>
              <w:jc w:val="cente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审计目标</w:t>
            </w:r>
          </w:p>
        </w:tc>
        <w:tc>
          <w:tcPr>
            <w:tcW w:w="567" w:type="dxa"/>
            <w:shd w:val="clear" w:color="auto" w:fill="99CCFF"/>
            <w:vAlign w:val="center"/>
          </w:tcPr>
          <w:p w:rsidR="00B57FB2" w:rsidRPr="00FA6F78" w:rsidRDefault="00B57FB2" w:rsidP="00D76361">
            <w:pPr>
              <w:spacing w:before="0" w:after="0"/>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是</w:t>
            </w:r>
          </w:p>
        </w:tc>
        <w:tc>
          <w:tcPr>
            <w:tcW w:w="567" w:type="dxa"/>
            <w:shd w:val="clear" w:color="auto" w:fill="99CCFF"/>
            <w:vAlign w:val="center"/>
          </w:tcPr>
          <w:p w:rsidR="00B57FB2" w:rsidRPr="00FA6F78" w:rsidRDefault="00B57FB2" w:rsidP="00D76361">
            <w:pPr>
              <w:spacing w:before="0" w:after="0"/>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否</w:t>
            </w:r>
          </w:p>
        </w:tc>
        <w:tc>
          <w:tcPr>
            <w:tcW w:w="851" w:type="dxa"/>
            <w:shd w:val="clear" w:color="auto" w:fill="99CCFF"/>
            <w:vAlign w:val="center"/>
          </w:tcPr>
          <w:p w:rsidR="00B57FB2" w:rsidRPr="00FA6F78" w:rsidRDefault="00B57FB2" w:rsidP="00D76361">
            <w:pPr>
              <w:spacing w:before="0" w:after="0"/>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不适用</w:t>
            </w:r>
          </w:p>
        </w:tc>
        <w:tc>
          <w:tcPr>
            <w:tcW w:w="1842" w:type="dxa"/>
            <w:shd w:val="clear" w:color="auto" w:fill="99CCFF"/>
            <w:vAlign w:val="center"/>
          </w:tcPr>
          <w:p w:rsidR="00B57FB2" w:rsidRPr="00FA6F78" w:rsidRDefault="00B57FB2" w:rsidP="00D76361">
            <w:pPr>
              <w:spacing w:before="0" w:after="0"/>
              <w:jc w:val="cente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注解、说明和审计师答复</w:t>
            </w:r>
          </w:p>
        </w:tc>
      </w:tr>
      <w:tr w:rsidR="00B57FB2" w:rsidRPr="00FA6F78" w:rsidTr="00D76361">
        <w:tc>
          <w:tcPr>
            <w:tcW w:w="1101" w:type="dxa"/>
            <w:shd w:val="clear" w:color="auto" w:fill="auto"/>
          </w:tcPr>
          <w:p w:rsidR="00B57FB2" w:rsidRPr="00FA6F78" w:rsidRDefault="00B57FB2" w:rsidP="00D76361">
            <w:pPr>
              <w:spacing w:before="0" w:after="0"/>
              <w:rPr>
                <w:rFonts w:ascii="Arial" w:eastAsiaTheme="minorEastAsia" w:hAnsi="Arial" w:cs="Arial"/>
                <w:sz w:val="21"/>
                <w:szCs w:val="21"/>
                <w:lang w:val="en-US"/>
              </w:rPr>
            </w:pPr>
            <w:r w:rsidRPr="00FA6F78">
              <w:rPr>
                <w:rFonts w:ascii="Arial" w:eastAsiaTheme="minorEastAsia" w:hAnsi="Arial" w:cs="Arial"/>
                <w:sz w:val="21"/>
                <w:szCs w:val="21"/>
                <w:lang w:val="en-US"/>
              </w:rPr>
              <w:t>A – 1.1</w:t>
            </w:r>
          </w:p>
        </w:tc>
        <w:tc>
          <w:tcPr>
            <w:tcW w:w="3543" w:type="dxa"/>
          </w:tcPr>
          <w:p w:rsidR="00B57FB2" w:rsidRPr="00FA6F78" w:rsidRDefault="00B57FB2" w:rsidP="00D76361">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在承接</w:t>
            </w:r>
            <w:r w:rsidRPr="00FA6F78">
              <w:rPr>
                <w:rFonts w:ascii="Arial" w:eastAsiaTheme="minorEastAsia" w:hAnsi="Arial" w:cs="Arial"/>
                <w:sz w:val="21"/>
                <w:szCs w:val="21"/>
                <w:lang w:val="en-US" w:eastAsia="zh-CN"/>
              </w:rPr>
              <w:t>/</w:t>
            </w:r>
            <w:r w:rsidRPr="00FA6F78">
              <w:rPr>
                <w:rFonts w:ascii="Arial" w:eastAsiaTheme="minorEastAsia" w:hAnsiTheme="minorEastAsia" w:cs="Arial"/>
                <w:sz w:val="21"/>
                <w:szCs w:val="21"/>
                <w:lang w:val="en-US" w:eastAsia="zh-CN"/>
              </w:rPr>
              <w:t>续接过程中，是否出现过表明存在潜在的重大误报风险的事项？</w:t>
            </w:r>
          </w:p>
        </w:tc>
        <w:tc>
          <w:tcPr>
            <w:tcW w:w="1276" w:type="dxa"/>
          </w:tcPr>
          <w:p w:rsidR="00B57FB2" w:rsidRPr="00FA6F78" w:rsidRDefault="00B57FB2" w:rsidP="00D76361">
            <w:pPr>
              <w:spacing w:before="0" w:after="0"/>
              <w:jc w:val="center"/>
              <w:rPr>
                <w:rFonts w:ascii="Arial" w:eastAsiaTheme="minorEastAsia" w:hAnsi="Arial" w:cs="Arial"/>
                <w:sz w:val="21"/>
                <w:szCs w:val="21"/>
                <w:lang w:val="en-US"/>
              </w:rPr>
            </w:pPr>
            <w:r w:rsidRPr="00FA6F78">
              <w:rPr>
                <w:rFonts w:ascii="Arial" w:eastAsiaTheme="minorEastAsia" w:hAnsi="Arial" w:cs="Arial"/>
                <w:sz w:val="21"/>
                <w:szCs w:val="21"/>
                <w:lang w:val="en-US" w:eastAsia="zh-CN"/>
              </w:rPr>
              <w:t>A20</w:t>
            </w:r>
            <w:r w:rsidRPr="00FA6F78">
              <w:rPr>
                <w:rFonts w:ascii="Arial" w:eastAsiaTheme="minorEastAsia" w:hAnsi="Arial" w:cs="Arial"/>
                <w:sz w:val="21"/>
                <w:szCs w:val="21"/>
                <w:lang w:val="en-US"/>
              </w:rPr>
              <w:t>_1</w:t>
            </w: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851" w:type="dxa"/>
          </w:tcPr>
          <w:p w:rsidR="00B57FB2" w:rsidRPr="00FA6F78" w:rsidRDefault="00B57FB2" w:rsidP="00D76361">
            <w:pPr>
              <w:spacing w:before="0" w:after="0"/>
              <w:rPr>
                <w:rFonts w:ascii="Arial" w:eastAsiaTheme="minorEastAsia" w:hAnsi="Arial" w:cs="Arial"/>
                <w:sz w:val="21"/>
                <w:szCs w:val="21"/>
                <w:lang w:val="en-US"/>
              </w:rPr>
            </w:pPr>
          </w:p>
        </w:tc>
        <w:tc>
          <w:tcPr>
            <w:tcW w:w="1842" w:type="dxa"/>
          </w:tcPr>
          <w:p w:rsidR="00B57FB2" w:rsidRPr="00FA6F78" w:rsidRDefault="00B57FB2" w:rsidP="00D76361">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spacing w:before="0" w:after="0"/>
              <w:rPr>
                <w:rFonts w:ascii="Arial" w:eastAsiaTheme="minorEastAsia" w:hAnsi="Arial" w:cs="Arial"/>
                <w:sz w:val="21"/>
                <w:szCs w:val="21"/>
                <w:lang w:val="en-US"/>
              </w:rPr>
            </w:pPr>
            <w:r w:rsidRPr="00FA6F78">
              <w:rPr>
                <w:rFonts w:ascii="Arial" w:eastAsiaTheme="minorEastAsia" w:hAnsi="Arial" w:cs="Arial"/>
                <w:sz w:val="21"/>
                <w:szCs w:val="21"/>
                <w:lang w:val="en-US"/>
              </w:rPr>
              <w:t>A – 1.2</w:t>
            </w:r>
          </w:p>
        </w:tc>
        <w:tc>
          <w:tcPr>
            <w:tcW w:w="3543" w:type="dxa"/>
          </w:tcPr>
          <w:p w:rsidR="00B57FB2" w:rsidRPr="00FA6F78" w:rsidRDefault="00B57FB2" w:rsidP="00D76361">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组成部分注册会计师团队是否执行了充分的程序以获得对客户及其环境的了解，包括：</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相关行业、法律规章框架及其他外部因素</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客户性质</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客户会计政策的选择和应用</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客户的目标和策略</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客户如何衡量和复核财务绩效</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rPr>
            </w:pPr>
            <w:r w:rsidRPr="00FA6F78">
              <w:rPr>
                <w:rFonts w:ascii="Arial" w:eastAsiaTheme="minorEastAsia" w:hAnsi="Arial" w:cs="Arial"/>
                <w:sz w:val="21"/>
                <w:szCs w:val="21"/>
                <w:lang w:val="en-US" w:eastAsia="zh-CN"/>
              </w:rPr>
              <w:t>IT</w:t>
            </w:r>
            <w:r w:rsidRPr="00FA6F78">
              <w:rPr>
                <w:rFonts w:ascii="Arial" w:eastAsiaTheme="minorEastAsia" w:hAnsiTheme="minorEastAsia" w:cs="Arial"/>
                <w:sz w:val="21"/>
                <w:szCs w:val="21"/>
                <w:lang w:val="en-US" w:eastAsia="zh-CN"/>
              </w:rPr>
              <w:t>在客户的作用</w:t>
            </w:r>
          </w:p>
        </w:tc>
        <w:tc>
          <w:tcPr>
            <w:tcW w:w="1276" w:type="dxa"/>
          </w:tcPr>
          <w:p w:rsidR="00B57FB2" w:rsidRPr="00FA6F78" w:rsidRDefault="00B57FB2" w:rsidP="00D76361">
            <w:pPr>
              <w:spacing w:before="0" w:after="0"/>
              <w:jc w:val="center"/>
              <w:rPr>
                <w:rFonts w:ascii="Arial" w:eastAsiaTheme="minorEastAsia" w:hAnsi="Arial" w:cs="Arial"/>
                <w:sz w:val="21"/>
                <w:szCs w:val="21"/>
                <w:lang w:val="en-US"/>
              </w:rPr>
            </w:pPr>
            <w:r w:rsidRPr="00FA6F78">
              <w:rPr>
                <w:rFonts w:ascii="Arial" w:eastAsiaTheme="minorEastAsia" w:hAnsi="Arial" w:cs="Arial"/>
                <w:sz w:val="21"/>
                <w:szCs w:val="21"/>
                <w:lang w:val="en-US" w:eastAsia="zh-CN"/>
              </w:rPr>
              <w:t>B10</w:t>
            </w:r>
            <w:r w:rsidRPr="00FA6F78">
              <w:rPr>
                <w:rFonts w:ascii="Arial" w:eastAsiaTheme="minorEastAsia" w:hAnsi="Arial" w:cs="Arial"/>
                <w:sz w:val="21"/>
                <w:szCs w:val="21"/>
                <w:lang w:val="en-US"/>
              </w:rPr>
              <w:t>_1</w:t>
            </w:r>
          </w:p>
          <w:p w:rsidR="00B57FB2" w:rsidRPr="00FA6F78" w:rsidRDefault="00B57FB2" w:rsidP="00D76361">
            <w:pPr>
              <w:spacing w:before="0" w:after="0"/>
              <w:jc w:val="center"/>
              <w:rPr>
                <w:rFonts w:ascii="Arial" w:eastAsiaTheme="minorEastAsia" w:hAnsi="Arial" w:cs="Arial"/>
                <w:sz w:val="21"/>
                <w:szCs w:val="21"/>
                <w:lang w:val="en-US"/>
              </w:rPr>
            </w:pPr>
            <w:r w:rsidRPr="00FA6F78">
              <w:rPr>
                <w:rFonts w:ascii="Arial" w:eastAsiaTheme="minorEastAsia" w:hAnsi="Arial" w:cs="Arial"/>
                <w:sz w:val="21"/>
                <w:szCs w:val="21"/>
                <w:lang w:val="en-US" w:eastAsia="zh-CN"/>
              </w:rPr>
              <w:t>B10</w:t>
            </w:r>
            <w:r w:rsidRPr="00FA6F78">
              <w:rPr>
                <w:rFonts w:ascii="Arial" w:eastAsiaTheme="minorEastAsia" w:hAnsi="Arial" w:cs="Arial"/>
                <w:sz w:val="21"/>
                <w:szCs w:val="21"/>
                <w:lang w:val="en-US"/>
              </w:rPr>
              <w:t>_4</w:t>
            </w: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851" w:type="dxa"/>
          </w:tcPr>
          <w:p w:rsidR="00B57FB2" w:rsidRPr="00FA6F78" w:rsidRDefault="00B57FB2" w:rsidP="00D76361">
            <w:pPr>
              <w:spacing w:before="0" w:after="0"/>
              <w:rPr>
                <w:rFonts w:ascii="Arial" w:eastAsiaTheme="minorEastAsia" w:hAnsi="Arial" w:cs="Arial"/>
                <w:sz w:val="21"/>
                <w:szCs w:val="21"/>
                <w:lang w:val="en-US"/>
              </w:rPr>
            </w:pPr>
          </w:p>
        </w:tc>
        <w:tc>
          <w:tcPr>
            <w:tcW w:w="1842" w:type="dxa"/>
          </w:tcPr>
          <w:p w:rsidR="00B57FB2" w:rsidRPr="00FA6F78" w:rsidRDefault="00B57FB2" w:rsidP="00D76361">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spacing w:before="0" w:after="0"/>
              <w:rPr>
                <w:rFonts w:ascii="Arial" w:eastAsiaTheme="minorEastAsia" w:hAnsi="Arial" w:cs="Arial"/>
                <w:sz w:val="21"/>
                <w:szCs w:val="21"/>
                <w:lang w:val="en-US"/>
              </w:rPr>
            </w:pPr>
            <w:r w:rsidRPr="00FA6F78">
              <w:rPr>
                <w:rFonts w:ascii="Arial" w:eastAsiaTheme="minorEastAsia" w:hAnsi="Arial" w:cs="Arial"/>
                <w:sz w:val="21"/>
                <w:szCs w:val="21"/>
                <w:lang w:val="en-US"/>
              </w:rPr>
              <w:t xml:space="preserve">A – 1.3 </w:t>
            </w:r>
          </w:p>
        </w:tc>
        <w:tc>
          <w:tcPr>
            <w:tcW w:w="3543" w:type="dxa"/>
          </w:tcPr>
          <w:p w:rsidR="00B57FB2" w:rsidRPr="00FA6F78" w:rsidRDefault="00B57FB2" w:rsidP="00D76361">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组成部分注册会计师团队是否执行了程序以获得关联方关系和交易的信息，这些关系和交易可能导致重大误报风险，包括：</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识别客户的关联方并比较和以前期间的变化</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客户与所识别关联方之间关系的</w:t>
            </w:r>
            <w:r w:rsidRPr="00FA6F78">
              <w:rPr>
                <w:rFonts w:ascii="Arial" w:eastAsiaTheme="minorEastAsia" w:hAnsiTheme="minorEastAsia" w:cs="Arial"/>
                <w:sz w:val="21"/>
                <w:szCs w:val="21"/>
                <w:lang w:val="en-US" w:eastAsia="zh-CN"/>
              </w:rPr>
              <w:lastRenderedPageBreak/>
              <w:t>性质</w:t>
            </w:r>
          </w:p>
          <w:p w:rsidR="00B57FB2" w:rsidRPr="00FA6F78" w:rsidRDefault="00B57FB2" w:rsidP="00D76361">
            <w:pPr>
              <w:numPr>
                <w:ilvl w:val="0"/>
                <w:numId w:val="10"/>
              </w:numPr>
              <w:spacing w:before="60" w:after="60" w:line="240" w:lineRule="auto"/>
              <w:ind w:left="203" w:hanging="203"/>
              <w:rPr>
                <w:rFonts w:ascii="Arial" w:eastAsiaTheme="minorEastAsia" w:hAnsi="Arial" w:cs="Arial"/>
                <w:i/>
                <w:sz w:val="21"/>
                <w:szCs w:val="21"/>
                <w:lang w:val="en-US" w:eastAsia="zh-CN"/>
              </w:rPr>
            </w:pPr>
            <w:r w:rsidRPr="00FA6F78">
              <w:rPr>
                <w:rFonts w:ascii="Arial" w:eastAsiaTheme="minorEastAsia" w:hAnsiTheme="minorEastAsia" w:cs="Arial"/>
                <w:sz w:val="21"/>
                <w:szCs w:val="21"/>
                <w:lang w:val="en-US" w:eastAsia="zh-CN"/>
              </w:rPr>
              <w:t>在本期客户是否与所识别的关联方发生任何交易；如果有，交易的类型和目的</w:t>
            </w:r>
          </w:p>
        </w:tc>
        <w:tc>
          <w:tcPr>
            <w:tcW w:w="1276" w:type="dxa"/>
          </w:tcPr>
          <w:p w:rsidR="00B57FB2" w:rsidRPr="00FA6F78" w:rsidRDefault="00B57FB2" w:rsidP="00D76361">
            <w:pPr>
              <w:spacing w:before="0" w:after="0"/>
              <w:jc w:val="center"/>
              <w:rPr>
                <w:rFonts w:ascii="Arial" w:eastAsiaTheme="minorEastAsia" w:hAnsi="Arial" w:cs="Arial"/>
                <w:sz w:val="21"/>
                <w:szCs w:val="21"/>
                <w:lang w:val="en-US"/>
              </w:rPr>
            </w:pPr>
            <w:r w:rsidRPr="00FA6F78">
              <w:rPr>
                <w:rFonts w:ascii="Arial" w:eastAsiaTheme="minorEastAsia" w:hAnsi="Arial" w:cs="Arial"/>
                <w:sz w:val="21"/>
                <w:szCs w:val="21"/>
                <w:lang w:val="en-US" w:eastAsia="zh-CN"/>
              </w:rPr>
              <w:lastRenderedPageBreak/>
              <w:t>B10</w:t>
            </w:r>
            <w:r w:rsidRPr="00FA6F78">
              <w:rPr>
                <w:rFonts w:ascii="Arial" w:eastAsiaTheme="minorEastAsia" w:hAnsi="Arial" w:cs="Arial"/>
                <w:sz w:val="21"/>
                <w:szCs w:val="21"/>
                <w:lang w:val="en-US"/>
              </w:rPr>
              <w:t>_2</w:t>
            </w: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851" w:type="dxa"/>
          </w:tcPr>
          <w:p w:rsidR="00B57FB2" w:rsidRPr="00FA6F78" w:rsidRDefault="00B57FB2" w:rsidP="00D76361">
            <w:pPr>
              <w:spacing w:before="0" w:after="0"/>
              <w:rPr>
                <w:rFonts w:ascii="Arial" w:eastAsiaTheme="minorEastAsia" w:hAnsi="Arial" w:cs="Arial"/>
                <w:sz w:val="21"/>
                <w:szCs w:val="21"/>
                <w:lang w:val="en-US"/>
              </w:rPr>
            </w:pPr>
          </w:p>
        </w:tc>
        <w:tc>
          <w:tcPr>
            <w:tcW w:w="1842" w:type="dxa"/>
          </w:tcPr>
          <w:p w:rsidR="00B57FB2" w:rsidRPr="00FA6F78" w:rsidRDefault="00B57FB2" w:rsidP="00D76361">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spacing w:before="0" w:after="0"/>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A – 1.4</w:t>
            </w:r>
          </w:p>
        </w:tc>
        <w:tc>
          <w:tcPr>
            <w:tcW w:w="3543" w:type="dxa"/>
          </w:tcPr>
          <w:p w:rsidR="00B57FB2" w:rsidRPr="00FA6F78" w:rsidRDefault="00B57FB2" w:rsidP="00D76361">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组成部分注册会计师团队是否在正常的交易流程外识别出重大交易？</w:t>
            </w:r>
          </w:p>
          <w:p w:rsidR="00B57FB2" w:rsidRPr="00FA6F78" w:rsidRDefault="00B57FB2" w:rsidP="00D76361">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如果有，非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组成部分注册会计师团队是否就下列问题询问了管理层：</w:t>
            </w:r>
          </w:p>
          <w:p w:rsidR="00B57FB2" w:rsidRPr="00FA6F78" w:rsidRDefault="00B57FB2" w:rsidP="00D76361">
            <w:pPr>
              <w:numPr>
                <w:ilvl w:val="0"/>
                <w:numId w:val="14"/>
              </w:numPr>
              <w:tabs>
                <w:tab w:val="left" w:pos="175"/>
              </w:tabs>
              <w:overflowPunct/>
              <w:autoSpaceDE/>
              <w:autoSpaceDN/>
              <w:adjustRightInd/>
              <w:snapToGrid w:val="0"/>
              <w:spacing w:before="0" w:after="0" w:line="240" w:lineRule="auto"/>
              <w:ind w:left="0" w:firstLine="0"/>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这些交易的性质</w:t>
            </w:r>
          </w:p>
          <w:p w:rsidR="00B57FB2" w:rsidRPr="00FA6F78" w:rsidRDefault="00B57FB2" w:rsidP="00D76361">
            <w:pPr>
              <w:numPr>
                <w:ilvl w:val="0"/>
                <w:numId w:val="14"/>
              </w:numPr>
              <w:tabs>
                <w:tab w:val="left" w:pos="175"/>
              </w:tabs>
              <w:overflowPunct/>
              <w:autoSpaceDE/>
              <w:autoSpaceDN/>
              <w:adjustRightInd/>
              <w:snapToGrid w:val="0"/>
              <w:spacing w:before="0" w:after="0" w:line="240" w:lineRule="auto"/>
              <w:ind w:left="0" w:firstLine="0"/>
              <w:textAlignment w:val="auto"/>
              <w:rPr>
                <w:rFonts w:ascii="Arial" w:eastAsiaTheme="minorEastAsia" w:hAnsi="Arial" w:cs="Arial"/>
                <w:sz w:val="21"/>
                <w:szCs w:val="21"/>
                <w:lang w:val="en-US"/>
              </w:rPr>
            </w:pPr>
            <w:r w:rsidRPr="00FA6F78">
              <w:rPr>
                <w:rFonts w:ascii="Arial" w:eastAsiaTheme="minorEastAsia" w:hAnsiTheme="minorEastAsia" w:cs="Arial"/>
                <w:sz w:val="21"/>
                <w:szCs w:val="21"/>
                <w:lang w:val="en-US" w:eastAsia="zh-CN"/>
              </w:rPr>
              <w:t>关联方是否会介入</w:t>
            </w:r>
          </w:p>
        </w:tc>
        <w:tc>
          <w:tcPr>
            <w:tcW w:w="1276" w:type="dxa"/>
          </w:tcPr>
          <w:p w:rsidR="00B57FB2" w:rsidRPr="00FA6F78" w:rsidRDefault="00B57FB2" w:rsidP="00D76361">
            <w:pPr>
              <w:spacing w:before="0" w:after="0"/>
              <w:jc w:val="center"/>
              <w:rPr>
                <w:rFonts w:ascii="Arial" w:eastAsiaTheme="minorEastAsia" w:hAnsi="Arial" w:cs="Arial"/>
                <w:sz w:val="21"/>
                <w:szCs w:val="21"/>
                <w:lang w:val="en-US"/>
              </w:rPr>
            </w:pPr>
            <w:r w:rsidRPr="00FA6F78">
              <w:rPr>
                <w:rFonts w:ascii="Arial" w:eastAsiaTheme="minorEastAsia" w:hAnsi="Arial" w:cs="Arial"/>
                <w:sz w:val="21"/>
                <w:szCs w:val="21"/>
                <w:lang w:val="en-US" w:eastAsia="zh-CN"/>
              </w:rPr>
              <w:t>B10</w:t>
            </w:r>
            <w:r w:rsidRPr="00FA6F78">
              <w:rPr>
                <w:rFonts w:ascii="Arial" w:eastAsiaTheme="minorEastAsia" w:hAnsi="Arial" w:cs="Arial"/>
                <w:sz w:val="21"/>
                <w:szCs w:val="21"/>
                <w:lang w:val="en-US"/>
              </w:rPr>
              <w:t>_2</w:t>
            </w: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851" w:type="dxa"/>
          </w:tcPr>
          <w:p w:rsidR="00B57FB2" w:rsidRPr="00FA6F78" w:rsidRDefault="00B57FB2" w:rsidP="00D76361">
            <w:pPr>
              <w:spacing w:before="0" w:after="0"/>
              <w:rPr>
                <w:rFonts w:ascii="Arial" w:eastAsiaTheme="minorEastAsia" w:hAnsi="Arial" w:cs="Arial"/>
                <w:sz w:val="21"/>
                <w:szCs w:val="21"/>
                <w:lang w:val="en-US"/>
              </w:rPr>
            </w:pPr>
          </w:p>
        </w:tc>
        <w:tc>
          <w:tcPr>
            <w:tcW w:w="1842" w:type="dxa"/>
          </w:tcPr>
          <w:p w:rsidR="00B57FB2" w:rsidRPr="00FA6F78" w:rsidRDefault="00B57FB2" w:rsidP="00D76361">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spacing w:before="0" w:after="0"/>
              <w:rPr>
                <w:rFonts w:ascii="Arial" w:eastAsiaTheme="minorEastAsia" w:hAnsi="Arial" w:cs="Arial"/>
                <w:sz w:val="21"/>
                <w:szCs w:val="21"/>
                <w:lang w:val="en-US"/>
              </w:rPr>
            </w:pPr>
            <w:r w:rsidRPr="00FA6F78">
              <w:rPr>
                <w:rFonts w:ascii="Arial" w:eastAsiaTheme="minorEastAsia" w:hAnsi="Arial" w:cs="Arial"/>
                <w:sz w:val="21"/>
                <w:szCs w:val="21"/>
                <w:lang w:val="en-US"/>
              </w:rPr>
              <w:t>A – 1.5</w:t>
            </w:r>
          </w:p>
        </w:tc>
        <w:tc>
          <w:tcPr>
            <w:tcW w:w="3543" w:type="dxa"/>
          </w:tcPr>
          <w:p w:rsidR="00B57FB2" w:rsidRPr="00FA6F78" w:rsidRDefault="00B57FB2" w:rsidP="00D76361">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组成部分注册会计师团队是否已通过询问管理层的可持续经营评估，来考虑是否有事件或情况可能导致对客户可持续经营能力的严重怀疑？</w:t>
            </w:r>
          </w:p>
        </w:tc>
        <w:tc>
          <w:tcPr>
            <w:tcW w:w="1276" w:type="dxa"/>
          </w:tcPr>
          <w:p w:rsidR="00B57FB2" w:rsidRPr="00FA6F78" w:rsidRDefault="00B57FB2" w:rsidP="00D76361">
            <w:pPr>
              <w:spacing w:before="0" w:after="0"/>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B10</w:t>
            </w:r>
            <w:r w:rsidRPr="00FA6F78">
              <w:rPr>
                <w:rFonts w:ascii="Arial" w:eastAsiaTheme="minorEastAsia" w:hAnsi="Arial" w:cs="Arial"/>
                <w:sz w:val="21"/>
                <w:szCs w:val="21"/>
                <w:lang w:val="en-US"/>
              </w:rPr>
              <w:t>_3</w:t>
            </w: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851" w:type="dxa"/>
          </w:tcPr>
          <w:p w:rsidR="00B57FB2" w:rsidRPr="00FA6F78" w:rsidRDefault="00B57FB2" w:rsidP="00D76361">
            <w:pPr>
              <w:spacing w:before="0" w:after="0"/>
              <w:rPr>
                <w:rFonts w:ascii="Arial" w:eastAsiaTheme="minorEastAsia" w:hAnsi="Arial" w:cs="Arial"/>
                <w:sz w:val="21"/>
                <w:szCs w:val="21"/>
                <w:lang w:val="en-US"/>
              </w:rPr>
            </w:pPr>
          </w:p>
        </w:tc>
        <w:tc>
          <w:tcPr>
            <w:tcW w:w="1842" w:type="dxa"/>
          </w:tcPr>
          <w:p w:rsidR="00B57FB2" w:rsidRPr="00FA6F78" w:rsidRDefault="00B57FB2" w:rsidP="00D76361">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spacing w:before="0" w:after="0"/>
              <w:rPr>
                <w:rFonts w:ascii="Arial" w:eastAsiaTheme="minorEastAsia" w:hAnsi="Arial" w:cs="Arial"/>
                <w:sz w:val="21"/>
                <w:szCs w:val="21"/>
                <w:lang w:val="en-US"/>
              </w:rPr>
            </w:pPr>
            <w:r w:rsidRPr="00FA6F78">
              <w:rPr>
                <w:rFonts w:ascii="Arial" w:eastAsiaTheme="minorEastAsia" w:hAnsi="Arial" w:cs="Arial"/>
                <w:sz w:val="21"/>
                <w:szCs w:val="21"/>
                <w:lang w:val="en-US"/>
              </w:rPr>
              <w:t xml:space="preserve">A – 1.6 </w:t>
            </w:r>
          </w:p>
        </w:tc>
        <w:tc>
          <w:tcPr>
            <w:tcW w:w="3543" w:type="dxa"/>
          </w:tcPr>
          <w:p w:rsidR="00B57FB2" w:rsidRPr="00FA6F78" w:rsidRDefault="00B57FB2" w:rsidP="00D76361">
            <w:pPr>
              <w:overflowPunct/>
              <w:autoSpaceDE/>
              <w:autoSpaceDN/>
              <w:adjustRightInd/>
              <w:spacing w:before="0" w:after="0" w:line="240" w:lineRule="auto"/>
              <w:ind w:rightChars="-49" w:right="-108"/>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基于已获得的对客户及其环境的理解：</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是否识别出包括特别风险在内的重大误报风险（例如，由于舞弊、正常交易流程以外的重大关联方交易所导致的重大误报风险）？</w:t>
            </w:r>
            <w:r w:rsidRPr="00FA6F78">
              <w:rPr>
                <w:rFonts w:ascii="Arial" w:eastAsiaTheme="minorEastAsia" w:hAnsi="Arial" w:cs="Arial"/>
                <w:sz w:val="21"/>
                <w:szCs w:val="21"/>
                <w:lang w:val="en-US" w:eastAsia="zh-CN"/>
              </w:rPr>
              <w:t xml:space="preserve"> </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列明识别的重大误报风险，包括计划的回复。</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这些风险是否与财务报表整体相关或是与账户余额、交易流程和披露的单个认定相关？</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对于识别的重大误报风险，是否设计了适当的审计师回复？</w:t>
            </w:r>
          </w:p>
        </w:tc>
        <w:tc>
          <w:tcPr>
            <w:tcW w:w="1276" w:type="dxa"/>
          </w:tcPr>
          <w:p w:rsidR="00B57FB2" w:rsidRPr="00FA6F78" w:rsidRDefault="00B57FB2" w:rsidP="00D76361">
            <w:pPr>
              <w:spacing w:before="0" w:after="0"/>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B10_6</w:t>
            </w:r>
          </w:p>
          <w:p w:rsidR="00B57FB2" w:rsidRPr="00FA6F78" w:rsidRDefault="00B57FB2" w:rsidP="00D76361">
            <w:pPr>
              <w:spacing w:before="0" w:after="0"/>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B10_7</w:t>
            </w:r>
          </w:p>
          <w:p w:rsidR="00B57FB2" w:rsidRPr="00FA6F78" w:rsidRDefault="00B57FB2" w:rsidP="00D76361">
            <w:pPr>
              <w:spacing w:before="0" w:after="0"/>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B10_8</w:t>
            </w: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851" w:type="dxa"/>
          </w:tcPr>
          <w:p w:rsidR="00B57FB2" w:rsidRPr="00FA6F78" w:rsidRDefault="00B57FB2" w:rsidP="00D76361">
            <w:pPr>
              <w:spacing w:before="0" w:after="0"/>
              <w:rPr>
                <w:rFonts w:ascii="Arial" w:eastAsiaTheme="minorEastAsia" w:hAnsi="Arial" w:cs="Arial"/>
                <w:sz w:val="21"/>
                <w:szCs w:val="21"/>
                <w:lang w:val="en-US"/>
              </w:rPr>
            </w:pPr>
          </w:p>
        </w:tc>
        <w:tc>
          <w:tcPr>
            <w:tcW w:w="1842" w:type="dxa"/>
          </w:tcPr>
          <w:p w:rsidR="00B57FB2" w:rsidRPr="00FA6F78" w:rsidRDefault="00B57FB2" w:rsidP="00D76361">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spacing w:before="0" w:after="0"/>
              <w:rPr>
                <w:rFonts w:ascii="Arial" w:eastAsiaTheme="minorEastAsia" w:hAnsi="Arial" w:cs="Arial"/>
                <w:sz w:val="21"/>
                <w:szCs w:val="21"/>
                <w:lang w:val="en-US"/>
              </w:rPr>
            </w:pPr>
            <w:r w:rsidRPr="00FA6F78">
              <w:rPr>
                <w:rFonts w:ascii="Arial" w:eastAsiaTheme="minorEastAsia" w:hAnsi="Arial" w:cs="Arial"/>
                <w:sz w:val="21"/>
                <w:szCs w:val="21"/>
                <w:lang w:val="en-US"/>
              </w:rPr>
              <w:t>A – 1.7</w:t>
            </w:r>
          </w:p>
        </w:tc>
        <w:tc>
          <w:tcPr>
            <w:tcW w:w="3543" w:type="dxa"/>
          </w:tcPr>
          <w:p w:rsidR="00B57FB2" w:rsidRPr="00FA6F78" w:rsidRDefault="00B57FB2" w:rsidP="00D76361">
            <w:pPr>
              <w:spacing w:before="0" w:after="0" w:line="240" w:lineRule="auto"/>
              <w:ind w:rightChars="-49" w:right="-108"/>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是否执行了程序，以获得对企业整体控制的理解，包括：</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控制环境</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风险评估</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监督</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信息和沟通</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rPr>
            </w:pPr>
            <w:r w:rsidRPr="00FA6F78">
              <w:rPr>
                <w:rFonts w:ascii="Arial" w:eastAsiaTheme="minorEastAsia" w:hAnsiTheme="minorEastAsia" w:cs="Arial"/>
                <w:sz w:val="21"/>
                <w:szCs w:val="21"/>
                <w:lang w:val="en-US" w:eastAsia="zh-CN"/>
              </w:rPr>
              <w:t>控制活动</w:t>
            </w:r>
          </w:p>
        </w:tc>
        <w:tc>
          <w:tcPr>
            <w:tcW w:w="1276" w:type="dxa"/>
          </w:tcPr>
          <w:p w:rsidR="00B57FB2" w:rsidRPr="00FA6F78" w:rsidRDefault="00B57FB2" w:rsidP="00D76361">
            <w:pPr>
              <w:spacing w:before="0" w:after="0"/>
              <w:jc w:val="center"/>
              <w:rPr>
                <w:rFonts w:ascii="Arial" w:eastAsiaTheme="minorEastAsia" w:hAnsi="Arial" w:cs="Arial"/>
                <w:sz w:val="21"/>
                <w:szCs w:val="21"/>
                <w:lang w:val="en-US"/>
              </w:rPr>
            </w:pPr>
            <w:r w:rsidRPr="00FA6F78">
              <w:rPr>
                <w:rFonts w:ascii="Arial" w:eastAsiaTheme="minorEastAsia" w:hAnsi="Arial" w:cs="Arial"/>
                <w:sz w:val="21"/>
                <w:szCs w:val="21"/>
                <w:lang w:val="en-US"/>
              </w:rPr>
              <w:t>B30</w:t>
            </w:r>
          </w:p>
        </w:tc>
        <w:tc>
          <w:tcPr>
            <w:tcW w:w="567" w:type="dxa"/>
            <w:vAlign w:val="center"/>
          </w:tcPr>
          <w:p w:rsidR="00B57FB2" w:rsidRPr="00FA6F78" w:rsidRDefault="00B57FB2" w:rsidP="00D76361">
            <w:pPr>
              <w:spacing w:before="0" w:after="0"/>
              <w:rPr>
                <w:rFonts w:ascii="Arial" w:eastAsiaTheme="minorEastAsia" w:hAnsi="Arial" w:cs="Arial"/>
                <w:sz w:val="21"/>
                <w:szCs w:val="21"/>
                <w:lang w:val="en-US"/>
              </w:rPr>
            </w:pPr>
          </w:p>
        </w:tc>
        <w:tc>
          <w:tcPr>
            <w:tcW w:w="567" w:type="dxa"/>
            <w:vAlign w:val="center"/>
          </w:tcPr>
          <w:p w:rsidR="00B57FB2" w:rsidRPr="00FA6F78" w:rsidRDefault="00B57FB2" w:rsidP="00D76361">
            <w:pPr>
              <w:spacing w:before="0" w:after="0"/>
              <w:rPr>
                <w:rFonts w:ascii="Arial" w:eastAsiaTheme="minorEastAsia" w:hAnsi="Arial" w:cs="Arial"/>
                <w:sz w:val="21"/>
                <w:szCs w:val="21"/>
                <w:lang w:val="en-US"/>
              </w:rPr>
            </w:pPr>
          </w:p>
        </w:tc>
        <w:tc>
          <w:tcPr>
            <w:tcW w:w="851" w:type="dxa"/>
            <w:vAlign w:val="center"/>
          </w:tcPr>
          <w:p w:rsidR="00B57FB2" w:rsidRPr="00FA6F78" w:rsidRDefault="00B57FB2" w:rsidP="00D76361">
            <w:pPr>
              <w:spacing w:before="0" w:after="0"/>
              <w:rPr>
                <w:rFonts w:ascii="Arial" w:eastAsiaTheme="minorEastAsia" w:hAnsi="Arial" w:cs="Arial"/>
                <w:sz w:val="21"/>
                <w:szCs w:val="21"/>
                <w:lang w:val="en-US"/>
              </w:rPr>
            </w:pPr>
          </w:p>
        </w:tc>
        <w:tc>
          <w:tcPr>
            <w:tcW w:w="1842" w:type="dxa"/>
            <w:vAlign w:val="center"/>
          </w:tcPr>
          <w:p w:rsidR="00B57FB2" w:rsidRPr="00FA6F78" w:rsidRDefault="00B57FB2" w:rsidP="00D76361">
            <w:pPr>
              <w:spacing w:before="0" w:after="0"/>
              <w:jc w:val="center"/>
              <w:rPr>
                <w:rFonts w:ascii="Arial" w:eastAsiaTheme="minorEastAsia" w:hAnsi="Arial" w:cs="Arial"/>
                <w:sz w:val="21"/>
                <w:szCs w:val="21"/>
                <w:lang w:val="en-US"/>
              </w:rPr>
            </w:pPr>
          </w:p>
        </w:tc>
      </w:tr>
      <w:tr w:rsidR="00B57FB2" w:rsidRPr="00FA6F78" w:rsidTr="00D76361">
        <w:tc>
          <w:tcPr>
            <w:tcW w:w="1101" w:type="dxa"/>
            <w:shd w:val="clear" w:color="auto" w:fill="auto"/>
          </w:tcPr>
          <w:p w:rsidR="00B57FB2" w:rsidRPr="00FA6F78" w:rsidRDefault="00B57FB2" w:rsidP="00D76361">
            <w:pPr>
              <w:spacing w:before="0" w:after="0"/>
              <w:rPr>
                <w:rFonts w:ascii="Arial" w:eastAsiaTheme="minorEastAsia" w:hAnsi="Arial" w:cs="Arial"/>
                <w:sz w:val="21"/>
                <w:szCs w:val="21"/>
                <w:lang w:val="en-US"/>
              </w:rPr>
            </w:pPr>
            <w:r w:rsidRPr="00FA6F78">
              <w:rPr>
                <w:rFonts w:ascii="Arial" w:eastAsiaTheme="minorEastAsia" w:hAnsi="Arial" w:cs="Arial"/>
                <w:sz w:val="21"/>
                <w:szCs w:val="21"/>
                <w:lang w:val="en-US"/>
              </w:rPr>
              <w:t>A – 1.8</w:t>
            </w:r>
          </w:p>
        </w:tc>
        <w:tc>
          <w:tcPr>
            <w:tcW w:w="3543" w:type="dxa"/>
          </w:tcPr>
          <w:p w:rsidR="00B57FB2" w:rsidRPr="00FA6F78" w:rsidRDefault="00B57FB2" w:rsidP="00D76361">
            <w:pPr>
              <w:spacing w:before="0" w:after="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基于对企业整体控制的理解，非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组成部分注册会计师团队是否已：</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识别重大误报风险？</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识别与审计相关的企业整体控制并评估这些控制的设计和实施？</w:t>
            </w:r>
            <w:r w:rsidRPr="00FA6F78">
              <w:rPr>
                <w:rFonts w:ascii="Arial" w:eastAsiaTheme="minorEastAsia" w:hAnsi="Arial" w:cs="Arial"/>
                <w:sz w:val="21"/>
                <w:szCs w:val="21"/>
                <w:lang w:val="en-US" w:eastAsia="zh-CN"/>
              </w:rPr>
              <w:t xml:space="preserve"> </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rPr>
            </w:pPr>
            <w:r w:rsidRPr="00FA6F78">
              <w:rPr>
                <w:rFonts w:ascii="Arial" w:eastAsiaTheme="minorEastAsia" w:hAnsiTheme="minorEastAsia" w:cs="Arial"/>
                <w:sz w:val="21"/>
                <w:szCs w:val="21"/>
                <w:lang w:val="en-US" w:eastAsia="zh-CN"/>
              </w:rPr>
              <w:t>识别内部控制缺陷？</w:t>
            </w:r>
          </w:p>
        </w:tc>
        <w:tc>
          <w:tcPr>
            <w:tcW w:w="1276" w:type="dxa"/>
          </w:tcPr>
          <w:p w:rsidR="00B57FB2" w:rsidRPr="00FA6F78" w:rsidRDefault="00B57FB2" w:rsidP="00D76361">
            <w:pPr>
              <w:spacing w:before="0" w:after="0"/>
              <w:jc w:val="center"/>
              <w:rPr>
                <w:rFonts w:ascii="Arial" w:eastAsiaTheme="minorEastAsia" w:hAnsi="Arial" w:cs="Arial"/>
                <w:sz w:val="21"/>
                <w:szCs w:val="21"/>
                <w:lang w:val="en-US"/>
              </w:rPr>
            </w:pPr>
            <w:r w:rsidRPr="00FA6F78">
              <w:rPr>
                <w:rFonts w:ascii="Arial" w:eastAsiaTheme="minorEastAsia" w:hAnsi="Arial" w:cs="Arial"/>
                <w:sz w:val="21"/>
                <w:szCs w:val="21"/>
                <w:lang w:val="en-US"/>
              </w:rPr>
              <w:t>B30</w:t>
            </w:r>
          </w:p>
        </w:tc>
        <w:tc>
          <w:tcPr>
            <w:tcW w:w="567" w:type="dxa"/>
            <w:vAlign w:val="center"/>
          </w:tcPr>
          <w:p w:rsidR="00B57FB2" w:rsidRPr="00FA6F78" w:rsidRDefault="00B57FB2" w:rsidP="00D76361">
            <w:pPr>
              <w:spacing w:before="0" w:after="0"/>
              <w:rPr>
                <w:rFonts w:ascii="Arial" w:eastAsiaTheme="minorEastAsia" w:hAnsi="Arial" w:cs="Arial"/>
                <w:sz w:val="21"/>
                <w:szCs w:val="21"/>
                <w:lang w:val="en-US"/>
              </w:rPr>
            </w:pPr>
          </w:p>
        </w:tc>
        <w:tc>
          <w:tcPr>
            <w:tcW w:w="567" w:type="dxa"/>
            <w:vAlign w:val="center"/>
          </w:tcPr>
          <w:p w:rsidR="00B57FB2" w:rsidRPr="00FA6F78" w:rsidRDefault="00B57FB2" w:rsidP="00D76361">
            <w:pPr>
              <w:spacing w:before="0" w:after="0"/>
              <w:rPr>
                <w:rFonts w:ascii="Arial" w:eastAsiaTheme="minorEastAsia" w:hAnsi="Arial" w:cs="Arial"/>
                <w:sz w:val="21"/>
                <w:szCs w:val="21"/>
                <w:lang w:val="en-US"/>
              </w:rPr>
            </w:pPr>
          </w:p>
        </w:tc>
        <w:tc>
          <w:tcPr>
            <w:tcW w:w="851" w:type="dxa"/>
            <w:vAlign w:val="center"/>
          </w:tcPr>
          <w:p w:rsidR="00B57FB2" w:rsidRPr="00FA6F78" w:rsidRDefault="00B57FB2" w:rsidP="00D76361">
            <w:pPr>
              <w:spacing w:before="0" w:after="0"/>
              <w:rPr>
                <w:rFonts w:ascii="Arial" w:eastAsiaTheme="minorEastAsia" w:hAnsi="Arial" w:cs="Arial"/>
                <w:sz w:val="21"/>
                <w:szCs w:val="21"/>
                <w:lang w:val="en-US"/>
              </w:rPr>
            </w:pPr>
          </w:p>
        </w:tc>
        <w:tc>
          <w:tcPr>
            <w:tcW w:w="1842" w:type="dxa"/>
            <w:vAlign w:val="center"/>
          </w:tcPr>
          <w:p w:rsidR="00B57FB2" w:rsidRPr="00FA6F78" w:rsidRDefault="00B57FB2" w:rsidP="00D76361">
            <w:pPr>
              <w:spacing w:before="0" w:after="0"/>
              <w:jc w:val="center"/>
              <w:rPr>
                <w:rFonts w:ascii="Arial" w:eastAsiaTheme="minorEastAsia" w:hAnsi="Arial" w:cs="Arial"/>
                <w:sz w:val="21"/>
                <w:szCs w:val="21"/>
                <w:lang w:val="en-US"/>
              </w:rPr>
            </w:pPr>
          </w:p>
        </w:tc>
      </w:tr>
      <w:tr w:rsidR="00B57FB2" w:rsidRPr="00FA6F78" w:rsidTr="00D76361">
        <w:tc>
          <w:tcPr>
            <w:tcW w:w="1101" w:type="dxa"/>
            <w:shd w:val="clear" w:color="auto" w:fill="auto"/>
          </w:tcPr>
          <w:p w:rsidR="00B57FB2" w:rsidRPr="00FA6F78" w:rsidRDefault="00B57FB2" w:rsidP="00D76361">
            <w:pPr>
              <w:spacing w:before="0" w:after="0"/>
              <w:rPr>
                <w:rFonts w:ascii="Arial" w:eastAsiaTheme="minorEastAsia" w:hAnsi="Arial" w:cs="Arial"/>
                <w:sz w:val="21"/>
                <w:szCs w:val="21"/>
                <w:lang w:val="en-US"/>
              </w:rPr>
            </w:pPr>
            <w:r w:rsidRPr="00FA6F78">
              <w:rPr>
                <w:rFonts w:ascii="Arial" w:eastAsiaTheme="minorEastAsia" w:hAnsi="Arial" w:cs="Arial"/>
                <w:sz w:val="21"/>
                <w:szCs w:val="21"/>
                <w:lang w:val="en-US"/>
              </w:rPr>
              <w:t>A – 1.9</w:t>
            </w:r>
          </w:p>
        </w:tc>
        <w:tc>
          <w:tcPr>
            <w:tcW w:w="3543" w:type="dxa"/>
          </w:tcPr>
          <w:p w:rsidR="00B57FB2" w:rsidRPr="00FA6F78" w:rsidRDefault="00B57FB2" w:rsidP="00D76361">
            <w:pPr>
              <w:spacing w:before="0" w:after="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组成部分注册会计师团队是否已考虑由于舞弊或过失导致的财务信息重大误报风险，包括：</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lastRenderedPageBreak/>
              <w:t>与客户管理层或内部审计或客户的其他人员进行讨论？</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讨论客户对由于舞弊或过失导致的重大误报风险的敏感性？</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考虑与欺诈性财务报告和侵占资产相关联的舞弊因素？</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设计适当的审计师回复来应对识别的由于舞弊导致的重大舞弊风险？</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对表明存在舞弊或过失的任何事项是否已进行恰当跟进、评估和沟通？</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已就任何事项提醒作为主要团队的我们注意？</w:t>
            </w:r>
          </w:p>
        </w:tc>
        <w:tc>
          <w:tcPr>
            <w:tcW w:w="1276" w:type="dxa"/>
          </w:tcPr>
          <w:p w:rsidR="00B57FB2" w:rsidRPr="00FA6F78" w:rsidRDefault="00B57FB2" w:rsidP="00D76361">
            <w:pPr>
              <w:spacing w:before="0" w:after="0"/>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lastRenderedPageBreak/>
              <w:t>B40</w:t>
            </w:r>
          </w:p>
        </w:tc>
        <w:tc>
          <w:tcPr>
            <w:tcW w:w="567" w:type="dxa"/>
            <w:vAlign w:val="center"/>
          </w:tcPr>
          <w:p w:rsidR="00B57FB2" w:rsidRPr="00FA6F78" w:rsidRDefault="00B57FB2" w:rsidP="00D76361">
            <w:pPr>
              <w:spacing w:before="0" w:after="0"/>
              <w:rPr>
                <w:rFonts w:ascii="Arial" w:eastAsiaTheme="minorEastAsia" w:hAnsi="Arial" w:cs="Arial"/>
                <w:sz w:val="21"/>
                <w:szCs w:val="21"/>
                <w:lang w:val="en-US"/>
              </w:rPr>
            </w:pPr>
          </w:p>
        </w:tc>
        <w:tc>
          <w:tcPr>
            <w:tcW w:w="567" w:type="dxa"/>
            <w:vAlign w:val="center"/>
          </w:tcPr>
          <w:p w:rsidR="00B57FB2" w:rsidRPr="00FA6F78" w:rsidRDefault="00B57FB2" w:rsidP="00D76361">
            <w:pPr>
              <w:spacing w:before="0" w:after="0"/>
              <w:rPr>
                <w:rFonts w:ascii="Arial" w:eastAsiaTheme="minorEastAsia" w:hAnsi="Arial" w:cs="Arial"/>
                <w:sz w:val="21"/>
                <w:szCs w:val="21"/>
                <w:lang w:val="en-US"/>
              </w:rPr>
            </w:pPr>
          </w:p>
        </w:tc>
        <w:tc>
          <w:tcPr>
            <w:tcW w:w="851" w:type="dxa"/>
            <w:vAlign w:val="center"/>
          </w:tcPr>
          <w:p w:rsidR="00B57FB2" w:rsidRPr="00FA6F78" w:rsidRDefault="00B57FB2" w:rsidP="00D76361">
            <w:pPr>
              <w:spacing w:before="0" w:after="0"/>
              <w:rPr>
                <w:rFonts w:ascii="Arial" w:eastAsiaTheme="minorEastAsia" w:hAnsi="Arial" w:cs="Arial"/>
                <w:sz w:val="21"/>
                <w:szCs w:val="21"/>
                <w:lang w:val="en-US"/>
              </w:rPr>
            </w:pPr>
          </w:p>
        </w:tc>
        <w:tc>
          <w:tcPr>
            <w:tcW w:w="1842" w:type="dxa"/>
            <w:vAlign w:val="center"/>
          </w:tcPr>
          <w:p w:rsidR="00B57FB2" w:rsidRPr="00FA6F78" w:rsidRDefault="00B57FB2" w:rsidP="00D76361">
            <w:pPr>
              <w:spacing w:before="0" w:after="0"/>
              <w:jc w:val="center"/>
              <w:rPr>
                <w:rFonts w:ascii="Arial" w:eastAsiaTheme="minorEastAsia" w:hAnsi="Arial" w:cs="Arial"/>
                <w:sz w:val="21"/>
                <w:szCs w:val="21"/>
                <w:lang w:val="en-US"/>
              </w:rPr>
            </w:pPr>
          </w:p>
        </w:tc>
      </w:tr>
      <w:tr w:rsidR="00B57FB2" w:rsidRPr="00FA6F78" w:rsidTr="00D76361">
        <w:tc>
          <w:tcPr>
            <w:tcW w:w="1101" w:type="dxa"/>
            <w:shd w:val="clear" w:color="auto" w:fill="auto"/>
          </w:tcPr>
          <w:p w:rsidR="00B57FB2" w:rsidRPr="00FA6F78" w:rsidRDefault="00B57FB2" w:rsidP="00D76361">
            <w:pPr>
              <w:spacing w:before="0" w:after="0"/>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A – 1.10</w:t>
            </w:r>
          </w:p>
        </w:tc>
        <w:tc>
          <w:tcPr>
            <w:tcW w:w="3543" w:type="dxa"/>
          </w:tcPr>
          <w:p w:rsidR="00B57FB2" w:rsidRPr="00FA6F78" w:rsidRDefault="00B57FB2" w:rsidP="00D76361">
            <w:pPr>
              <w:overflowPunct/>
              <w:autoSpaceDE/>
              <w:autoSpaceDN/>
              <w:adjustRightInd/>
              <w:spacing w:before="0" w:after="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组成部分注册会计师团队是否已进行小组讨论，包括讨论客户财务信息对集团财务报表重大误报风险的敏感性？</w:t>
            </w:r>
          </w:p>
        </w:tc>
        <w:tc>
          <w:tcPr>
            <w:tcW w:w="1276" w:type="dxa"/>
          </w:tcPr>
          <w:p w:rsidR="00B57FB2" w:rsidRPr="00FA6F78" w:rsidRDefault="00B57FB2" w:rsidP="00D76361">
            <w:pPr>
              <w:spacing w:before="0" w:after="0"/>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C10</w:t>
            </w: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567" w:type="dxa"/>
          </w:tcPr>
          <w:p w:rsidR="00B57FB2" w:rsidRPr="00FA6F78" w:rsidRDefault="00B57FB2" w:rsidP="00D76361">
            <w:pPr>
              <w:spacing w:before="0" w:after="0"/>
              <w:rPr>
                <w:rFonts w:ascii="Arial" w:eastAsiaTheme="minorEastAsia" w:hAnsi="Arial" w:cs="Arial"/>
                <w:sz w:val="21"/>
                <w:szCs w:val="21"/>
                <w:lang w:val="en-US"/>
              </w:rPr>
            </w:pPr>
          </w:p>
        </w:tc>
        <w:tc>
          <w:tcPr>
            <w:tcW w:w="851" w:type="dxa"/>
          </w:tcPr>
          <w:p w:rsidR="00B57FB2" w:rsidRPr="00FA6F78" w:rsidRDefault="00B57FB2" w:rsidP="00D76361">
            <w:pPr>
              <w:spacing w:before="0" w:after="0"/>
              <w:rPr>
                <w:rFonts w:ascii="Arial" w:eastAsiaTheme="minorEastAsia" w:hAnsi="Arial" w:cs="Arial"/>
                <w:sz w:val="21"/>
                <w:szCs w:val="21"/>
                <w:lang w:val="en-US"/>
              </w:rPr>
            </w:pPr>
          </w:p>
        </w:tc>
        <w:tc>
          <w:tcPr>
            <w:tcW w:w="1842" w:type="dxa"/>
          </w:tcPr>
          <w:p w:rsidR="00B57FB2" w:rsidRPr="00FA6F78" w:rsidRDefault="00B57FB2" w:rsidP="00D76361">
            <w:pPr>
              <w:overflowPunct/>
              <w:autoSpaceDE/>
              <w:autoSpaceDN/>
              <w:adjustRightInd/>
              <w:spacing w:before="0" w:after="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spacing w:before="0" w:after="0"/>
              <w:rPr>
                <w:rFonts w:ascii="Arial" w:eastAsiaTheme="minorEastAsia" w:hAnsi="Arial" w:cs="Arial"/>
                <w:sz w:val="21"/>
                <w:szCs w:val="21"/>
                <w:lang w:val="en-US"/>
              </w:rPr>
            </w:pPr>
            <w:r w:rsidRPr="00FA6F78">
              <w:rPr>
                <w:rFonts w:ascii="Arial" w:eastAsiaTheme="minorEastAsia" w:hAnsi="Arial" w:cs="Arial"/>
                <w:sz w:val="21"/>
                <w:szCs w:val="21"/>
                <w:lang w:val="en-US"/>
              </w:rPr>
              <w:t>A – 1.11</w:t>
            </w:r>
          </w:p>
        </w:tc>
        <w:tc>
          <w:tcPr>
            <w:tcW w:w="3543" w:type="dxa"/>
          </w:tcPr>
          <w:p w:rsidR="00B57FB2" w:rsidRPr="00FA6F78" w:rsidRDefault="00B57FB2" w:rsidP="00D76361">
            <w:pPr>
              <w:spacing w:before="0" w:after="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组成部分注册会计师团队是否考虑到在理解和评估内部控制、设计审计程序过程中，识别出的任何内控系统缺陷？</w:t>
            </w:r>
          </w:p>
          <w:p w:rsidR="00B57FB2" w:rsidRPr="00FA6F78" w:rsidRDefault="00B57FB2" w:rsidP="00D76361">
            <w:pPr>
              <w:spacing w:before="0" w:after="0" w:line="240" w:lineRule="auto"/>
              <w:rPr>
                <w:rFonts w:ascii="Arial" w:eastAsiaTheme="minorEastAsia" w:hAnsi="Arial" w:cs="Arial"/>
                <w:color w:val="0000FF"/>
                <w:sz w:val="21"/>
                <w:szCs w:val="21"/>
                <w:lang w:val="en-US" w:eastAsia="zh-CN"/>
              </w:rPr>
            </w:pPr>
            <w:r w:rsidRPr="00FA6F78">
              <w:rPr>
                <w:rFonts w:ascii="Arial" w:eastAsiaTheme="minorEastAsia" w:hAnsiTheme="minorEastAsia" w:cs="Arial"/>
                <w:color w:val="0000FF"/>
                <w:sz w:val="21"/>
                <w:szCs w:val="21"/>
                <w:lang w:val="en-US" w:eastAsia="zh-CN"/>
              </w:rPr>
              <w:t>如果已识别的内部控制（重大）缺陷没有与集团项目组团队（在审计总结备忘录中）沟通，请提请集团审计项目合伙人注意并确定适当的行动步骤。</w:t>
            </w:r>
          </w:p>
        </w:tc>
        <w:tc>
          <w:tcPr>
            <w:tcW w:w="1276" w:type="dxa"/>
          </w:tcPr>
          <w:p w:rsidR="00B57FB2" w:rsidRPr="00FA6F78" w:rsidRDefault="00B57FB2" w:rsidP="00D76361">
            <w:pPr>
              <w:spacing w:before="0" w:after="0"/>
              <w:jc w:val="center"/>
              <w:rPr>
                <w:rFonts w:ascii="Arial" w:eastAsiaTheme="minorEastAsia" w:hAnsi="Arial" w:cs="Arial"/>
                <w:sz w:val="21"/>
                <w:szCs w:val="21"/>
                <w:lang w:val="en-US"/>
              </w:rPr>
            </w:pPr>
            <w:r w:rsidRPr="00FA6F78">
              <w:rPr>
                <w:rFonts w:ascii="Arial" w:eastAsiaTheme="minorEastAsia" w:hAnsi="Arial" w:cs="Arial"/>
                <w:sz w:val="21"/>
                <w:szCs w:val="21"/>
                <w:lang w:val="en-US"/>
              </w:rPr>
              <w:t>B30</w:t>
            </w:r>
          </w:p>
          <w:p w:rsidR="00B57FB2" w:rsidRPr="00FA6F78" w:rsidRDefault="00B57FB2" w:rsidP="00D76361">
            <w:pPr>
              <w:spacing w:before="0" w:after="0"/>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D20</w:t>
            </w:r>
          </w:p>
          <w:p w:rsidR="00B57FB2" w:rsidRPr="00FA6F78" w:rsidRDefault="00B57FB2" w:rsidP="00D76361">
            <w:pPr>
              <w:spacing w:before="0" w:after="0"/>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70</w:t>
            </w:r>
          </w:p>
        </w:tc>
        <w:tc>
          <w:tcPr>
            <w:tcW w:w="567" w:type="dxa"/>
            <w:vAlign w:val="center"/>
          </w:tcPr>
          <w:p w:rsidR="00B57FB2" w:rsidRPr="00FA6F78" w:rsidRDefault="00B57FB2" w:rsidP="00D76361">
            <w:pPr>
              <w:spacing w:before="0" w:after="0"/>
              <w:rPr>
                <w:rFonts w:ascii="Arial" w:eastAsiaTheme="minorEastAsia" w:hAnsi="Arial" w:cs="Arial"/>
                <w:sz w:val="21"/>
                <w:szCs w:val="21"/>
                <w:lang w:val="en-US"/>
              </w:rPr>
            </w:pPr>
          </w:p>
        </w:tc>
        <w:tc>
          <w:tcPr>
            <w:tcW w:w="567" w:type="dxa"/>
            <w:vAlign w:val="center"/>
          </w:tcPr>
          <w:p w:rsidR="00B57FB2" w:rsidRPr="00FA6F78" w:rsidRDefault="00B57FB2" w:rsidP="00D76361">
            <w:pPr>
              <w:spacing w:before="0" w:after="0"/>
              <w:rPr>
                <w:rFonts w:ascii="Arial" w:eastAsiaTheme="minorEastAsia" w:hAnsi="Arial" w:cs="Arial"/>
                <w:sz w:val="21"/>
                <w:szCs w:val="21"/>
                <w:lang w:val="en-US"/>
              </w:rPr>
            </w:pPr>
          </w:p>
        </w:tc>
        <w:tc>
          <w:tcPr>
            <w:tcW w:w="851" w:type="dxa"/>
            <w:vAlign w:val="center"/>
          </w:tcPr>
          <w:p w:rsidR="00B57FB2" w:rsidRPr="00FA6F78" w:rsidRDefault="00B57FB2" w:rsidP="00D76361">
            <w:pPr>
              <w:spacing w:before="0" w:after="0"/>
              <w:rPr>
                <w:rFonts w:ascii="Arial" w:eastAsiaTheme="minorEastAsia" w:hAnsi="Arial" w:cs="Arial"/>
                <w:sz w:val="21"/>
                <w:szCs w:val="21"/>
                <w:lang w:val="en-US"/>
              </w:rPr>
            </w:pPr>
          </w:p>
        </w:tc>
        <w:tc>
          <w:tcPr>
            <w:tcW w:w="1842" w:type="dxa"/>
            <w:vAlign w:val="center"/>
          </w:tcPr>
          <w:p w:rsidR="00B57FB2" w:rsidRPr="00FA6F78" w:rsidRDefault="00B57FB2" w:rsidP="00D76361">
            <w:pPr>
              <w:spacing w:before="0" w:after="0"/>
              <w:jc w:val="center"/>
              <w:rPr>
                <w:rFonts w:ascii="Arial" w:eastAsiaTheme="minorEastAsia" w:hAnsi="Arial" w:cs="Arial"/>
                <w:sz w:val="21"/>
                <w:szCs w:val="21"/>
                <w:lang w:val="en-US"/>
              </w:rPr>
            </w:pPr>
          </w:p>
        </w:tc>
      </w:tr>
    </w:tbl>
    <w:p w:rsidR="00B57FB2" w:rsidRPr="00FA6F78" w:rsidRDefault="00B57FB2" w:rsidP="00B57FB2">
      <w:pPr>
        <w:pStyle w:val="numberedindent1"/>
        <w:spacing w:before="80" w:after="80" w:line="240" w:lineRule="auto"/>
        <w:ind w:left="0" w:right="434" w:firstLine="0"/>
        <w:jc w:val="left"/>
        <w:rPr>
          <w:rFonts w:ascii="Arial" w:eastAsiaTheme="minorEastAsia" w:hAnsi="Arial" w:cs="Arial"/>
          <w:sz w:val="21"/>
          <w:szCs w:val="21"/>
        </w:rPr>
      </w:pPr>
    </w:p>
    <w:p w:rsidR="00B57FB2" w:rsidRPr="00FA6F78" w:rsidRDefault="00B57FB2" w:rsidP="00B57FB2">
      <w:pPr>
        <w:pStyle w:val="Subhead"/>
        <w:rPr>
          <w:rFonts w:ascii="Arial" w:eastAsiaTheme="minorEastAsia" w:hAnsi="Arial" w:cs="Arial"/>
          <w:sz w:val="21"/>
          <w:szCs w:val="21"/>
          <w:lang w:eastAsia="zh-CN"/>
        </w:rPr>
      </w:pPr>
      <w:r w:rsidRPr="00FA6F78">
        <w:rPr>
          <w:rFonts w:ascii="Arial" w:eastAsiaTheme="minorEastAsia" w:hAnsi="Arial" w:cs="Arial"/>
          <w:sz w:val="21"/>
          <w:szCs w:val="21"/>
        </w:rPr>
        <w:t xml:space="preserve">A – 2 </w:t>
      </w:r>
      <w:r w:rsidRPr="00FA6F78">
        <w:rPr>
          <w:rFonts w:ascii="Arial" w:eastAsiaTheme="minorEastAsia" w:hAnsiTheme="minorEastAsia" w:cs="Arial"/>
          <w:sz w:val="21"/>
          <w:szCs w:val="21"/>
          <w:lang w:eastAsia="zh-CN"/>
        </w:rPr>
        <w:t>审计策略</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3"/>
        <w:gridCol w:w="3430"/>
        <w:gridCol w:w="1134"/>
        <w:gridCol w:w="708"/>
        <w:gridCol w:w="709"/>
        <w:gridCol w:w="709"/>
        <w:gridCol w:w="1984"/>
      </w:tblGrid>
      <w:tr w:rsidR="00B57FB2" w:rsidRPr="00FA6F78" w:rsidTr="00D76361">
        <w:trPr>
          <w:tblHeader/>
        </w:trPr>
        <w:tc>
          <w:tcPr>
            <w:tcW w:w="1073" w:type="dxa"/>
            <w:shd w:val="clear" w:color="auto" w:fill="99CCFF"/>
            <w:vAlign w:val="center"/>
          </w:tcPr>
          <w:p w:rsidR="00B57FB2" w:rsidRPr="00FA6F78" w:rsidRDefault="00B57FB2" w:rsidP="00D76361">
            <w:pPr>
              <w:jc w:val="center"/>
              <w:rPr>
                <w:rFonts w:ascii="Arial" w:eastAsiaTheme="minorEastAsia" w:hAnsi="Arial" w:cs="Arial"/>
                <w:sz w:val="21"/>
                <w:szCs w:val="21"/>
                <w:lang w:val="en-US"/>
              </w:rPr>
            </w:pPr>
            <w:r w:rsidRPr="00FA6F78">
              <w:rPr>
                <w:rFonts w:ascii="Arial" w:eastAsiaTheme="minorEastAsia" w:hAnsi="Arial" w:cs="Arial"/>
                <w:b/>
                <w:sz w:val="21"/>
                <w:szCs w:val="21"/>
                <w:lang w:val="en-US" w:eastAsia="zh-CN"/>
              </w:rPr>
              <w:t>序号</w:t>
            </w:r>
          </w:p>
        </w:tc>
        <w:tc>
          <w:tcPr>
            <w:tcW w:w="3430"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Arial" w:cs="Arial"/>
                <w:b/>
                <w:sz w:val="21"/>
                <w:szCs w:val="21"/>
                <w:lang w:val="en-US" w:eastAsia="zh-CN"/>
              </w:rPr>
              <w:t>问题</w:t>
            </w:r>
          </w:p>
        </w:tc>
        <w:tc>
          <w:tcPr>
            <w:tcW w:w="1134" w:type="dxa"/>
            <w:shd w:val="clear" w:color="auto" w:fill="99CCFF"/>
            <w:vAlign w:val="center"/>
          </w:tcPr>
          <w:p w:rsidR="00B57FB2" w:rsidRPr="00FA6F78" w:rsidRDefault="00B57FB2" w:rsidP="00D76361">
            <w:pPr>
              <w:jc w:val="center"/>
              <w:rPr>
                <w:rFonts w:ascii="Arial" w:eastAsiaTheme="minorEastAsia" w:hAnsi="Arial" w:cs="Arial"/>
                <w:b/>
                <w:sz w:val="21"/>
                <w:szCs w:val="21"/>
                <w:lang w:val="en-US" w:eastAsia="zh-CN"/>
              </w:rPr>
            </w:pPr>
            <w:proofErr w:type="spellStart"/>
            <w:r w:rsidRPr="00FA6F78">
              <w:rPr>
                <w:rFonts w:ascii="Arial" w:eastAsiaTheme="minorEastAsia" w:hAnsi="Arial" w:cs="Arial"/>
                <w:b/>
                <w:sz w:val="21"/>
                <w:szCs w:val="21"/>
                <w:lang w:val="en-US"/>
              </w:rPr>
              <w:t>审计</w:t>
            </w:r>
            <w:proofErr w:type="spellEnd"/>
            <w:r w:rsidRPr="00FA6F78">
              <w:rPr>
                <w:rFonts w:ascii="Arial" w:eastAsiaTheme="minorEastAsia" w:hAnsi="Arial" w:cs="Arial"/>
                <w:b/>
                <w:sz w:val="21"/>
                <w:szCs w:val="21"/>
                <w:lang w:val="en-US" w:eastAsia="zh-CN"/>
              </w:rPr>
              <w:t>目标</w:t>
            </w:r>
          </w:p>
        </w:tc>
        <w:tc>
          <w:tcPr>
            <w:tcW w:w="708"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Arial" w:cs="Arial"/>
                <w:b/>
                <w:sz w:val="21"/>
                <w:szCs w:val="21"/>
                <w:lang w:val="en-US" w:eastAsia="zh-CN"/>
              </w:rPr>
              <w:t>是</w:t>
            </w:r>
          </w:p>
        </w:tc>
        <w:tc>
          <w:tcPr>
            <w:tcW w:w="709"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Arial" w:cs="Arial"/>
                <w:b/>
                <w:sz w:val="21"/>
                <w:szCs w:val="21"/>
                <w:lang w:val="en-US" w:eastAsia="zh-CN"/>
              </w:rPr>
              <w:t>否</w:t>
            </w:r>
          </w:p>
        </w:tc>
        <w:tc>
          <w:tcPr>
            <w:tcW w:w="709"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Arial" w:cs="Arial"/>
                <w:b/>
                <w:sz w:val="21"/>
                <w:szCs w:val="21"/>
                <w:lang w:val="en-US" w:eastAsia="zh-CN"/>
              </w:rPr>
              <w:t>不适用</w:t>
            </w:r>
          </w:p>
        </w:tc>
        <w:tc>
          <w:tcPr>
            <w:tcW w:w="1984" w:type="dxa"/>
            <w:shd w:val="clear" w:color="auto" w:fill="99CCFF"/>
            <w:vAlign w:val="center"/>
          </w:tcPr>
          <w:p w:rsidR="00B57FB2" w:rsidRPr="00FA6F78" w:rsidRDefault="00B57FB2" w:rsidP="00D76361">
            <w:pPr>
              <w:jc w:val="center"/>
              <w:rPr>
                <w:rFonts w:ascii="Arial" w:eastAsiaTheme="minorEastAsia" w:hAnsi="Arial" w:cs="Arial"/>
                <w:b/>
                <w:sz w:val="21"/>
                <w:szCs w:val="21"/>
                <w:lang w:val="en-US" w:eastAsia="zh-CN"/>
              </w:rPr>
            </w:pPr>
            <w:r w:rsidRPr="00FA6F78">
              <w:rPr>
                <w:rFonts w:ascii="Arial" w:eastAsiaTheme="minorEastAsia" w:hAnsi="Arial" w:cs="Arial"/>
                <w:b/>
                <w:sz w:val="21"/>
                <w:szCs w:val="21"/>
                <w:lang w:val="en-US" w:eastAsia="zh-CN"/>
              </w:rPr>
              <w:t>注解、说明和审计师答复</w:t>
            </w:r>
          </w:p>
        </w:tc>
      </w:tr>
      <w:tr w:rsidR="00B57FB2" w:rsidRPr="00FA6F78" w:rsidTr="00D76361">
        <w:tc>
          <w:tcPr>
            <w:tcW w:w="1073"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A – 2.1</w:t>
            </w:r>
          </w:p>
        </w:tc>
        <w:tc>
          <w:tcPr>
            <w:tcW w:w="3430" w:type="dxa"/>
            <w:vAlign w:val="center"/>
          </w:tcPr>
          <w:p w:rsidR="00B57FB2" w:rsidRPr="00FA6F78" w:rsidRDefault="00B57FB2" w:rsidP="00D76361">
            <w:pPr>
              <w:rPr>
                <w:rStyle w:val="901bold"/>
                <w:rFonts w:ascii="Arial" w:eastAsiaTheme="minorEastAsia" w:hAnsi="Arial" w:cs="Arial"/>
                <w:b w:val="0"/>
                <w:bCs w:val="0"/>
                <w:sz w:val="21"/>
                <w:szCs w:val="21"/>
                <w:lang w:val="en-US" w:eastAsia="zh-CN"/>
              </w:rPr>
            </w:pPr>
            <w:r w:rsidRPr="00FA6F78">
              <w:rPr>
                <w:rFonts w:ascii="Arial" w:eastAsiaTheme="minorEastAsia" w:hAnsi="Arial" w:cs="Arial"/>
                <w:sz w:val="21"/>
                <w:szCs w:val="21"/>
                <w:lang w:val="en-US" w:eastAsia="zh-CN"/>
              </w:rPr>
              <w:t>在需要的范围内，非</w:t>
            </w:r>
            <w:r w:rsidR="00FA6F78" w:rsidRPr="00FA6F78">
              <w:rPr>
                <w:rFonts w:ascii="Arial" w:eastAsiaTheme="minorEastAsia" w:hAnsi="Arial" w:cs="Arial"/>
                <w:sz w:val="21"/>
                <w:szCs w:val="21"/>
                <w:lang w:val="en-US" w:eastAsia="zh-CN"/>
              </w:rPr>
              <w:t>瑞华</w:t>
            </w:r>
            <w:r w:rsidRPr="00FA6F78">
              <w:rPr>
                <w:rFonts w:ascii="Arial" w:eastAsiaTheme="minorEastAsia" w:hAnsi="Arial" w:cs="Arial"/>
                <w:sz w:val="21"/>
                <w:szCs w:val="21"/>
                <w:lang w:val="en-US" w:eastAsia="zh-CN"/>
              </w:rPr>
              <w:t>组成部分注册会计师团队是否已执行审计程序，以识别和理解重大账户余额和披露及其风险相关的交易流程？</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C2</w:t>
            </w:r>
            <w:r w:rsidRPr="00FA6F78">
              <w:rPr>
                <w:rFonts w:ascii="Arial" w:eastAsiaTheme="minorEastAsia" w:hAnsi="Arial" w:cs="Arial"/>
                <w:sz w:val="21"/>
                <w:szCs w:val="21"/>
                <w:lang w:val="en-US" w:eastAsia="zh-CN"/>
              </w:rPr>
              <w:t>0</w:t>
            </w:r>
          </w:p>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C3</w:t>
            </w:r>
            <w:r w:rsidRPr="00FA6F78">
              <w:rPr>
                <w:rFonts w:ascii="Arial" w:eastAsiaTheme="minorEastAsia" w:hAnsi="Arial" w:cs="Arial"/>
                <w:sz w:val="21"/>
                <w:szCs w:val="21"/>
                <w:lang w:val="en-US" w:eastAsia="zh-CN"/>
              </w:rPr>
              <w:t>0</w:t>
            </w:r>
          </w:p>
        </w:tc>
        <w:tc>
          <w:tcPr>
            <w:tcW w:w="708"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D76361">
        <w:tc>
          <w:tcPr>
            <w:tcW w:w="1073"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A – 2.2</w:t>
            </w:r>
          </w:p>
        </w:tc>
        <w:tc>
          <w:tcPr>
            <w:tcW w:w="3430" w:type="dxa"/>
            <w:vAlign w:val="center"/>
          </w:tcPr>
          <w:p w:rsidR="00B57FB2" w:rsidRPr="00FA6F78" w:rsidRDefault="00B57FB2" w:rsidP="00D76361">
            <w:pPr>
              <w:rPr>
                <w:rStyle w:val="901bold"/>
                <w:rFonts w:ascii="Arial" w:eastAsiaTheme="minorEastAsia" w:hAnsi="Arial" w:cs="Arial"/>
                <w:b w:val="0"/>
                <w:bCs w:val="0"/>
                <w:sz w:val="21"/>
                <w:szCs w:val="21"/>
                <w:lang w:val="en-US" w:eastAsia="zh-CN"/>
              </w:rPr>
            </w:pPr>
            <w:r w:rsidRPr="00FA6F78">
              <w:rPr>
                <w:rStyle w:val="901bold"/>
                <w:rFonts w:ascii="Arial" w:eastAsiaTheme="minorEastAsia" w:hAnsi="Arial" w:cs="Arial"/>
                <w:b w:val="0"/>
                <w:bCs w:val="0"/>
                <w:sz w:val="21"/>
                <w:szCs w:val="21"/>
                <w:lang w:val="en-US" w:eastAsia="zh-CN"/>
              </w:rPr>
              <w:t>非</w:t>
            </w:r>
            <w:r w:rsidR="00FA6F78" w:rsidRPr="00FA6F78">
              <w:rPr>
                <w:rStyle w:val="901bold"/>
                <w:rFonts w:ascii="Arial" w:eastAsiaTheme="minorEastAsia" w:hAnsi="Arial" w:cs="Arial"/>
                <w:b w:val="0"/>
                <w:bCs w:val="0"/>
                <w:sz w:val="21"/>
                <w:szCs w:val="21"/>
                <w:lang w:val="en-US" w:eastAsia="zh-CN"/>
              </w:rPr>
              <w:t>瑞华</w:t>
            </w:r>
            <w:r w:rsidRPr="00FA6F78">
              <w:rPr>
                <w:rStyle w:val="901bold"/>
                <w:rFonts w:ascii="Arial" w:eastAsiaTheme="minorEastAsia" w:hAnsi="Arial" w:cs="Arial"/>
                <w:b w:val="0"/>
                <w:bCs w:val="0"/>
                <w:sz w:val="21"/>
                <w:szCs w:val="21"/>
                <w:lang w:val="en-US" w:eastAsia="zh-CN"/>
              </w:rPr>
              <w:t>组成部分注册会计师团队是否记录了每一重大交易流程的审计策略（即依赖控制或实质性测试策略）？</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C3</w:t>
            </w:r>
            <w:r w:rsidRPr="00FA6F78">
              <w:rPr>
                <w:rFonts w:ascii="Arial" w:eastAsiaTheme="minorEastAsia" w:hAnsi="Arial" w:cs="Arial"/>
                <w:sz w:val="21"/>
                <w:szCs w:val="21"/>
                <w:lang w:val="en-US" w:eastAsia="zh-CN"/>
              </w:rPr>
              <w:t>0</w:t>
            </w:r>
          </w:p>
        </w:tc>
        <w:tc>
          <w:tcPr>
            <w:tcW w:w="708"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D76361">
        <w:tc>
          <w:tcPr>
            <w:tcW w:w="1073"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A – 2.3</w:t>
            </w:r>
          </w:p>
        </w:tc>
        <w:tc>
          <w:tcPr>
            <w:tcW w:w="3430" w:type="dxa"/>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非</w:t>
            </w:r>
            <w:r w:rsidR="00FA6F78" w:rsidRPr="00FA6F78">
              <w:rPr>
                <w:rFonts w:ascii="Arial" w:eastAsiaTheme="minorEastAsia" w:hAnsi="Arial" w:cs="Arial"/>
                <w:sz w:val="21"/>
                <w:szCs w:val="21"/>
                <w:lang w:val="en-US" w:eastAsia="zh-CN"/>
              </w:rPr>
              <w:t>瑞华</w:t>
            </w:r>
            <w:r w:rsidRPr="00FA6F78">
              <w:rPr>
                <w:rFonts w:ascii="Arial" w:eastAsiaTheme="minorEastAsia" w:hAnsi="Arial" w:cs="Arial"/>
                <w:sz w:val="21"/>
                <w:szCs w:val="21"/>
                <w:lang w:val="en-US" w:eastAsia="zh-CN"/>
              </w:rPr>
              <w:t>组成部分注册会计师团队是否执行并记录了会计估计相关的程序？包括：</w:t>
            </w:r>
          </w:p>
          <w:p w:rsidR="00B57FB2" w:rsidRPr="00FA6F78" w:rsidRDefault="00B57FB2" w:rsidP="00D76361">
            <w:pPr>
              <w:numPr>
                <w:ilvl w:val="0"/>
                <w:numId w:val="6"/>
              </w:numPr>
              <w:spacing w:before="60" w:after="60" w:line="240" w:lineRule="auto"/>
              <w:ind w:left="203" w:hanging="203"/>
              <w:rPr>
                <w:rFonts w:ascii="Arial" w:eastAsiaTheme="minorEastAsia" w:hAnsi="Arial" w:cs="Arial"/>
                <w:sz w:val="21"/>
                <w:szCs w:val="21"/>
                <w:lang w:val="en-US"/>
              </w:rPr>
            </w:pPr>
            <w:r w:rsidRPr="00FA6F78">
              <w:rPr>
                <w:rFonts w:ascii="Arial" w:eastAsiaTheme="minorEastAsia" w:hAnsi="Arial" w:cs="Arial"/>
                <w:sz w:val="21"/>
                <w:szCs w:val="21"/>
                <w:lang w:val="en-US" w:eastAsia="zh-CN"/>
              </w:rPr>
              <w:t>风险评估程序，包括：</w:t>
            </w:r>
          </w:p>
          <w:p w:rsidR="00B57FB2" w:rsidRPr="00FA6F78" w:rsidRDefault="00B57FB2" w:rsidP="00D76361">
            <w:pPr>
              <w:numPr>
                <w:ilvl w:val="1"/>
                <w:numId w:val="6"/>
              </w:numPr>
              <w:tabs>
                <w:tab w:val="left" w:pos="487"/>
              </w:tabs>
              <w:spacing w:before="60" w:after="60" w:line="240" w:lineRule="auto"/>
              <w:ind w:left="345" w:firstLine="0"/>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lastRenderedPageBreak/>
              <w:t>获得客户估计过程中的重要要素，包括输入、使用的方法、产出和</w:t>
            </w:r>
            <w:r w:rsidRPr="00FA6F78">
              <w:rPr>
                <w:rFonts w:ascii="Arial" w:eastAsiaTheme="minorEastAsia" w:hAnsi="Arial" w:cs="Arial"/>
                <w:sz w:val="21"/>
                <w:szCs w:val="21"/>
                <w:lang w:val="en-US" w:eastAsia="zh-CN"/>
              </w:rPr>
              <w:t>IT</w:t>
            </w:r>
            <w:r w:rsidRPr="00FA6F78">
              <w:rPr>
                <w:rFonts w:ascii="Arial" w:eastAsiaTheme="minorEastAsia" w:hAnsi="Arial" w:cs="Arial"/>
                <w:sz w:val="21"/>
                <w:szCs w:val="21"/>
                <w:lang w:val="en-US" w:eastAsia="zh-CN"/>
              </w:rPr>
              <w:t>辅助应用程序</w:t>
            </w:r>
            <w:r w:rsidRPr="00FA6F78">
              <w:rPr>
                <w:rFonts w:ascii="Arial" w:eastAsiaTheme="minorEastAsia" w:hAnsi="Arial" w:cs="Arial"/>
                <w:sz w:val="21"/>
                <w:szCs w:val="21"/>
                <w:lang w:val="en-US" w:eastAsia="zh-CN"/>
              </w:rPr>
              <w:t>?</w:t>
            </w:r>
          </w:p>
          <w:p w:rsidR="00B57FB2" w:rsidRPr="00FA6F78" w:rsidRDefault="00B57FB2" w:rsidP="00D76361">
            <w:pPr>
              <w:numPr>
                <w:ilvl w:val="1"/>
                <w:numId w:val="6"/>
              </w:numPr>
              <w:tabs>
                <w:tab w:val="left" w:pos="487"/>
              </w:tabs>
              <w:spacing w:before="60" w:after="60" w:line="240" w:lineRule="auto"/>
              <w:ind w:left="345" w:firstLine="0"/>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理解管理层如何进行会计估计以及会计估计的基础数据如何生成</w:t>
            </w:r>
            <w:r w:rsidRPr="00FA6F78">
              <w:rPr>
                <w:rFonts w:ascii="Arial" w:eastAsiaTheme="minorEastAsia" w:hAnsi="Arial" w:cs="Arial"/>
                <w:sz w:val="21"/>
                <w:szCs w:val="21"/>
                <w:lang w:val="en-US" w:eastAsia="zh-CN"/>
              </w:rPr>
              <w:t>?</w:t>
            </w:r>
          </w:p>
          <w:p w:rsidR="00B57FB2" w:rsidRPr="00FA6F78" w:rsidRDefault="00B57FB2" w:rsidP="00D76361">
            <w:pPr>
              <w:numPr>
                <w:ilvl w:val="1"/>
                <w:numId w:val="6"/>
              </w:numPr>
              <w:tabs>
                <w:tab w:val="left" w:pos="487"/>
              </w:tabs>
              <w:spacing w:before="60" w:after="60" w:line="240" w:lineRule="auto"/>
              <w:ind w:left="345" w:firstLine="0"/>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对以前期间会计估计进行追溯复核？</w:t>
            </w:r>
          </w:p>
          <w:p w:rsidR="00B57FB2" w:rsidRPr="00FA6F78" w:rsidRDefault="00B57FB2" w:rsidP="00D76361">
            <w:pPr>
              <w:numPr>
                <w:ilvl w:val="1"/>
                <w:numId w:val="6"/>
              </w:numPr>
              <w:tabs>
                <w:tab w:val="left" w:pos="487"/>
              </w:tabs>
              <w:spacing w:before="60" w:after="60" w:line="240" w:lineRule="auto"/>
              <w:ind w:left="345" w:firstLine="0"/>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评估会计估计是否导致了特别风险？</w:t>
            </w:r>
          </w:p>
          <w:p w:rsidR="00B57FB2" w:rsidRPr="00FA6F78" w:rsidRDefault="00B57FB2" w:rsidP="00D76361">
            <w:pPr>
              <w:numPr>
                <w:ilvl w:val="0"/>
                <w:numId w:val="6"/>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应对所评估风险的审计程序，包括：</w:t>
            </w:r>
          </w:p>
          <w:p w:rsidR="00B57FB2" w:rsidRPr="00FA6F78" w:rsidRDefault="00B57FB2" w:rsidP="00D76361">
            <w:pPr>
              <w:numPr>
                <w:ilvl w:val="1"/>
                <w:numId w:val="6"/>
              </w:numPr>
              <w:tabs>
                <w:tab w:val="left" w:pos="487"/>
              </w:tabs>
              <w:spacing w:before="60" w:after="60" w:line="240" w:lineRule="auto"/>
              <w:ind w:left="345" w:firstLine="0"/>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对所有估计执行实质性程序？</w:t>
            </w:r>
            <w:r w:rsidRPr="00FA6F78">
              <w:rPr>
                <w:rFonts w:ascii="Arial" w:eastAsiaTheme="minorEastAsia" w:hAnsi="Arial" w:cs="Arial"/>
                <w:sz w:val="21"/>
                <w:szCs w:val="21"/>
                <w:lang w:val="en-US" w:eastAsia="zh-CN"/>
              </w:rPr>
              <w:t xml:space="preserve"> </w:t>
            </w:r>
          </w:p>
          <w:p w:rsidR="00B57FB2" w:rsidRPr="00FA6F78" w:rsidRDefault="00B57FB2" w:rsidP="00D76361">
            <w:pPr>
              <w:numPr>
                <w:ilvl w:val="1"/>
                <w:numId w:val="6"/>
              </w:numPr>
              <w:tabs>
                <w:tab w:val="left" w:pos="487"/>
              </w:tabs>
              <w:spacing w:before="60" w:after="60" w:line="240" w:lineRule="auto"/>
              <w:ind w:left="345" w:firstLine="0"/>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对导致特别风险的会计估计执行额外实质性程序？</w:t>
            </w:r>
          </w:p>
          <w:p w:rsidR="00B57FB2" w:rsidRPr="00FA6F78" w:rsidRDefault="00B57FB2" w:rsidP="00D76361">
            <w:pPr>
              <w:numPr>
                <w:ilvl w:val="1"/>
                <w:numId w:val="6"/>
              </w:numPr>
              <w:tabs>
                <w:tab w:val="left" w:pos="487"/>
              </w:tabs>
              <w:spacing w:before="60" w:after="60" w:line="240" w:lineRule="auto"/>
              <w:ind w:left="345" w:firstLine="0"/>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与会计估计披露相关的程序？</w:t>
            </w:r>
          </w:p>
          <w:p w:rsidR="00B57FB2" w:rsidRPr="00FA6F78" w:rsidRDefault="00B57FB2" w:rsidP="00D76361">
            <w:pPr>
              <w:numPr>
                <w:ilvl w:val="0"/>
                <w:numId w:val="6"/>
              </w:numPr>
              <w:spacing w:before="60" w:after="60" w:line="240" w:lineRule="auto"/>
              <w:ind w:left="203" w:hanging="142"/>
              <w:rPr>
                <w:rFonts w:ascii="Arial" w:eastAsiaTheme="minorEastAsia" w:hAnsi="Arial" w:cs="Arial"/>
                <w:sz w:val="21"/>
                <w:szCs w:val="21"/>
                <w:lang w:val="en-US"/>
              </w:rPr>
            </w:pPr>
            <w:r w:rsidRPr="00FA6F78">
              <w:rPr>
                <w:rFonts w:ascii="Arial" w:eastAsiaTheme="minorEastAsia" w:hAnsi="Arial" w:cs="Arial"/>
                <w:sz w:val="21"/>
                <w:szCs w:val="21"/>
                <w:lang w:val="en-US" w:eastAsia="zh-CN"/>
              </w:rPr>
              <w:t>下列问题的结论：</w:t>
            </w:r>
          </w:p>
          <w:p w:rsidR="00B57FB2" w:rsidRPr="00FA6F78" w:rsidRDefault="00B57FB2" w:rsidP="00D76361">
            <w:pPr>
              <w:numPr>
                <w:ilvl w:val="1"/>
                <w:numId w:val="6"/>
              </w:numPr>
              <w:tabs>
                <w:tab w:val="left" w:pos="487"/>
              </w:tabs>
              <w:spacing w:before="60" w:after="60" w:line="240" w:lineRule="auto"/>
              <w:ind w:left="345" w:firstLine="0"/>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在财务报告框架下会计估计的合理性？</w:t>
            </w:r>
          </w:p>
          <w:p w:rsidR="00B57FB2" w:rsidRPr="00FA6F78" w:rsidRDefault="00B57FB2" w:rsidP="00D76361">
            <w:pPr>
              <w:numPr>
                <w:ilvl w:val="1"/>
                <w:numId w:val="6"/>
              </w:numPr>
              <w:tabs>
                <w:tab w:val="left" w:pos="487"/>
              </w:tabs>
              <w:spacing w:before="60" w:after="60" w:line="240" w:lineRule="auto"/>
              <w:ind w:left="345" w:firstLine="0"/>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是否有管理层在估计计算过程中可能存在偏见的迹象？</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lastRenderedPageBreak/>
              <w:t>C3</w:t>
            </w:r>
            <w:r w:rsidRPr="00FA6F78">
              <w:rPr>
                <w:rFonts w:ascii="Arial" w:eastAsiaTheme="minorEastAsia" w:hAnsi="Arial" w:cs="Arial"/>
                <w:sz w:val="21"/>
                <w:szCs w:val="21"/>
                <w:lang w:val="en-US" w:eastAsia="zh-CN"/>
              </w:rPr>
              <w:t>0</w:t>
            </w:r>
          </w:p>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C120</w:t>
            </w:r>
          </w:p>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D50</w:t>
            </w:r>
          </w:p>
        </w:tc>
        <w:tc>
          <w:tcPr>
            <w:tcW w:w="708"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D76361">
        <w:tc>
          <w:tcPr>
            <w:tcW w:w="1073"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A – 2.4</w:t>
            </w:r>
          </w:p>
        </w:tc>
        <w:tc>
          <w:tcPr>
            <w:tcW w:w="3430" w:type="dxa"/>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非</w:t>
            </w:r>
            <w:r w:rsidR="00FA6F78" w:rsidRPr="00FA6F78">
              <w:rPr>
                <w:rFonts w:ascii="Arial" w:eastAsiaTheme="minorEastAsia" w:hAnsi="Arial" w:cs="Arial"/>
                <w:sz w:val="21"/>
                <w:szCs w:val="21"/>
                <w:lang w:val="en-US" w:eastAsia="zh-CN"/>
              </w:rPr>
              <w:t>瑞华</w:t>
            </w:r>
            <w:r w:rsidRPr="00FA6F78">
              <w:rPr>
                <w:rFonts w:ascii="Arial" w:eastAsiaTheme="minorEastAsia" w:hAnsi="Arial" w:cs="Arial"/>
                <w:sz w:val="21"/>
                <w:szCs w:val="21"/>
                <w:lang w:val="en-US" w:eastAsia="zh-CN"/>
              </w:rPr>
              <w:t>组成部分注册会计师团队是否获得并记录他们对于下列问题的理解：</w:t>
            </w:r>
          </w:p>
          <w:p w:rsidR="00B57FB2" w:rsidRPr="00FA6F78" w:rsidRDefault="00B57FB2" w:rsidP="00D76361">
            <w:pPr>
              <w:numPr>
                <w:ilvl w:val="0"/>
                <w:numId w:val="6"/>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财务报表关账流程的子流程</w:t>
            </w:r>
            <w:r w:rsidRPr="00FA6F78">
              <w:rPr>
                <w:rFonts w:ascii="Arial" w:eastAsiaTheme="minorEastAsia" w:hAnsi="Arial" w:cs="Arial"/>
                <w:sz w:val="21"/>
                <w:szCs w:val="21"/>
                <w:lang w:val="en-US" w:eastAsia="zh-CN"/>
              </w:rPr>
              <w:t>(</w:t>
            </w:r>
            <w:r w:rsidRPr="00FA6F78">
              <w:rPr>
                <w:rFonts w:ascii="Arial" w:eastAsiaTheme="minorEastAsia" w:hAnsi="Arial" w:cs="Arial"/>
                <w:sz w:val="21"/>
                <w:szCs w:val="21"/>
                <w:lang w:val="en-US" w:eastAsia="zh-CN"/>
              </w:rPr>
              <w:t>通常包括编制试算平衡表，编制、批准和会计分录过账及编制报表包</w:t>
            </w:r>
            <w:r w:rsidRPr="00FA6F78">
              <w:rPr>
                <w:rFonts w:ascii="Arial" w:eastAsiaTheme="minorEastAsia" w:hAnsi="Arial" w:cs="Arial"/>
                <w:sz w:val="21"/>
                <w:szCs w:val="21"/>
                <w:lang w:val="en-US" w:eastAsia="zh-CN"/>
              </w:rPr>
              <w:t>)</w:t>
            </w:r>
          </w:p>
          <w:p w:rsidR="00B57FB2" w:rsidRPr="00FA6F78" w:rsidRDefault="00B57FB2" w:rsidP="00D76361">
            <w:pPr>
              <w:numPr>
                <w:ilvl w:val="0"/>
                <w:numId w:val="6"/>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管理层对于会计分录编制、批准和过账的控制</w:t>
            </w:r>
            <w:r w:rsidRPr="00FA6F78">
              <w:rPr>
                <w:rFonts w:ascii="Arial" w:eastAsiaTheme="minorEastAsia" w:hAnsi="Arial" w:cs="Arial"/>
                <w:sz w:val="21"/>
                <w:szCs w:val="21"/>
                <w:lang w:val="en-US" w:eastAsia="zh-CN"/>
              </w:rPr>
              <w:t xml:space="preserve"> </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C5</w:t>
            </w:r>
            <w:r w:rsidRPr="00FA6F78">
              <w:rPr>
                <w:rFonts w:ascii="Arial" w:eastAsiaTheme="minorEastAsia" w:hAnsi="Arial" w:cs="Arial"/>
                <w:sz w:val="21"/>
                <w:szCs w:val="21"/>
                <w:lang w:val="en-US" w:eastAsia="zh-CN"/>
              </w:rPr>
              <w:t>0</w:t>
            </w:r>
          </w:p>
        </w:tc>
        <w:tc>
          <w:tcPr>
            <w:tcW w:w="708"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D76361">
        <w:tc>
          <w:tcPr>
            <w:tcW w:w="1073"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A – 2.5</w:t>
            </w:r>
          </w:p>
        </w:tc>
        <w:tc>
          <w:tcPr>
            <w:tcW w:w="3430" w:type="dxa"/>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非</w:t>
            </w:r>
            <w:r w:rsidR="00FA6F78" w:rsidRPr="00FA6F78">
              <w:rPr>
                <w:rFonts w:ascii="Arial" w:eastAsiaTheme="minorEastAsia" w:hAnsi="Arial" w:cs="Arial"/>
                <w:sz w:val="21"/>
                <w:szCs w:val="21"/>
                <w:lang w:val="en-US" w:eastAsia="zh-CN"/>
              </w:rPr>
              <w:t>瑞华</w:t>
            </w:r>
            <w:r w:rsidRPr="00FA6F78">
              <w:rPr>
                <w:rFonts w:ascii="Arial" w:eastAsiaTheme="minorEastAsia" w:hAnsi="Arial" w:cs="Arial"/>
                <w:sz w:val="21"/>
                <w:szCs w:val="21"/>
                <w:lang w:val="en-US" w:eastAsia="zh-CN"/>
              </w:rPr>
              <w:t>组成部分注册会计师团队是否：</w:t>
            </w:r>
          </w:p>
          <w:p w:rsidR="00B57FB2" w:rsidRPr="00FA6F78" w:rsidRDefault="00B57FB2" w:rsidP="00D76361">
            <w:pPr>
              <w:numPr>
                <w:ilvl w:val="0"/>
                <w:numId w:val="5"/>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理解财务报告过程中会计分录的种类，每种会计分录编制、批准和过账的过程，以及会计分录相关的控制</w:t>
            </w:r>
          </w:p>
          <w:p w:rsidR="00B57FB2" w:rsidRPr="00FA6F78" w:rsidRDefault="00B57FB2" w:rsidP="00D76361">
            <w:pPr>
              <w:numPr>
                <w:ilvl w:val="0"/>
                <w:numId w:val="5"/>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考虑管理层逾越控制的风险</w:t>
            </w:r>
          </w:p>
          <w:p w:rsidR="00B57FB2" w:rsidRPr="00FA6F78" w:rsidRDefault="00B57FB2" w:rsidP="00D76361">
            <w:pPr>
              <w:numPr>
                <w:ilvl w:val="0"/>
                <w:numId w:val="5"/>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就与记账分录和其他调整的处理相关的不恰当或异常行动，询问了在财务报告过程中所涉及的人</w:t>
            </w:r>
          </w:p>
          <w:p w:rsidR="00B57FB2" w:rsidRPr="00FA6F78" w:rsidRDefault="00B57FB2" w:rsidP="00D76361">
            <w:pPr>
              <w:numPr>
                <w:ilvl w:val="0"/>
                <w:numId w:val="5"/>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确定记账分录和其他调整测试的总体范围</w:t>
            </w:r>
          </w:p>
          <w:p w:rsidR="00B57FB2" w:rsidRPr="00FA6F78" w:rsidRDefault="00B57FB2" w:rsidP="00D76361">
            <w:pPr>
              <w:numPr>
                <w:ilvl w:val="0"/>
                <w:numId w:val="5"/>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确定记账分录测试方法和获取记</w:t>
            </w:r>
            <w:r w:rsidRPr="00FA6F78">
              <w:rPr>
                <w:rFonts w:ascii="Arial" w:eastAsiaTheme="minorEastAsia" w:hAnsi="Arial" w:cs="Arial"/>
                <w:sz w:val="21"/>
                <w:szCs w:val="21"/>
                <w:lang w:val="en-US" w:eastAsia="zh-CN"/>
              </w:rPr>
              <w:lastRenderedPageBreak/>
              <w:t>账分录数据的计划</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lastRenderedPageBreak/>
              <w:t>C110</w:t>
            </w:r>
          </w:p>
        </w:tc>
        <w:tc>
          <w:tcPr>
            <w:tcW w:w="708"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D76361">
        <w:tc>
          <w:tcPr>
            <w:tcW w:w="1073"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A – 2.6</w:t>
            </w:r>
          </w:p>
        </w:tc>
        <w:tc>
          <w:tcPr>
            <w:tcW w:w="3430" w:type="dxa"/>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非</w:t>
            </w:r>
            <w:r w:rsidR="00FA6F78" w:rsidRPr="00FA6F78">
              <w:rPr>
                <w:rFonts w:ascii="Arial" w:eastAsiaTheme="minorEastAsia" w:hAnsi="Arial" w:cs="Arial"/>
                <w:sz w:val="21"/>
                <w:szCs w:val="21"/>
                <w:lang w:val="en-US" w:eastAsia="zh-CN"/>
              </w:rPr>
              <w:t>瑞华</w:t>
            </w:r>
            <w:r w:rsidRPr="00FA6F78">
              <w:rPr>
                <w:rFonts w:ascii="Arial" w:eastAsiaTheme="minorEastAsia" w:hAnsi="Arial" w:cs="Arial"/>
                <w:sz w:val="21"/>
                <w:szCs w:val="21"/>
                <w:lang w:val="en-US" w:eastAsia="zh-CN"/>
              </w:rPr>
              <w:t>组成部分注册会计师团队是否对每个重大账户的认定</w:t>
            </w:r>
            <w:r w:rsidRPr="00FA6F78">
              <w:rPr>
                <w:rFonts w:ascii="Arial" w:eastAsiaTheme="minorEastAsia" w:hAnsi="Arial" w:cs="Arial"/>
                <w:sz w:val="21"/>
                <w:szCs w:val="21"/>
                <w:lang w:val="en-US" w:eastAsia="zh-CN"/>
              </w:rPr>
              <w:t>,</w:t>
            </w:r>
            <w:r w:rsidRPr="00FA6F78">
              <w:rPr>
                <w:rFonts w:ascii="Arial" w:eastAsiaTheme="minorEastAsia" w:hAnsi="Arial" w:cs="Arial"/>
                <w:sz w:val="21"/>
                <w:szCs w:val="21"/>
                <w:lang w:val="en-US" w:eastAsia="zh-CN"/>
              </w:rPr>
              <w:t>评估了重大误报风险，包括：</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对系统和控制风险的评估进行了适当记录</w:t>
            </w:r>
            <w:r w:rsidRPr="00FA6F78">
              <w:rPr>
                <w:rFonts w:ascii="Arial" w:eastAsiaTheme="minorEastAsia" w:hAnsi="Arial" w:cs="Arial"/>
                <w:sz w:val="21"/>
                <w:szCs w:val="21"/>
                <w:lang w:val="en-US" w:eastAsia="zh-CN"/>
              </w:rPr>
              <w:t xml:space="preserve"> </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如果需要，识别了相关控制</w:t>
            </w:r>
            <w:r w:rsidRPr="00FA6F78">
              <w:rPr>
                <w:rFonts w:ascii="Arial" w:eastAsiaTheme="minorEastAsia" w:hAnsi="Arial" w:cs="Arial"/>
                <w:sz w:val="21"/>
                <w:szCs w:val="21"/>
                <w:lang w:val="en-US" w:eastAsia="zh-CN"/>
              </w:rPr>
              <w:t xml:space="preserve"> </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识别并测试了高度自动化的重大交易流程中的控制</w:t>
            </w:r>
          </w:p>
          <w:p w:rsidR="00B57FB2" w:rsidRPr="00FA6F78" w:rsidRDefault="00B57FB2" w:rsidP="00D76361">
            <w:pPr>
              <w:numPr>
                <w:ilvl w:val="0"/>
                <w:numId w:val="10"/>
              </w:numPr>
              <w:spacing w:before="60" w:after="60" w:line="240" w:lineRule="auto"/>
              <w:ind w:left="203" w:hanging="203"/>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识别涉及会计应用程序的</w:t>
            </w:r>
            <w:r w:rsidRPr="00FA6F78">
              <w:rPr>
                <w:rFonts w:ascii="Arial" w:eastAsiaTheme="minorEastAsia" w:hAnsi="Arial" w:cs="Arial"/>
                <w:sz w:val="21"/>
                <w:szCs w:val="21"/>
                <w:lang w:val="en-US" w:eastAsia="zh-CN"/>
              </w:rPr>
              <w:t>IT</w:t>
            </w:r>
            <w:r w:rsidRPr="00FA6F78">
              <w:rPr>
                <w:rFonts w:ascii="Arial" w:eastAsiaTheme="minorEastAsia" w:hAnsi="Arial" w:cs="Arial"/>
                <w:sz w:val="21"/>
                <w:szCs w:val="21"/>
                <w:lang w:val="en-US" w:eastAsia="zh-CN"/>
              </w:rPr>
              <w:t>系统（公司内部的或是服务机构的）？如果有，该系统是否由具备适当</w:t>
            </w:r>
            <w:r w:rsidRPr="00FA6F78">
              <w:rPr>
                <w:rFonts w:ascii="Arial" w:eastAsiaTheme="minorEastAsia" w:hAnsi="Arial" w:cs="Arial"/>
                <w:sz w:val="21"/>
                <w:szCs w:val="21"/>
                <w:lang w:val="en-US" w:eastAsia="zh-CN"/>
              </w:rPr>
              <w:t>IT</w:t>
            </w:r>
            <w:r w:rsidRPr="00FA6F78">
              <w:rPr>
                <w:rFonts w:ascii="Arial" w:eastAsiaTheme="minorEastAsia" w:hAnsi="Arial" w:cs="Arial"/>
                <w:sz w:val="21"/>
                <w:szCs w:val="21"/>
                <w:lang w:val="en-US" w:eastAsia="zh-CN"/>
              </w:rPr>
              <w:t>知识的项目组组成部分注册会计师进行了复核和测试？</w:t>
            </w:r>
            <w:r w:rsidRPr="00FA6F78">
              <w:rPr>
                <w:rFonts w:ascii="Arial" w:eastAsiaTheme="minorEastAsia" w:hAnsi="Arial" w:cs="Arial"/>
                <w:sz w:val="21"/>
                <w:szCs w:val="21"/>
                <w:lang w:val="en-US" w:eastAsia="zh-CN"/>
              </w:rPr>
              <w:t xml:space="preserve"> </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90</w:t>
            </w:r>
          </w:p>
        </w:tc>
        <w:tc>
          <w:tcPr>
            <w:tcW w:w="708"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D76361">
        <w:tc>
          <w:tcPr>
            <w:tcW w:w="1073"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A – 2.7</w:t>
            </w:r>
          </w:p>
        </w:tc>
        <w:tc>
          <w:tcPr>
            <w:tcW w:w="3430" w:type="dxa"/>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如果非</w:t>
            </w:r>
            <w:r w:rsidR="00FA6F78" w:rsidRPr="00FA6F78">
              <w:rPr>
                <w:rFonts w:ascii="Arial" w:eastAsiaTheme="minorEastAsia" w:hAnsi="Arial" w:cs="Arial"/>
                <w:sz w:val="21"/>
                <w:szCs w:val="21"/>
                <w:lang w:val="en-US" w:eastAsia="zh-CN"/>
              </w:rPr>
              <w:t>瑞华</w:t>
            </w:r>
            <w:r w:rsidRPr="00FA6F78">
              <w:rPr>
                <w:rFonts w:ascii="Arial" w:eastAsiaTheme="minorEastAsia" w:hAnsi="Arial" w:cs="Arial"/>
                <w:sz w:val="21"/>
                <w:szCs w:val="21"/>
                <w:lang w:val="en-US" w:eastAsia="zh-CN"/>
              </w:rPr>
              <w:t>组成部分注册会计师团队依赖控制，是否在这种情况下适当的范围内执行并记录了控制测试？</w:t>
            </w:r>
            <w:r w:rsidRPr="00FA6F78">
              <w:rPr>
                <w:rFonts w:ascii="Arial" w:eastAsiaTheme="minorEastAsia" w:hAnsi="Arial" w:cs="Arial"/>
                <w:sz w:val="21"/>
                <w:szCs w:val="21"/>
                <w:lang w:val="en-US" w:eastAsia="zh-CN"/>
              </w:rPr>
              <w:t xml:space="preserve"> </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100</w:t>
            </w:r>
          </w:p>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D20</w:t>
            </w:r>
          </w:p>
        </w:tc>
        <w:tc>
          <w:tcPr>
            <w:tcW w:w="708"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D76361">
        <w:tc>
          <w:tcPr>
            <w:tcW w:w="1073"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A – 2.8</w:t>
            </w:r>
          </w:p>
        </w:tc>
        <w:tc>
          <w:tcPr>
            <w:tcW w:w="3430" w:type="dxa"/>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如果依赖应用程序控制、依赖</w:t>
            </w:r>
            <w:r w:rsidRPr="00FA6F78">
              <w:rPr>
                <w:rFonts w:ascii="Arial" w:eastAsiaTheme="minorEastAsia" w:hAnsi="Arial" w:cs="Arial"/>
                <w:sz w:val="21"/>
                <w:szCs w:val="21"/>
                <w:lang w:val="en-US" w:eastAsia="zh-CN"/>
              </w:rPr>
              <w:t>IT</w:t>
            </w:r>
            <w:r w:rsidRPr="00FA6F78">
              <w:rPr>
                <w:rFonts w:ascii="Arial" w:eastAsiaTheme="minorEastAsia" w:hAnsi="Arial" w:cs="Arial"/>
                <w:sz w:val="21"/>
                <w:szCs w:val="21"/>
                <w:lang w:val="en-US" w:eastAsia="zh-CN"/>
              </w:rPr>
              <w:t>的手工控制或其他电子审计证据，非</w:t>
            </w:r>
            <w:r w:rsidR="00FA6F78" w:rsidRPr="00FA6F78">
              <w:rPr>
                <w:rFonts w:ascii="Arial" w:eastAsiaTheme="minorEastAsia" w:hAnsi="Arial" w:cs="Arial"/>
                <w:sz w:val="21"/>
                <w:szCs w:val="21"/>
                <w:lang w:val="en-US" w:eastAsia="zh-CN"/>
              </w:rPr>
              <w:t>瑞华</w:t>
            </w:r>
            <w:r w:rsidRPr="00FA6F78">
              <w:rPr>
                <w:rFonts w:ascii="Arial" w:eastAsiaTheme="minorEastAsia" w:hAnsi="Arial" w:cs="Arial"/>
                <w:sz w:val="21"/>
                <w:szCs w:val="21"/>
                <w:lang w:val="en-US" w:eastAsia="zh-CN"/>
              </w:rPr>
              <w:t>组成部分注册会计师团队是否：</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记录其对</w:t>
            </w:r>
            <w:r w:rsidRPr="00FA6F78">
              <w:rPr>
                <w:rFonts w:ascii="Arial" w:eastAsiaTheme="minorEastAsia" w:hAnsi="Arial" w:cs="Arial"/>
                <w:sz w:val="21"/>
                <w:szCs w:val="21"/>
                <w:lang w:val="en-US" w:eastAsia="zh-CN"/>
              </w:rPr>
              <w:t>ITGC</w:t>
            </w:r>
            <w:r w:rsidRPr="00FA6F78">
              <w:rPr>
                <w:rFonts w:ascii="Arial" w:eastAsiaTheme="minorEastAsia" w:hAnsi="Arial" w:cs="Arial"/>
                <w:sz w:val="21"/>
                <w:szCs w:val="21"/>
                <w:lang w:val="en-US" w:eastAsia="zh-CN"/>
              </w:rPr>
              <w:t>的理解？</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执行</w:t>
            </w:r>
            <w:r w:rsidRPr="00FA6F78">
              <w:rPr>
                <w:rFonts w:ascii="Arial" w:eastAsiaTheme="minorEastAsia" w:hAnsi="Arial" w:cs="Arial"/>
                <w:sz w:val="21"/>
                <w:szCs w:val="21"/>
                <w:lang w:val="en-US" w:eastAsia="zh-CN"/>
              </w:rPr>
              <w:t xml:space="preserve"> ITGC</w:t>
            </w:r>
            <w:r w:rsidRPr="00FA6F78">
              <w:rPr>
                <w:rFonts w:ascii="Arial" w:eastAsiaTheme="minorEastAsia" w:hAnsi="Arial" w:cs="Arial"/>
                <w:sz w:val="21"/>
                <w:szCs w:val="21"/>
                <w:lang w:val="en-US" w:eastAsia="zh-CN"/>
              </w:rPr>
              <w:t>测试</w:t>
            </w:r>
            <w:r w:rsidRPr="00FA6F78">
              <w:rPr>
                <w:rFonts w:ascii="Arial" w:eastAsiaTheme="minorEastAsia" w:hAnsi="Arial" w:cs="Arial"/>
                <w:sz w:val="21"/>
                <w:szCs w:val="21"/>
                <w:lang w:val="en-US" w:eastAsia="zh-CN"/>
              </w:rPr>
              <w:t>?</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得到</w:t>
            </w:r>
            <w:r w:rsidRPr="00FA6F78">
              <w:rPr>
                <w:rFonts w:ascii="Arial" w:eastAsiaTheme="minorEastAsia" w:hAnsi="Arial" w:cs="Arial"/>
                <w:sz w:val="21"/>
                <w:szCs w:val="21"/>
                <w:lang w:val="en-US" w:eastAsia="zh-CN"/>
              </w:rPr>
              <w:t>ITGC</w:t>
            </w:r>
            <w:r w:rsidRPr="00FA6F78">
              <w:rPr>
                <w:rFonts w:ascii="Arial" w:eastAsiaTheme="minorEastAsia" w:hAnsi="Arial" w:cs="Arial"/>
                <w:sz w:val="21"/>
                <w:szCs w:val="21"/>
                <w:lang w:val="en-US" w:eastAsia="zh-CN"/>
              </w:rPr>
              <w:t>运行有效的令人满意的结论？</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80</w:t>
            </w:r>
          </w:p>
        </w:tc>
        <w:tc>
          <w:tcPr>
            <w:tcW w:w="708"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D76361">
        <w:tc>
          <w:tcPr>
            <w:tcW w:w="1073"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A – 2.9</w:t>
            </w:r>
          </w:p>
        </w:tc>
        <w:tc>
          <w:tcPr>
            <w:tcW w:w="3430" w:type="dxa"/>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如果在中期进行了控制测试（比如，年末前三至六个月），非</w:t>
            </w:r>
            <w:r w:rsidR="00FA6F78" w:rsidRPr="00FA6F78">
              <w:rPr>
                <w:rFonts w:ascii="Arial" w:eastAsiaTheme="minorEastAsia" w:hAnsi="Arial" w:cs="Arial"/>
                <w:sz w:val="21"/>
                <w:szCs w:val="21"/>
                <w:lang w:val="en-US" w:eastAsia="zh-CN"/>
              </w:rPr>
              <w:t>瑞华</w:t>
            </w:r>
            <w:r w:rsidRPr="00FA6F78">
              <w:rPr>
                <w:rFonts w:ascii="Arial" w:eastAsiaTheme="minorEastAsia" w:hAnsi="Arial" w:cs="Arial"/>
                <w:sz w:val="21"/>
                <w:szCs w:val="21"/>
                <w:lang w:val="en-US" w:eastAsia="zh-CN"/>
              </w:rPr>
              <w:t>组成部分注册会计师团队是否：</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获得并记录那些控制在中期后重大变动相关的审计证据？</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确定在剩余期间应获得的额外审计证据？</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D40</w:t>
            </w:r>
          </w:p>
        </w:tc>
        <w:tc>
          <w:tcPr>
            <w:tcW w:w="708"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D76361">
        <w:tc>
          <w:tcPr>
            <w:tcW w:w="1073"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A – 2.10</w:t>
            </w:r>
          </w:p>
        </w:tc>
        <w:tc>
          <w:tcPr>
            <w:tcW w:w="3430" w:type="dxa"/>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如果非</w:t>
            </w:r>
            <w:r w:rsidR="00FA6F78" w:rsidRPr="00FA6F78">
              <w:rPr>
                <w:rFonts w:ascii="Arial" w:eastAsiaTheme="minorEastAsia" w:hAnsi="Arial" w:cs="Arial"/>
                <w:sz w:val="21"/>
                <w:szCs w:val="21"/>
                <w:lang w:val="en-US" w:eastAsia="zh-CN"/>
              </w:rPr>
              <w:t>瑞华</w:t>
            </w:r>
            <w:r w:rsidRPr="00FA6F78">
              <w:rPr>
                <w:rFonts w:ascii="Arial" w:eastAsiaTheme="minorEastAsia" w:hAnsi="Arial" w:cs="Arial"/>
                <w:sz w:val="21"/>
                <w:szCs w:val="21"/>
                <w:lang w:val="en-US" w:eastAsia="zh-CN"/>
              </w:rPr>
              <w:t>组成部分注册会计师团队对控制点进行循环测试，他们是否：</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获得证据，表明自上期以来是否发生变动？</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在过去三个审计期间，测试控制运行的有效性？</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获得证据，表明这些控制有意于减轻特别风险？</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每三个审计期间，至少对控制测</w:t>
            </w:r>
            <w:r w:rsidRPr="00FA6F78">
              <w:rPr>
                <w:rFonts w:ascii="Arial" w:eastAsiaTheme="minorEastAsia" w:hAnsi="Arial" w:cs="Arial"/>
                <w:sz w:val="21"/>
                <w:szCs w:val="21"/>
                <w:lang w:val="en-US" w:eastAsia="zh-CN"/>
              </w:rPr>
              <w:lastRenderedPageBreak/>
              <w:t>试一次？</w:t>
            </w:r>
            <w:r w:rsidRPr="00FA6F78">
              <w:rPr>
                <w:rFonts w:ascii="Arial" w:eastAsiaTheme="minorEastAsia" w:hAnsi="Arial" w:cs="Arial"/>
                <w:sz w:val="21"/>
                <w:szCs w:val="21"/>
                <w:lang w:val="en-US" w:eastAsia="zh-CN"/>
              </w:rPr>
              <w:t xml:space="preserve"> </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每个审计期间测试一些控制，以避免在一个审计期间测试所有希望依赖的控制，而在之后两个审计期间均不进行控制测试的可能性出现？</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lastRenderedPageBreak/>
              <w:t>C</w:t>
            </w:r>
            <w:r w:rsidRPr="00FA6F78">
              <w:rPr>
                <w:rFonts w:ascii="Arial" w:eastAsiaTheme="minorEastAsia" w:hAnsi="Arial" w:cs="Arial"/>
                <w:sz w:val="21"/>
                <w:szCs w:val="21"/>
                <w:lang w:val="en-US" w:eastAsia="zh-CN"/>
              </w:rPr>
              <w:t>100</w:t>
            </w:r>
          </w:p>
        </w:tc>
        <w:tc>
          <w:tcPr>
            <w:tcW w:w="708"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D76361">
        <w:tc>
          <w:tcPr>
            <w:tcW w:w="1073"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A – 2.11</w:t>
            </w:r>
          </w:p>
        </w:tc>
        <w:tc>
          <w:tcPr>
            <w:tcW w:w="3430" w:type="dxa"/>
            <w:vAlign w:val="center"/>
          </w:tcPr>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如果适用，非</w:t>
            </w:r>
            <w:r w:rsidR="00FA6F78" w:rsidRPr="00FA6F78">
              <w:rPr>
                <w:rFonts w:ascii="Arial" w:eastAsiaTheme="minorEastAsia" w:hAnsi="Arial" w:cs="Arial"/>
                <w:sz w:val="21"/>
                <w:szCs w:val="21"/>
                <w:lang w:val="en-US" w:eastAsia="zh-CN"/>
              </w:rPr>
              <w:t>瑞华</w:t>
            </w:r>
            <w:r w:rsidRPr="00FA6F78">
              <w:rPr>
                <w:rFonts w:ascii="Arial" w:eastAsiaTheme="minorEastAsia" w:hAnsi="Arial" w:cs="Arial"/>
                <w:sz w:val="21"/>
                <w:szCs w:val="21"/>
                <w:lang w:val="en-US" w:eastAsia="zh-CN"/>
              </w:rPr>
              <w:t>组成部分注册会计师团队是否确定客户采取了与集团合并政策一致的、适当的合并原则，包括了：</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所有子公司和联营企业？</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所有内部贸易、资产转移、投资和其他交易的抵消？</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所有采用的会计政策与以前期间可比较？</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联营企业和合营企业的会计处理符合适当的会计报告框架？</w:t>
            </w:r>
          </w:p>
        </w:tc>
        <w:tc>
          <w:tcPr>
            <w:tcW w:w="1134" w:type="dxa"/>
          </w:tcPr>
          <w:p w:rsidR="00B57FB2" w:rsidRPr="00FA6F78" w:rsidRDefault="00FA6F78" w:rsidP="00FA6F78">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瑞华</w:t>
            </w:r>
            <w:r w:rsidR="00B57FB2" w:rsidRPr="00FA6F78">
              <w:rPr>
                <w:rFonts w:ascii="Arial" w:eastAsiaTheme="minorEastAsia" w:hAnsi="Arial" w:cs="Arial"/>
                <w:sz w:val="21"/>
                <w:szCs w:val="21"/>
                <w:lang w:val="en-US" w:eastAsia="zh-CN"/>
              </w:rPr>
              <w:t>审计指引补充</w:t>
            </w:r>
          </w:p>
        </w:tc>
        <w:tc>
          <w:tcPr>
            <w:tcW w:w="708" w:type="dxa"/>
            <w:vAlign w:val="center"/>
          </w:tcPr>
          <w:p w:rsidR="00B57FB2" w:rsidRPr="00FA6F78" w:rsidRDefault="00B57FB2" w:rsidP="00D76361">
            <w:pPr>
              <w:rPr>
                <w:rFonts w:ascii="Arial" w:eastAsiaTheme="minorEastAsia" w:hAnsi="Arial" w:cs="Arial"/>
                <w:sz w:val="21"/>
                <w:szCs w:val="21"/>
                <w:lang w:val="en-US" w:eastAsia="zh-CN"/>
              </w:rPr>
            </w:pPr>
          </w:p>
        </w:tc>
        <w:tc>
          <w:tcPr>
            <w:tcW w:w="709" w:type="dxa"/>
            <w:vAlign w:val="center"/>
          </w:tcPr>
          <w:p w:rsidR="00B57FB2" w:rsidRPr="00FA6F78" w:rsidRDefault="00B57FB2" w:rsidP="00D76361">
            <w:pPr>
              <w:rPr>
                <w:rFonts w:ascii="Arial" w:eastAsiaTheme="minorEastAsia" w:hAnsi="Arial" w:cs="Arial"/>
                <w:sz w:val="21"/>
                <w:szCs w:val="21"/>
                <w:lang w:val="en-US" w:eastAsia="zh-CN"/>
              </w:rPr>
            </w:pPr>
          </w:p>
        </w:tc>
        <w:tc>
          <w:tcPr>
            <w:tcW w:w="709" w:type="dxa"/>
            <w:vAlign w:val="center"/>
          </w:tcPr>
          <w:p w:rsidR="00B57FB2" w:rsidRPr="00FA6F78" w:rsidRDefault="00B57FB2" w:rsidP="00D76361">
            <w:pPr>
              <w:rPr>
                <w:rFonts w:ascii="Arial" w:eastAsiaTheme="minorEastAsia" w:hAnsi="Arial" w:cs="Arial"/>
                <w:sz w:val="21"/>
                <w:szCs w:val="21"/>
                <w:lang w:val="en-US" w:eastAsia="zh-CN"/>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eastAsia="zh-CN"/>
              </w:rPr>
            </w:pPr>
          </w:p>
        </w:tc>
      </w:tr>
    </w:tbl>
    <w:p w:rsidR="00B57FB2" w:rsidRPr="00FA6F78" w:rsidRDefault="00B57FB2" w:rsidP="00B57FB2">
      <w:pPr>
        <w:pStyle w:val="numberedindent1"/>
        <w:spacing w:before="80" w:after="80" w:line="240" w:lineRule="auto"/>
        <w:ind w:left="0" w:right="434" w:firstLine="0"/>
        <w:jc w:val="left"/>
        <w:rPr>
          <w:rFonts w:ascii="Arial" w:eastAsiaTheme="minorEastAsia" w:hAnsi="Arial" w:cs="Arial"/>
          <w:sz w:val="21"/>
          <w:szCs w:val="21"/>
          <w:lang w:eastAsia="zh-CN"/>
        </w:rPr>
      </w:pPr>
    </w:p>
    <w:p w:rsidR="00B57FB2" w:rsidRPr="00FA6F78" w:rsidRDefault="00B57FB2" w:rsidP="00B57FB2">
      <w:pPr>
        <w:pStyle w:val="Subhead"/>
        <w:rPr>
          <w:rFonts w:ascii="Arial" w:eastAsiaTheme="minorEastAsia" w:hAnsi="Arial" w:cs="Arial"/>
          <w:sz w:val="21"/>
          <w:szCs w:val="21"/>
        </w:rPr>
      </w:pPr>
      <w:r w:rsidRPr="00FA6F78">
        <w:rPr>
          <w:rFonts w:ascii="Arial" w:eastAsiaTheme="minorEastAsia" w:hAnsi="Arial" w:cs="Arial"/>
          <w:sz w:val="21"/>
          <w:szCs w:val="21"/>
        </w:rPr>
        <w:t xml:space="preserve">A – 3 </w:t>
      </w:r>
      <w:r w:rsidRPr="00FA6F78">
        <w:rPr>
          <w:rFonts w:ascii="Arial" w:eastAsiaTheme="minorEastAsia" w:hAnsi="Arial" w:cs="Arial"/>
          <w:sz w:val="21"/>
          <w:szCs w:val="21"/>
          <w:lang w:eastAsia="zh-CN"/>
        </w:rPr>
        <w:t>审计计划</w:t>
      </w:r>
      <w:r w:rsidRPr="00FA6F78">
        <w:rPr>
          <w:rFonts w:ascii="Arial" w:eastAsiaTheme="minorEastAsia" w:hAnsi="Arial" w:cs="Arial"/>
          <w:sz w:val="21"/>
          <w:szCs w:val="21"/>
        </w:rPr>
        <w:t xml:space="preserve"> </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3402"/>
        <w:gridCol w:w="1559"/>
        <w:gridCol w:w="567"/>
        <w:gridCol w:w="709"/>
        <w:gridCol w:w="709"/>
        <w:gridCol w:w="1984"/>
      </w:tblGrid>
      <w:tr w:rsidR="00B57FB2" w:rsidRPr="00FA6F78" w:rsidTr="00FA6F78">
        <w:trPr>
          <w:tblHeader/>
        </w:trPr>
        <w:tc>
          <w:tcPr>
            <w:tcW w:w="1101" w:type="dxa"/>
            <w:shd w:val="clear" w:color="auto" w:fill="99CCFF"/>
            <w:vAlign w:val="center"/>
          </w:tcPr>
          <w:p w:rsidR="00B57FB2" w:rsidRPr="00FA6F78" w:rsidRDefault="00B57FB2" w:rsidP="00D76361">
            <w:pPr>
              <w:jc w:val="center"/>
              <w:rPr>
                <w:rFonts w:ascii="Arial" w:eastAsiaTheme="minorEastAsia" w:hAnsi="Arial" w:cs="Arial"/>
                <w:sz w:val="21"/>
                <w:szCs w:val="21"/>
                <w:lang w:val="en-US"/>
              </w:rPr>
            </w:pPr>
            <w:r w:rsidRPr="00FA6F78">
              <w:rPr>
                <w:rFonts w:ascii="Arial" w:eastAsiaTheme="minorEastAsia" w:hAnsi="Arial" w:cs="Arial"/>
                <w:b/>
                <w:sz w:val="21"/>
                <w:szCs w:val="21"/>
                <w:lang w:val="en-US" w:eastAsia="zh-CN"/>
              </w:rPr>
              <w:t>序号</w:t>
            </w:r>
          </w:p>
        </w:tc>
        <w:tc>
          <w:tcPr>
            <w:tcW w:w="3402"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Arial" w:cs="Arial"/>
                <w:b/>
                <w:sz w:val="21"/>
                <w:szCs w:val="21"/>
                <w:lang w:val="en-US" w:eastAsia="zh-CN"/>
              </w:rPr>
              <w:t>问题</w:t>
            </w:r>
          </w:p>
        </w:tc>
        <w:tc>
          <w:tcPr>
            <w:tcW w:w="1559" w:type="dxa"/>
            <w:shd w:val="clear" w:color="auto" w:fill="99CCFF"/>
            <w:vAlign w:val="center"/>
          </w:tcPr>
          <w:p w:rsidR="00B57FB2" w:rsidRPr="00FA6F78" w:rsidRDefault="00B57FB2" w:rsidP="00D76361">
            <w:pPr>
              <w:jc w:val="center"/>
              <w:rPr>
                <w:rFonts w:ascii="Arial" w:eastAsiaTheme="minorEastAsia" w:hAnsi="Arial" w:cs="Arial"/>
                <w:b/>
                <w:sz w:val="21"/>
                <w:szCs w:val="21"/>
                <w:lang w:val="en-US" w:eastAsia="zh-CN"/>
              </w:rPr>
            </w:pPr>
            <w:proofErr w:type="spellStart"/>
            <w:r w:rsidRPr="00FA6F78">
              <w:rPr>
                <w:rFonts w:ascii="Arial" w:eastAsiaTheme="minorEastAsia" w:hAnsi="Arial" w:cs="Arial"/>
                <w:b/>
                <w:sz w:val="21"/>
                <w:szCs w:val="21"/>
                <w:lang w:val="en-US"/>
              </w:rPr>
              <w:t>审计</w:t>
            </w:r>
            <w:proofErr w:type="spellEnd"/>
            <w:r w:rsidRPr="00FA6F78">
              <w:rPr>
                <w:rFonts w:ascii="Arial" w:eastAsiaTheme="minorEastAsia" w:hAnsi="Arial" w:cs="Arial"/>
                <w:b/>
                <w:sz w:val="21"/>
                <w:szCs w:val="21"/>
                <w:lang w:val="en-US" w:eastAsia="zh-CN"/>
              </w:rPr>
              <w:t>目标</w:t>
            </w:r>
          </w:p>
        </w:tc>
        <w:tc>
          <w:tcPr>
            <w:tcW w:w="567"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Arial" w:cs="Arial"/>
                <w:b/>
                <w:sz w:val="21"/>
                <w:szCs w:val="21"/>
                <w:lang w:val="en-US" w:eastAsia="zh-CN"/>
              </w:rPr>
              <w:t>是</w:t>
            </w:r>
          </w:p>
        </w:tc>
        <w:tc>
          <w:tcPr>
            <w:tcW w:w="709"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Arial" w:cs="Arial"/>
                <w:b/>
                <w:sz w:val="21"/>
                <w:szCs w:val="21"/>
                <w:lang w:val="en-US" w:eastAsia="zh-CN"/>
              </w:rPr>
              <w:t>否</w:t>
            </w:r>
          </w:p>
        </w:tc>
        <w:tc>
          <w:tcPr>
            <w:tcW w:w="709"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Arial" w:cs="Arial"/>
                <w:b/>
                <w:sz w:val="21"/>
                <w:szCs w:val="21"/>
                <w:lang w:val="en-US" w:eastAsia="zh-CN"/>
              </w:rPr>
              <w:t>不适用</w:t>
            </w:r>
          </w:p>
        </w:tc>
        <w:tc>
          <w:tcPr>
            <w:tcW w:w="1984" w:type="dxa"/>
            <w:shd w:val="clear" w:color="auto" w:fill="99CCFF"/>
            <w:vAlign w:val="center"/>
          </w:tcPr>
          <w:p w:rsidR="00B57FB2" w:rsidRPr="00FA6F78" w:rsidRDefault="00B57FB2" w:rsidP="00D76361">
            <w:pPr>
              <w:jc w:val="center"/>
              <w:rPr>
                <w:rFonts w:ascii="Arial" w:eastAsiaTheme="minorEastAsia" w:hAnsi="Arial" w:cs="Arial"/>
                <w:b/>
                <w:sz w:val="21"/>
                <w:szCs w:val="21"/>
                <w:lang w:val="en-US" w:eastAsia="zh-CN"/>
              </w:rPr>
            </w:pPr>
            <w:r w:rsidRPr="00FA6F78">
              <w:rPr>
                <w:rFonts w:ascii="Arial" w:eastAsiaTheme="minorEastAsia" w:hAnsi="Arial" w:cs="Arial"/>
                <w:b/>
                <w:sz w:val="21"/>
                <w:szCs w:val="21"/>
                <w:lang w:val="en-US" w:eastAsia="zh-CN"/>
              </w:rPr>
              <w:t>注解、说明和审计师答复</w:t>
            </w:r>
          </w:p>
        </w:tc>
      </w:tr>
      <w:tr w:rsidR="00B57FB2" w:rsidRPr="00FA6F78" w:rsidTr="00FA6F78">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A – 3.1</w:t>
            </w:r>
          </w:p>
        </w:tc>
        <w:tc>
          <w:tcPr>
            <w:tcW w:w="3402" w:type="dxa"/>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非</w:t>
            </w:r>
            <w:r w:rsidR="00FA6F78" w:rsidRPr="00FA6F78">
              <w:rPr>
                <w:rFonts w:ascii="Arial" w:eastAsiaTheme="minorEastAsia" w:hAnsi="Arial" w:cs="Arial"/>
                <w:sz w:val="21"/>
                <w:szCs w:val="21"/>
                <w:lang w:val="en-US" w:eastAsia="zh-CN"/>
              </w:rPr>
              <w:t>瑞华</w:t>
            </w:r>
            <w:r w:rsidRPr="00FA6F78">
              <w:rPr>
                <w:rFonts w:ascii="Arial" w:eastAsiaTheme="minorEastAsia" w:hAnsi="Arial" w:cs="Arial"/>
                <w:sz w:val="21"/>
                <w:szCs w:val="21"/>
                <w:lang w:val="en-US" w:eastAsia="zh-CN"/>
              </w:rPr>
              <w:t>组成部分注册会计师团队是否基于审计策略制定了一份更详细的审计计划，明确将要执行的审计程序的性质、时间和范围，以便获得足够的审计证据使审计风险降低到可以接受的低水平，包括：</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为所有重大账户的审计准备详细的审计计划？</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评估重大误报风险，在重大账户和披露的认定层面设计并执行进一步审计程序，以应对认定层面评估的风险并将审计风险降低到可以接受的低水平？</w:t>
            </w:r>
          </w:p>
          <w:p w:rsidR="00B57FB2" w:rsidRPr="00FA6F78" w:rsidRDefault="00B57FB2" w:rsidP="00D76361">
            <w:pPr>
              <w:numPr>
                <w:ilvl w:val="0"/>
                <w:numId w:val="7"/>
              </w:numPr>
              <w:spacing w:before="60" w:after="60" w:line="240" w:lineRule="auto"/>
              <w:ind w:left="203" w:hanging="142"/>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最终审计计划是否考虑了控制环境（包括</w:t>
            </w:r>
            <w:r w:rsidRPr="00FA6F78">
              <w:rPr>
                <w:rFonts w:ascii="Arial" w:eastAsiaTheme="minorEastAsia" w:hAnsi="Arial" w:cs="Arial"/>
                <w:sz w:val="21"/>
                <w:szCs w:val="21"/>
                <w:lang w:val="en-US" w:eastAsia="zh-CN"/>
              </w:rPr>
              <w:t>IT</w:t>
            </w:r>
            <w:r w:rsidRPr="00FA6F78">
              <w:rPr>
                <w:rFonts w:ascii="Arial" w:eastAsiaTheme="minorEastAsia" w:hAnsi="Arial" w:cs="Arial"/>
                <w:sz w:val="21"/>
                <w:szCs w:val="21"/>
                <w:lang w:val="en-US" w:eastAsia="zh-CN"/>
              </w:rPr>
              <w:t>环境）的优势和缺陷？</w:t>
            </w:r>
          </w:p>
          <w:p w:rsidR="00B57FB2" w:rsidRPr="00FA6F78" w:rsidRDefault="00B57FB2" w:rsidP="00D76361">
            <w:pPr>
              <w:numPr>
                <w:ilvl w:val="0"/>
                <w:numId w:val="7"/>
              </w:numPr>
              <w:spacing w:before="60" w:after="60" w:line="240" w:lineRule="auto"/>
              <w:ind w:left="203" w:hanging="142"/>
              <w:rPr>
                <w:rStyle w:val="901bold"/>
                <w:rFonts w:ascii="Arial" w:eastAsiaTheme="minorEastAsia" w:hAnsi="Arial" w:cs="Arial"/>
                <w:b w:val="0"/>
                <w:bCs w:val="0"/>
                <w:sz w:val="21"/>
                <w:szCs w:val="21"/>
                <w:lang w:val="en-US"/>
              </w:rPr>
            </w:pPr>
            <w:r w:rsidRPr="00FA6F78">
              <w:rPr>
                <w:rFonts w:ascii="Arial" w:eastAsiaTheme="minorEastAsia" w:hAnsi="Arial" w:cs="Arial"/>
                <w:sz w:val="21"/>
                <w:szCs w:val="21"/>
                <w:lang w:val="en-US" w:eastAsia="zh-CN"/>
              </w:rPr>
              <w:t>项目负责人的批准？</w:t>
            </w:r>
          </w:p>
        </w:tc>
        <w:tc>
          <w:tcPr>
            <w:tcW w:w="1559"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C120</w:t>
            </w:r>
          </w:p>
        </w:tc>
        <w:tc>
          <w:tcPr>
            <w:tcW w:w="567"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FA6F78">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A – 3.2</w:t>
            </w:r>
          </w:p>
        </w:tc>
        <w:tc>
          <w:tcPr>
            <w:tcW w:w="3402" w:type="dxa"/>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如果在年末之前实施了实质性测试，非</w:t>
            </w:r>
            <w:r w:rsidR="00FA6F78" w:rsidRPr="00FA6F78">
              <w:rPr>
                <w:rFonts w:ascii="Arial" w:eastAsiaTheme="minorEastAsia" w:hAnsi="Arial" w:cs="Arial"/>
                <w:sz w:val="21"/>
                <w:szCs w:val="21"/>
                <w:lang w:val="en-US" w:eastAsia="zh-CN"/>
              </w:rPr>
              <w:t>瑞华</w:t>
            </w:r>
            <w:r w:rsidRPr="00FA6F78">
              <w:rPr>
                <w:rFonts w:ascii="Arial" w:eastAsiaTheme="minorEastAsia" w:hAnsi="Arial" w:cs="Arial"/>
                <w:sz w:val="21"/>
                <w:szCs w:val="21"/>
                <w:lang w:val="en-US" w:eastAsia="zh-CN"/>
              </w:rPr>
              <w:t>组成部分注册会计师团队是否实施了适当的前推审计程序以将他们的发现更新到年末？</w:t>
            </w:r>
          </w:p>
        </w:tc>
        <w:tc>
          <w:tcPr>
            <w:tcW w:w="1559"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D50</w:t>
            </w:r>
          </w:p>
        </w:tc>
        <w:tc>
          <w:tcPr>
            <w:tcW w:w="567"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FA6F78">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A – 3.3</w:t>
            </w:r>
          </w:p>
        </w:tc>
        <w:tc>
          <w:tcPr>
            <w:tcW w:w="3402" w:type="dxa"/>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如果使用抽样技术，非</w:t>
            </w:r>
            <w:r w:rsidR="00FA6F78" w:rsidRPr="00FA6F78">
              <w:rPr>
                <w:rFonts w:ascii="Arial" w:eastAsiaTheme="minorEastAsia" w:hAnsi="Arial" w:cs="Arial"/>
                <w:sz w:val="21"/>
                <w:szCs w:val="21"/>
                <w:lang w:val="en-US" w:eastAsia="zh-CN"/>
              </w:rPr>
              <w:t>瑞华</w:t>
            </w:r>
            <w:r w:rsidRPr="00FA6F78">
              <w:rPr>
                <w:rFonts w:ascii="Arial" w:eastAsiaTheme="minorEastAsia" w:hAnsi="Arial" w:cs="Arial"/>
                <w:sz w:val="21"/>
                <w:szCs w:val="21"/>
                <w:lang w:val="en-US" w:eastAsia="zh-CN"/>
              </w:rPr>
              <w:t>组成部分注册会计师团队是否描述了所使</w:t>
            </w:r>
            <w:r w:rsidRPr="00FA6F78">
              <w:rPr>
                <w:rFonts w:ascii="Arial" w:eastAsiaTheme="minorEastAsia" w:hAnsi="Arial" w:cs="Arial"/>
                <w:sz w:val="21"/>
                <w:szCs w:val="21"/>
                <w:lang w:val="en-US" w:eastAsia="zh-CN"/>
              </w:rPr>
              <w:lastRenderedPageBreak/>
              <w:t>用的技术、如何确定样本量和如何选择测试样本？</w:t>
            </w:r>
          </w:p>
        </w:tc>
        <w:tc>
          <w:tcPr>
            <w:tcW w:w="1559" w:type="dxa"/>
          </w:tcPr>
          <w:p w:rsidR="00B57FB2" w:rsidRPr="00FA6F78" w:rsidRDefault="00B57FB2" w:rsidP="00D76361">
            <w:pPr>
              <w:jc w:val="center"/>
              <w:rPr>
                <w:rFonts w:ascii="Arial" w:eastAsiaTheme="minorEastAsia" w:hAnsi="Arial" w:cs="Arial"/>
                <w:sz w:val="21"/>
                <w:szCs w:val="21"/>
                <w:lang w:val="en-US"/>
              </w:rPr>
            </w:pPr>
            <w:r w:rsidRPr="00FA6F78">
              <w:rPr>
                <w:rFonts w:ascii="Arial" w:eastAsiaTheme="minorEastAsia" w:hAnsi="Arial" w:cs="Arial"/>
                <w:sz w:val="21"/>
                <w:szCs w:val="21"/>
                <w:lang w:val="en-US" w:eastAsia="zh-CN"/>
              </w:rPr>
              <w:lastRenderedPageBreak/>
              <w:t>C120</w:t>
            </w:r>
            <w:r w:rsidRPr="00FA6F78">
              <w:rPr>
                <w:rFonts w:ascii="Arial" w:eastAsiaTheme="minorEastAsia" w:hAnsi="Arial" w:cs="Arial"/>
                <w:sz w:val="21"/>
                <w:szCs w:val="21"/>
                <w:lang w:val="en-US"/>
              </w:rPr>
              <w:t>_</w:t>
            </w:r>
            <w:r w:rsidRPr="00FA6F78">
              <w:rPr>
                <w:rFonts w:ascii="Arial" w:eastAsiaTheme="minorEastAsia" w:hAnsi="Arial" w:cs="Arial"/>
                <w:sz w:val="21"/>
                <w:szCs w:val="21"/>
                <w:lang w:val="en-US" w:eastAsia="zh-CN"/>
              </w:rPr>
              <w:t>附录</w:t>
            </w:r>
            <w:r w:rsidRPr="00FA6F78">
              <w:rPr>
                <w:rFonts w:ascii="Arial" w:eastAsiaTheme="minorEastAsia" w:hAnsi="Arial" w:cs="Arial"/>
                <w:sz w:val="21"/>
                <w:szCs w:val="21"/>
                <w:lang w:val="en-US"/>
              </w:rPr>
              <w:t>2</w:t>
            </w:r>
          </w:p>
          <w:p w:rsidR="00B57FB2" w:rsidRPr="00FA6F78" w:rsidRDefault="00FA6F78" w:rsidP="00D76361">
            <w:pPr>
              <w:jc w:val="center"/>
              <w:rPr>
                <w:rFonts w:ascii="Arial" w:eastAsiaTheme="minorEastAsia" w:hAnsi="Arial" w:cs="Arial"/>
                <w:sz w:val="21"/>
                <w:szCs w:val="21"/>
                <w:lang w:val="en-US"/>
              </w:rPr>
            </w:pPr>
            <w:r w:rsidRPr="00FA6F78">
              <w:rPr>
                <w:rFonts w:ascii="Arial" w:eastAsiaTheme="minorEastAsia" w:hAnsi="Arial" w:cs="Arial"/>
                <w:sz w:val="21"/>
                <w:szCs w:val="21"/>
                <w:lang w:val="en-US"/>
              </w:rPr>
              <w:t>C120_</w:t>
            </w:r>
            <w:r w:rsidR="00B57FB2" w:rsidRPr="00FA6F78">
              <w:rPr>
                <w:rFonts w:ascii="Arial" w:eastAsiaTheme="minorEastAsia" w:hAnsi="Arial" w:cs="Arial"/>
                <w:sz w:val="21"/>
                <w:szCs w:val="21"/>
                <w:lang w:val="en-US" w:eastAsia="zh-CN"/>
              </w:rPr>
              <w:t>附录</w:t>
            </w:r>
            <w:r w:rsidR="00B57FB2" w:rsidRPr="00FA6F78">
              <w:rPr>
                <w:rFonts w:ascii="Arial" w:eastAsiaTheme="minorEastAsia" w:hAnsi="Arial" w:cs="Arial"/>
                <w:sz w:val="21"/>
                <w:szCs w:val="21"/>
                <w:lang w:val="en-US"/>
              </w:rPr>
              <w:t>4</w:t>
            </w:r>
          </w:p>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lastRenderedPageBreak/>
              <w:t>D50</w:t>
            </w:r>
          </w:p>
        </w:tc>
        <w:tc>
          <w:tcPr>
            <w:tcW w:w="567"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bl>
    <w:p w:rsidR="00B57FB2" w:rsidRPr="00FA6F78" w:rsidRDefault="00B57FB2" w:rsidP="00B57FB2">
      <w:pPr>
        <w:pStyle w:val="numberedindent1"/>
        <w:spacing w:before="80" w:after="80" w:line="240" w:lineRule="auto"/>
        <w:ind w:left="0" w:right="434" w:firstLine="0"/>
        <w:jc w:val="left"/>
        <w:rPr>
          <w:rFonts w:ascii="Arial" w:eastAsiaTheme="minorEastAsia" w:hAnsi="Arial" w:cs="Arial"/>
          <w:sz w:val="21"/>
          <w:szCs w:val="21"/>
        </w:rPr>
      </w:pPr>
    </w:p>
    <w:p w:rsidR="00B57FB2" w:rsidRPr="00FA6F78" w:rsidRDefault="00B57FB2" w:rsidP="00B57FB2">
      <w:pPr>
        <w:pStyle w:val="Subhead"/>
        <w:tabs>
          <w:tab w:val="left" w:pos="851"/>
        </w:tabs>
        <w:rPr>
          <w:rFonts w:ascii="Arial" w:eastAsiaTheme="minorEastAsia" w:hAnsi="Arial" w:cs="Arial"/>
          <w:sz w:val="21"/>
          <w:szCs w:val="21"/>
          <w:lang w:eastAsia="zh-CN"/>
        </w:rPr>
      </w:pPr>
      <w:r w:rsidRPr="00FA6F78">
        <w:rPr>
          <w:rFonts w:ascii="Arial" w:eastAsiaTheme="minorEastAsia" w:hAnsi="Arial" w:cs="Arial"/>
          <w:sz w:val="21"/>
          <w:szCs w:val="21"/>
          <w:lang w:eastAsia="zh-CN"/>
        </w:rPr>
        <w:br w:type="page"/>
      </w:r>
      <w:r w:rsidRPr="00FA6F78">
        <w:rPr>
          <w:rFonts w:ascii="Arial" w:eastAsiaTheme="minorEastAsia" w:hAnsi="Arial" w:cs="Arial"/>
          <w:sz w:val="21"/>
          <w:szCs w:val="21"/>
          <w:lang w:eastAsia="zh-CN"/>
        </w:rPr>
        <w:lastRenderedPageBreak/>
        <w:t>B</w:t>
      </w:r>
      <w:r w:rsidRPr="00FA6F78">
        <w:rPr>
          <w:rFonts w:ascii="Arial" w:eastAsiaTheme="minorEastAsia" w:hAnsiTheme="minorEastAsia" w:cs="Arial"/>
          <w:sz w:val="21"/>
          <w:szCs w:val="21"/>
          <w:lang w:eastAsia="zh-CN"/>
        </w:rPr>
        <w:t>部分、复核组成部分注册会计师团队工作底稿并讨论审计工作的执行和总结</w:t>
      </w:r>
    </w:p>
    <w:p w:rsidR="00B57FB2" w:rsidRPr="00FA6F78" w:rsidRDefault="00B57FB2" w:rsidP="00B57FB2">
      <w:pPr>
        <w:pStyle w:val="numberedindent1"/>
        <w:spacing w:before="80" w:after="80" w:line="240" w:lineRule="auto"/>
        <w:ind w:leftChars="180" w:left="570" w:right="434" w:hangingChars="83" w:hanging="174"/>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问卷的这部分集中关注以下方面：</w:t>
      </w:r>
    </w:p>
    <w:p w:rsidR="00B57FB2" w:rsidRPr="00FA6F78" w:rsidRDefault="00665825" w:rsidP="00B57FB2">
      <w:pPr>
        <w:pStyle w:val="numberedindent1"/>
        <w:numPr>
          <w:ilvl w:val="0"/>
          <w:numId w:val="1"/>
        </w:numPr>
        <w:spacing w:before="80" w:after="80" w:line="240" w:lineRule="auto"/>
        <w:ind w:right="434" w:firstLine="1"/>
        <w:jc w:val="left"/>
        <w:rPr>
          <w:rFonts w:ascii="Arial" w:eastAsiaTheme="minorEastAsia" w:hAnsi="Arial" w:cs="Arial"/>
          <w:sz w:val="21"/>
          <w:szCs w:val="21"/>
        </w:rPr>
      </w:pPr>
      <w:r w:rsidRPr="00FA6F78">
        <w:rPr>
          <w:rFonts w:ascii="Arial" w:eastAsiaTheme="minorEastAsia" w:hAnsi="Arial" w:cs="Arial"/>
          <w:sz w:val="21"/>
          <w:szCs w:val="21"/>
        </w:rPr>
        <w:t>B–</w:t>
      </w:r>
      <w:r w:rsidR="00B57FB2" w:rsidRPr="00FA6F78">
        <w:rPr>
          <w:rFonts w:ascii="Arial" w:eastAsiaTheme="minorEastAsia" w:hAnsi="Arial" w:cs="Arial"/>
          <w:sz w:val="21"/>
          <w:szCs w:val="21"/>
        </w:rPr>
        <w:t xml:space="preserve">1 </w:t>
      </w:r>
      <w:r w:rsidR="00B57FB2" w:rsidRPr="00FA6F78">
        <w:rPr>
          <w:rFonts w:ascii="Arial" w:eastAsiaTheme="minorEastAsia" w:hAnsiTheme="minorEastAsia" w:cs="Arial"/>
          <w:sz w:val="21"/>
          <w:szCs w:val="21"/>
          <w:lang w:eastAsia="zh-CN"/>
        </w:rPr>
        <w:t>通用审计程序</w:t>
      </w:r>
    </w:p>
    <w:p w:rsidR="00B57FB2" w:rsidRPr="00FA6F78" w:rsidRDefault="00665825" w:rsidP="00B57FB2">
      <w:pPr>
        <w:pStyle w:val="numberedindent1"/>
        <w:numPr>
          <w:ilvl w:val="0"/>
          <w:numId w:val="1"/>
        </w:numPr>
        <w:spacing w:before="80" w:after="80" w:line="240" w:lineRule="auto"/>
        <w:ind w:right="434" w:firstLine="1"/>
        <w:jc w:val="left"/>
        <w:rPr>
          <w:rFonts w:ascii="Arial" w:eastAsiaTheme="minorEastAsia" w:hAnsi="Arial" w:cs="Arial"/>
          <w:sz w:val="21"/>
          <w:szCs w:val="21"/>
        </w:rPr>
      </w:pPr>
      <w:r w:rsidRPr="00FA6F78">
        <w:rPr>
          <w:rFonts w:ascii="Arial" w:eastAsiaTheme="minorEastAsia" w:hAnsi="Arial" w:cs="Arial"/>
          <w:sz w:val="21"/>
          <w:szCs w:val="21"/>
        </w:rPr>
        <w:t>B–</w:t>
      </w:r>
      <w:r w:rsidR="00B57FB2" w:rsidRPr="00FA6F78">
        <w:rPr>
          <w:rFonts w:ascii="Arial" w:eastAsiaTheme="minorEastAsia" w:hAnsi="Arial" w:cs="Arial"/>
          <w:sz w:val="21"/>
          <w:szCs w:val="21"/>
        </w:rPr>
        <w:t xml:space="preserve">2 </w:t>
      </w:r>
      <w:r w:rsidR="00B57FB2" w:rsidRPr="00FA6F78">
        <w:rPr>
          <w:rFonts w:ascii="Arial" w:eastAsiaTheme="minorEastAsia" w:hAnsiTheme="minorEastAsia" w:cs="Arial"/>
          <w:sz w:val="21"/>
          <w:szCs w:val="21"/>
          <w:lang w:eastAsia="zh-CN"/>
        </w:rPr>
        <w:t>总结程序</w:t>
      </w:r>
    </w:p>
    <w:p w:rsidR="00B57FB2" w:rsidRPr="00FA6F78" w:rsidRDefault="00B57FB2" w:rsidP="00B57FB2">
      <w:pPr>
        <w:pStyle w:val="numberedindent1"/>
        <w:spacing w:before="80" w:after="80" w:line="240" w:lineRule="auto"/>
        <w:ind w:left="0" w:right="113" w:firstLineChars="200" w:firstLine="420"/>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根据我们的复核、客户的特定情况和</w:t>
      </w:r>
      <w:r w:rsidRPr="00FA6F78">
        <w:rPr>
          <w:rFonts w:ascii="Arial" w:eastAsiaTheme="minorEastAsia" w:hAnsi="Arial" w:cs="Arial"/>
          <w:sz w:val="21"/>
          <w:szCs w:val="21"/>
          <w:lang w:eastAsia="zh-CN"/>
        </w:rPr>
        <w:t>/</w:t>
      </w:r>
      <w:r w:rsidRPr="00FA6F78">
        <w:rPr>
          <w:rFonts w:ascii="Arial" w:eastAsiaTheme="minorEastAsia" w:hAnsiTheme="minorEastAsia" w:cs="Arial"/>
          <w:sz w:val="21"/>
          <w:szCs w:val="21"/>
          <w:lang w:eastAsia="zh-CN"/>
        </w:rPr>
        <w:t>或非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组成部分注册会计师团队执行程序的结果，我们编制问卷的本部分，并确定是否应由我们或者非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组成部分注册会计师团队执行额外的审计程序。</w:t>
      </w:r>
      <w:r w:rsidRPr="00FA6F78">
        <w:rPr>
          <w:rFonts w:ascii="Arial" w:eastAsiaTheme="minorEastAsia" w:hAnsi="Arial" w:cs="Arial"/>
          <w:sz w:val="21"/>
          <w:szCs w:val="21"/>
          <w:lang w:eastAsia="zh-CN"/>
        </w:rPr>
        <w:t xml:space="preserve">   </w:t>
      </w:r>
      <w:r w:rsidRPr="00FA6F78">
        <w:rPr>
          <w:rFonts w:ascii="Arial" w:eastAsiaTheme="minorEastAsia" w:hAnsiTheme="minorEastAsia" w:cs="Arial"/>
          <w:sz w:val="21"/>
          <w:szCs w:val="21"/>
          <w:lang w:eastAsia="zh-CN"/>
        </w:rPr>
        <w:t>如果需要，</w:t>
      </w:r>
      <w:r w:rsidRPr="00FA6F78">
        <w:rPr>
          <w:rFonts w:ascii="Arial" w:eastAsiaTheme="minorEastAsia" w:hAnsi="Arial" w:cs="Arial"/>
          <w:sz w:val="21"/>
          <w:szCs w:val="21"/>
          <w:lang w:eastAsia="zh-CN"/>
        </w:rPr>
        <w:t xml:space="preserve"> </w:t>
      </w:r>
      <w:r w:rsidRPr="00FA6F78">
        <w:rPr>
          <w:rFonts w:ascii="Arial" w:eastAsiaTheme="minorEastAsia" w:hAnsiTheme="minorEastAsia" w:cs="Arial"/>
          <w:sz w:val="21"/>
          <w:szCs w:val="21"/>
          <w:lang w:eastAsia="zh-CN"/>
        </w:rPr>
        <w:t>我们相应编制本问卷的</w:t>
      </w:r>
      <w:r w:rsidRPr="00FA6F78">
        <w:rPr>
          <w:rFonts w:ascii="Arial" w:eastAsiaTheme="minorEastAsia" w:hAnsi="Arial" w:cs="Arial"/>
          <w:sz w:val="21"/>
          <w:szCs w:val="21"/>
          <w:lang w:eastAsia="zh-CN"/>
        </w:rPr>
        <w:t>C</w:t>
      </w:r>
      <w:r w:rsidRPr="00FA6F78">
        <w:rPr>
          <w:rFonts w:ascii="Arial" w:eastAsiaTheme="minorEastAsia" w:hAnsiTheme="minorEastAsia" w:cs="Arial"/>
          <w:sz w:val="21"/>
          <w:szCs w:val="21"/>
          <w:lang w:eastAsia="zh-CN"/>
        </w:rPr>
        <w:t>部分。</w:t>
      </w:r>
    </w:p>
    <w:p w:rsidR="00B57FB2" w:rsidRPr="00FA6F78" w:rsidRDefault="00B57FB2" w:rsidP="00B57FB2">
      <w:pPr>
        <w:pStyle w:val="Subhead"/>
        <w:rPr>
          <w:rFonts w:ascii="Arial" w:eastAsiaTheme="minorEastAsia" w:hAnsi="Arial" w:cs="Arial"/>
          <w:sz w:val="21"/>
          <w:szCs w:val="21"/>
          <w:lang w:eastAsia="zh-CN"/>
        </w:rPr>
      </w:pPr>
      <w:r w:rsidRPr="00FA6F78">
        <w:rPr>
          <w:rFonts w:ascii="Arial" w:eastAsiaTheme="minorEastAsia" w:hAnsi="Arial" w:cs="Arial"/>
          <w:sz w:val="21"/>
          <w:szCs w:val="21"/>
          <w:lang w:eastAsia="zh-CN"/>
        </w:rPr>
        <w:t xml:space="preserve">B – 1 </w:t>
      </w:r>
      <w:r w:rsidRPr="00FA6F78">
        <w:rPr>
          <w:rFonts w:ascii="Arial" w:eastAsiaTheme="minorEastAsia" w:hAnsiTheme="minorEastAsia" w:cs="Arial"/>
          <w:sz w:val="21"/>
          <w:szCs w:val="21"/>
          <w:lang w:eastAsia="zh-CN"/>
        </w:rPr>
        <w:t>通用审计程序</w:t>
      </w:r>
      <w:r w:rsidRPr="00FA6F78">
        <w:rPr>
          <w:rFonts w:ascii="Arial" w:eastAsiaTheme="minorEastAsia" w:hAnsi="Arial" w:cs="Arial"/>
          <w:sz w:val="21"/>
          <w:szCs w:val="21"/>
          <w:lang w:eastAsia="zh-CN"/>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3402"/>
        <w:gridCol w:w="1134"/>
        <w:gridCol w:w="708"/>
        <w:gridCol w:w="709"/>
        <w:gridCol w:w="709"/>
        <w:gridCol w:w="1984"/>
      </w:tblGrid>
      <w:tr w:rsidR="00B57FB2" w:rsidRPr="00FA6F78" w:rsidTr="00D76361">
        <w:trPr>
          <w:tblHeader/>
        </w:trPr>
        <w:tc>
          <w:tcPr>
            <w:tcW w:w="1101" w:type="dxa"/>
            <w:shd w:val="clear" w:color="auto" w:fill="99CCFF"/>
            <w:vAlign w:val="center"/>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Theme="minorEastAsia" w:cs="Arial"/>
                <w:b/>
                <w:sz w:val="21"/>
                <w:szCs w:val="21"/>
                <w:lang w:val="en-US" w:eastAsia="zh-CN"/>
              </w:rPr>
              <w:t>序号</w:t>
            </w:r>
          </w:p>
        </w:tc>
        <w:tc>
          <w:tcPr>
            <w:tcW w:w="3402"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问题</w:t>
            </w:r>
          </w:p>
        </w:tc>
        <w:tc>
          <w:tcPr>
            <w:tcW w:w="1134" w:type="dxa"/>
            <w:shd w:val="clear" w:color="auto" w:fill="99CCFF"/>
            <w:vAlign w:val="center"/>
          </w:tcPr>
          <w:p w:rsidR="00B57FB2" w:rsidRPr="00FA6F78" w:rsidRDefault="00B57FB2" w:rsidP="00D76361">
            <w:pPr>
              <w:jc w:val="cente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审计目标</w:t>
            </w:r>
          </w:p>
        </w:tc>
        <w:tc>
          <w:tcPr>
            <w:tcW w:w="708"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是</w:t>
            </w:r>
          </w:p>
        </w:tc>
        <w:tc>
          <w:tcPr>
            <w:tcW w:w="709"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否</w:t>
            </w:r>
          </w:p>
        </w:tc>
        <w:tc>
          <w:tcPr>
            <w:tcW w:w="709"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不适用</w:t>
            </w:r>
          </w:p>
        </w:tc>
        <w:tc>
          <w:tcPr>
            <w:tcW w:w="1984" w:type="dxa"/>
            <w:shd w:val="clear" w:color="auto" w:fill="99CCFF"/>
            <w:vAlign w:val="center"/>
          </w:tcPr>
          <w:p w:rsidR="00B57FB2" w:rsidRPr="00FA6F78" w:rsidRDefault="00B57FB2" w:rsidP="00D76361">
            <w:pPr>
              <w:jc w:val="cente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注解、说明和审计师答复</w:t>
            </w: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B – 1.1</w:t>
            </w:r>
          </w:p>
        </w:tc>
        <w:tc>
          <w:tcPr>
            <w:tcW w:w="3402" w:type="dxa"/>
            <w:shd w:val="clear" w:color="auto" w:fill="auto"/>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如果非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组成部分注册会计师团队使用或依赖以前期间的审计证据，他们是否执行了程序以确保他们仍然可以依赖以前期间获得的审计证据？</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总体</w:t>
            </w:r>
          </w:p>
        </w:tc>
        <w:tc>
          <w:tcPr>
            <w:tcW w:w="708" w:type="dxa"/>
            <w:vAlign w:val="center"/>
          </w:tcPr>
          <w:p w:rsidR="00B57FB2" w:rsidRPr="00FA6F78" w:rsidRDefault="00B57FB2" w:rsidP="00D76361">
            <w:pPr>
              <w:rPr>
                <w:rFonts w:ascii="Arial" w:eastAsiaTheme="minorEastAsia" w:hAnsi="Arial" w:cs="Arial"/>
                <w:sz w:val="21"/>
                <w:szCs w:val="21"/>
                <w:lang w:val="en-US" w:eastAsia="zh-CN"/>
              </w:rPr>
            </w:pPr>
          </w:p>
        </w:tc>
        <w:tc>
          <w:tcPr>
            <w:tcW w:w="709" w:type="dxa"/>
            <w:vAlign w:val="center"/>
          </w:tcPr>
          <w:p w:rsidR="00B57FB2" w:rsidRPr="00FA6F78" w:rsidRDefault="00B57FB2" w:rsidP="00D76361">
            <w:pPr>
              <w:rPr>
                <w:rFonts w:ascii="Arial" w:eastAsiaTheme="minorEastAsia" w:hAnsi="Arial" w:cs="Arial"/>
                <w:sz w:val="21"/>
                <w:szCs w:val="21"/>
                <w:lang w:val="en-US" w:eastAsia="zh-CN"/>
              </w:rPr>
            </w:pPr>
          </w:p>
        </w:tc>
        <w:tc>
          <w:tcPr>
            <w:tcW w:w="709" w:type="dxa"/>
            <w:vAlign w:val="center"/>
          </w:tcPr>
          <w:p w:rsidR="00B57FB2" w:rsidRPr="00FA6F78" w:rsidRDefault="00B57FB2" w:rsidP="00D76361">
            <w:pPr>
              <w:rPr>
                <w:rFonts w:ascii="Arial" w:eastAsiaTheme="minorEastAsia" w:hAnsi="Arial" w:cs="Arial"/>
                <w:sz w:val="21"/>
                <w:szCs w:val="21"/>
                <w:lang w:val="en-US" w:eastAsia="zh-CN"/>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eastAsia="zh-CN"/>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1.2</w:t>
            </w:r>
          </w:p>
        </w:tc>
        <w:tc>
          <w:tcPr>
            <w:tcW w:w="3402" w:type="dxa"/>
            <w:shd w:val="clear" w:color="auto" w:fill="auto"/>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如果非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使用服务机构的报告，他们是否就下列方面执行了适当的程序，包括：服务机构的专业胜任能力、报告的性质和内容、报告期间、报告的有效性和适当性，并测试与获得充分、适当证据相关的控制？</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p>
        </w:tc>
        <w:tc>
          <w:tcPr>
            <w:tcW w:w="708" w:type="dxa"/>
            <w:vAlign w:val="center"/>
          </w:tcPr>
          <w:p w:rsidR="00B57FB2" w:rsidRPr="00FA6F78" w:rsidRDefault="00B57FB2" w:rsidP="00D76361">
            <w:pPr>
              <w:rPr>
                <w:rFonts w:ascii="Arial" w:eastAsiaTheme="minorEastAsia" w:hAnsi="Arial" w:cs="Arial"/>
                <w:sz w:val="21"/>
                <w:szCs w:val="21"/>
                <w:lang w:val="en-US" w:eastAsia="zh-CN"/>
              </w:rPr>
            </w:pPr>
          </w:p>
        </w:tc>
        <w:tc>
          <w:tcPr>
            <w:tcW w:w="709" w:type="dxa"/>
            <w:vAlign w:val="center"/>
          </w:tcPr>
          <w:p w:rsidR="00B57FB2" w:rsidRPr="00FA6F78" w:rsidRDefault="00B57FB2" w:rsidP="00D76361">
            <w:pPr>
              <w:rPr>
                <w:rFonts w:ascii="Arial" w:eastAsiaTheme="minorEastAsia" w:hAnsi="Arial" w:cs="Arial"/>
                <w:sz w:val="21"/>
                <w:szCs w:val="21"/>
                <w:lang w:val="en-US" w:eastAsia="zh-CN"/>
              </w:rPr>
            </w:pPr>
          </w:p>
        </w:tc>
        <w:tc>
          <w:tcPr>
            <w:tcW w:w="709" w:type="dxa"/>
            <w:vAlign w:val="center"/>
          </w:tcPr>
          <w:p w:rsidR="00B57FB2" w:rsidRPr="00FA6F78" w:rsidRDefault="00B57FB2" w:rsidP="00D76361">
            <w:pPr>
              <w:rPr>
                <w:rFonts w:ascii="Arial" w:eastAsiaTheme="minorEastAsia" w:hAnsi="Arial" w:cs="Arial"/>
                <w:sz w:val="21"/>
                <w:szCs w:val="21"/>
                <w:lang w:val="en-US" w:eastAsia="zh-CN"/>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eastAsia="zh-CN"/>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1.3</w:t>
            </w:r>
          </w:p>
        </w:tc>
        <w:tc>
          <w:tcPr>
            <w:tcW w:w="3402" w:type="dxa"/>
            <w:shd w:val="clear" w:color="auto" w:fill="auto"/>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如果由服务机构执行交易流程，非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组成部分注册会计师团队是否充分理解交易流程，识别重大误报风险，理解和</w:t>
            </w:r>
            <w:r w:rsidRPr="00FA6F78">
              <w:rPr>
                <w:rFonts w:ascii="Arial" w:eastAsiaTheme="minorEastAsia" w:hAnsi="Arial" w:cs="Arial"/>
                <w:sz w:val="21"/>
                <w:szCs w:val="21"/>
                <w:lang w:val="en-US" w:eastAsia="zh-CN"/>
              </w:rPr>
              <w:t>/</w:t>
            </w:r>
            <w:r w:rsidRPr="00FA6F78">
              <w:rPr>
                <w:rFonts w:ascii="Arial" w:eastAsiaTheme="minorEastAsia" w:hAnsiTheme="minorEastAsia" w:cs="Arial"/>
                <w:sz w:val="21"/>
                <w:szCs w:val="21"/>
                <w:lang w:val="en-US" w:eastAsia="zh-CN"/>
              </w:rPr>
              <w:t>并测试该服务机构和</w:t>
            </w:r>
            <w:r w:rsidRPr="00FA6F78">
              <w:rPr>
                <w:rFonts w:ascii="Arial" w:eastAsiaTheme="minorEastAsia" w:hAnsi="Arial" w:cs="Arial"/>
                <w:sz w:val="21"/>
                <w:szCs w:val="21"/>
                <w:lang w:val="en-US" w:eastAsia="zh-CN"/>
              </w:rPr>
              <w:t>/</w:t>
            </w:r>
            <w:r w:rsidRPr="00FA6F78">
              <w:rPr>
                <w:rFonts w:ascii="Arial" w:eastAsiaTheme="minorEastAsia" w:hAnsiTheme="minorEastAsia" w:cs="Arial"/>
                <w:sz w:val="21"/>
                <w:szCs w:val="21"/>
                <w:lang w:val="en-US" w:eastAsia="zh-CN"/>
              </w:rPr>
              <w:t>或客户相关的控制？</w:t>
            </w:r>
          </w:p>
        </w:tc>
        <w:tc>
          <w:tcPr>
            <w:tcW w:w="1134" w:type="dxa"/>
          </w:tcPr>
          <w:p w:rsidR="00B57FB2" w:rsidRPr="00FA6F78" w:rsidRDefault="00B57FB2" w:rsidP="00D76361">
            <w:pPr>
              <w:jc w:val="center"/>
              <w:rPr>
                <w:rFonts w:ascii="Arial" w:eastAsiaTheme="minorEastAsia" w:hAnsi="Arial" w:cs="Arial"/>
                <w:sz w:val="21"/>
                <w:szCs w:val="21"/>
                <w:lang w:val="en-US"/>
              </w:rPr>
            </w:pPr>
            <w:r w:rsidRPr="00FA6F78">
              <w:rPr>
                <w:rFonts w:ascii="Arial" w:eastAsiaTheme="minorEastAsia" w:hAnsi="Arial" w:cs="Arial"/>
                <w:sz w:val="21"/>
                <w:szCs w:val="21"/>
                <w:lang w:val="en-US"/>
              </w:rPr>
              <w:t>C30</w:t>
            </w:r>
          </w:p>
        </w:tc>
        <w:tc>
          <w:tcPr>
            <w:tcW w:w="708"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1.4</w:t>
            </w:r>
          </w:p>
        </w:tc>
        <w:tc>
          <w:tcPr>
            <w:tcW w:w="3402" w:type="dxa"/>
            <w:shd w:val="clear" w:color="auto" w:fill="auto"/>
            <w:vAlign w:val="center"/>
          </w:tcPr>
          <w:p w:rsidR="00B57FB2" w:rsidRPr="00FA6F78" w:rsidRDefault="00B57FB2" w:rsidP="00D76361">
            <w:pPr>
              <w:ind w:rightChars="-49" w:right="-108"/>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如果依赖内部审计的工作，非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考虑内部审计师的客观性和专业资格？</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复核并评估他们的工作，并进行测试？</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CSA1401</w:t>
            </w:r>
            <w:r w:rsidRPr="00FA6F78">
              <w:rPr>
                <w:rFonts w:ascii="Arial" w:eastAsiaTheme="minorEastAsia" w:hAnsiTheme="minorEastAsia" w:cs="Arial"/>
                <w:sz w:val="21"/>
                <w:szCs w:val="21"/>
                <w:lang w:val="en-US" w:eastAsia="zh-CN"/>
              </w:rPr>
              <w:t>第</w:t>
            </w:r>
            <w:r w:rsidRPr="00FA6F78">
              <w:rPr>
                <w:rFonts w:ascii="Arial" w:eastAsiaTheme="minorEastAsia" w:hAnsi="Arial" w:cs="Arial"/>
                <w:sz w:val="21"/>
                <w:szCs w:val="21"/>
                <w:lang w:val="en-US" w:eastAsia="zh-CN"/>
              </w:rPr>
              <w:t>32</w:t>
            </w:r>
            <w:r w:rsidRPr="00FA6F78">
              <w:rPr>
                <w:rFonts w:ascii="Arial" w:eastAsiaTheme="minorEastAsia" w:hAnsiTheme="minorEastAsia" w:cs="Arial"/>
                <w:sz w:val="21"/>
                <w:szCs w:val="21"/>
                <w:lang w:val="en-US" w:eastAsia="zh-CN"/>
              </w:rPr>
              <w:t>条</w:t>
            </w:r>
          </w:p>
        </w:tc>
        <w:tc>
          <w:tcPr>
            <w:tcW w:w="708" w:type="dxa"/>
            <w:vAlign w:val="center"/>
          </w:tcPr>
          <w:p w:rsidR="00B57FB2" w:rsidRPr="00FA6F78" w:rsidRDefault="00B57FB2" w:rsidP="00D76361">
            <w:pPr>
              <w:rPr>
                <w:rFonts w:ascii="Arial" w:eastAsiaTheme="minorEastAsia" w:hAnsi="Arial" w:cs="Arial"/>
                <w:sz w:val="21"/>
                <w:szCs w:val="21"/>
                <w:lang w:val="en-US" w:eastAsia="zh-CN"/>
              </w:rPr>
            </w:pPr>
          </w:p>
        </w:tc>
        <w:tc>
          <w:tcPr>
            <w:tcW w:w="709" w:type="dxa"/>
            <w:vAlign w:val="center"/>
          </w:tcPr>
          <w:p w:rsidR="00B57FB2" w:rsidRPr="00FA6F78" w:rsidRDefault="00B57FB2" w:rsidP="00D76361">
            <w:pPr>
              <w:rPr>
                <w:rFonts w:ascii="Arial" w:eastAsiaTheme="minorEastAsia" w:hAnsi="Arial" w:cs="Arial"/>
                <w:sz w:val="21"/>
                <w:szCs w:val="21"/>
                <w:lang w:val="en-US" w:eastAsia="zh-CN"/>
              </w:rPr>
            </w:pPr>
          </w:p>
        </w:tc>
        <w:tc>
          <w:tcPr>
            <w:tcW w:w="709" w:type="dxa"/>
            <w:vAlign w:val="center"/>
          </w:tcPr>
          <w:p w:rsidR="00B57FB2" w:rsidRPr="00FA6F78" w:rsidRDefault="00B57FB2" w:rsidP="00D76361">
            <w:pPr>
              <w:rPr>
                <w:rFonts w:ascii="Arial" w:eastAsiaTheme="minorEastAsia" w:hAnsi="Arial" w:cs="Arial"/>
                <w:sz w:val="21"/>
                <w:szCs w:val="21"/>
                <w:lang w:val="en-US" w:eastAsia="zh-CN"/>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eastAsia="zh-CN"/>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1.5</w:t>
            </w:r>
          </w:p>
        </w:tc>
        <w:tc>
          <w:tcPr>
            <w:tcW w:w="3402" w:type="dxa"/>
            <w:shd w:val="clear" w:color="auto" w:fill="auto"/>
            <w:vAlign w:val="center"/>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如果在会计或审计外的某个领域利用了专家的工作，非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组成部分注册会计师团队是否评估了专家的工作，包括：</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评估专家的独立性和专家与客户的关系（如果有）？如果专家和客户有关系，是否已评估专家客观性可能受损的风险？</w:t>
            </w:r>
            <w:r w:rsidRPr="00FA6F78">
              <w:rPr>
                <w:rFonts w:ascii="Arial" w:eastAsiaTheme="minorEastAsia" w:hAnsi="Arial" w:cs="Arial"/>
                <w:sz w:val="21"/>
                <w:szCs w:val="21"/>
                <w:lang w:eastAsia="zh-CN"/>
              </w:rPr>
              <w:t xml:space="preserve"> </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评估专家的专业资格和胜任能力，在这类工作方面的经验和声誉？</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评估专家的工作以确保其足以满</w:t>
            </w:r>
            <w:r w:rsidRPr="00FA6F78">
              <w:rPr>
                <w:rFonts w:ascii="Arial" w:eastAsiaTheme="minorEastAsia" w:hAnsiTheme="minorEastAsia" w:cs="Arial"/>
                <w:sz w:val="21"/>
                <w:szCs w:val="21"/>
                <w:lang w:eastAsia="zh-CN"/>
              </w:rPr>
              <w:lastRenderedPageBreak/>
              <w:t>足他们的审计目的？</w:t>
            </w:r>
            <w:r w:rsidRPr="00FA6F78">
              <w:rPr>
                <w:rFonts w:ascii="Arial" w:eastAsiaTheme="minorEastAsia" w:hAnsi="Arial" w:cs="Arial"/>
                <w:sz w:val="21"/>
                <w:szCs w:val="21"/>
                <w:lang w:eastAsia="zh-CN"/>
              </w:rPr>
              <w:t xml:space="preserve"> </w:t>
            </w:r>
          </w:p>
        </w:tc>
        <w:tc>
          <w:tcPr>
            <w:tcW w:w="1134" w:type="dxa"/>
          </w:tcPr>
          <w:p w:rsidR="00B57FB2" w:rsidRPr="00FA6F78" w:rsidRDefault="00B57FB2" w:rsidP="00D76361">
            <w:pPr>
              <w:jc w:val="cente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B20</w:t>
            </w:r>
          </w:p>
        </w:tc>
        <w:tc>
          <w:tcPr>
            <w:tcW w:w="708"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709" w:type="dxa"/>
            <w:vAlign w:val="center"/>
          </w:tcPr>
          <w:p w:rsidR="00B57FB2" w:rsidRPr="00FA6F78" w:rsidRDefault="00B57FB2" w:rsidP="00D76361">
            <w:pPr>
              <w:rPr>
                <w:rFonts w:ascii="Arial" w:eastAsiaTheme="minorEastAsia" w:hAnsi="Arial" w:cs="Arial"/>
                <w:sz w:val="21"/>
                <w:szCs w:val="21"/>
                <w:lang w:val="en-US"/>
              </w:rPr>
            </w:pPr>
          </w:p>
        </w:tc>
        <w:tc>
          <w:tcPr>
            <w:tcW w:w="1984" w:type="dxa"/>
            <w:vAlign w:val="center"/>
          </w:tcPr>
          <w:p w:rsidR="00B57FB2" w:rsidRPr="00FA6F78" w:rsidRDefault="00B57FB2" w:rsidP="00D76361">
            <w:pPr>
              <w:jc w:val="center"/>
              <w:rPr>
                <w:rFonts w:ascii="Arial" w:eastAsiaTheme="minorEastAsia" w:hAnsi="Arial" w:cs="Arial"/>
                <w:sz w:val="21"/>
                <w:szCs w:val="21"/>
                <w:lang w:val="en-US"/>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eastAsia="zh-CN"/>
              </w:rPr>
            </w:pPr>
            <w:r w:rsidRPr="00FA6F78">
              <w:rPr>
                <w:rFonts w:ascii="Arial" w:eastAsiaTheme="minorEastAsia" w:hAnsi="Arial" w:cs="Arial"/>
                <w:sz w:val="21"/>
                <w:szCs w:val="21"/>
                <w:lang w:val="en-US"/>
              </w:rPr>
              <w:lastRenderedPageBreak/>
              <w:t>B –</w:t>
            </w:r>
            <w:r w:rsidRPr="00FA6F78">
              <w:rPr>
                <w:rFonts w:ascii="Arial" w:eastAsiaTheme="minorEastAsia" w:hAnsi="Arial" w:cs="Arial"/>
                <w:sz w:val="21"/>
                <w:szCs w:val="21"/>
                <w:lang w:val="en-US" w:eastAsia="zh-CN"/>
              </w:rPr>
              <w:t>1.6</w:t>
            </w:r>
            <w:r w:rsidRPr="00FA6F78">
              <w:rPr>
                <w:rFonts w:ascii="Arial" w:eastAsiaTheme="minorEastAsia" w:hAnsi="Arial" w:cs="Arial"/>
                <w:sz w:val="21"/>
                <w:szCs w:val="21"/>
                <w:lang w:val="en-US"/>
              </w:rPr>
              <w:t xml:space="preserve"> </w:t>
            </w:r>
          </w:p>
        </w:tc>
        <w:tc>
          <w:tcPr>
            <w:tcW w:w="3402" w:type="dxa"/>
            <w:shd w:val="clear" w:color="auto" w:fill="auto"/>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组成部分注册会计师团队是否已考虑了客户是否遵守法律规章？包括：</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获得对客户及其行业所适用的法律规则框架的一般了解？</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执行程序以有助于识别不遵守相关法律规章的实例，这可能影响重大金额和披露的确定？</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如果非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组成部分注册会计师团队识别出任何情况，导致对客户是否遵守法律规章存在疑问，非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组成部分注册会计师团队是否跟进向管理层寻求书面陈述，并与管理层及负责管理的相关人员沟通该事项？</w:t>
            </w:r>
            <w:r w:rsidRPr="00FA6F78">
              <w:rPr>
                <w:rFonts w:ascii="Arial" w:eastAsiaTheme="minorEastAsia" w:hAnsi="Arial" w:cs="Arial"/>
                <w:sz w:val="21"/>
                <w:szCs w:val="21"/>
                <w:lang w:eastAsia="zh-CN"/>
              </w:rPr>
              <w:t xml:space="preserve"> </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C130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84"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1.7</w:t>
            </w:r>
          </w:p>
        </w:tc>
        <w:tc>
          <w:tcPr>
            <w:tcW w:w="3402" w:type="dxa"/>
            <w:shd w:val="clear" w:color="auto" w:fill="auto"/>
          </w:tcPr>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如果识别出可能导致对客户可持续经营能力严重怀疑的事件或状况，非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组成部分注册会计师团队是否收集了充分、适当的审计证据，以便得出是否有重大不确定性存在的结论？</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C130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84"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1.8</w:t>
            </w:r>
          </w:p>
        </w:tc>
        <w:tc>
          <w:tcPr>
            <w:tcW w:w="3402" w:type="dxa"/>
            <w:shd w:val="clear" w:color="auto" w:fill="auto"/>
          </w:tcPr>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组成部分注册会计师团队是否检查了公司会议、董事会、管理层、治理层以及其他相关委员会的会议纪要，并检查了被审年度内以及截止期后事项复核程序完成之日的其他法定记录？</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C130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84"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1.9</w:t>
            </w:r>
          </w:p>
        </w:tc>
        <w:tc>
          <w:tcPr>
            <w:tcW w:w="3402" w:type="dxa"/>
            <w:shd w:val="clear" w:color="auto" w:fill="auto"/>
          </w:tcPr>
          <w:p w:rsidR="00B57FB2" w:rsidRPr="00FA6F78" w:rsidRDefault="00B57FB2" w:rsidP="00D76361">
            <w:pPr>
              <w:spacing w:before="60" w:after="60" w:line="240" w:lineRule="auto"/>
              <w:rPr>
                <w:rStyle w:val="901bold"/>
                <w:rFonts w:ascii="Arial" w:eastAsiaTheme="minorEastAsia" w:hAnsi="Arial" w:cs="Arial"/>
                <w:sz w:val="21"/>
                <w:szCs w:val="21"/>
                <w:lang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组成部分注册会计师团队是否取得并复核了重要合同、协议、类似文档的有关信息，并考虑了其会计或审计影响？</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C130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84"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1.10</w:t>
            </w:r>
          </w:p>
        </w:tc>
        <w:tc>
          <w:tcPr>
            <w:tcW w:w="3402" w:type="dxa"/>
            <w:shd w:val="clear" w:color="auto" w:fill="auto"/>
          </w:tcPr>
          <w:p w:rsidR="00B57FB2" w:rsidRPr="00FA6F78" w:rsidRDefault="00B57FB2" w:rsidP="00D76361">
            <w:pPr>
              <w:spacing w:before="60" w:after="60" w:line="240" w:lineRule="auto"/>
              <w:rPr>
                <w:rStyle w:val="901bold"/>
                <w:rFonts w:ascii="Arial" w:eastAsiaTheme="minorEastAsia" w:hAnsi="Arial" w:cs="Arial"/>
                <w:bCs w:val="0"/>
                <w:sz w:val="21"/>
                <w:szCs w:val="21"/>
                <w:lang w:eastAsia="zh-CN"/>
              </w:rPr>
            </w:pPr>
            <w:r w:rsidRPr="00FA6F78">
              <w:rPr>
                <w:rStyle w:val="901bold"/>
                <w:rFonts w:ascii="Arial" w:eastAsiaTheme="minorEastAsia" w:hAnsiTheme="minorEastAsia" w:cs="Arial"/>
                <w:b w:val="0"/>
                <w:sz w:val="21"/>
                <w:szCs w:val="21"/>
                <w:lang w:val="en-US" w:eastAsia="zh-CN"/>
              </w:rPr>
              <w:t>非</w:t>
            </w:r>
            <w:r w:rsidR="00FA6F78" w:rsidRPr="00FA6F78">
              <w:rPr>
                <w:rStyle w:val="901bold"/>
                <w:rFonts w:ascii="Arial" w:eastAsiaTheme="minorEastAsia" w:hAnsiTheme="minorEastAsia" w:cs="Arial"/>
                <w:b w:val="0"/>
                <w:sz w:val="21"/>
                <w:szCs w:val="21"/>
                <w:lang w:val="en-US" w:eastAsia="zh-CN"/>
              </w:rPr>
              <w:t>瑞华</w:t>
            </w:r>
            <w:r w:rsidRPr="00FA6F78">
              <w:rPr>
                <w:rStyle w:val="901bold"/>
                <w:rFonts w:ascii="Arial" w:eastAsiaTheme="minorEastAsia" w:hAnsiTheme="minorEastAsia" w:cs="Arial"/>
                <w:b w:val="0"/>
                <w:sz w:val="21"/>
                <w:szCs w:val="21"/>
                <w:lang w:val="en-US" w:eastAsia="zh-CN"/>
              </w:rPr>
              <w:t>组成部分注册会计师团队是否实施了审计程序，以识别出所有与客户有关的、一旦败诉将对集团财务报表产生重大影响的诉讼和索赔？</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C130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84"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1.11</w:t>
            </w:r>
          </w:p>
        </w:tc>
        <w:tc>
          <w:tcPr>
            <w:tcW w:w="3402" w:type="dxa"/>
            <w:shd w:val="clear" w:color="auto" w:fill="auto"/>
          </w:tcPr>
          <w:p w:rsidR="00B57FB2" w:rsidRPr="00FA6F78" w:rsidRDefault="00B57FB2" w:rsidP="00D76361">
            <w:pPr>
              <w:spacing w:before="60" w:after="60" w:line="240" w:lineRule="auto"/>
              <w:rPr>
                <w:rStyle w:val="901bold"/>
                <w:rFonts w:ascii="Arial" w:eastAsiaTheme="minorEastAsia" w:hAnsi="Arial" w:cs="Arial"/>
                <w:b w:val="0"/>
                <w:sz w:val="21"/>
                <w:szCs w:val="21"/>
                <w:lang w:val="en-US" w:eastAsia="zh-CN"/>
              </w:rPr>
            </w:pPr>
            <w:r w:rsidRPr="00FA6F78">
              <w:rPr>
                <w:rStyle w:val="901bold"/>
                <w:rFonts w:ascii="Arial" w:eastAsiaTheme="minorEastAsia" w:hAnsiTheme="minorEastAsia" w:cs="Arial"/>
                <w:b w:val="0"/>
                <w:sz w:val="21"/>
                <w:szCs w:val="21"/>
                <w:lang w:val="en-US" w:eastAsia="zh-CN"/>
              </w:rPr>
              <w:t>关于财务信息相关的程序，非</w:t>
            </w:r>
            <w:r w:rsidR="00FA6F78" w:rsidRPr="00FA6F78">
              <w:rPr>
                <w:rStyle w:val="901bold"/>
                <w:rFonts w:ascii="Arial" w:eastAsiaTheme="minorEastAsia" w:hAnsiTheme="minorEastAsia" w:cs="Arial"/>
                <w:b w:val="0"/>
                <w:sz w:val="21"/>
                <w:szCs w:val="21"/>
                <w:lang w:val="en-US" w:eastAsia="zh-CN"/>
              </w:rPr>
              <w:t>瑞华</w:t>
            </w:r>
            <w:r w:rsidRPr="00FA6F78">
              <w:rPr>
                <w:rStyle w:val="901bold"/>
                <w:rFonts w:ascii="Arial" w:eastAsiaTheme="minorEastAsia" w:hAnsiTheme="minorEastAsia" w:cs="Arial"/>
                <w:b w:val="0"/>
                <w:sz w:val="21"/>
                <w:szCs w:val="21"/>
                <w:lang w:val="en-US" w:eastAsia="zh-CN"/>
              </w:rPr>
              <w:t>组成部分注册会计师团队是否：</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执行了程序，以确信已识别了所有或有事项，并已进行了适当的会计处理和披露？</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对随报告包提交的任何其他信息，执行了相应程序？</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执行了程序，以确定上期期末余</w:t>
            </w:r>
            <w:r w:rsidRPr="00FA6F78">
              <w:rPr>
                <w:rFonts w:ascii="Arial" w:eastAsiaTheme="minorEastAsia" w:hAnsiTheme="minorEastAsia" w:cs="Arial"/>
                <w:sz w:val="21"/>
                <w:szCs w:val="21"/>
                <w:lang w:eastAsia="zh-CN"/>
              </w:rPr>
              <w:lastRenderedPageBreak/>
              <w:t>额正确的结转至本期？</w:t>
            </w:r>
          </w:p>
          <w:p w:rsidR="00B57FB2" w:rsidRPr="00FA6F78" w:rsidRDefault="00B57FB2" w:rsidP="00D76361">
            <w:pPr>
              <w:pStyle w:val="numberedindent1"/>
              <w:numPr>
                <w:ilvl w:val="0"/>
                <w:numId w:val="3"/>
              </w:numPr>
              <w:tabs>
                <w:tab w:val="clear" w:pos="425"/>
              </w:tabs>
              <w:spacing w:after="60" w:line="240" w:lineRule="auto"/>
              <w:ind w:left="175" w:hanging="175"/>
              <w:jc w:val="left"/>
              <w:rPr>
                <w:rStyle w:val="901bold"/>
                <w:rFonts w:ascii="Arial" w:eastAsiaTheme="minorEastAsia" w:hAnsi="Arial" w:cs="Arial"/>
                <w:b w:val="0"/>
                <w:sz w:val="21"/>
                <w:szCs w:val="21"/>
                <w:lang w:eastAsia="zh-CN"/>
              </w:rPr>
            </w:pPr>
            <w:r w:rsidRPr="00FA6F78">
              <w:rPr>
                <w:rFonts w:ascii="Arial" w:eastAsiaTheme="minorEastAsia" w:hAnsiTheme="minorEastAsia" w:cs="Arial"/>
                <w:sz w:val="21"/>
                <w:szCs w:val="21"/>
                <w:lang w:eastAsia="zh-CN"/>
              </w:rPr>
              <w:t>执行了程序，以确定财务信息与总帐和工作底稿调节无误？</w:t>
            </w:r>
            <w:r w:rsidRPr="00FA6F78">
              <w:rPr>
                <w:rFonts w:ascii="Arial" w:eastAsiaTheme="minorEastAsia" w:hAnsi="Arial" w:cs="Arial"/>
                <w:sz w:val="21"/>
                <w:szCs w:val="21"/>
                <w:lang w:eastAsia="zh-CN"/>
              </w:rPr>
              <w:t xml:space="preserve"> </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lastRenderedPageBreak/>
              <w:t>C</w:t>
            </w:r>
            <w:r w:rsidRPr="00FA6F78">
              <w:rPr>
                <w:rFonts w:ascii="Arial" w:eastAsiaTheme="minorEastAsia" w:hAnsi="Arial" w:cs="Arial"/>
                <w:sz w:val="21"/>
                <w:szCs w:val="21"/>
                <w:lang w:val="en-US" w:eastAsia="zh-CN"/>
              </w:rPr>
              <w:t>30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84"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bl>
    <w:p w:rsidR="00B57FB2" w:rsidRPr="00FA6F78" w:rsidRDefault="00B57FB2" w:rsidP="00B57FB2">
      <w:pPr>
        <w:pStyle w:val="numberedindent1"/>
        <w:spacing w:before="80" w:after="80" w:line="240" w:lineRule="auto"/>
        <w:ind w:left="0" w:right="434" w:firstLine="0"/>
        <w:jc w:val="left"/>
        <w:rPr>
          <w:rFonts w:ascii="Arial" w:eastAsiaTheme="minorEastAsia" w:hAnsi="Arial" w:cs="Arial"/>
          <w:sz w:val="21"/>
          <w:szCs w:val="21"/>
        </w:rPr>
      </w:pPr>
      <w:bookmarkStart w:id="6" w:name="JD_ISA300.9"/>
      <w:bookmarkEnd w:id="6"/>
    </w:p>
    <w:p w:rsidR="00B57FB2" w:rsidRPr="00FA6F78" w:rsidRDefault="00B57FB2" w:rsidP="00B57FB2">
      <w:pPr>
        <w:pStyle w:val="Subhead"/>
        <w:rPr>
          <w:rFonts w:ascii="Arial" w:eastAsiaTheme="minorEastAsia" w:hAnsi="Arial" w:cs="Arial"/>
          <w:sz w:val="21"/>
          <w:szCs w:val="21"/>
          <w:lang w:eastAsia="zh-CN"/>
        </w:rPr>
      </w:pPr>
      <w:r w:rsidRPr="00FA6F78">
        <w:rPr>
          <w:rFonts w:ascii="Arial" w:eastAsiaTheme="minorEastAsia" w:hAnsi="Arial" w:cs="Arial"/>
          <w:sz w:val="21"/>
          <w:szCs w:val="21"/>
        </w:rPr>
        <w:t xml:space="preserve">B – 2 </w:t>
      </w:r>
      <w:r w:rsidRPr="00FA6F78">
        <w:rPr>
          <w:rFonts w:ascii="Arial" w:eastAsiaTheme="minorEastAsia" w:hAnsiTheme="minorEastAsia" w:cs="Arial"/>
          <w:sz w:val="21"/>
          <w:szCs w:val="21"/>
          <w:lang w:eastAsia="zh-CN"/>
        </w:rPr>
        <w:t>总结审计项目</w:t>
      </w:r>
    </w:p>
    <w:tbl>
      <w:tblPr>
        <w:tblW w:w="9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3402"/>
        <w:gridCol w:w="1134"/>
        <w:gridCol w:w="708"/>
        <w:gridCol w:w="709"/>
        <w:gridCol w:w="709"/>
        <w:gridCol w:w="1984"/>
        <w:gridCol w:w="12"/>
      </w:tblGrid>
      <w:tr w:rsidR="00B57FB2" w:rsidRPr="00FA6F78" w:rsidTr="00D76361">
        <w:trPr>
          <w:gridAfter w:val="1"/>
          <w:wAfter w:w="12" w:type="dxa"/>
          <w:tblHeader/>
        </w:trPr>
        <w:tc>
          <w:tcPr>
            <w:tcW w:w="1101" w:type="dxa"/>
            <w:shd w:val="clear" w:color="auto" w:fill="99CCFF"/>
            <w:vAlign w:val="center"/>
          </w:tcPr>
          <w:p w:rsidR="00B57FB2" w:rsidRPr="00FA6F78" w:rsidRDefault="00B57FB2" w:rsidP="00D76361">
            <w:pPr>
              <w:jc w:val="center"/>
              <w:rPr>
                <w:rFonts w:ascii="Arial" w:eastAsiaTheme="minorEastAsia" w:hAnsi="Arial" w:cs="Arial"/>
                <w:sz w:val="21"/>
                <w:szCs w:val="21"/>
                <w:lang w:val="en-US"/>
              </w:rPr>
            </w:pPr>
            <w:r w:rsidRPr="00FA6F78">
              <w:rPr>
                <w:rFonts w:ascii="Arial" w:eastAsiaTheme="minorEastAsia" w:hAnsiTheme="minorEastAsia" w:cs="Arial"/>
                <w:b/>
                <w:sz w:val="21"/>
                <w:szCs w:val="21"/>
                <w:lang w:val="en-US" w:eastAsia="zh-CN"/>
              </w:rPr>
              <w:t>序号</w:t>
            </w:r>
          </w:p>
        </w:tc>
        <w:tc>
          <w:tcPr>
            <w:tcW w:w="3402"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问题</w:t>
            </w:r>
          </w:p>
        </w:tc>
        <w:tc>
          <w:tcPr>
            <w:tcW w:w="1134" w:type="dxa"/>
            <w:shd w:val="clear" w:color="auto" w:fill="99CCFF"/>
            <w:vAlign w:val="center"/>
          </w:tcPr>
          <w:p w:rsidR="00B57FB2" w:rsidRPr="00FA6F78" w:rsidRDefault="00B57FB2" w:rsidP="00D76361">
            <w:pPr>
              <w:jc w:val="center"/>
              <w:rPr>
                <w:rFonts w:ascii="Arial" w:eastAsiaTheme="minorEastAsia" w:hAnsi="Arial" w:cs="Arial"/>
                <w:b/>
                <w:sz w:val="21"/>
                <w:szCs w:val="21"/>
                <w:lang w:val="en-US" w:eastAsia="zh-CN"/>
              </w:rPr>
            </w:pPr>
            <w:proofErr w:type="spellStart"/>
            <w:r w:rsidRPr="00FA6F78">
              <w:rPr>
                <w:rFonts w:ascii="Arial" w:eastAsiaTheme="minorEastAsia" w:hAnsiTheme="minorEastAsia" w:cs="Arial"/>
                <w:b/>
                <w:sz w:val="21"/>
                <w:szCs w:val="21"/>
                <w:lang w:val="en-US"/>
              </w:rPr>
              <w:t>审计</w:t>
            </w:r>
            <w:proofErr w:type="spellEnd"/>
            <w:r w:rsidRPr="00FA6F78">
              <w:rPr>
                <w:rFonts w:ascii="Arial" w:eastAsiaTheme="minorEastAsia" w:hAnsi="Arial" w:cs="Arial"/>
                <w:b/>
                <w:sz w:val="21"/>
                <w:szCs w:val="21"/>
                <w:lang w:val="en-US"/>
              </w:rPr>
              <w:t xml:space="preserve"> </w:t>
            </w:r>
            <w:r w:rsidRPr="00FA6F78">
              <w:rPr>
                <w:rFonts w:ascii="Arial" w:eastAsiaTheme="minorEastAsia" w:hAnsiTheme="minorEastAsia" w:cs="Arial"/>
                <w:b/>
                <w:sz w:val="21"/>
                <w:szCs w:val="21"/>
                <w:lang w:val="en-US" w:eastAsia="zh-CN"/>
              </w:rPr>
              <w:t>目标</w:t>
            </w:r>
          </w:p>
        </w:tc>
        <w:tc>
          <w:tcPr>
            <w:tcW w:w="708"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是</w:t>
            </w:r>
          </w:p>
        </w:tc>
        <w:tc>
          <w:tcPr>
            <w:tcW w:w="709"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否</w:t>
            </w:r>
          </w:p>
        </w:tc>
        <w:tc>
          <w:tcPr>
            <w:tcW w:w="709" w:type="dxa"/>
            <w:shd w:val="clear" w:color="auto" w:fill="99CCFF"/>
            <w:vAlign w:val="center"/>
          </w:tcPr>
          <w:p w:rsidR="00B57FB2" w:rsidRPr="00FA6F78" w:rsidRDefault="00B57FB2" w:rsidP="00D76361">
            <w:pP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不适用</w:t>
            </w:r>
          </w:p>
        </w:tc>
        <w:tc>
          <w:tcPr>
            <w:tcW w:w="1984" w:type="dxa"/>
            <w:shd w:val="clear" w:color="auto" w:fill="99CCFF"/>
            <w:vAlign w:val="center"/>
          </w:tcPr>
          <w:p w:rsidR="00B57FB2" w:rsidRPr="00FA6F78" w:rsidRDefault="00B57FB2" w:rsidP="00D76361">
            <w:pPr>
              <w:jc w:val="cente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注解、说明和审计师答复</w:t>
            </w:r>
          </w:p>
        </w:tc>
      </w:tr>
      <w:tr w:rsidR="00B57FB2" w:rsidRPr="00FA6F78" w:rsidTr="00D76361">
        <w:tc>
          <w:tcPr>
            <w:tcW w:w="1101" w:type="dxa"/>
            <w:shd w:val="clear" w:color="auto" w:fill="auto"/>
          </w:tcPr>
          <w:p w:rsidR="00B57FB2" w:rsidRPr="00FA6F78" w:rsidDel="00433215"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2.1</w:t>
            </w:r>
          </w:p>
        </w:tc>
        <w:tc>
          <w:tcPr>
            <w:tcW w:w="3402" w:type="dxa"/>
          </w:tcPr>
          <w:p w:rsidR="00B57FB2" w:rsidRPr="00FA6F78" w:rsidRDefault="00B57FB2" w:rsidP="00D76361">
            <w:pPr>
              <w:spacing w:after="8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对审计证据的充分性和适当性进行了评估并得出结论？</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bCs/>
                <w:sz w:val="21"/>
                <w:szCs w:val="21"/>
                <w:lang w:eastAsia="zh-CN"/>
              </w:rPr>
            </w:pPr>
            <w:r w:rsidRPr="00FA6F78">
              <w:rPr>
                <w:rFonts w:ascii="Arial" w:eastAsiaTheme="minorEastAsia" w:hAnsiTheme="minorEastAsia" w:cs="Arial"/>
                <w:sz w:val="21"/>
                <w:szCs w:val="21"/>
                <w:lang w:eastAsia="zh-CN"/>
              </w:rPr>
              <w:t>重估审计策略、重要性和风险评估，以确定审计证据的充分性以及他们的结论的适当性？</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10</w:t>
            </w:r>
          </w:p>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40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96" w:type="dxa"/>
            <w:gridSpan w:val="2"/>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2.2</w:t>
            </w:r>
          </w:p>
        </w:tc>
        <w:tc>
          <w:tcPr>
            <w:tcW w:w="3402" w:type="dxa"/>
          </w:tcPr>
          <w:p w:rsidR="00B57FB2" w:rsidRPr="00FA6F78" w:rsidRDefault="00B57FB2" w:rsidP="00D76361">
            <w:pPr>
              <w:overflowPunct/>
              <w:autoSpaceDE/>
              <w:autoSpaceDN/>
              <w:adjustRightInd/>
              <w:spacing w:before="60" w:after="60" w:line="240" w:lineRule="auto"/>
              <w:ind w:left="-34"/>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工作底稿是否适当的反映审计程序的结果以及所获得的审计证据？</w:t>
            </w:r>
            <w:r w:rsidRPr="00FA6F78">
              <w:rPr>
                <w:rFonts w:ascii="Arial" w:eastAsiaTheme="minorEastAsia" w:hAnsi="Arial" w:cs="Arial"/>
                <w:sz w:val="21"/>
                <w:szCs w:val="21"/>
                <w:lang w:val="en-US" w:eastAsia="zh-CN"/>
              </w:rPr>
              <w:t xml:space="preserve"> </w:t>
            </w:r>
          </w:p>
          <w:p w:rsidR="00B57FB2" w:rsidRPr="00FA6F78" w:rsidRDefault="00B57FB2" w:rsidP="00D76361">
            <w:pPr>
              <w:overflowPunct/>
              <w:autoSpaceDE/>
              <w:autoSpaceDN/>
              <w:adjustRightInd/>
              <w:spacing w:before="60" w:after="60" w:line="240" w:lineRule="auto"/>
              <w:ind w:left="-33"/>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复核人提出的所有问题是否全部得到圆满解决？</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10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96" w:type="dxa"/>
            <w:gridSpan w:val="2"/>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2.3</w:t>
            </w:r>
          </w:p>
        </w:tc>
        <w:tc>
          <w:tcPr>
            <w:tcW w:w="3402" w:type="dxa"/>
          </w:tcPr>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组成部分注册会计师团队向管理层提出的所有问题和疑问是否全部得到圆满解决</w:t>
            </w:r>
            <w:r w:rsidRPr="00FA6F78">
              <w:rPr>
                <w:rFonts w:ascii="Arial" w:eastAsiaTheme="minorEastAsia" w:hAnsi="Arial" w:cs="Arial"/>
                <w:sz w:val="21"/>
                <w:szCs w:val="21"/>
                <w:lang w:val="en-US" w:eastAsia="zh-CN"/>
              </w:rPr>
              <w:t>?</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工作底稿是否充分的说明了所遇到的问题及问题如何得到解决？</w:t>
            </w:r>
            <w:r w:rsidRPr="00FA6F78">
              <w:rPr>
                <w:rFonts w:ascii="Arial" w:eastAsiaTheme="minorEastAsia" w:hAnsi="Arial" w:cs="Arial"/>
                <w:sz w:val="21"/>
                <w:szCs w:val="21"/>
                <w:lang w:val="en-US" w:eastAsia="zh-CN"/>
              </w:rPr>
              <w:t xml:space="preserve"> </w:t>
            </w:r>
          </w:p>
          <w:p w:rsidR="00B57FB2" w:rsidRPr="00FA6F78" w:rsidRDefault="00B57FB2" w:rsidP="00D76361">
            <w:pPr>
              <w:spacing w:before="60" w:after="60" w:line="240" w:lineRule="auto"/>
              <w:rPr>
                <w:rFonts w:ascii="Arial" w:eastAsiaTheme="minorEastAsia" w:hAnsi="Arial" w:cs="Arial"/>
                <w:b/>
                <w:color w:val="0000FF"/>
                <w:sz w:val="21"/>
                <w:szCs w:val="21"/>
                <w:lang w:val="en-US" w:eastAsia="zh-CN"/>
              </w:rPr>
            </w:pPr>
            <w:r w:rsidRPr="00FA6F78">
              <w:rPr>
                <w:rFonts w:ascii="Arial" w:eastAsiaTheme="minorEastAsia" w:hAnsiTheme="minorEastAsia" w:cs="Arial"/>
                <w:color w:val="0000FF"/>
                <w:sz w:val="21"/>
                <w:szCs w:val="21"/>
                <w:lang w:val="en-US" w:eastAsia="zh-CN"/>
              </w:rPr>
              <w:t>对于在该客户</w:t>
            </w:r>
            <w:r w:rsidRPr="00FA6F78">
              <w:rPr>
                <w:rFonts w:ascii="Arial" w:eastAsiaTheme="minorEastAsia" w:hAnsi="Arial" w:cs="Arial"/>
                <w:color w:val="0000FF"/>
                <w:sz w:val="21"/>
                <w:szCs w:val="21"/>
                <w:lang w:val="en-US" w:eastAsia="zh-CN"/>
              </w:rPr>
              <w:t>SRM</w:t>
            </w:r>
            <w:r w:rsidRPr="00FA6F78">
              <w:rPr>
                <w:rFonts w:ascii="Arial" w:eastAsiaTheme="minorEastAsia" w:hAnsiTheme="minorEastAsia" w:cs="Arial"/>
                <w:color w:val="0000FF"/>
                <w:sz w:val="21"/>
                <w:szCs w:val="21"/>
                <w:lang w:val="en-US" w:eastAsia="zh-CN"/>
              </w:rPr>
              <w:t>中未提及的重大问题，请提醒集团审计项目合伙人注意。</w:t>
            </w:r>
            <w:r w:rsidRPr="00FA6F78">
              <w:rPr>
                <w:rFonts w:ascii="Arial" w:eastAsiaTheme="minorEastAsia" w:hAnsi="Arial" w:cs="Arial"/>
                <w:color w:val="0000FF"/>
                <w:sz w:val="21"/>
                <w:szCs w:val="21"/>
                <w:lang w:val="en-US" w:eastAsia="zh-CN"/>
              </w:rPr>
              <w:t xml:space="preserve"> </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10</w:t>
            </w:r>
          </w:p>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40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96" w:type="dxa"/>
            <w:gridSpan w:val="2"/>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2.4</w:t>
            </w:r>
          </w:p>
        </w:tc>
        <w:tc>
          <w:tcPr>
            <w:tcW w:w="3402" w:type="dxa"/>
          </w:tcPr>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是否就所有重大问题的咨询编制并复核了适当文档？</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结论是否合理并符合专业标准？</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10</w:t>
            </w:r>
          </w:p>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40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96" w:type="dxa"/>
            <w:gridSpan w:val="2"/>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2.5</w:t>
            </w:r>
          </w:p>
        </w:tc>
        <w:tc>
          <w:tcPr>
            <w:tcW w:w="3402" w:type="dxa"/>
          </w:tcPr>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在非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组成部分注册会计师团队内部、与被咨询人士、或者与项目质量复核人之间是否存在专业意见的分歧？如果存在，这些分歧是否得到了适当的解决和跟进，并在工作底稿中进行记录？</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50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96" w:type="dxa"/>
            <w:gridSpan w:val="2"/>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2.6</w:t>
            </w:r>
          </w:p>
        </w:tc>
        <w:tc>
          <w:tcPr>
            <w:tcW w:w="3402" w:type="dxa"/>
          </w:tcPr>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组成部分注册会计师团队是否在审计结束时或邻近审计结束（形成审计的整体结论）时，进行了财务信息</w:t>
            </w:r>
            <w:r w:rsidRPr="00FA6F78">
              <w:rPr>
                <w:rFonts w:ascii="Arial" w:eastAsiaTheme="minorEastAsia" w:hAnsi="Arial" w:cs="Arial"/>
                <w:sz w:val="21"/>
                <w:szCs w:val="21"/>
                <w:lang w:val="en-US" w:eastAsia="zh-CN"/>
              </w:rPr>
              <w:t>/</w:t>
            </w:r>
            <w:r w:rsidRPr="00FA6F78">
              <w:rPr>
                <w:rFonts w:ascii="Arial" w:eastAsiaTheme="minorEastAsia" w:hAnsiTheme="minorEastAsia" w:cs="Arial"/>
                <w:sz w:val="21"/>
                <w:szCs w:val="21"/>
                <w:lang w:val="en-US" w:eastAsia="zh-CN"/>
              </w:rPr>
              <w:t>财务报表的最终复核？</w:t>
            </w:r>
            <w:r w:rsidRPr="00FA6F78">
              <w:rPr>
                <w:rFonts w:ascii="Arial" w:eastAsiaTheme="minorEastAsia" w:hAnsi="Arial" w:cs="Arial"/>
                <w:sz w:val="21"/>
                <w:szCs w:val="21"/>
                <w:lang w:val="en-US" w:eastAsia="zh-CN"/>
              </w:rPr>
              <w:t xml:space="preserve"> </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30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96" w:type="dxa"/>
            <w:gridSpan w:val="2"/>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2.7</w:t>
            </w:r>
          </w:p>
        </w:tc>
        <w:tc>
          <w:tcPr>
            <w:tcW w:w="3402" w:type="dxa"/>
          </w:tcPr>
          <w:p w:rsidR="00B57FB2" w:rsidRPr="00FA6F78" w:rsidRDefault="00B57FB2" w:rsidP="00D76361">
            <w:pPr>
              <w:overflowPunct/>
              <w:autoSpaceDE/>
              <w:autoSpaceDN/>
              <w:adjustRightInd/>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进行相关工作的非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组成部分注册会计师团队组成部分注册会计师，是否对客户及其环境有充分的</w:t>
            </w:r>
            <w:r w:rsidRPr="00FA6F78">
              <w:rPr>
                <w:rFonts w:ascii="Arial" w:eastAsiaTheme="minorEastAsia" w:hAnsiTheme="minorEastAsia" w:cs="Arial"/>
                <w:sz w:val="21"/>
                <w:szCs w:val="21"/>
                <w:lang w:val="en-US" w:eastAsia="zh-CN"/>
              </w:rPr>
              <w:lastRenderedPageBreak/>
              <w:t>理解以及适当的能力？</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lastRenderedPageBreak/>
              <w:t>C</w:t>
            </w:r>
            <w:r w:rsidRPr="00FA6F78">
              <w:rPr>
                <w:rFonts w:ascii="Arial" w:eastAsiaTheme="minorEastAsia" w:hAnsi="Arial" w:cs="Arial"/>
                <w:sz w:val="21"/>
                <w:szCs w:val="21"/>
                <w:lang w:val="en-US" w:eastAsia="zh-CN"/>
              </w:rPr>
              <w:t>10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96" w:type="dxa"/>
            <w:gridSpan w:val="2"/>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sz w:val="21"/>
                <w:szCs w:val="21"/>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B – 2.8</w:t>
            </w:r>
          </w:p>
        </w:tc>
        <w:tc>
          <w:tcPr>
            <w:tcW w:w="3402" w:type="dxa"/>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是否有证据表明，项目负责人（例如负责该项目的（高级）经理和合伙人）及时、直接的参与了审计活动？</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由缺乏经验的团队组成部分注册会计师编制的工作底稿是否由更有经验的团队组成部分注册会计师，根据非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组成部分注册会计师团队的政策和程序进行了复核？复核是否在非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组成部分注册会计师团队在客户报告包上签署审计报告日以前完成？</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eastAsia="zh-CN"/>
              </w:rPr>
              <w:t>A10</w:t>
            </w:r>
          </w:p>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10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96" w:type="dxa"/>
            <w:gridSpan w:val="2"/>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sz w:val="21"/>
                <w:szCs w:val="21"/>
              </w:rPr>
            </w:pPr>
          </w:p>
        </w:tc>
      </w:tr>
      <w:tr w:rsidR="00B57FB2" w:rsidRPr="00FA6F78" w:rsidTr="00D76361">
        <w:tc>
          <w:tcPr>
            <w:tcW w:w="1101"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B – 2.9</w:t>
            </w:r>
          </w:p>
        </w:tc>
        <w:tc>
          <w:tcPr>
            <w:tcW w:w="3402" w:type="dxa"/>
          </w:tcPr>
          <w:p w:rsidR="00B57FB2" w:rsidRPr="00FA6F78" w:rsidDel="00807B82"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是否有任何单个团队组成部分注册会计师得到的结论与客户报告包中所签署的审计师报告不一致的情况？</w:t>
            </w:r>
          </w:p>
        </w:tc>
        <w:tc>
          <w:tcPr>
            <w:tcW w:w="1134" w:type="dxa"/>
          </w:tcPr>
          <w:p w:rsidR="00B57FB2" w:rsidRPr="00FA6F78" w:rsidRDefault="00B57FB2" w:rsidP="00D76361">
            <w:pPr>
              <w:jc w:val="center"/>
              <w:rPr>
                <w:rFonts w:ascii="Arial" w:eastAsiaTheme="minorEastAsia" w:hAnsi="Arial" w:cs="Arial"/>
                <w:sz w:val="21"/>
                <w:szCs w:val="21"/>
                <w:lang w:val="en-US" w:eastAsia="zh-CN"/>
              </w:rPr>
            </w:pPr>
            <w:r w:rsidRPr="00FA6F78">
              <w:rPr>
                <w:rFonts w:ascii="Arial" w:eastAsiaTheme="minorEastAsia" w:hAnsi="Arial" w:cs="Arial"/>
                <w:sz w:val="21"/>
                <w:szCs w:val="21"/>
                <w:lang w:val="en-US"/>
              </w:rPr>
              <w:t>C</w:t>
            </w:r>
            <w:r w:rsidRPr="00FA6F78">
              <w:rPr>
                <w:rFonts w:ascii="Arial" w:eastAsiaTheme="minorEastAsia" w:hAnsi="Arial" w:cs="Arial"/>
                <w:sz w:val="21"/>
                <w:szCs w:val="21"/>
                <w:lang w:val="en-US" w:eastAsia="zh-CN"/>
              </w:rPr>
              <w:t>40</w:t>
            </w:r>
          </w:p>
        </w:tc>
        <w:tc>
          <w:tcPr>
            <w:tcW w:w="708"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709" w:type="dxa"/>
          </w:tcPr>
          <w:p w:rsidR="00B57FB2" w:rsidRPr="00FA6F78" w:rsidRDefault="00B57FB2" w:rsidP="00D76361">
            <w:pPr>
              <w:rPr>
                <w:rFonts w:ascii="Arial" w:eastAsiaTheme="minorEastAsia" w:hAnsi="Arial" w:cs="Arial"/>
                <w:sz w:val="21"/>
                <w:szCs w:val="21"/>
                <w:lang w:val="en-US"/>
              </w:rPr>
            </w:pPr>
          </w:p>
        </w:tc>
        <w:tc>
          <w:tcPr>
            <w:tcW w:w="1996" w:type="dxa"/>
            <w:gridSpan w:val="2"/>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sz w:val="21"/>
                <w:szCs w:val="21"/>
              </w:rPr>
            </w:pPr>
          </w:p>
        </w:tc>
      </w:tr>
    </w:tbl>
    <w:p w:rsidR="00B57FB2" w:rsidRPr="00FA6F78" w:rsidRDefault="00B57FB2" w:rsidP="00B57FB2">
      <w:pPr>
        <w:pStyle w:val="numberedindent1"/>
        <w:spacing w:before="80" w:after="80" w:line="240" w:lineRule="auto"/>
        <w:ind w:left="0" w:right="434" w:firstLine="0"/>
        <w:jc w:val="left"/>
        <w:rPr>
          <w:rFonts w:ascii="Arial" w:eastAsiaTheme="minorEastAsia" w:hAnsi="Arial" w:cs="Arial"/>
          <w:sz w:val="21"/>
          <w:szCs w:val="21"/>
        </w:rPr>
      </w:pPr>
    </w:p>
    <w:p w:rsidR="00B57FB2" w:rsidRPr="00FA6F78" w:rsidRDefault="00B57FB2" w:rsidP="00B57FB2">
      <w:pPr>
        <w:pStyle w:val="numberedindent1"/>
        <w:spacing w:before="80" w:after="80" w:line="240" w:lineRule="auto"/>
        <w:ind w:left="0" w:right="434" w:firstLine="0"/>
        <w:jc w:val="left"/>
        <w:rPr>
          <w:rFonts w:ascii="Arial" w:eastAsiaTheme="minorEastAsia" w:hAnsi="Arial" w:cs="Arial"/>
          <w:sz w:val="21"/>
          <w:szCs w:val="21"/>
        </w:rPr>
      </w:pPr>
    </w:p>
    <w:p w:rsidR="00B57FB2" w:rsidRPr="00FA6F78" w:rsidRDefault="00B57FB2" w:rsidP="00B57FB2">
      <w:pPr>
        <w:pStyle w:val="Subhead"/>
        <w:ind w:firstLineChars="118" w:firstLine="249"/>
        <w:rPr>
          <w:rFonts w:ascii="Arial" w:eastAsiaTheme="minorEastAsia" w:hAnsi="Arial" w:cs="Arial"/>
          <w:sz w:val="21"/>
          <w:szCs w:val="21"/>
          <w:lang w:eastAsia="zh-CN"/>
        </w:rPr>
      </w:pPr>
      <w:r w:rsidRPr="00FA6F78">
        <w:rPr>
          <w:rFonts w:ascii="Arial" w:eastAsiaTheme="minorEastAsia" w:hAnsi="Arial" w:cs="Arial"/>
          <w:sz w:val="21"/>
          <w:szCs w:val="21"/>
          <w:lang w:eastAsia="zh-CN"/>
        </w:rPr>
        <w:t>C</w:t>
      </w:r>
      <w:r w:rsidRPr="00FA6F78">
        <w:rPr>
          <w:rFonts w:ascii="Arial" w:eastAsiaTheme="minorEastAsia" w:hAnsiTheme="minorEastAsia" w:cs="Arial"/>
          <w:sz w:val="21"/>
          <w:szCs w:val="21"/>
          <w:lang w:eastAsia="zh-CN"/>
        </w:rPr>
        <w:t>部分、复核组成部分注册会计师团队工作底稿并讨论重大账户审计程序</w:t>
      </w:r>
    </w:p>
    <w:p w:rsidR="00B57FB2" w:rsidRPr="00FA6F78" w:rsidRDefault="00B57FB2" w:rsidP="00B57FB2">
      <w:pPr>
        <w:spacing w:line="400" w:lineRule="exact"/>
        <w:ind w:firstLineChars="200" w:firstLine="420"/>
        <w:rPr>
          <w:rFonts w:ascii="Arial" w:eastAsiaTheme="minorEastAsia" w:hAnsi="Arial" w:cs="Arial"/>
          <w:color w:val="0000FF"/>
          <w:sz w:val="21"/>
          <w:szCs w:val="21"/>
          <w:lang w:val="en-US" w:eastAsia="zh-CN"/>
        </w:rPr>
      </w:pPr>
      <w:r w:rsidRPr="00FA6F78">
        <w:rPr>
          <w:rFonts w:ascii="Arial" w:eastAsiaTheme="minorEastAsia" w:hAnsiTheme="minorEastAsia" w:cs="Arial"/>
          <w:color w:val="0000FF"/>
          <w:sz w:val="21"/>
          <w:szCs w:val="21"/>
          <w:lang w:val="en-US" w:eastAsia="zh-CN"/>
        </w:rPr>
        <w:t>我们根据组成部分注册会计师从财务信息中识别出的重大账户和我们复核非</w:t>
      </w:r>
      <w:r w:rsidR="00FA6F78" w:rsidRPr="00FA6F78">
        <w:rPr>
          <w:rFonts w:ascii="Arial" w:eastAsiaTheme="minorEastAsia" w:hAnsiTheme="minorEastAsia" w:cs="Arial"/>
          <w:color w:val="0000FF"/>
          <w:sz w:val="21"/>
          <w:szCs w:val="21"/>
          <w:lang w:val="en-US" w:eastAsia="zh-CN"/>
        </w:rPr>
        <w:t>瑞华</w:t>
      </w:r>
      <w:r w:rsidRPr="00FA6F78">
        <w:rPr>
          <w:rFonts w:ascii="Arial" w:eastAsiaTheme="minorEastAsia" w:hAnsiTheme="minorEastAsia" w:cs="Arial"/>
          <w:color w:val="0000FF"/>
          <w:sz w:val="21"/>
          <w:szCs w:val="21"/>
          <w:lang w:val="en-US" w:eastAsia="zh-CN"/>
        </w:rPr>
        <w:t>组成部分注册会计师团队工作底稿的范围，</w:t>
      </w:r>
      <w:bookmarkStart w:id="7" w:name="OLE_LINK62"/>
      <w:bookmarkStart w:id="8" w:name="OLE_LINK63"/>
      <w:r w:rsidRPr="00FA6F78">
        <w:rPr>
          <w:rFonts w:ascii="Arial" w:eastAsiaTheme="minorEastAsia" w:hAnsiTheme="minorEastAsia" w:cs="Arial"/>
          <w:color w:val="0000FF"/>
          <w:sz w:val="21"/>
          <w:szCs w:val="21"/>
          <w:lang w:val="en-US" w:eastAsia="zh-CN"/>
        </w:rPr>
        <w:t>编制问卷的本部分。</w:t>
      </w:r>
      <w:r w:rsidRPr="00FA6F78">
        <w:rPr>
          <w:rFonts w:ascii="Arial" w:eastAsiaTheme="minorEastAsia" w:hAnsi="Arial" w:cs="Arial"/>
          <w:color w:val="0000FF"/>
          <w:sz w:val="21"/>
          <w:szCs w:val="21"/>
          <w:lang w:val="en-US" w:eastAsia="zh-CN"/>
        </w:rPr>
        <w:t xml:space="preserve"> </w:t>
      </w:r>
    </w:p>
    <w:bookmarkEnd w:id="7"/>
    <w:bookmarkEnd w:id="8"/>
    <w:p w:rsidR="00B57FB2" w:rsidRPr="00FA6F78" w:rsidRDefault="00B57FB2" w:rsidP="00B57FB2">
      <w:pPr>
        <w:spacing w:line="400" w:lineRule="exact"/>
        <w:ind w:firstLineChars="200" w:firstLine="420"/>
        <w:rPr>
          <w:rFonts w:ascii="Arial" w:eastAsiaTheme="minorEastAsia" w:hAnsi="Arial" w:cs="Arial"/>
          <w:color w:val="0000FF"/>
          <w:sz w:val="21"/>
          <w:szCs w:val="21"/>
          <w:lang w:val="en-US" w:eastAsia="zh-CN"/>
        </w:rPr>
      </w:pPr>
      <w:r w:rsidRPr="00FA6F78">
        <w:rPr>
          <w:rFonts w:ascii="Arial" w:eastAsiaTheme="minorEastAsia" w:hAnsiTheme="minorEastAsia" w:cs="Arial"/>
          <w:color w:val="0000FF"/>
          <w:sz w:val="21"/>
          <w:szCs w:val="21"/>
          <w:lang w:val="en-US" w:eastAsia="zh-CN"/>
        </w:rPr>
        <w:t>以下提及的步骤是以</w:t>
      </w:r>
      <w:r w:rsidR="00FA6F78" w:rsidRPr="00FA6F78">
        <w:rPr>
          <w:rFonts w:ascii="Arial" w:eastAsiaTheme="minorEastAsia" w:hAnsiTheme="minorEastAsia" w:cs="Arial"/>
          <w:color w:val="0000FF"/>
          <w:sz w:val="21"/>
          <w:szCs w:val="21"/>
          <w:lang w:val="en-US" w:eastAsia="zh-CN"/>
        </w:rPr>
        <w:t>瑞华</w:t>
      </w:r>
      <w:r w:rsidRPr="00FA6F78">
        <w:rPr>
          <w:rFonts w:ascii="Arial" w:eastAsiaTheme="minorEastAsia" w:hAnsiTheme="minorEastAsia" w:cs="Arial"/>
          <w:color w:val="0000FF"/>
          <w:sz w:val="21"/>
          <w:szCs w:val="21"/>
          <w:lang w:val="en-US" w:eastAsia="zh-CN"/>
        </w:rPr>
        <w:t>审计指引、</w:t>
      </w:r>
      <w:r w:rsidRPr="00FA6F78">
        <w:rPr>
          <w:rFonts w:ascii="Arial" w:eastAsiaTheme="minorEastAsia" w:hAnsi="Arial" w:cs="Arial"/>
          <w:color w:val="0000FF"/>
          <w:sz w:val="21"/>
          <w:szCs w:val="21"/>
          <w:lang w:val="en-US" w:eastAsia="zh-CN"/>
        </w:rPr>
        <w:t xml:space="preserve"> </w:t>
      </w:r>
      <w:r w:rsidRPr="00FA6F78">
        <w:rPr>
          <w:rFonts w:ascii="Arial" w:eastAsiaTheme="minorEastAsia" w:hAnsiTheme="minorEastAsia" w:cs="Arial"/>
          <w:color w:val="0000FF"/>
          <w:sz w:val="21"/>
          <w:szCs w:val="21"/>
          <w:lang w:val="en-US" w:eastAsia="zh-CN"/>
        </w:rPr>
        <w:t>项目在进一步审计计划中对相关科目制定的实质性测程序表中的主要实质性程序为基础。</w:t>
      </w:r>
    </w:p>
    <w:p w:rsidR="00B57FB2" w:rsidRPr="00FA6F78" w:rsidRDefault="00B57FB2" w:rsidP="00B57FB2">
      <w:pPr>
        <w:spacing w:line="400" w:lineRule="exact"/>
        <w:ind w:firstLineChars="200" w:firstLine="420"/>
        <w:rPr>
          <w:rFonts w:ascii="Arial" w:eastAsiaTheme="minorEastAsia" w:hAnsi="Arial" w:cs="Arial"/>
          <w:color w:val="0000FF"/>
          <w:sz w:val="21"/>
          <w:szCs w:val="21"/>
          <w:lang w:val="en-US" w:eastAsia="zh-CN"/>
        </w:rPr>
      </w:pPr>
      <w:r w:rsidRPr="00FA6F78">
        <w:rPr>
          <w:rFonts w:ascii="Arial" w:eastAsiaTheme="minorEastAsia" w:hAnsiTheme="minorEastAsia" w:cs="Arial"/>
          <w:color w:val="0000FF"/>
          <w:sz w:val="21"/>
          <w:szCs w:val="21"/>
          <w:lang w:val="en-US" w:eastAsia="zh-CN"/>
        </w:rPr>
        <w:t>此外，我们应确定其他实质性程序是否应当由我们或非</w:t>
      </w:r>
      <w:r w:rsidR="00FA6F78" w:rsidRPr="00FA6F78">
        <w:rPr>
          <w:rFonts w:ascii="Arial" w:eastAsiaTheme="minorEastAsia" w:hAnsiTheme="minorEastAsia" w:cs="Arial"/>
          <w:color w:val="0000FF"/>
          <w:sz w:val="21"/>
          <w:szCs w:val="21"/>
          <w:lang w:val="en-US" w:eastAsia="zh-CN"/>
        </w:rPr>
        <w:t>瑞华</w:t>
      </w:r>
      <w:r w:rsidRPr="00FA6F78">
        <w:rPr>
          <w:rFonts w:ascii="Arial" w:eastAsiaTheme="minorEastAsia" w:hAnsiTheme="minorEastAsia" w:cs="Arial"/>
          <w:color w:val="0000FF"/>
          <w:sz w:val="21"/>
          <w:szCs w:val="21"/>
          <w:lang w:val="en-US" w:eastAsia="zh-CN"/>
        </w:rPr>
        <w:t>组成部分注册会计师团队来执行，这取决于我们是否预期非</w:t>
      </w:r>
      <w:r w:rsidR="00FA6F78" w:rsidRPr="00FA6F78">
        <w:rPr>
          <w:rFonts w:ascii="Arial" w:eastAsiaTheme="minorEastAsia" w:hAnsiTheme="minorEastAsia" w:cs="Arial"/>
          <w:color w:val="0000FF"/>
          <w:sz w:val="21"/>
          <w:szCs w:val="21"/>
          <w:lang w:val="en-US" w:eastAsia="zh-CN"/>
        </w:rPr>
        <w:t>瑞华</w:t>
      </w:r>
      <w:r w:rsidRPr="00FA6F78">
        <w:rPr>
          <w:rFonts w:ascii="Arial" w:eastAsiaTheme="minorEastAsia" w:hAnsiTheme="minorEastAsia" w:cs="Arial"/>
          <w:color w:val="0000FF"/>
          <w:sz w:val="21"/>
          <w:szCs w:val="21"/>
          <w:lang w:val="en-US" w:eastAsia="zh-CN"/>
        </w:rPr>
        <w:t>组成部分注册会计师团队已针对所评估的风险执行了特定实质性程序或者我们识别出了对组成部分注册会计师来说特殊的额外重大账户。</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4909"/>
        <w:gridCol w:w="720"/>
        <w:gridCol w:w="720"/>
        <w:gridCol w:w="720"/>
        <w:gridCol w:w="1620"/>
      </w:tblGrid>
      <w:tr w:rsidR="00B57FB2" w:rsidRPr="00FA6F78" w:rsidTr="00D76361">
        <w:trPr>
          <w:tblHeader/>
        </w:trPr>
        <w:tc>
          <w:tcPr>
            <w:tcW w:w="959" w:type="dxa"/>
            <w:shd w:val="clear" w:color="auto" w:fill="99CCFF"/>
            <w:vAlign w:val="center"/>
          </w:tcPr>
          <w:p w:rsidR="00B57FB2" w:rsidRPr="00FA6F78" w:rsidRDefault="00B57FB2" w:rsidP="00D76361">
            <w:pPr>
              <w:pStyle w:val="2"/>
              <w:jc w:val="center"/>
              <w:rPr>
                <w:rFonts w:eastAsiaTheme="minorEastAsia" w:cs="Arial"/>
                <w:szCs w:val="21"/>
                <w:lang w:val="en-US" w:eastAsia="zh-CN"/>
              </w:rPr>
            </w:pPr>
            <w:r w:rsidRPr="00FA6F78">
              <w:rPr>
                <w:rFonts w:eastAsiaTheme="minorEastAsia" w:hAnsiTheme="minorEastAsia" w:cs="Arial"/>
                <w:szCs w:val="21"/>
                <w:lang w:val="en-US" w:eastAsia="zh-CN"/>
              </w:rPr>
              <w:t>序号</w:t>
            </w:r>
          </w:p>
        </w:tc>
        <w:tc>
          <w:tcPr>
            <w:tcW w:w="4909" w:type="dxa"/>
            <w:shd w:val="clear" w:color="auto" w:fill="99CCFF"/>
            <w:vAlign w:val="center"/>
          </w:tcPr>
          <w:p w:rsidR="00B57FB2" w:rsidRPr="00FA6F78" w:rsidRDefault="00B57FB2" w:rsidP="00D76361">
            <w:pPr>
              <w:jc w:val="cente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执行程序</w:t>
            </w:r>
          </w:p>
        </w:tc>
        <w:tc>
          <w:tcPr>
            <w:tcW w:w="720" w:type="dxa"/>
            <w:shd w:val="clear" w:color="auto" w:fill="99CCFF"/>
            <w:vAlign w:val="center"/>
          </w:tcPr>
          <w:p w:rsidR="00B57FB2" w:rsidRPr="00FA6F78" w:rsidRDefault="00B57FB2" w:rsidP="00D76361">
            <w:pPr>
              <w:jc w:val="cente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是</w:t>
            </w:r>
          </w:p>
        </w:tc>
        <w:tc>
          <w:tcPr>
            <w:tcW w:w="720" w:type="dxa"/>
            <w:shd w:val="clear" w:color="auto" w:fill="99CCFF"/>
            <w:vAlign w:val="center"/>
          </w:tcPr>
          <w:p w:rsidR="00B57FB2" w:rsidRPr="00FA6F78" w:rsidRDefault="00B57FB2" w:rsidP="00D76361">
            <w:pPr>
              <w:jc w:val="cente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否</w:t>
            </w:r>
          </w:p>
        </w:tc>
        <w:tc>
          <w:tcPr>
            <w:tcW w:w="720" w:type="dxa"/>
            <w:shd w:val="clear" w:color="auto" w:fill="99CCFF"/>
            <w:vAlign w:val="center"/>
          </w:tcPr>
          <w:p w:rsidR="00B57FB2" w:rsidRPr="00FA6F78" w:rsidRDefault="00B57FB2" w:rsidP="00D76361">
            <w:pPr>
              <w:jc w:val="cente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不适用</w:t>
            </w:r>
          </w:p>
        </w:tc>
        <w:tc>
          <w:tcPr>
            <w:tcW w:w="1620" w:type="dxa"/>
            <w:shd w:val="clear" w:color="auto" w:fill="99CCFF"/>
            <w:vAlign w:val="center"/>
          </w:tcPr>
          <w:p w:rsidR="00B57FB2" w:rsidRPr="00FA6F78" w:rsidRDefault="00B57FB2" w:rsidP="00D76361">
            <w:pPr>
              <w:jc w:val="center"/>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注解、说明和审计师答复</w:t>
            </w: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C</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lang w:val="en-US" w:eastAsia="zh-CN"/>
              </w:rPr>
            </w:pPr>
            <w:r w:rsidRPr="00FA6F78">
              <w:rPr>
                <w:rFonts w:ascii="Arial" w:eastAsiaTheme="minorEastAsia" w:hAnsiTheme="minorEastAsia" w:cs="Arial"/>
                <w:b/>
                <w:bCs/>
                <w:sz w:val="21"/>
                <w:szCs w:val="21"/>
                <w:lang w:val="en-US" w:eastAsia="zh-CN"/>
              </w:rPr>
              <w:t>包括银行存款在内的现金</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C1</w:t>
            </w:r>
          </w:p>
        </w:tc>
        <w:tc>
          <w:tcPr>
            <w:tcW w:w="4909" w:type="dxa"/>
          </w:tcPr>
          <w:p w:rsidR="00B57FB2" w:rsidRPr="00FA6F78" w:rsidRDefault="00B57FB2" w:rsidP="00D76361">
            <w:pPr>
              <w:spacing w:before="60" w:after="60" w:line="240" w:lineRule="auto"/>
              <w:rPr>
                <w:rFonts w:ascii="Arial" w:eastAsiaTheme="minorEastAsia" w:hAnsi="Arial" w:cs="Arial"/>
                <w:b/>
                <w:sz w:val="21"/>
                <w:szCs w:val="21"/>
                <w:lang w:val="en-US" w:eastAsia="zh-CN"/>
              </w:rPr>
            </w:pPr>
            <w:r w:rsidRPr="00FA6F78">
              <w:rPr>
                <w:rFonts w:ascii="Arial" w:eastAsiaTheme="minorEastAsia" w:hAnsiTheme="minorEastAsia" w:cs="Arial"/>
                <w:b/>
                <w:sz w:val="21"/>
                <w:szCs w:val="21"/>
                <w:u w:val="single"/>
                <w:lang w:val="en-US" w:eastAsia="zh-CN"/>
              </w:rPr>
              <w:t>银行询证函</w:t>
            </w:r>
          </w:p>
          <w:p w:rsidR="00B57FB2" w:rsidRPr="00FA6F78" w:rsidRDefault="00B57FB2" w:rsidP="00D76361">
            <w:pPr>
              <w:spacing w:before="60" w:after="60" w:line="240" w:lineRule="auto"/>
              <w:rPr>
                <w:rFonts w:ascii="Arial" w:eastAsiaTheme="minorEastAsia" w:hAnsi="Arial" w:cs="Arial"/>
                <w:sz w:val="21"/>
                <w:szCs w:val="21"/>
                <w:lang w:val="en-US" w:eastAsia="zh-CN"/>
              </w:rPr>
            </w:pPr>
            <w:bookmarkStart w:id="9" w:name="OLE_LINK1"/>
            <w:bookmarkStart w:id="10" w:name="OLE_LINK2"/>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w:t>
            </w:r>
            <w:bookmarkEnd w:id="9"/>
            <w:bookmarkEnd w:id="10"/>
            <w:r w:rsidRPr="00FA6F78">
              <w:rPr>
                <w:rFonts w:ascii="Arial" w:eastAsiaTheme="minorEastAsia" w:hAnsiTheme="minorEastAsia" w:cs="Arial"/>
                <w:sz w:val="21"/>
                <w:szCs w:val="21"/>
                <w:lang w:val="en-US" w:eastAsia="zh-CN"/>
              </w:rPr>
              <w:t>取得了包括本年内关闭账户在内的所有账户的银行询证函，并将其调节至总帐？</w:t>
            </w:r>
            <w:r w:rsidRPr="00FA6F78">
              <w:rPr>
                <w:rFonts w:ascii="Arial" w:eastAsiaTheme="minorEastAsia" w:hAnsi="Arial" w:cs="Arial"/>
                <w:sz w:val="21"/>
                <w:szCs w:val="21"/>
                <w:lang w:val="en-US" w:eastAsia="zh-CN"/>
              </w:rPr>
              <w:t xml:space="preserve"> </w:t>
            </w:r>
          </w:p>
          <w:p w:rsidR="00B57FB2" w:rsidRPr="00FA6F78" w:rsidRDefault="00B57FB2" w:rsidP="00D76361">
            <w:pPr>
              <w:spacing w:before="60" w:after="60" w:line="240" w:lineRule="auto"/>
              <w:rPr>
                <w:rFonts w:ascii="Arial" w:eastAsiaTheme="minorEastAsia" w:hAnsi="Arial" w:cs="Arial"/>
                <w:i/>
                <w:sz w:val="21"/>
                <w:szCs w:val="21"/>
                <w:lang w:val="en-US" w:eastAsia="zh-CN"/>
              </w:rPr>
            </w:pPr>
            <w:r w:rsidRPr="00FA6F78">
              <w:rPr>
                <w:rFonts w:ascii="Arial" w:eastAsiaTheme="minorEastAsia" w:hAnsiTheme="minorEastAsia" w:cs="Arial"/>
                <w:sz w:val="21"/>
                <w:szCs w:val="21"/>
                <w:lang w:val="en-US" w:eastAsia="zh-CN"/>
              </w:rPr>
              <w:t>银行询证函是否披露了客户与银行的关系，包括或有事项、客户资产的留置、抵押及限制，以及担保金额？</w:t>
            </w:r>
            <w:r w:rsidRPr="00FA6F78">
              <w:rPr>
                <w:rFonts w:ascii="Arial" w:eastAsiaTheme="minorEastAsia" w:hAnsi="Arial" w:cs="Arial"/>
                <w:i/>
                <w:sz w:val="21"/>
                <w:szCs w:val="21"/>
                <w:lang w:val="en-US" w:eastAsia="zh-CN"/>
              </w:rPr>
              <w:t xml:space="preserve"> </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w:t>
            </w:r>
            <w:r w:rsidRPr="00FA6F78">
              <w:rPr>
                <w:rFonts w:ascii="Arial" w:eastAsiaTheme="minorEastAsia" w:hAnsi="Arial" w:cs="Arial"/>
                <w:sz w:val="21"/>
                <w:szCs w:val="21"/>
                <w:lang w:val="en-US" w:eastAsia="zh-CN"/>
              </w:rPr>
              <w:t>:</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复核了回函，以查找资产受限制及关联方交易的证据？</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lastRenderedPageBreak/>
              <w:t>确定客户的借款能力及条件，并核实这些能力和条件并未被超过或违反？</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C2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银行余额调节表</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组成部分注册会计师团队是否已检查了截至报告期末的银行余额调节表，包括在途现金账户（例如，明细分类账中），以验证银行对账单与总账账户之间的调节是正确的？</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组成部分注册会计师团队是否已评估了调节项的适当性以及现金收款和付款记录的及时性？</w:t>
            </w:r>
            <w:r w:rsidRPr="00FA6F78">
              <w:rPr>
                <w:rFonts w:ascii="Arial" w:eastAsiaTheme="minorEastAsia" w:hAnsi="Arial" w:cs="Arial"/>
                <w:sz w:val="21"/>
                <w:szCs w:val="21"/>
                <w:lang w:val="en-US" w:eastAsia="zh-CN"/>
              </w:rPr>
              <w:t xml:space="preserve"> </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C3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现金截止测试</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组成部分注册会计师团队是否在报告期末对不同银行账户间的现金收支转账进行了截止测试？</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C4</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现金计价</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组成部分注册会计师团队是否测试了外币现金及现金等价物（包括透支）的计价是否适当？</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rPr>
                <w:rFonts w:ascii="Arial" w:eastAsiaTheme="minorEastAsia" w:hAnsi="Arial" w:cs="Arial"/>
                <w:b/>
                <w:sz w:val="21"/>
                <w:szCs w:val="21"/>
                <w:lang w:val="en-US"/>
              </w:rPr>
            </w:pPr>
            <w:r w:rsidRPr="00FA6F78">
              <w:rPr>
                <w:rFonts w:ascii="Arial" w:eastAsiaTheme="minorEastAsia" w:hAnsi="Arial" w:cs="Arial"/>
                <w:b/>
                <w:sz w:val="21"/>
                <w:szCs w:val="21"/>
                <w:lang w:val="en-US"/>
              </w:rPr>
              <w:t>D</w:t>
            </w:r>
          </w:p>
        </w:tc>
        <w:tc>
          <w:tcPr>
            <w:tcW w:w="4909" w:type="dxa"/>
            <w:shd w:val="clear" w:color="auto" w:fill="DBE5F1" w:themeFill="accent1"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lang w:val="en-US"/>
              </w:rPr>
            </w:pPr>
            <w:proofErr w:type="spellStart"/>
            <w:r w:rsidRPr="00FA6F78">
              <w:rPr>
                <w:rFonts w:ascii="Arial" w:eastAsiaTheme="minorEastAsia" w:hAnsiTheme="minorEastAsia" w:cs="Arial"/>
                <w:b/>
                <w:bCs/>
                <w:sz w:val="21"/>
                <w:szCs w:val="21"/>
                <w:lang w:val="en-US"/>
              </w:rPr>
              <w:t>有价证券</w:t>
            </w:r>
            <w:proofErr w:type="spellEnd"/>
          </w:p>
        </w:tc>
        <w:tc>
          <w:tcPr>
            <w:tcW w:w="7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16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D1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验证存在性及所有权</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组成部分注册会计师团队是否已通过函证或检查所有权证据（例如，股票、银行对账单、经纪人对账单）验证了所记录的证券的存在性及所有权？</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D2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详细复核回函</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组成部分注册会计师团队是否复核了回函，以查找有价证券的存在证据以及有价证券的留置权、抵押或其他担保权益的存在证据</w:t>
            </w:r>
            <w:r w:rsidRPr="00FA6F78">
              <w:rPr>
                <w:rFonts w:ascii="Arial" w:eastAsiaTheme="minorEastAsia" w:hAnsi="Arial" w:cs="Arial"/>
                <w:sz w:val="21"/>
                <w:szCs w:val="21"/>
                <w:lang w:val="en-US" w:eastAsia="zh-CN"/>
              </w:rPr>
              <w:t>?</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D3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市场计价</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组成部分注册会计师团队是否检查了有价证券（包括外币有价证券）的市场报价或其当前价值的其他证据？</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D4</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根据会计政策计价</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组成部分注册会计师团队是否经测试证明了有价证券是按照集团或客户的会计政策或适用的财务报告框架要求计量的？</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D5</w:t>
            </w:r>
          </w:p>
        </w:tc>
        <w:tc>
          <w:tcPr>
            <w:tcW w:w="4909" w:type="dxa"/>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u w:val="single"/>
                <w:lang w:val="en-US" w:eastAsia="zh-CN"/>
              </w:rPr>
            </w:pPr>
            <w:r w:rsidRPr="00FA6F78">
              <w:rPr>
                <w:rFonts w:ascii="Arial" w:eastAsiaTheme="minorEastAsia" w:hAnsiTheme="minorEastAsia" w:cs="Arial"/>
                <w:b/>
                <w:bCs/>
                <w:sz w:val="21"/>
                <w:szCs w:val="21"/>
                <w:u w:val="single"/>
                <w:lang w:val="en-US" w:eastAsia="zh-CN"/>
              </w:rPr>
              <w:t>交易组合和投资组合的重分类</w:t>
            </w:r>
          </w:p>
          <w:p w:rsidR="00B57FB2" w:rsidRPr="00FA6F78" w:rsidRDefault="00B57FB2" w:rsidP="00D76361">
            <w:pPr>
              <w:overflowPunct/>
              <w:spacing w:before="0" w:after="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组成部分注册会计师团队是否已</w:t>
            </w:r>
            <w:r w:rsidRPr="00FA6F78">
              <w:rPr>
                <w:rFonts w:ascii="Arial" w:eastAsiaTheme="minorEastAsia" w:hAnsiTheme="minorEastAsia" w:cs="Arial"/>
                <w:bCs/>
                <w:sz w:val="21"/>
                <w:szCs w:val="21"/>
                <w:lang w:val="en-US" w:eastAsia="zh-CN"/>
              </w:rPr>
              <w:t>通过检查会计记录和询问，确定投资类别之间重分类的正确性和涉及范围？</w:t>
            </w:r>
          </w:p>
          <w:p w:rsidR="00B57FB2" w:rsidRPr="00FA6F78" w:rsidRDefault="00B57FB2" w:rsidP="00D76361">
            <w:pPr>
              <w:overflowPunct/>
              <w:spacing w:before="0" w:after="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对照集团和客户的会计政策和适用的财务报告框架，非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组成部分注册会计师团队是否已对对重分类进行了评估，以确定其对以下事项的影响：</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损益的确认</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客户的意图和能力</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b/>
                <w:sz w:val="21"/>
                <w:szCs w:val="21"/>
                <w:u w:val="single"/>
                <w:lang w:eastAsia="zh-CN"/>
              </w:rPr>
            </w:pPr>
            <w:r w:rsidRPr="00FA6F78">
              <w:rPr>
                <w:rFonts w:ascii="Arial" w:eastAsiaTheme="minorEastAsia" w:hAnsiTheme="minorEastAsia" w:cs="Arial"/>
                <w:sz w:val="21"/>
                <w:szCs w:val="21"/>
                <w:lang w:eastAsia="zh-CN"/>
              </w:rPr>
              <w:lastRenderedPageBreak/>
              <w:t>其他投资的分类</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lastRenderedPageBreak/>
              <w:t>E</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lang w:val="en-US"/>
              </w:rPr>
            </w:pPr>
            <w:proofErr w:type="spellStart"/>
            <w:r w:rsidRPr="00FA6F78">
              <w:rPr>
                <w:rFonts w:ascii="Arial" w:eastAsiaTheme="minorEastAsia" w:hAnsiTheme="minorEastAsia" w:cs="Arial"/>
                <w:b/>
                <w:bCs/>
                <w:sz w:val="21"/>
                <w:szCs w:val="21"/>
                <w:lang w:val="en-US"/>
              </w:rPr>
              <w:t>应收账款</w:t>
            </w:r>
            <w:proofErr w:type="spellEnd"/>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E1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将明细分类账与总账核对一致</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组成部分注册会计师团队是否将应收账款明细分类账与总账调节一致，并对大额、异常的调节项目予以调查？</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E2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函证及期后现金收款</w:t>
            </w:r>
          </w:p>
          <w:p w:rsidR="00B57FB2" w:rsidRPr="00FA6F78" w:rsidRDefault="00B57FB2" w:rsidP="00D76361">
            <w:pPr>
              <w:pStyle w:val="numberedindent1"/>
              <w:spacing w:before="60" w:after="60" w:line="240" w:lineRule="auto"/>
              <w:ind w:left="0" w:firstLine="0"/>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组成部分注册会计师团队是否通过函证、或检查期后现金收款情况、或采用两种程序相结合的方法验证了应收账款的存在性？包括：</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是否已详细记录询证函的方法、范围和结果？</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是否获得了对回函中披露的所有重大差异的满意解释？</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对于不回函或对争议性金额不做适当跟进的债务人，是否已采取替代程序验证应收款项？</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是否已执行适当的截止测试程序？</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如果没有，他们是否已通过期后现金收款或那些程序相结合的方法，验证应收款项的存在性？</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E3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前推程序</w:t>
            </w:r>
          </w:p>
          <w:p w:rsidR="00B57FB2" w:rsidRPr="00FA6F78" w:rsidRDefault="00B57FB2" w:rsidP="00D76361">
            <w:pPr>
              <w:overflowPunct/>
              <w:spacing w:before="0" w:after="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如果非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组成部分注册会计师团队在中期验证了账户，则非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组成部分注册会计师团队是否针对风险评估对自中期至资产负债表日之间的</w:t>
            </w:r>
            <w:r w:rsidRPr="00FA6F78">
              <w:rPr>
                <w:rFonts w:ascii="Arial" w:eastAsiaTheme="minorEastAsia" w:hAnsi="Arial" w:cs="Arial"/>
                <w:sz w:val="21"/>
                <w:szCs w:val="21"/>
                <w:lang w:val="en-US" w:eastAsia="zh-CN"/>
              </w:rPr>
              <w:t xml:space="preserve"> “</w:t>
            </w:r>
            <w:r w:rsidRPr="00FA6F78">
              <w:rPr>
                <w:rFonts w:ascii="Arial" w:eastAsiaTheme="minorEastAsia" w:hAnsiTheme="minorEastAsia" w:cs="Arial"/>
                <w:sz w:val="21"/>
                <w:szCs w:val="21"/>
                <w:lang w:val="en-US" w:eastAsia="zh-CN"/>
              </w:rPr>
              <w:t>前推</w:t>
            </w:r>
            <w:r w:rsidRPr="00FA6F78">
              <w:rPr>
                <w:rFonts w:ascii="Arial" w:eastAsiaTheme="minorEastAsia" w:hAnsi="Arial" w:cs="Arial"/>
                <w:sz w:val="21"/>
                <w:szCs w:val="21"/>
                <w:lang w:val="en-US" w:eastAsia="zh-CN"/>
              </w:rPr>
              <w:t xml:space="preserve">” </w:t>
            </w:r>
            <w:r w:rsidRPr="00FA6F78">
              <w:rPr>
                <w:rFonts w:ascii="Arial" w:eastAsiaTheme="minorEastAsia" w:hAnsiTheme="minorEastAsia" w:cs="Arial"/>
                <w:sz w:val="21"/>
                <w:szCs w:val="21"/>
                <w:lang w:val="en-US" w:eastAsia="zh-CN"/>
              </w:rPr>
              <w:t>活动进行了复核，并与以前期间的活动水平进行比较？</w:t>
            </w:r>
          </w:p>
          <w:p w:rsidR="00B57FB2" w:rsidRPr="00FA6F78" w:rsidRDefault="00B57FB2" w:rsidP="00D76361">
            <w:pPr>
              <w:pStyle w:val="numberedindent1"/>
              <w:spacing w:before="60" w:after="60" w:line="240" w:lineRule="auto"/>
              <w:ind w:left="0" w:firstLine="0"/>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如果需要，非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组成部分注册会计师团队是否对前推期间的交易进行了适当测试？</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E4</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应收账款截止测试</w:t>
            </w:r>
          </w:p>
          <w:p w:rsidR="00B57FB2" w:rsidRPr="00FA6F78" w:rsidRDefault="00B57FB2" w:rsidP="00D76361">
            <w:pPr>
              <w:pStyle w:val="numberedindent1"/>
              <w:spacing w:before="60" w:after="60" w:line="240" w:lineRule="auto"/>
              <w:ind w:left="0" w:firstLine="0"/>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组成部分注册会计师团队是否已实施了分析性程序，以识别年度内最后几天或几周内的销售额最高值；非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组成部分注册会计师团队是否通过检查报告期前后的销售登记簿、账单、货运单据以及其他支持性文件实施了应收账款截止测试？</w:t>
            </w:r>
            <w:r w:rsidRPr="00FA6F78">
              <w:rPr>
                <w:rFonts w:ascii="Arial" w:eastAsiaTheme="minorEastAsia" w:hAnsi="Arial" w:cs="Arial"/>
                <w:sz w:val="21"/>
                <w:szCs w:val="21"/>
                <w:lang w:eastAsia="zh-CN"/>
              </w:rPr>
              <w:t xml:space="preserve"> </w:t>
            </w:r>
          </w:p>
          <w:p w:rsidR="00B57FB2" w:rsidRPr="00FA6F78" w:rsidRDefault="00B57FB2" w:rsidP="00D76361">
            <w:pPr>
              <w:pStyle w:val="numberedindent1"/>
              <w:spacing w:before="60" w:after="60" w:line="240" w:lineRule="auto"/>
              <w:ind w:left="0" w:firstLine="0"/>
              <w:jc w:val="left"/>
              <w:rPr>
                <w:rFonts w:ascii="Arial" w:eastAsiaTheme="minorEastAsia" w:hAnsi="Arial" w:cs="Arial"/>
                <w:i/>
                <w:sz w:val="21"/>
                <w:szCs w:val="21"/>
                <w:lang w:eastAsia="zh-CN"/>
              </w:rPr>
            </w:pPr>
            <w:r w:rsidRPr="00FA6F78">
              <w:rPr>
                <w:rFonts w:ascii="Arial" w:eastAsiaTheme="minorEastAsia" w:hAnsiTheme="minorEastAsia" w:cs="Arial"/>
                <w:sz w:val="21"/>
                <w:szCs w:val="21"/>
                <w:lang w:eastAsia="zh-CN"/>
              </w:rPr>
              <w:t>若非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组成部分注册会计师团队在中期实施了实质性程序，则非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组成部分注册会计师团队是否还在该日实施了截止测试？</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E5</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坏账准备</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组成部分注册会计师团队是否已评价坏账准备的充足性？</w:t>
            </w:r>
            <w:r w:rsidRPr="00FA6F78">
              <w:rPr>
                <w:rFonts w:ascii="Arial" w:eastAsiaTheme="minorEastAsia" w:hAnsi="Arial" w:cs="Arial"/>
                <w:sz w:val="21"/>
                <w:szCs w:val="21"/>
                <w:lang w:val="en-US" w:eastAsia="zh-CN"/>
              </w:rPr>
              <w:t xml:space="preserve"> </w:t>
            </w:r>
            <w:r w:rsidRPr="00FA6F78">
              <w:rPr>
                <w:rFonts w:ascii="Arial" w:eastAsiaTheme="minorEastAsia" w:hAnsiTheme="minorEastAsia" w:cs="Arial"/>
                <w:sz w:val="21"/>
                <w:szCs w:val="21"/>
                <w:lang w:val="en-US" w:eastAsia="zh-CN"/>
              </w:rPr>
              <w:t>包括：</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是否复核应收账款账龄清单并测试账龄准确性？</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是否复核信用控制系统的有效性？</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是否已与客户管理层讨论重大金额的坏账？</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是否已考虑以前的坏账经验，应收账款天数以及正</w:t>
            </w:r>
            <w:r w:rsidRPr="00FA6F78">
              <w:rPr>
                <w:rFonts w:ascii="Arial" w:eastAsiaTheme="minorEastAsia" w:hAnsiTheme="minorEastAsia" w:cs="Arial"/>
                <w:sz w:val="21"/>
                <w:szCs w:val="21"/>
                <w:lang w:eastAsia="zh-CN"/>
              </w:rPr>
              <w:lastRenderedPageBreak/>
              <w:t>常信用期？</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是否复核资产负债表日</w:t>
            </w:r>
            <w:r w:rsidRPr="00FA6F78">
              <w:rPr>
                <w:rFonts w:ascii="Arial" w:eastAsiaTheme="minorEastAsia" w:hAnsi="Arial" w:cs="Arial"/>
                <w:sz w:val="21"/>
                <w:szCs w:val="21"/>
                <w:lang w:eastAsia="zh-CN"/>
              </w:rPr>
              <w:t>/</w:t>
            </w:r>
            <w:r w:rsidRPr="00FA6F78">
              <w:rPr>
                <w:rFonts w:ascii="Arial" w:eastAsiaTheme="minorEastAsia" w:hAnsiTheme="minorEastAsia" w:cs="Arial"/>
                <w:sz w:val="21"/>
                <w:szCs w:val="21"/>
                <w:lang w:eastAsia="zh-CN"/>
              </w:rPr>
              <w:t>函证日之后收到的付款？</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是否已考虑对付款慢的债务人的跟进措施？</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是否已评估任何抵押物或担保的适当性和完整性？</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E6</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应收账款的其他调整</w:t>
            </w:r>
          </w:p>
          <w:p w:rsidR="00B57FB2" w:rsidRPr="00FA6F78" w:rsidRDefault="00B57FB2" w:rsidP="00D76361">
            <w:pPr>
              <w:pStyle w:val="numberedindent1"/>
              <w:overflowPunct/>
              <w:autoSpaceDE/>
              <w:autoSpaceDN/>
              <w:adjustRightInd/>
              <w:spacing w:before="60" w:after="60" w:line="240" w:lineRule="auto"/>
              <w:ind w:left="72" w:firstLine="0"/>
              <w:jc w:val="left"/>
              <w:textAlignment w:val="auto"/>
              <w:outlineLvl w:val="0"/>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组成部分注册会计师团队是否评价了应收账款其他调整的适当性和完整性，例如，返利、贷项通知单、折扣？</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E7</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外币应收账款</w:t>
            </w:r>
          </w:p>
          <w:p w:rsidR="00B57FB2" w:rsidRPr="00FA6F78" w:rsidRDefault="00B57FB2" w:rsidP="00D76361">
            <w:pPr>
              <w:pStyle w:val="numberedindent1"/>
              <w:spacing w:before="60" w:after="60" w:line="240" w:lineRule="auto"/>
              <w:ind w:left="0" w:firstLine="0"/>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组成部分注册会计师团队是否测试了外币应收账款计价的合理性？</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E8</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贷方余额及异常项目</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组成部分注册会计师团队是否就贷方余额清单进行了询问或复核；非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组成部分注册会计师团队是否调查了大额项目？</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F</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lang w:val="en-US" w:eastAsia="zh-CN"/>
              </w:rPr>
            </w:pPr>
            <w:r w:rsidRPr="00FA6F78">
              <w:rPr>
                <w:rFonts w:ascii="Arial" w:eastAsiaTheme="minorEastAsia" w:hAnsiTheme="minorEastAsia" w:cs="Arial"/>
                <w:b/>
                <w:bCs/>
                <w:sz w:val="21"/>
                <w:szCs w:val="21"/>
                <w:lang w:val="en-US" w:eastAsia="zh-CN"/>
              </w:rPr>
              <w:t>存货</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F1</w:t>
            </w:r>
          </w:p>
        </w:tc>
        <w:tc>
          <w:tcPr>
            <w:tcW w:w="4909" w:type="dxa"/>
          </w:tcPr>
          <w:p w:rsidR="00B57FB2" w:rsidRPr="00FA6F78" w:rsidRDefault="00B57FB2" w:rsidP="00D76361">
            <w:pPr>
              <w:overflowPunct/>
              <w:autoSpaceDE/>
              <w:autoSpaceDN/>
              <w:adjustRightInd/>
              <w:spacing w:before="60" w:after="60" w:line="240" w:lineRule="auto"/>
              <w:ind w:left="72"/>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存货监盘</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组成部分注册会计师团队是否参与了存货监盘，包括：</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是否已考虑盘点指引对于盘点和截止程序是适当的？</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是否已确认盘点过程遵从盘点指引？</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是否已考虑负责存货监盘的人员是否接受了必要的培训，具备了必要的经验和知识？</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是否已确认他人所有的存货被分开单独摆放？</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是否追踪盘点结果到存货盘点汇总表？</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是否评估并在底稿中详细记录盘点日期、参与地点以及占存货总量的百分比？</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bookmarkStart w:id="11" w:name="OLE_LINK8"/>
            <w:bookmarkStart w:id="12" w:name="OLE_LINK9"/>
            <w:r w:rsidRPr="00FA6F78">
              <w:rPr>
                <w:rFonts w:ascii="Arial" w:eastAsiaTheme="minorEastAsia" w:hAnsiTheme="minorEastAsia" w:cs="Arial"/>
                <w:sz w:val="21"/>
                <w:szCs w:val="21"/>
                <w:lang w:eastAsia="zh-CN"/>
              </w:rPr>
              <w:t>是否执行测试以确保</w:t>
            </w:r>
            <w:bookmarkEnd w:id="11"/>
            <w:bookmarkEnd w:id="12"/>
            <w:r w:rsidRPr="00FA6F78">
              <w:rPr>
                <w:rFonts w:ascii="Arial" w:eastAsiaTheme="minorEastAsia" w:hAnsiTheme="minorEastAsia" w:cs="Arial"/>
                <w:sz w:val="21"/>
                <w:szCs w:val="21"/>
                <w:lang w:eastAsia="zh-CN"/>
              </w:rPr>
              <w:t>客户员工盘点的准确性？</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是否执行测试以确保盘点包含了在产品？</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如果存盘盘点不在资产负债表日进行，是否已复核盘点日和资产负债表日之间的变动？</w:t>
            </w:r>
            <w:r w:rsidRPr="00FA6F78">
              <w:rPr>
                <w:rFonts w:ascii="Arial" w:eastAsiaTheme="minorEastAsia" w:hAnsi="Arial" w:cs="Arial"/>
                <w:sz w:val="21"/>
                <w:szCs w:val="21"/>
                <w:lang w:eastAsia="zh-CN"/>
              </w:rPr>
              <w:t xml:space="preserve"> </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对于存货实物盘点未涵盖的项目，是否已测试存货永续盘点记录以确认对重大差异进行了调查和解释</w:t>
            </w:r>
            <w:r w:rsidRPr="00FA6F78">
              <w:rPr>
                <w:rFonts w:ascii="Arial" w:eastAsiaTheme="minorEastAsia" w:hAnsi="Arial" w:cs="Arial"/>
                <w:sz w:val="21"/>
                <w:szCs w:val="21"/>
                <w:lang w:eastAsia="zh-CN"/>
              </w:rPr>
              <w:t>?</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F2</w:t>
            </w:r>
          </w:p>
        </w:tc>
        <w:tc>
          <w:tcPr>
            <w:tcW w:w="4909" w:type="dxa"/>
          </w:tcPr>
          <w:p w:rsidR="00B57FB2" w:rsidRPr="00FA6F78" w:rsidRDefault="00B57FB2" w:rsidP="00D76361">
            <w:pPr>
              <w:spacing w:before="60" w:after="60" w:line="240" w:lineRule="auto"/>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对他人持有的存货的函证</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如果实地盘点日他人持有的存货数量重大，非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组成部分注册会计师团队是否进行了函证并且追踪函证确认的数量至存货盘点汇总表？</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如果实地盘点日他人持有的存货数量重大，非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lastRenderedPageBreak/>
              <w:t>组成部分注册会计师团队是否参与了盘点？</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F3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存货盘点汇总表与总账间的调节</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组成部分注册会计师团队是否复核了注明金额的存货盘点汇总表与总账账户余额及永续盘存记录之间的调节表？</w:t>
            </w:r>
            <w:r w:rsidRPr="00FA6F78">
              <w:rPr>
                <w:rFonts w:ascii="Arial" w:eastAsiaTheme="minorEastAsia" w:hAnsi="Arial" w:cs="Arial"/>
                <w:sz w:val="21"/>
                <w:szCs w:val="21"/>
                <w:lang w:val="en-US" w:eastAsia="zh-CN"/>
              </w:rPr>
              <w:t xml:space="preserve"> </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组成部分注册会计师团队是否调查了大额、异常的调节项目？</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F4</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前推程序</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如果存货盘点是在中期日进行的，是否以应对风险评估的方式复核</w:t>
            </w:r>
            <w:r w:rsidRPr="00FA6F78">
              <w:rPr>
                <w:rFonts w:ascii="Arial" w:eastAsiaTheme="minorEastAsia" w:hAnsi="Arial" w:cs="Arial"/>
                <w:sz w:val="21"/>
                <w:szCs w:val="21"/>
                <w:lang w:val="en-US" w:eastAsia="zh-CN"/>
              </w:rPr>
              <w:t>“</w:t>
            </w:r>
            <w:r w:rsidRPr="00FA6F78">
              <w:rPr>
                <w:rFonts w:ascii="Arial" w:eastAsiaTheme="minorEastAsia" w:hAnsiTheme="minorEastAsia" w:cs="Arial"/>
                <w:sz w:val="21"/>
                <w:szCs w:val="21"/>
                <w:lang w:val="en-US" w:eastAsia="zh-CN"/>
              </w:rPr>
              <w:t>后推</w:t>
            </w:r>
            <w:r w:rsidRPr="00FA6F78">
              <w:rPr>
                <w:rFonts w:ascii="Arial" w:eastAsiaTheme="minorEastAsia" w:hAnsi="Arial" w:cs="Arial"/>
                <w:sz w:val="21"/>
                <w:szCs w:val="21"/>
                <w:lang w:val="en-US" w:eastAsia="zh-CN"/>
              </w:rPr>
              <w:t>”</w:t>
            </w:r>
            <w:r w:rsidRPr="00FA6F78">
              <w:rPr>
                <w:rFonts w:ascii="Arial" w:eastAsiaTheme="minorEastAsia" w:hAnsiTheme="minorEastAsia" w:cs="Arial"/>
                <w:sz w:val="21"/>
                <w:szCs w:val="21"/>
                <w:lang w:val="en-US" w:eastAsia="zh-CN"/>
              </w:rPr>
              <w:t>文档并调查异常项目？</w:t>
            </w:r>
          </w:p>
          <w:p w:rsidR="00B57FB2" w:rsidRPr="00FA6F78" w:rsidRDefault="00B57FB2" w:rsidP="00D76361">
            <w:pPr>
              <w:spacing w:before="60" w:after="60" w:line="240" w:lineRule="auto"/>
              <w:rPr>
                <w:rFonts w:ascii="Arial" w:eastAsiaTheme="minorEastAsia" w:hAnsi="Arial" w:cs="Arial"/>
                <w:b/>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组成部分注册会计师团队是否已复核盘点日和资产负债表日之间的变动？</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F5</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存货截止测试</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组成部分注册会计师团队是否测试了监盘期间取得的存货截止信息并将其追查至购销会计记录，并测试了其调整？</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F6</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根据会计政策计价</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组成部分注册会计师团队是否测试了存货的计价，以确保其计价符合集团及</w:t>
            </w:r>
            <w:r w:rsidRPr="00FA6F78">
              <w:rPr>
                <w:rFonts w:ascii="Arial" w:eastAsiaTheme="minorEastAsia" w:hAnsi="Arial" w:cs="Arial"/>
                <w:sz w:val="21"/>
                <w:szCs w:val="21"/>
                <w:lang w:val="en-US" w:eastAsia="zh-CN"/>
              </w:rPr>
              <w:t>/</w:t>
            </w:r>
            <w:r w:rsidRPr="00FA6F78">
              <w:rPr>
                <w:rFonts w:ascii="Arial" w:eastAsiaTheme="minorEastAsia" w:hAnsiTheme="minorEastAsia" w:cs="Arial"/>
                <w:sz w:val="21"/>
                <w:szCs w:val="21"/>
                <w:lang w:val="en-US" w:eastAsia="zh-CN"/>
              </w:rPr>
              <w:t>或客户的会计政策或适用的财务报告框架要求？包括：</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是否复核原材料、在产品、产成品及其他存货的成本或计价基础？</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是否获得存货及在产品金额增加</w:t>
            </w:r>
            <w:r w:rsidRPr="00FA6F78">
              <w:rPr>
                <w:rFonts w:ascii="Arial" w:eastAsiaTheme="minorEastAsia" w:hAnsi="Arial" w:cs="Arial"/>
                <w:sz w:val="21"/>
                <w:szCs w:val="21"/>
                <w:lang w:eastAsia="zh-CN"/>
              </w:rPr>
              <w:t>/</w:t>
            </w:r>
            <w:r w:rsidRPr="00FA6F78">
              <w:rPr>
                <w:rFonts w:ascii="Arial" w:eastAsiaTheme="minorEastAsia" w:hAnsiTheme="minorEastAsia" w:cs="Arial"/>
                <w:sz w:val="21"/>
                <w:szCs w:val="21"/>
                <w:lang w:eastAsia="zh-CN"/>
              </w:rPr>
              <w:t>减少的解释？</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是否进行测试以确定存货及在产品中制造费用的计算基础是可接受和一致的？</w:t>
            </w:r>
            <w:r w:rsidRPr="00FA6F78">
              <w:rPr>
                <w:rFonts w:ascii="Arial" w:eastAsiaTheme="minorEastAsia" w:hAnsi="Arial" w:cs="Arial"/>
                <w:sz w:val="21"/>
                <w:szCs w:val="21"/>
                <w:lang w:eastAsia="zh-CN"/>
              </w:rPr>
              <w:t xml:space="preserve"> </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b/>
                <w:sz w:val="21"/>
                <w:szCs w:val="21"/>
                <w:lang w:eastAsia="zh-CN"/>
              </w:rPr>
            </w:pPr>
            <w:r w:rsidRPr="00FA6F78">
              <w:rPr>
                <w:rFonts w:ascii="Arial" w:eastAsiaTheme="minorEastAsia" w:hAnsiTheme="minorEastAsia" w:cs="Arial"/>
                <w:sz w:val="21"/>
                <w:szCs w:val="21"/>
                <w:lang w:eastAsia="zh-CN"/>
              </w:rPr>
              <w:t>如果采用标准成本核算体系，是否验证了成本差异的处理？</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F7</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可变现净值的测试</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组成部分注册会计师团队是否对存货跌价准备（例如，为残次冷背存货提取的准备）进行了测试，以便将存货的计价减记至可变现净值，或</w:t>
            </w:r>
            <w:bookmarkStart w:id="13" w:name="OLE_LINK12"/>
            <w:bookmarkStart w:id="14" w:name="OLE_LINK13"/>
            <w:r w:rsidRPr="00FA6F78">
              <w:rPr>
                <w:rFonts w:ascii="Arial" w:eastAsiaTheme="minorEastAsia" w:hAnsiTheme="minorEastAsia" w:cs="Arial"/>
                <w:sz w:val="21"/>
                <w:szCs w:val="21"/>
                <w:lang w:val="en-US" w:eastAsia="zh-CN"/>
              </w:rPr>
              <w:t>成本或市价中的孰低者</w:t>
            </w:r>
            <w:bookmarkEnd w:id="13"/>
            <w:bookmarkEnd w:id="14"/>
            <w:r w:rsidRPr="00FA6F78">
              <w:rPr>
                <w:rFonts w:ascii="Arial" w:eastAsiaTheme="minorEastAsia" w:hAnsiTheme="minorEastAsia" w:cs="Arial"/>
                <w:sz w:val="21"/>
                <w:szCs w:val="21"/>
                <w:lang w:val="en-US" w:eastAsia="zh-CN"/>
              </w:rPr>
              <w:t>？包括：</w:t>
            </w:r>
          </w:p>
          <w:p w:rsidR="00B57FB2" w:rsidRPr="00FA6F78" w:rsidRDefault="00B57FB2" w:rsidP="00D76361">
            <w:pPr>
              <w:numPr>
                <w:ilvl w:val="0"/>
                <w:numId w:val="20"/>
              </w:numPr>
              <w:spacing w:before="60" w:after="60" w:line="240" w:lineRule="auto"/>
              <w:ind w:left="175" w:hanging="175"/>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是否确定所有存货和在产品项目均以成本和可变现净值的孰低者记录？</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是否比较了成本与市场价（即可变现净值），如有需要，是否已要求调整？</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是否复核过量和滞销库存以确认已计提了充足的跌价准备？</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是否验证所持有存货和在产品有顾客订单或令人满意的市场需求？</w:t>
            </w:r>
            <w:r w:rsidRPr="00FA6F78">
              <w:rPr>
                <w:rFonts w:ascii="Arial" w:eastAsiaTheme="minorEastAsia" w:hAnsi="Arial" w:cs="Arial"/>
                <w:sz w:val="21"/>
                <w:szCs w:val="21"/>
                <w:lang w:eastAsia="zh-CN"/>
              </w:rPr>
              <w:t xml:space="preserve"> </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b/>
                <w:sz w:val="21"/>
                <w:szCs w:val="21"/>
                <w:lang w:eastAsia="zh-CN"/>
              </w:rPr>
            </w:pPr>
            <w:r w:rsidRPr="00FA6F78">
              <w:rPr>
                <w:rFonts w:ascii="Arial" w:eastAsiaTheme="minorEastAsia" w:hAnsiTheme="minorEastAsia" w:cs="Arial"/>
                <w:sz w:val="21"/>
                <w:szCs w:val="21"/>
                <w:lang w:eastAsia="zh-CN"/>
              </w:rPr>
              <w:t>是否复核未来承诺，例如在产品的合同价？</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F8</w:t>
            </w:r>
          </w:p>
        </w:tc>
        <w:tc>
          <w:tcPr>
            <w:tcW w:w="4909" w:type="dxa"/>
          </w:tcPr>
          <w:p w:rsidR="00B57FB2" w:rsidRPr="00FA6F78" w:rsidRDefault="00B57FB2" w:rsidP="00D76361">
            <w:pPr>
              <w:overflowPunct/>
              <w:autoSpaceDE/>
              <w:autoSpaceDN/>
              <w:adjustRightInd/>
              <w:spacing w:before="60" w:after="60" w:line="240" w:lineRule="auto"/>
              <w:textAlignment w:val="auto"/>
              <w:outlineLvl w:val="2"/>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购自集团内其他公司的存货</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lastRenderedPageBreak/>
              <w:t>若有存货从集团内其他公司购入，则是否已向集团提供了关于这些内部交易的全部详细资料以供编制合并报表和合并报表附注之用？</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F9</w:t>
            </w:r>
          </w:p>
        </w:tc>
        <w:tc>
          <w:tcPr>
            <w:tcW w:w="4909" w:type="dxa"/>
          </w:tcPr>
          <w:p w:rsidR="00B57FB2" w:rsidRPr="00FA6F78" w:rsidRDefault="00B57FB2" w:rsidP="00D76361">
            <w:pPr>
              <w:spacing w:before="60" w:after="60" w:line="240" w:lineRule="auto"/>
              <w:rPr>
                <w:rFonts w:ascii="Arial" w:eastAsiaTheme="minorEastAsia" w:hAnsi="Arial" w:cs="Arial"/>
                <w:b/>
                <w:sz w:val="21"/>
                <w:szCs w:val="21"/>
                <w:u w:val="single"/>
                <w:lang w:val="en-US" w:eastAsia="zh-CN"/>
              </w:rPr>
            </w:pPr>
            <w:bookmarkStart w:id="15" w:name="OLE_LINK15"/>
            <w:bookmarkStart w:id="16" w:name="OLE_LINK16"/>
            <w:r w:rsidRPr="00FA6F78">
              <w:rPr>
                <w:rFonts w:ascii="Arial" w:eastAsiaTheme="minorEastAsia" w:hAnsiTheme="minorEastAsia" w:cs="Arial"/>
                <w:b/>
                <w:sz w:val="21"/>
                <w:szCs w:val="21"/>
                <w:u w:val="single"/>
                <w:lang w:val="en-US" w:eastAsia="zh-CN"/>
              </w:rPr>
              <w:t>无法销售可退回的商品</w:t>
            </w:r>
          </w:p>
          <w:bookmarkEnd w:id="15"/>
          <w:bookmarkEnd w:id="16"/>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是否进行测试以确保无法销售可退回商品或寄售商品根据寄售交易实质进行了正确的会计处理？</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F10</w:t>
            </w:r>
          </w:p>
        </w:tc>
        <w:tc>
          <w:tcPr>
            <w:tcW w:w="4909" w:type="dxa"/>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color w:val="000000"/>
                <w:sz w:val="21"/>
                <w:szCs w:val="21"/>
                <w:u w:val="single"/>
                <w:lang w:val="en-US" w:eastAsia="zh-CN"/>
              </w:rPr>
            </w:pPr>
            <w:r w:rsidRPr="00FA6F78">
              <w:rPr>
                <w:rFonts w:ascii="Arial" w:eastAsiaTheme="minorEastAsia" w:hAnsiTheme="minorEastAsia" w:cs="Arial"/>
                <w:b/>
                <w:color w:val="000000"/>
                <w:sz w:val="21"/>
                <w:szCs w:val="21"/>
                <w:u w:val="single"/>
                <w:lang w:val="en-US" w:eastAsia="zh-CN"/>
              </w:rPr>
              <w:t>长期合同</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color w:val="000000"/>
                <w:sz w:val="21"/>
                <w:szCs w:val="21"/>
                <w:lang w:val="en-US" w:eastAsia="zh-CN"/>
              </w:rPr>
            </w:pPr>
            <w:r w:rsidRPr="00FA6F78">
              <w:rPr>
                <w:rFonts w:ascii="Arial" w:eastAsiaTheme="minorEastAsia" w:hAnsiTheme="minorEastAsia" w:cs="Arial"/>
                <w:color w:val="000000"/>
                <w:sz w:val="21"/>
                <w:szCs w:val="21"/>
                <w:lang w:val="en-US" w:eastAsia="zh-CN"/>
              </w:rPr>
              <w:t>对于长期合同，非</w:t>
            </w:r>
            <w:r w:rsidR="00FA6F78" w:rsidRPr="00FA6F78">
              <w:rPr>
                <w:rFonts w:ascii="Arial" w:eastAsiaTheme="minorEastAsia" w:hAnsiTheme="minorEastAsia" w:cs="Arial"/>
                <w:color w:val="000000"/>
                <w:sz w:val="21"/>
                <w:szCs w:val="21"/>
                <w:lang w:val="en-US" w:eastAsia="zh-CN"/>
              </w:rPr>
              <w:t>瑞华</w:t>
            </w:r>
            <w:r w:rsidRPr="00FA6F78">
              <w:rPr>
                <w:rFonts w:ascii="Arial" w:eastAsiaTheme="minorEastAsia" w:hAnsiTheme="minorEastAsia" w:cs="Arial"/>
                <w:color w:val="000000"/>
                <w:sz w:val="21"/>
                <w:szCs w:val="21"/>
                <w:lang w:val="en-US" w:eastAsia="zh-CN"/>
              </w:rPr>
              <w:t>组成部分注册会计师团队是否进行了足够的工作以确认所记录金额根据财务报告框架计算正确并披露适当？</w:t>
            </w:r>
            <w:r w:rsidRPr="00FA6F78">
              <w:rPr>
                <w:rFonts w:ascii="Arial" w:eastAsiaTheme="minorEastAsia" w:hAnsi="Arial" w:cs="Arial"/>
                <w:color w:val="000000"/>
                <w:sz w:val="21"/>
                <w:szCs w:val="21"/>
                <w:lang w:val="en-US" w:eastAsia="zh-CN"/>
              </w:rPr>
              <w:t xml:space="preserve"> </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F11</w:t>
            </w:r>
          </w:p>
        </w:tc>
        <w:tc>
          <w:tcPr>
            <w:tcW w:w="4909" w:type="dxa"/>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sz w:val="21"/>
                <w:szCs w:val="21"/>
                <w:lang w:val="en-US" w:eastAsia="zh-CN"/>
              </w:rPr>
            </w:pPr>
            <w:r w:rsidRPr="00FA6F78">
              <w:rPr>
                <w:rFonts w:ascii="Arial" w:eastAsiaTheme="minorEastAsia" w:hAnsiTheme="minorEastAsia" w:cs="Arial"/>
                <w:b/>
                <w:sz w:val="21"/>
                <w:szCs w:val="21"/>
                <w:u w:val="single"/>
                <w:lang w:val="en-US" w:eastAsia="zh-CN"/>
              </w:rPr>
              <w:t>购销承诺</w:t>
            </w:r>
            <w:r w:rsidRPr="00FA6F78">
              <w:rPr>
                <w:rFonts w:ascii="Arial" w:eastAsiaTheme="minorEastAsia" w:hAnsi="Arial" w:cs="Arial"/>
                <w:b/>
                <w:sz w:val="21"/>
                <w:szCs w:val="21"/>
                <w:u w:val="single"/>
                <w:lang w:val="en-US" w:eastAsia="zh-CN"/>
              </w:rPr>
              <w:t xml:space="preserve"> </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执行了审计程序，以确定客户是否有针对超出市场需求的存货量或超过当前市场价存货的任何重大购买承诺，对已售商品的回购协议或者按预期将导致亏损的定价执行的重大销售承诺？</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G</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lang w:val="en-US" w:eastAsia="zh-CN"/>
              </w:rPr>
            </w:pPr>
            <w:r w:rsidRPr="00FA6F78">
              <w:rPr>
                <w:rFonts w:ascii="Arial" w:eastAsiaTheme="minorEastAsia" w:hAnsiTheme="minorEastAsia" w:cs="Arial"/>
                <w:b/>
                <w:bCs/>
                <w:sz w:val="21"/>
                <w:szCs w:val="21"/>
                <w:lang w:val="en-US" w:eastAsia="zh-CN"/>
              </w:rPr>
              <w:t>待摊费用、递延资产及其他资产</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G1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验证存在性和计价</w:t>
            </w:r>
          </w:p>
          <w:p w:rsidR="00B57FB2" w:rsidRPr="00FA6F78" w:rsidRDefault="00B57FB2" w:rsidP="00D76361">
            <w:pPr>
              <w:pStyle w:val="numberedindent1"/>
              <w:spacing w:before="60" w:after="60" w:line="240" w:lineRule="auto"/>
              <w:ind w:left="34" w:firstLine="0"/>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组成部分注册会计师团队是否通过检查支持性文件、函证或采用两种程序相结合的方法，验证了待摊费用、递延资产及其他资产的存在性和计价？包括：</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是否已复核预付款以检查其与客户未来经营恰当相关？</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组成部分注册会计师团队是否调查了余额重大的暂记账</w:t>
            </w:r>
            <w:r w:rsidRPr="00FA6F78">
              <w:rPr>
                <w:rFonts w:ascii="Arial" w:eastAsiaTheme="minorEastAsia" w:hAnsi="Arial" w:cs="Arial"/>
                <w:sz w:val="21"/>
                <w:szCs w:val="21"/>
                <w:lang w:eastAsia="zh-CN"/>
              </w:rPr>
              <w:t>?</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b/>
                <w:bCs/>
                <w:sz w:val="21"/>
                <w:szCs w:val="21"/>
                <w:lang w:eastAsia="zh-CN"/>
              </w:rPr>
            </w:pPr>
            <w:r w:rsidRPr="00FA6F78">
              <w:rPr>
                <w:rFonts w:ascii="Arial" w:eastAsiaTheme="minorEastAsia" w:hAnsiTheme="minorEastAsia" w:cs="Arial"/>
                <w:sz w:val="21"/>
                <w:szCs w:val="21"/>
                <w:lang w:eastAsia="zh-CN"/>
              </w:rPr>
              <w:t>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组成部分注册会计师团队是否调查了余额虽小但本期内在借贷方均有大交易量的暂记账</w:t>
            </w:r>
            <w:r w:rsidRPr="00FA6F78">
              <w:rPr>
                <w:rFonts w:ascii="Arial" w:eastAsiaTheme="minorEastAsia" w:hAnsi="Arial" w:cs="Arial"/>
                <w:sz w:val="21"/>
                <w:szCs w:val="21"/>
                <w:lang w:eastAsia="zh-CN"/>
              </w:rPr>
              <w:t>?</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H</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b/>
                <w:bCs/>
                <w:sz w:val="21"/>
                <w:szCs w:val="21"/>
                <w:lang w:val="en-US" w:eastAsia="zh-CN"/>
              </w:rPr>
              <w:t>投资，包括对附属公司的投资</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H1</w:t>
            </w:r>
          </w:p>
        </w:tc>
        <w:tc>
          <w:tcPr>
            <w:tcW w:w="4909" w:type="dxa"/>
          </w:tcPr>
          <w:p w:rsidR="00B57FB2" w:rsidRPr="00FA6F78" w:rsidRDefault="00B57FB2" w:rsidP="00D76361">
            <w:pPr>
              <w:overflowPunct/>
              <w:autoSpaceDE/>
              <w:autoSpaceDN/>
              <w:adjustRightInd/>
              <w:spacing w:before="60" w:after="60" w:line="240" w:lineRule="auto"/>
              <w:ind w:left="72"/>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验证存在性及所有权</w:t>
            </w:r>
          </w:p>
          <w:p w:rsidR="00B57FB2" w:rsidRPr="00FA6F78" w:rsidRDefault="00B57FB2" w:rsidP="00D76361">
            <w:pPr>
              <w:pStyle w:val="numberedindent1"/>
              <w:spacing w:before="60" w:after="60" w:line="240" w:lineRule="auto"/>
              <w:ind w:left="73" w:firstLine="0"/>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组成部分注册会计师团队是否通过函证或检查所有权的证据或证明，或通过实施其他适当审计程序，验证了投资（包括对附属公司的投资）的存在性及所有权？</w:t>
            </w:r>
            <w:r w:rsidRPr="00FA6F78">
              <w:rPr>
                <w:rFonts w:ascii="Arial" w:eastAsiaTheme="minorEastAsia" w:hAnsi="Arial" w:cs="Arial"/>
                <w:sz w:val="21"/>
                <w:szCs w:val="21"/>
                <w:lang w:eastAsia="zh-CN"/>
              </w:rPr>
              <w:t xml:space="preserve"> </w:t>
            </w:r>
            <w:r w:rsidRPr="00FA6F78">
              <w:rPr>
                <w:rFonts w:ascii="Arial" w:eastAsiaTheme="minorEastAsia" w:hAnsiTheme="minorEastAsia" w:cs="Arial"/>
                <w:sz w:val="21"/>
                <w:szCs w:val="21"/>
                <w:lang w:eastAsia="zh-CN"/>
              </w:rPr>
              <w:t>包括：</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是否调查了异常项目？</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是否执行力审计程序以识别作为借款抵押物抵押的投资？</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是否检查了令人满意的证据以支持购入和出售？</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是否进行测试以确定投资收益记录的金额是适当的？</w:t>
            </w:r>
            <w:r w:rsidRPr="00FA6F78">
              <w:rPr>
                <w:rFonts w:ascii="Arial" w:eastAsiaTheme="minorEastAsia" w:hAnsi="Arial" w:cs="Arial"/>
                <w:sz w:val="21"/>
                <w:szCs w:val="21"/>
                <w:lang w:eastAsia="zh-CN"/>
              </w:rPr>
              <w:t xml:space="preserve"> </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H2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详细复核会议纪要</w:t>
            </w:r>
          </w:p>
          <w:p w:rsidR="00B57FB2" w:rsidRPr="00FA6F78" w:rsidRDefault="00B57FB2" w:rsidP="00D76361">
            <w:pPr>
              <w:pStyle w:val="numberedindent1"/>
              <w:spacing w:before="60" w:after="60" w:line="240" w:lineRule="auto"/>
              <w:ind w:left="0" w:firstLine="0"/>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组成部分注册会计师团队是否复核了（股东、</w:t>
            </w:r>
            <w:r w:rsidRPr="00FA6F78">
              <w:rPr>
                <w:rFonts w:ascii="Arial" w:eastAsiaTheme="minorEastAsia" w:hAnsiTheme="minorEastAsia" w:cs="Arial"/>
                <w:sz w:val="21"/>
                <w:szCs w:val="21"/>
                <w:lang w:eastAsia="zh-CN"/>
              </w:rPr>
              <w:lastRenderedPageBreak/>
              <w:t>董事会、执行委员会等的）会议纪要、协议及回函，以查找投资的存在性，投资的留置权、抵押或其他担保权益，以及取得或处置投资的承诺的相关证据？</w:t>
            </w:r>
            <w:r w:rsidRPr="00FA6F78">
              <w:rPr>
                <w:rFonts w:ascii="Arial" w:eastAsiaTheme="minorEastAsia" w:hAnsi="Arial" w:cs="Arial"/>
                <w:sz w:val="21"/>
                <w:szCs w:val="21"/>
                <w:lang w:eastAsia="zh-CN"/>
              </w:rPr>
              <w:t xml:space="preserve"> </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H3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根据会计政策计价</w:t>
            </w:r>
          </w:p>
          <w:p w:rsidR="00B57FB2" w:rsidRPr="00FA6F78" w:rsidRDefault="00B57FB2" w:rsidP="00D76361">
            <w:pPr>
              <w:pStyle w:val="numberedindent1"/>
              <w:spacing w:before="60" w:after="60" w:line="240" w:lineRule="auto"/>
              <w:ind w:left="0" w:firstLine="0"/>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检查了市场报价、最近经审计的投资财务报表、以及投资的当前价值、成本或权益金额的其他证据，并经测试证明了投资（包括外币交易）是按照集团或客户的会计政策或适当的财务报表框架的要求计量的？</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H4</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减值测试</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sz w:val="21"/>
                <w:szCs w:val="21"/>
                <w:lang w:val="en-US" w:eastAsia="zh-CN"/>
              </w:rPr>
            </w:pPr>
            <w:bookmarkStart w:id="17" w:name="OLE_LINK23"/>
            <w:bookmarkStart w:id="18" w:name="OLE_LINK24"/>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组成部分注册会计师团队是否运用了审计期间所获得的信息来确定管理层是否已识别了适当的减值指标并确保上期结转的减值准备仍然适当？</w:t>
            </w:r>
            <w:bookmarkEnd w:id="17"/>
            <w:bookmarkEnd w:id="18"/>
            <w:r w:rsidRPr="00FA6F78">
              <w:rPr>
                <w:rFonts w:ascii="Arial" w:eastAsiaTheme="minorEastAsia" w:hAnsiTheme="minorEastAsia" w:cs="Arial"/>
                <w:sz w:val="21"/>
                <w:szCs w:val="21"/>
                <w:lang w:val="en-US" w:eastAsia="zh-CN"/>
              </w:rPr>
              <w:t>包括：</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是否确认对投资价值减少所计提减值的适当性和完整性？</w:t>
            </w:r>
            <w:r w:rsidRPr="00FA6F78">
              <w:rPr>
                <w:rFonts w:ascii="Arial" w:eastAsiaTheme="minorEastAsia" w:hAnsi="Arial" w:cs="Arial"/>
                <w:sz w:val="21"/>
                <w:szCs w:val="21"/>
                <w:lang w:eastAsia="zh-CN"/>
              </w:rPr>
              <w:t xml:space="preserve"> </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是否证实了管理层所称的投资意向和减值条件？</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H5</w:t>
            </w:r>
          </w:p>
        </w:tc>
        <w:tc>
          <w:tcPr>
            <w:tcW w:w="4909" w:type="dxa"/>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u w:val="single"/>
                <w:lang w:val="en-US" w:eastAsia="zh-CN"/>
              </w:rPr>
            </w:pPr>
            <w:r w:rsidRPr="00FA6F78">
              <w:rPr>
                <w:rFonts w:ascii="Arial" w:eastAsiaTheme="minorEastAsia" w:hAnsiTheme="minorEastAsia" w:cs="Arial"/>
                <w:b/>
                <w:bCs/>
                <w:sz w:val="21"/>
                <w:szCs w:val="21"/>
                <w:u w:val="single"/>
                <w:lang w:val="en-US" w:eastAsia="zh-CN"/>
              </w:rPr>
              <w:t>交易组合和投资组合的重分类</w:t>
            </w:r>
          </w:p>
          <w:p w:rsidR="00B57FB2" w:rsidRPr="00FA6F78" w:rsidRDefault="00B57FB2" w:rsidP="00D76361">
            <w:pPr>
              <w:overflowPunct/>
              <w:spacing w:before="0" w:after="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组成部分注册会计师团队是否已</w:t>
            </w:r>
            <w:r w:rsidRPr="00FA6F78">
              <w:rPr>
                <w:rFonts w:ascii="Arial" w:eastAsiaTheme="minorEastAsia" w:hAnsiTheme="minorEastAsia" w:cs="Arial"/>
                <w:bCs/>
                <w:sz w:val="21"/>
                <w:szCs w:val="21"/>
                <w:lang w:val="en-US" w:eastAsia="zh-CN"/>
              </w:rPr>
              <w:t>通过检查会计记录和询问，确定投资类别之间重分类的正确性和涉及范围？</w:t>
            </w:r>
          </w:p>
          <w:p w:rsidR="00B57FB2" w:rsidRPr="00FA6F78" w:rsidRDefault="00B57FB2" w:rsidP="00D76361">
            <w:pPr>
              <w:overflowPunct/>
              <w:spacing w:before="0" w:after="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对照集团和客户的会计政策和适用的财务报告框架，非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组成部分注册会计师团队是否已对对重分类进行了评估，以确定其对以下事项的影响：</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损益的确认</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客户的意图和能力</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b/>
                <w:sz w:val="21"/>
                <w:szCs w:val="21"/>
                <w:u w:val="single"/>
              </w:rPr>
            </w:pPr>
            <w:r w:rsidRPr="00FA6F78">
              <w:rPr>
                <w:rFonts w:ascii="Arial" w:eastAsiaTheme="minorEastAsia" w:hAnsiTheme="minorEastAsia" w:cs="Arial"/>
                <w:sz w:val="21"/>
                <w:szCs w:val="21"/>
                <w:lang w:eastAsia="zh-CN"/>
              </w:rPr>
              <w:t>其他投资的分类</w:t>
            </w:r>
          </w:p>
        </w:tc>
        <w:tc>
          <w:tcPr>
            <w:tcW w:w="720" w:type="dxa"/>
          </w:tcPr>
          <w:p w:rsidR="00B57FB2" w:rsidRPr="00FA6F78" w:rsidRDefault="00B57FB2" w:rsidP="00D76361">
            <w:pPr>
              <w:rPr>
                <w:rFonts w:ascii="Arial" w:eastAsiaTheme="minorEastAsia" w:hAnsi="Arial" w:cs="Arial"/>
                <w:sz w:val="21"/>
                <w:szCs w:val="21"/>
                <w:lang w:val="en-US"/>
              </w:rPr>
            </w:pPr>
          </w:p>
        </w:tc>
        <w:tc>
          <w:tcPr>
            <w:tcW w:w="720" w:type="dxa"/>
          </w:tcPr>
          <w:p w:rsidR="00B57FB2" w:rsidRPr="00FA6F78" w:rsidRDefault="00B57FB2" w:rsidP="00D76361">
            <w:pPr>
              <w:rPr>
                <w:rFonts w:ascii="Arial" w:eastAsiaTheme="minorEastAsia" w:hAnsi="Arial" w:cs="Arial"/>
                <w:sz w:val="21"/>
                <w:szCs w:val="21"/>
                <w:lang w:val="en-US"/>
              </w:rPr>
            </w:pPr>
          </w:p>
        </w:tc>
        <w:tc>
          <w:tcPr>
            <w:tcW w:w="720" w:type="dxa"/>
          </w:tcPr>
          <w:p w:rsidR="00B57FB2" w:rsidRPr="00FA6F78" w:rsidRDefault="00B57FB2" w:rsidP="00D76361">
            <w:pPr>
              <w:rPr>
                <w:rFonts w:ascii="Arial" w:eastAsiaTheme="minorEastAsia" w:hAnsi="Arial" w:cs="Arial"/>
                <w:sz w:val="21"/>
                <w:szCs w:val="21"/>
                <w:lang w:val="en-US"/>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C6D9F1" w:themeFill="text2" w:themeFillTint="33"/>
          </w:tcPr>
          <w:p w:rsidR="00B57FB2" w:rsidRPr="00FA6F78" w:rsidRDefault="00B57FB2" w:rsidP="00D76361">
            <w:pPr>
              <w:pStyle w:val="2"/>
              <w:rPr>
                <w:rFonts w:eastAsiaTheme="minorEastAsia" w:cs="Arial"/>
                <w:szCs w:val="21"/>
                <w:lang w:val="en-US"/>
              </w:rPr>
            </w:pPr>
            <w:r w:rsidRPr="00FA6F78">
              <w:rPr>
                <w:rFonts w:eastAsiaTheme="minorEastAsia" w:cs="Arial"/>
                <w:szCs w:val="21"/>
                <w:lang w:val="en-US"/>
              </w:rPr>
              <w:t>I</w:t>
            </w:r>
          </w:p>
        </w:tc>
        <w:tc>
          <w:tcPr>
            <w:tcW w:w="4909" w:type="dxa"/>
            <w:shd w:val="clear" w:color="auto" w:fill="C6D9F1" w:themeFill="text2" w:themeFillTint="33"/>
          </w:tcPr>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b/>
                <w:bCs/>
                <w:sz w:val="21"/>
                <w:szCs w:val="21"/>
                <w:lang w:val="en-US" w:eastAsia="zh-CN"/>
              </w:rPr>
              <w:t>公司内部往来</w:t>
            </w: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16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I1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验证公司内部往来账户余额</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组成部分注册会计师团队是否取得了附属公司的完整清单，并取得了应收及应付附属公司款项的询证函回函，或将账户余额与客户总账中的金额核对一致？</w:t>
            </w:r>
            <w:r w:rsidRPr="00FA6F78">
              <w:rPr>
                <w:rFonts w:ascii="Arial" w:eastAsiaTheme="minorEastAsia" w:hAnsi="Arial" w:cs="Arial"/>
                <w:sz w:val="21"/>
                <w:szCs w:val="21"/>
                <w:lang w:val="en-US" w:eastAsia="zh-CN"/>
              </w:rPr>
              <w:t xml:space="preserve"> </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组成部分注册会计师团队是否是否复核内部往来余额对应的交易？</w:t>
            </w:r>
            <w:r w:rsidRPr="00FA6F78">
              <w:rPr>
                <w:rFonts w:ascii="Arial" w:eastAsiaTheme="minorEastAsia" w:hAnsi="Arial" w:cs="Arial"/>
                <w:sz w:val="21"/>
                <w:szCs w:val="21"/>
                <w:lang w:val="en-US" w:eastAsia="zh-CN"/>
              </w:rPr>
              <w:t xml:space="preserve"> </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I2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公司内部往来账户的计价</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组成部分注册会计师团队是否测试了公司内部往来账户的计价，包括外币账户？</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I3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公司内部往来账户截止测试</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组成部分注册会计师团队是否通过检查报告期末前后的销售登记簿、账单、货运单据及其他支持性文件执行了公司内部往来账户的截止测试？</w:t>
            </w:r>
            <w:r w:rsidRPr="00FA6F78">
              <w:rPr>
                <w:rFonts w:ascii="Arial" w:eastAsiaTheme="minorEastAsia" w:hAnsi="Arial" w:cs="Arial"/>
                <w:sz w:val="21"/>
                <w:szCs w:val="21"/>
                <w:lang w:val="en-US" w:eastAsia="zh-CN"/>
              </w:rPr>
              <w:t xml:space="preserve"> </w:t>
            </w:r>
          </w:p>
          <w:p w:rsidR="00B57FB2" w:rsidRPr="00FA6F78" w:rsidRDefault="00B57FB2" w:rsidP="00D76361">
            <w:pPr>
              <w:spacing w:before="60" w:after="60" w:line="240" w:lineRule="auto"/>
              <w:rPr>
                <w:rFonts w:ascii="Arial" w:eastAsiaTheme="minorEastAsia" w:hAnsi="Arial" w:cs="Arial"/>
                <w:b/>
                <w:sz w:val="21"/>
                <w:szCs w:val="21"/>
                <w:lang w:val="en-US" w:eastAsia="zh-CN"/>
              </w:rPr>
            </w:pPr>
            <w:r w:rsidRPr="00FA6F78">
              <w:rPr>
                <w:rFonts w:ascii="Arial" w:eastAsiaTheme="minorEastAsia" w:hAnsiTheme="minorEastAsia" w:cs="Arial"/>
                <w:sz w:val="21"/>
                <w:szCs w:val="21"/>
                <w:lang w:val="en-US" w:eastAsia="zh-CN"/>
              </w:rPr>
              <w:lastRenderedPageBreak/>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组成部分注册会计师团队是否复核了从集团内其他公司转出或转入的在途现金或商品？</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I4</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公司内部往来账户应收款项坏账准备</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组成部分注册会计师团队是否考虑账龄以及在投资领域执行审计程序过程中发现的情况，评价了公司内部应收款项的坏账准备的适当性和完整性？包括：</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组成部分注册会计师团队是否实施了审计程序，以识别对集团内其他公司的应收款项是否存在被归入次级债权或被推迟偿付的情况？</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组成部分注册会计师团队是否实施了审计程序，以识别对集团内其他公司提供的债务担保？</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组成部分注册会计师团队是否实施了审计程序，以识别客户将对集团内其他公司的应收款项置于对其他债务人追索权之后的情况？</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I5</w:t>
            </w:r>
          </w:p>
        </w:tc>
        <w:tc>
          <w:tcPr>
            <w:tcW w:w="4909" w:type="dxa"/>
          </w:tcPr>
          <w:p w:rsidR="00B57FB2" w:rsidRPr="00FA6F78" w:rsidRDefault="00B57FB2" w:rsidP="00D76361">
            <w:pPr>
              <w:spacing w:before="60" w:after="60" w:line="240" w:lineRule="auto"/>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披露</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组成部分注册会计师团队是否验证报告数据包中包含并披露了公司内部往来项目抵销所需的所有信息？</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J</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lang w:val="en-US" w:eastAsia="zh-CN"/>
              </w:rPr>
            </w:pPr>
            <w:r w:rsidRPr="00FA6F78">
              <w:rPr>
                <w:rFonts w:ascii="Arial" w:eastAsiaTheme="minorEastAsia" w:hAnsiTheme="minorEastAsia" w:cs="Arial"/>
                <w:b/>
                <w:bCs/>
                <w:sz w:val="21"/>
                <w:szCs w:val="21"/>
                <w:lang w:val="en-US" w:eastAsia="zh-CN"/>
              </w:rPr>
              <w:t>长期应收账款、非流动存款及其他长期金融资产</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J1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验证存在性及所有权</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组成部分注册会计师团队是否通过函证或检查支持性文件验证了长期应收账款的存在性及所有权？</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J2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长期金融资产的计价</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组成部分注册会计师团队是否测试了长期金融资产的计价？</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J3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减值测试</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组成部分注册会计师团队是否运用了审计期间所获得的信息来确定管理层是否已识别了适当的减值指标并确保上期结转的减值准备仍然适当？</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K</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b/>
                <w:bCs/>
                <w:sz w:val="21"/>
                <w:szCs w:val="21"/>
                <w:lang w:val="en-US" w:eastAsia="zh-CN"/>
              </w:rPr>
              <w:t>固定资产</w:t>
            </w:r>
            <w:r w:rsidRPr="00FA6F78">
              <w:rPr>
                <w:rFonts w:ascii="Arial" w:eastAsiaTheme="minorEastAsia" w:hAnsi="Arial" w:cs="Arial"/>
                <w:b/>
                <w:bCs/>
                <w:sz w:val="21"/>
                <w:szCs w:val="21"/>
                <w:lang w:val="en-US" w:eastAsia="zh-CN"/>
              </w:rPr>
              <w:t xml:space="preserve"> (</w:t>
            </w:r>
            <w:r w:rsidRPr="00FA6F78">
              <w:rPr>
                <w:rFonts w:ascii="Arial" w:eastAsiaTheme="minorEastAsia" w:hAnsiTheme="minorEastAsia" w:cs="Arial"/>
                <w:b/>
                <w:bCs/>
                <w:sz w:val="21"/>
                <w:szCs w:val="21"/>
                <w:lang w:val="en-US" w:eastAsia="zh-CN"/>
              </w:rPr>
              <w:t>不动产、厂房及设备</w:t>
            </w:r>
            <w:r w:rsidRPr="00FA6F78">
              <w:rPr>
                <w:rFonts w:ascii="Arial" w:eastAsiaTheme="minorEastAsia" w:hAnsi="Arial" w:cs="Arial"/>
                <w:b/>
                <w:bCs/>
                <w:sz w:val="21"/>
                <w:szCs w:val="21"/>
                <w:lang w:val="en-US" w:eastAsia="zh-CN"/>
              </w:rPr>
              <w:t>-PPE)</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K1</w:t>
            </w:r>
          </w:p>
        </w:tc>
        <w:tc>
          <w:tcPr>
            <w:tcW w:w="4909" w:type="dxa"/>
          </w:tcPr>
          <w:p w:rsidR="00B57FB2" w:rsidRPr="00FA6F78" w:rsidRDefault="00B57FB2" w:rsidP="00D76361">
            <w:pPr>
              <w:spacing w:before="60" w:after="60" w:line="240" w:lineRule="auto"/>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将明细分类账与总账核对一致</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组成部分注册会计师团队是否取得了</w:t>
            </w:r>
            <w:bookmarkStart w:id="19" w:name="OLE_LINK25"/>
            <w:bookmarkStart w:id="20" w:name="OLE_LINK26"/>
            <w:r w:rsidRPr="00FA6F78">
              <w:rPr>
                <w:rFonts w:ascii="Arial" w:eastAsiaTheme="minorEastAsia" w:hAnsiTheme="minorEastAsia" w:cs="Arial"/>
                <w:sz w:val="21"/>
                <w:szCs w:val="21"/>
                <w:lang w:val="en-US" w:eastAsia="zh-CN"/>
              </w:rPr>
              <w:t>固定资产（不动产、厂房及设备</w:t>
            </w:r>
            <w:bookmarkEnd w:id="19"/>
            <w:bookmarkEnd w:id="20"/>
            <w:r w:rsidRPr="00FA6F78">
              <w:rPr>
                <w:rFonts w:ascii="Arial" w:eastAsiaTheme="minorEastAsia" w:hAnsi="Arial" w:cs="Arial"/>
                <w:sz w:val="21"/>
                <w:szCs w:val="21"/>
                <w:lang w:val="en-US" w:eastAsia="zh-CN"/>
              </w:rPr>
              <w:t>-PPE</w:t>
            </w:r>
            <w:r w:rsidRPr="00FA6F78">
              <w:rPr>
                <w:rFonts w:ascii="Arial" w:eastAsiaTheme="minorEastAsia" w:hAnsiTheme="minorEastAsia" w:cs="Arial"/>
                <w:sz w:val="21"/>
                <w:szCs w:val="21"/>
                <w:lang w:val="en-US" w:eastAsia="zh-CN"/>
              </w:rPr>
              <w:t>）的明细表，其内容包括融资租赁和相关增加、处置、重分类、折旧、损耗及</w:t>
            </w:r>
            <w:r w:rsidRPr="00FA6F78">
              <w:rPr>
                <w:rFonts w:ascii="Arial" w:eastAsiaTheme="minorEastAsia" w:hAnsi="Arial" w:cs="Arial"/>
                <w:sz w:val="21"/>
                <w:szCs w:val="21"/>
                <w:lang w:val="en-US" w:eastAsia="zh-CN"/>
              </w:rPr>
              <w:t>/</w:t>
            </w:r>
            <w:r w:rsidRPr="00FA6F78">
              <w:rPr>
                <w:rFonts w:ascii="Arial" w:eastAsiaTheme="minorEastAsia" w:hAnsiTheme="minorEastAsia" w:cs="Arial"/>
                <w:sz w:val="21"/>
                <w:szCs w:val="21"/>
                <w:lang w:val="en-US" w:eastAsia="zh-CN"/>
              </w:rPr>
              <w:t>或摊销（</w:t>
            </w:r>
            <w:r w:rsidRPr="00FA6F78">
              <w:rPr>
                <w:rFonts w:ascii="Arial" w:eastAsiaTheme="minorEastAsia" w:hAnsi="Arial" w:cs="Arial"/>
                <w:sz w:val="21"/>
                <w:szCs w:val="21"/>
                <w:lang w:val="en-US" w:eastAsia="zh-CN"/>
              </w:rPr>
              <w:t>PPE</w:t>
            </w:r>
            <w:r w:rsidRPr="00FA6F78">
              <w:rPr>
                <w:rFonts w:ascii="Arial" w:eastAsiaTheme="minorEastAsia" w:hAnsiTheme="minorEastAsia" w:cs="Arial"/>
                <w:sz w:val="21"/>
                <w:szCs w:val="21"/>
                <w:lang w:val="en-US" w:eastAsia="zh-CN"/>
              </w:rPr>
              <w:t>明细分类账）；并将金额与各自的总账账户调节一致？包括：</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是否通过资产实地检查或检查所有权证明文件验证了有形资产的存在性及所有权？</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是否将固定资产明细账与总帐核对一致？</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K2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新增和处置</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lastRenderedPageBreak/>
              <w:t>对于本年度内的重大新增和处置，非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组成部分注册会计师团队是否检查了能够证明这些增加和处置的发票、资本性支出批准、租约以及其他资料？包括：</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是否通过检查所有权证书和租约确认资产所有权（包括尚未付清全款的资产）？</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是否执行了测试以确认客户资本化和授权政策是合理且被一贯执行？</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是否测试了利息资本化的适当性和金额？</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是否检查了账户中所包含的补贴？</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b/>
                <w:sz w:val="21"/>
                <w:szCs w:val="21"/>
                <w:u w:val="single"/>
                <w:lang w:eastAsia="zh-CN"/>
              </w:rPr>
            </w:pPr>
            <w:r w:rsidRPr="00FA6F78">
              <w:rPr>
                <w:rFonts w:ascii="Arial" w:eastAsiaTheme="minorEastAsia" w:hAnsiTheme="minorEastAsia" w:cs="Arial"/>
                <w:sz w:val="21"/>
                <w:szCs w:val="21"/>
                <w:lang w:eastAsia="zh-CN"/>
              </w:rPr>
              <w:t>如果固定资产进行了价值重估，非</w:t>
            </w:r>
            <w:r w:rsidR="00FA6F78" w:rsidRPr="00FA6F78">
              <w:rPr>
                <w:rFonts w:ascii="Arial" w:eastAsiaTheme="minorEastAsia" w:hAnsiTheme="minorEastAsia" w:cs="Arial"/>
                <w:sz w:val="21"/>
                <w:szCs w:val="21"/>
                <w:lang w:eastAsia="zh-CN"/>
              </w:rPr>
              <w:t>瑞华</w:t>
            </w:r>
            <w:r w:rsidRPr="00FA6F78">
              <w:rPr>
                <w:rFonts w:ascii="Arial" w:eastAsiaTheme="minorEastAsia" w:hAnsiTheme="minorEastAsia" w:cs="Arial"/>
                <w:sz w:val="21"/>
                <w:szCs w:val="21"/>
                <w:lang w:eastAsia="zh-CN"/>
              </w:rPr>
              <w:t>组成部分注册会计师团队是否执行了审计程序以确定是否有适当的、独立的证据支持其重估金额？</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K3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租赁、修理及维护支出</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组成部分注册会计师团队是否复核并检查了经营租赁下租金收入的支持性文件以及重大修理、维护和其他费用的支持性文档，以确定这些支出能否被资本化为</w:t>
            </w:r>
            <w:r w:rsidRPr="00FA6F78">
              <w:rPr>
                <w:rFonts w:ascii="Arial" w:eastAsiaTheme="minorEastAsia" w:hAnsi="Arial" w:cs="Arial"/>
                <w:sz w:val="21"/>
                <w:szCs w:val="21"/>
                <w:lang w:val="en-US" w:eastAsia="zh-CN"/>
              </w:rPr>
              <w:t>PPE</w:t>
            </w:r>
            <w:r w:rsidRPr="00FA6F78">
              <w:rPr>
                <w:rFonts w:ascii="Arial" w:eastAsiaTheme="minorEastAsia" w:hAnsiTheme="minorEastAsia" w:cs="Arial"/>
                <w:sz w:val="21"/>
                <w:szCs w:val="21"/>
                <w:lang w:val="en-US" w:eastAsia="zh-CN"/>
              </w:rPr>
              <w:t>？</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组成部分注册会计师团队是否检查了租赁协议，以验证租赁被适当归类为融资租赁或经营租赁，并进行了恰当的会计处理？</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K4</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折旧、耗损和摊销</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组成部分注册会计师团队是否根据集团</w:t>
            </w:r>
            <w:r w:rsidRPr="00FA6F78">
              <w:rPr>
                <w:rFonts w:ascii="Arial" w:eastAsiaTheme="minorEastAsia" w:hAnsi="Arial" w:cs="Arial"/>
                <w:sz w:val="21"/>
                <w:szCs w:val="21"/>
                <w:lang w:val="en-US" w:eastAsia="zh-CN"/>
              </w:rPr>
              <w:t>/</w:t>
            </w:r>
            <w:r w:rsidRPr="00FA6F78">
              <w:rPr>
                <w:rFonts w:ascii="Arial" w:eastAsiaTheme="minorEastAsia" w:hAnsiTheme="minorEastAsia" w:cs="Arial"/>
                <w:sz w:val="21"/>
                <w:szCs w:val="21"/>
                <w:lang w:val="en-US" w:eastAsia="zh-CN"/>
              </w:rPr>
              <w:t>客户的会计政策或财务报告框架的要求以及本年的预期，复核了计提折旧、耗损和摊销金额的合理性？</w:t>
            </w:r>
          </w:p>
          <w:p w:rsidR="00B57FB2" w:rsidRPr="00FA6F78" w:rsidRDefault="00B57FB2" w:rsidP="00D76361">
            <w:pPr>
              <w:spacing w:before="60" w:after="60" w:line="240" w:lineRule="auto"/>
              <w:rPr>
                <w:rFonts w:ascii="Arial" w:eastAsiaTheme="minorEastAsia" w:hAnsi="Arial" w:cs="Arial"/>
                <w:b/>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组成部分注册会计师团队是否通过复核资产使用寿命来确定折旧方法的合理性？</w:t>
            </w:r>
            <w:r w:rsidRPr="00FA6F78">
              <w:rPr>
                <w:rFonts w:ascii="Arial" w:eastAsiaTheme="minorEastAsia" w:hAnsi="Arial" w:cs="Arial"/>
                <w:sz w:val="21"/>
                <w:szCs w:val="21"/>
                <w:lang w:val="en-US" w:eastAsia="zh-CN"/>
              </w:rPr>
              <w:t xml:space="preserve"> </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K5</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固定资产减值</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组成部分注册会计师团队是否实施了审计程序，以确定是否存在减值迹象？如果有，非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组成部分注册会计师团队是否测试了减值损失的可恢复性及其计量的正确性？</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组成部分注册会计师团队是否通过审计期间取得的其他证据证实了管理层识别的减值迹象？</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Del="006C6579"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K6</w:t>
            </w:r>
          </w:p>
        </w:tc>
        <w:tc>
          <w:tcPr>
            <w:tcW w:w="4909" w:type="dxa"/>
          </w:tcPr>
          <w:p w:rsidR="00B57FB2" w:rsidRPr="00FA6F78" w:rsidRDefault="00B57FB2" w:rsidP="00D76361">
            <w:pPr>
              <w:spacing w:before="60" w:after="60" w:line="240" w:lineRule="auto"/>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集团内部的资产转移</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组成部分注册会计师团队是否验证了集团内部的有形固定资产转移皆按账面净值计价，并已正确记录在会计记录中？</w:t>
            </w:r>
            <w:r w:rsidRPr="00FA6F78">
              <w:rPr>
                <w:rFonts w:ascii="Arial" w:eastAsiaTheme="minorEastAsia" w:hAnsi="Arial" w:cs="Arial"/>
                <w:sz w:val="21"/>
                <w:szCs w:val="21"/>
                <w:lang w:val="en-US" w:eastAsia="zh-CN"/>
              </w:rPr>
              <w:t xml:space="preserve"> </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L</w:t>
            </w:r>
          </w:p>
        </w:tc>
        <w:tc>
          <w:tcPr>
            <w:tcW w:w="4909" w:type="dxa"/>
            <w:shd w:val="clear" w:color="auto" w:fill="DBE5F1" w:themeFill="accent1"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b/>
                <w:bCs/>
                <w:sz w:val="21"/>
                <w:szCs w:val="21"/>
                <w:lang w:val="en-US" w:eastAsia="zh-CN"/>
              </w:rPr>
              <w:t>无形资产，包括商誉</w:t>
            </w:r>
          </w:p>
        </w:tc>
        <w:tc>
          <w:tcPr>
            <w:tcW w:w="7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16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L1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无形资产变动的证据</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组成部分注册会计师团队是否检查了发票、批准、合同、协议以及其他资料，以证明本年资本化或处置的无形资产的所有权？</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lastRenderedPageBreak/>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组成部分注册会计师团队是否取得了无形资产（包括商誉）的明细表，并测试了无形资产的增加、摊销和处置的记录基础？</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是否复核确认和初始计量以及摊销政策和期间，以确定财务报告框架的遵循情况？</w:t>
            </w:r>
            <w:r w:rsidRPr="00FA6F78">
              <w:rPr>
                <w:rFonts w:ascii="Arial" w:eastAsiaTheme="minorEastAsia" w:hAnsi="Arial" w:cs="Arial"/>
                <w:sz w:val="21"/>
                <w:szCs w:val="21"/>
                <w:lang w:val="en-US" w:eastAsia="zh-CN"/>
              </w:rPr>
              <w:t xml:space="preserve"> </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L2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无形资产的减值</w:t>
            </w:r>
            <w:r w:rsidRPr="00FA6F78">
              <w:rPr>
                <w:rFonts w:ascii="Arial" w:eastAsiaTheme="minorEastAsia" w:hAnsi="Arial" w:cs="Arial"/>
                <w:b/>
                <w:sz w:val="21"/>
                <w:szCs w:val="21"/>
                <w:u w:val="single"/>
                <w:lang w:val="en-US" w:eastAsia="zh-CN"/>
              </w:rPr>
              <w:t xml:space="preserve"> </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组成部分注册会计师团队是否根据集团的会计政策或适用的财务报告框架，确定是否需要核销，以反映无形资产或商誉无法通过定期摊销来满足的账面价值减值。</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组成部分注册会计师团队是否考虑减值损失是否为账面价值的永久减值，以及预计寿命是否合理</w:t>
            </w:r>
            <w:r w:rsidRPr="00FA6F78">
              <w:rPr>
                <w:rFonts w:ascii="Arial" w:eastAsiaTheme="minorEastAsia" w:hAnsi="Arial" w:cs="Arial"/>
                <w:sz w:val="21"/>
                <w:szCs w:val="21"/>
                <w:lang w:val="en-US" w:eastAsia="zh-CN"/>
              </w:rPr>
              <w:t>?</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M</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lang w:val="en-US" w:eastAsia="zh-CN"/>
              </w:rPr>
            </w:pPr>
            <w:r w:rsidRPr="00FA6F78">
              <w:rPr>
                <w:rFonts w:ascii="Arial" w:eastAsiaTheme="minorEastAsia" w:hAnsiTheme="minorEastAsia" w:cs="Arial"/>
                <w:b/>
                <w:bCs/>
                <w:sz w:val="21"/>
                <w:szCs w:val="21"/>
                <w:lang w:val="en-US" w:eastAsia="zh-CN"/>
              </w:rPr>
              <w:t>应付票据</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M1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验证应付票据及相关义务</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对应付票据进行了发函确认，或复核了支持性文件，以确认以下信息：欠款金额、期限、抵押物和限制以及对贷款规定的遵循情况，并识别留置权、担保权益以及作为贷款担保物抵押的资产？</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M2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检查合同</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组成部分注册会计师团队是否检查了贷款协议或其他短期借款安排（例如，保付代理）的文件，以确定应付票据的条款、限制条件、循环信贷额度以及其他相关规定？</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M3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对合同条款的遵守情况</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组成部分注册会计师团队是否测试了计算结果及有关的其他证据，以确认对贷款协议的条款、限制或其他规定的遵守情况？</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N</w:t>
            </w:r>
          </w:p>
        </w:tc>
        <w:tc>
          <w:tcPr>
            <w:tcW w:w="4909" w:type="dxa"/>
            <w:shd w:val="clear" w:color="auto" w:fill="DBE5F1" w:themeFill="accent1"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b/>
                <w:bCs/>
                <w:sz w:val="21"/>
                <w:szCs w:val="21"/>
                <w:lang w:val="en-US" w:eastAsia="zh-CN"/>
              </w:rPr>
              <w:t>贸易应付账款</w:t>
            </w:r>
          </w:p>
        </w:tc>
        <w:tc>
          <w:tcPr>
            <w:tcW w:w="720" w:type="dxa"/>
            <w:shd w:val="clear" w:color="auto" w:fill="DBE5F1" w:themeFill="accent1" w:themeFillTint="33"/>
          </w:tcPr>
          <w:p w:rsidR="00B57FB2" w:rsidRPr="00FA6F78" w:rsidRDefault="00B57FB2" w:rsidP="00D76361">
            <w:pPr>
              <w:overflowPunct/>
              <w:autoSpaceDE/>
              <w:autoSpaceDN/>
              <w:adjustRightInd/>
              <w:spacing w:before="140" w:after="20" w:line="240" w:lineRule="auto"/>
              <w:ind w:left="2160" w:hanging="2160"/>
              <w:jc w:val="both"/>
              <w:textAlignment w:val="auto"/>
              <w:outlineLvl w:val="2"/>
              <w:rPr>
                <w:rFonts w:ascii="Arial" w:eastAsiaTheme="minorEastAsia" w:hAnsi="Arial" w:cs="Arial"/>
                <w:b/>
                <w:bCs/>
                <w:sz w:val="21"/>
                <w:szCs w:val="21"/>
                <w:lang w:val="en-US"/>
              </w:rPr>
            </w:pPr>
          </w:p>
        </w:tc>
        <w:tc>
          <w:tcPr>
            <w:tcW w:w="7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rPr>
            </w:pPr>
          </w:p>
        </w:tc>
        <w:tc>
          <w:tcPr>
            <w:tcW w:w="720" w:type="dxa"/>
            <w:shd w:val="clear" w:color="auto" w:fill="DBE5F1" w:themeFill="accent1" w:themeFillTint="33"/>
          </w:tcPr>
          <w:p w:rsidR="00B57FB2" w:rsidRPr="00FA6F78" w:rsidRDefault="00B57FB2" w:rsidP="00D76361">
            <w:pPr>
              <w:overflowPunct/>
              <w:autoSpaceDE/>
              <w:autoSpaceDN/>
              <w:adjustRightInd/>
              <w:spacing w:before="140" w:after="20" w:line="240" w:lineRule="auto"/>
              <w:ind w:left="2160" w:hanging="2160"/>
              <w:jc w:val="both"/>
              <w:textAlignment w:val="auto"/>
              <w:outlineLvl w:val="2"/>
              <w:rPr>
                <w:rFonts w:ascii="Arial" w:eastAsiaTheme="minorEastAsia" w:hAnsi="Arial" w:cs="Arial"/>
                <w:b/>
                <w:bCs/>
                <w:sz w:val="21"/>
                <w:szCs w:val="21"/>
                <w:lang w:val="en-US"/>
              </w:rPr>
            </w:pPr>
          </w:p>
        </w:tc>
        <w:tc>
          <w:tcPr>
            <w:tcW w:w="16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N1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将明细分类账与总账核对一致</w:t>
            </w:r>
          </w:p>
          <w:p w:rsidR="00B57FB2" w:rsidRPr="00FA6F78" w:rsidRDefault="00B57FB2" w:rsidP="00D76361">
            <w:pPr>
              <w:spacing w:before="60" w:after="60" w:line="240" w:lineRule="auto"/>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组成部分注册会计师团队是否将应付账款明细分类账与总账调节一致，并调查了大额、异常的调节项目？</w:t>
            </w: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N2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异常项目复核</w:t>
            </w:r>
          </w:p>
          <w:p w:rsidR="00B57FB2" w:rsidRPr="00FA6F78" w:rsidRDefault="00B57FB2" w:rsidP="00D76361">
            <w:pPr>
              <w:keepNext/>
              <w:keepLines/>
              <w:tabs>
                <w:tab w:val="left" w:pos="0"/>
                <w:tab w:val="left" w:pos="720"/>
                <w:tab w:val="left" w:pos="1440"/>
                <w:tab w:val="left" w:pos="2160"/>
                <w:tab w:val="left" w:pos="2880"/>
                <w:tab w:val="left" w:pos="3600"/>
                <w:tab w:val="left" w:pos="4320"/>
              </w:tabs>
              <w:overflowPunct/>
              <w:spacing w:before="60" w:after="60" w:line="240" w:lineRule="auto"/>
              <w:ind w:right="90"/>
              <w:textAlignment w:val="auto"/>
              <w:rPr>
                <w:rFonts w:ascii="Arial" w:eastAsiaTheme="minorEastAsia" w:hAnsi="Arial" w:cs="Arial"/>
                <w:b/>
                <w:color w:val="000000"/>
                <w:sz w:val="21"/>
                <w:szCs w:val="21"/>
                <w:u w:val="single"/>
                <w:lang w:val="en-US" w:eastAsia="ja-JP"/>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组成部分注册会计师团队是否询问或复核了应付账款明细分类账的异常项目例如，应付账款明细分类账中的重大借方金额或其他预期以外的金额，以验证应付账款的分类和计价是正确的？</w:t>
            </w:r>
            <w:r w:rsidRPr="00FA6F78">
              <w:rPr>
                <w:rFonts w:ascii="Arial" w:eastAsiaTheme="minorEastAsia" w:hAnsi="Arial" w:cs="Arial"/>
                <w:sz w:val="21"/>
                <w:szCs w:val="21"/>
                <w:lang w:val="en-US" w:eastAsia="zh-CN"/>
              </w:rPr>
              <w:t xml:space="preserve"> </w:t>
            </w: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N3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应付账款截止测试</w:t>
            </w:r>
          </w:p>
          <w:p w:rsidR="00B57FB2" w:rsidRPr="00FA6F78" w:rsidRDefault="00B57FB2" w:rsidP="00D76361">
            <w:pPr>
              <w:keepNext/>
              <w:keepLines/>
              <w:tabs>
                <w:tab w:val="left" w:pos="0"/>
                <w:tab w:val="left" w:pos="720"/>
                <w:tab w:val="left" w:pos="1440"/>
                <w:tab w:val="left" w:pos="2160"/>
                <w:tab w:val="left" w:pos="2880"/>
                <w:tab w:val="left" w:pos="3600"/>
                <w:tab w:val="left" w:pos="4320"/>
              </w:tabs>
              <w:overflowPunct/>
              <w:spacing w:before="60" w:after="60" w:line="240" w:lineRule="auto"/>
              <w:ind w:right="90"/>
              <w:textAlignment w:val="auto"/>
              <w:rPr>
                <w:rFonts w:ascii="Arial" w:eastAsiaTheme="minorEastAsia" w:hAnsi="Arial" w:cs="Arial"/>
                <w:b/>
                <w:color w:val="000000"/>
                <w:sz w:val="21"/>
                <w:szCs w:val="21"/>
                <w:u w:val="single"/>
                <w:lang w:val="en-US" w:eastAsia="ja-JP"/>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组成部分注册会计师团队是否对收到的商品和服务以及供应商的贷项通知单实施了截止测试，以确保所有交易都被记录在正确的期间？</w:t>
            </w: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N4</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搜索未入账负债</w:t>
            </w:r>
          </w:p>
          <w:p w:rsidR="00B57FB2" w:rsidRPr="00FA6F78" w:rsidRDefault="00B57FB2" w:rsidP="00D76361">
            <w:pPr>
              <w:keepNext/>
              <w:keepLines/>
              <w:tabs>
                <w:tab w:val="left" w:pos="0"/>
                <w:tab w:val="left" w:pos="720"/>
                <w:tab w:val="left" w:pos="1440"/>
                <w:tab w:val="left" w:pos="2160"/>
                <w:tab w:val="left" w:pos="2880"/>
                <w:tab w:val="left" w:pos="3600"/>
                <w:tab w:val="left" w:pos="4320"/>
              </w:tabs>
              <w:overflowPunct/>
              <w:spacing w:before="60" w:after="60" w:line="240" w:lineRule="auto"/>
              <w:ind w:right="90"/>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组成部分注册会计师团队是否通过选择期后付款、未匹配发票及收货单来搜索年末未入账负债？</w:t>
            </w:r>
          </w:p>
          <w:p w:rsidR="00B57FB2" w:rsidRPr="00FA6F78" w:rsidRDefault="00B57FB2" w:rsidP="00D76361">
            <w:pPr>
              <w:keepNext/>
              <w:keepLines/>
              <w:tabs>
                <w:tab w:val="left" w:pos="0"/>
                <w:tab w:val="left" w:pos="720"/>
                <w:tab w:val="left" w:pos="1440"/>
                <w:tab w:val="left" w:pos="2160"/>
                <w:tab w:val="left" w:pos="2880"/>
                <w:tab w:val="left" w:pos="3600"/>
                <w:tab w:val="left" w:pos="4320"/>
              </w:tabs>
              <w:overflowPunct/>
              <w:spacing w:before="60" w:after="60" w:line="240" w:lineRule="auto"/>
              <w:ind w:right="90"/>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组成部分注册会计师团队在进行搜索未入账负债时，是否采用了适当的测试门槛？</w:t>
            </w: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N5</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应付账款的计价</w:t>
            </w:r>
          </w:p>
          <w:p w:rsidR="00B57FB2" w:rsidRPr="00FA6F78" w:rsidRDefault="00B57FB2" w:rsidP="00D76361">
            <w:pPr>
              <w:keepNext/>
              <w:keepLines/>
              <w:tabs>
                <w:tab w:val="left" w:pos="0"/>
                <w:tab w:val="left" w:pos="720"/>
                <w:tab w:val="left" w:pos="1440"/>
                <w:tab w:val="left" w:pos="2160"/>
                <w:tab w:val="left" w:pos="2880"/>
                <w:tab w:val="left" w:pos="3600"/>
                <w:tab w:val="left" w:pos="4320"/>
              </w:tabs>
              <w:overflowPunct/>
              <w:spacing w:before="60" w:after="60" w:line="240" w:lineRule="auto"/>
              <w:ind w:right="90"/>
              <w:textAlignment w:val="auto"/>
              <w:rPr>
                <w:rFonts w:ascii="Arial" w:eastAsiaTheme="minorEastAsia" w:hAnsi="Arial" w:cs="Arial"/>
                <w:b/>
                <w:color w:val="000000"/>
                <w:sz w:val="21"/>
                <w:szCs w:val="21"/>
                <w:u w:val="single"/>
                <w:lang w:val="en-US" w:eastAsia="ja-JP"/>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组成部分注册会计师团队是否测试了外币应收账款计价的正确性？</w:t>
            </w: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N6</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将所欠集团内其他公司的债务归为次级债务</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组成部分注册会计师团队是否执行了审计程序，以识别将所欠集团内其他公司的债务置于其他应付账款的要求权之后的情况？</w:t>
            </w: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N7</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检查合同</w:t>
            </w:r>
          </w:p>
          <w:p w:rsidR="00B57FB2" w:rsidRPr="00FA6F78" w:rsidRDefault="00B57FB2" w:rsidP="00D76361">
            <w:pPr>
              <w:keepNext/>
              <w:keepLines/>
              <w:tabs>
                <w:tab w:val="left" w:pos="0"/>
                <w:tab w:val="left" w:pos="720"/>
                <w:tab w:val="left" w:pos="1440"/>
                <w:tab w:val="left" w:pos="2160"/>
                <w:tab w:val="left" w:pos="2880"/>
                <w:tab w:val="left" w:pos="3600"/>
                <w:tab w:val="left" w:pos="4320"/>
              </w:tabs>
              <w:overflowPunct/>
              <w:spacing w:before="60" w:after="60" w:line="240" w:lineRule="auto"/>
              <w:ind w:right="90"/>
              <w:textAlignment w:val="auto"/>
              <w:rPr>
                <w:rFonts w:ascii="Arial" w:eastAsiaTheme="minorEastAsia" w:hAnsi="Arial" w:cs="Arial"/>
                <w:b/>
                <w:color w:val="000000"/>
                <w:sz w:val="21"/>
                <w:szCs w:val="21"/>
                <w:u w:val="single"/>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组成部分注册会计师团队是否检查了贷款协议或其他短期借款安排（例如，保付代理）的文件，以确定应付账款的条款、限制条件、循环信贷额度以及其他相关规定？</w:t>
            </w: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N8</w:t>
            </w:r>
          </w:p>
        </w:tc>
        <w:tc>
          <w:tcPr>
            <w:tcW w:w="4909" w:type="dxa"/>
          </w:tcPr>
          <w:p w:rsidR="00B57FB2" w:rsidRPr="00FA6F78" w:rsidRDefault="00B57FB2" w:rsidP="00D76361">
            <w:pPr>
              <w:keepNext/>
              <w:keepLines/>
              <w:tabs>
                <w:tab w:val="left" w:pos="0"/>
                <w:tab w:val="left" w:pos="720"/>
                <w:tab w:val="left" w:pos="1440"/>
                <w:tab w:val="left" w:pos="2160"/>
                <w:tab w:val="left" w:pos="2880"/>
                <w:tab w:val="left" w:pos="3600"/>
                <w:tab w:val="left" w:pos="4320"/>
              </w:tabs>
              <w:overflowPunct/>
              <w:spacing w:before="60" w:after="60" w:line="240" w:lineRule="auto"/>
              <w:ind w:right="90"/>
              <w:textAlignment w:val="auto"/>
              <w:rPr>
                <w:rFonts w:ascii="Arial" w:eastAsiaTheme="minorEastAsia" w:hAnsi="Arial" w:cs="Arial"/>
                <w:b/>
                <w:color w:val="000000"/>
                <w:sz w:val="21"/>
                <w:szCs w:val="21"/>
                <w:u w:val="single"/>
                <w:lang w:val="en-US" w:eastAsia="zh-CN"/>
              </w:rPr>
            </w:pPr>
            <w:r w:rsidRPr="00FA6F78">
              <w:rPr>
                <w:rFonts w:ascii="Arial" w:eastAsiaTheme="minorEastAsia" w:hAnsiTheme="minorEastAsia" w:cs="Arial"/>
                <w:b/>
                <w:color w:val="000000"/>
                <w:sz w:val="21"/>
                <w:szCs w:val="21"/>
                <w:u w:val="single"/>
                <w:lang w:val="en-US" w:eastAsia="zh-CN"/>
              </w:rPr>
              <w:t>对合同条款的遵守情况</w:t>
            </w:r>
          </w:p>
          <w:p w:rsidR="00B57FB2" w:rsidRPr="00FA6F78" w:rsidRDefault="00B57FB2" w:rsidP="00D76361">
            <w:pPr>
              <w:keepNext/>
              <w:keepLines/>
              <w:tabs>
                <w:tab w:val="left" w:pos="0"/>
                <w:tab w:val="left" w:pos="720"/>
                <w:tab w:val="left" w:pos="1440"/>
                <w:tab w:val="left" w:pos="2160"/>
                <w:tab w:val="left" w:pos="2880"/>
                <w:tab w:val="left" w:pos="3600"/>
                <w:tab w:val="left" w:pos="4320"/>
              </w:tabs>
              <w:overflowPunct/>
              <w:spacing w:before="60" w:after="60" w:line="240" w:lineRule="auto"/>
              <w:ind w:right="90"/>
              <w:textAlignment w:val="auto"/>
              <w:rPr>
                <w:rFonts w:ascii="Arial" w:eastAsiaTheme="minorEastAsia" w:hAnsi="Arial" w:cs="Arial"/>
                <w:color w:val="000000"/>
                <w:sz w:val="21"/>
                <w:szCs w:val="21"/>
                <w:u w:val="single"/>
                <w:lang w:val="en-US" w:eastAsia="ja-JP"/>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组成部分注册会计师团队是否测试了计算结果及有关的其他证据，以确认对贷款协议的条款、限制或其他规定的遵守情况？</w:t>
            </w: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O</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bookmarkStart w:id="21" w:name="LPTOC5.13"/>
            <w:bookmarkStart w:id="22" w:name="LPTOC5.14"/>
            <w:bookmarkEnd w:id="21"/>
            <w:bookmarkEnd w:id="22"/>
            <w:r w:rsidRPr="00FA6F78">
              <w:rPr>
                <w:rFonts w:ascii="Arial" w:eastAsiaTheme="minorEastAsia" w:hAnsiTheme="minorEastAsia" w:cs="Arial"/>
                <w:b/>
                <w:bCs/>
                <w:sz w:val="21"/>
                <w:szCs w:val="21"/>
                <w:lang w:val="en-US" w:eastAsia="zh-CN"/>
              </w:rPr>
              <w:t>所得税、递延所得税及相关的损益表账户</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O1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会计利润至税务利润的调节</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组成部分注册会计师团队是否测试了本年度账面</w:t>
            </w:r>
            <w:r w:rsidRPr="00FA6F78">
              <w:rPr>
                <w:rFonts w:ascii="Arial" w:eastAsiaTheme="minorEastAsia" w:hAnsi="Arial" w:cs="Arial"/>
                <w:sz w:val="21"/>
                <w:szCs w:val="21"/>
                <w:lang w:val="en-US" w:eastAsia="zh-CN"/>
              </w:rPr>
              <w:t>/</w:t>
            </w:r>
            <w:r w:rsidRPr="00FA6F78">
              <w:rPr>
                <w:rFonts w:ascii="Arial" w:eastAsiaTheme="minorEastAsia" w:hAnsiTheme="minorEastAsia" w:cs="Arial"/>
                <w:sz w:val="21"/>
                <w:szCs w:val="21"/>
                <w:lang w:val="en-US" w:eastAsia="zh-CN"/>
              </w:rPr>
              <w:t>当地会计准则</w:t>
            </w:r>
            <w:r w:rsidRPr="00FA6F78">
              <w:rPr>
                <w:rFonts w:ascii="Arial" w:eastAsiaTheme="minorEastAsia" w:hAnsi="Arial" w:cs="Arial"/>
                <w:sz w:val="21"/>
                <w:szCs w:val="21"/>
                <w:lang w:val="en-US" w:eastAsia="zh-CN"/>
              </w:rPr>
              <w:t>/</w:t>
            </w:r>
            <w:r w:rsidRPr="00FA6F78">
              <w:rPr>
                <w:rFonts w:ascii="Arial" w:eastAsiaTheme="minorEastAsia" w:hAnsiTheme="minorEastAsia" w:cs="Arial"/>
                <w:sz w:val="21"/>
                <w:szCs w:val="21"/>
                <w:lang w:val="en-US" w:eastAsia="zh-CN"/>
              </w:rPr>
              <w:t>法定会计报表利润与税务利润的调节，验证永久性差异和时间性差异之间的划分，将调节项目与上年调节项目进行比较并检查支持文件？</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O2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所得税计提</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组成部分注册会计师团队是否测试了本年度当期所得税和递延所得税的计算，并将其调节至适当的资产负债表和损益表账户？</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O3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递延税项资产的减值</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组成部分注册会计师团队是否调查了递延税项资产的潜在减值？</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O4</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所得税账户余额的变动</w:t>
            </w:r>
          </w:p>
          <w:p w:rsidR="00B57FB2" w:rsidRPr="00FA6F78" w:rsidRDefault="00B57FB2" w:rsidP="00D76361">
            <w:pPr>
              <w:overflowPunct/>
              <w:spacing w:before="0" w:after="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组成部分注册会计师团队是否复核了所得税账户余额与以前年度相比的变动情况（包括当期应交所得税或递延所得税）及递延税项资产计价准备？</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O5</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对某些特定税务状况的准备金</w:t>
            </w:r>
          </w:p>
          <w:p w:rsidR="00B57FB2" w:rsidRPr="00FA6F78" w:rsidRDefault="00B57FB2" w:rsidP="00D76361">
            <w:pPr>
              <w:overflowPunct/>
              <w:spacing w:before="0" w:after="0" w:line="240" w:lineRule="auto"/>
              <w:textAlignment w:val="auto"/>
              <w:rPr>
                <w:rFonts w:ascii="Arial" w:eastAsiaTheme="minorEastAsia" w:hAnsi="Arial" w:cs="Arial"/>
                <w:sz w:val="21"/>
                <w:szCs w:val="21"/>
                <w:lang w:val="zh-CN" w:eastAsia="zh-CN"/>
              </w:rPr>
            </w:pPr>
            <w:r w:rsidRPr="00FA6F78">
              <w:rPr>
                <w:rFonts w:ascii="Arial" w:eastAsiaTheme="minorEastAsia" w:hAnsiTheme="minorEastAsia" w:cs="Arial"/>
                <w:sz w:val="21"/>
                <w:szCs w:val="21"/>
                <w:lang w:val="en-US" w:eastAsia="zh-CN"/>
              </w:rPr>
              <w:lastRenderedPageBreak/>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组成部分注册会计师团队是否确定应对客户的任何税务状况，或其他可能由税务机关对本期或以前期间提出的或有税项（例如：关联方交易产生的税项）提取准备金？</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O6</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记录关联方交易的基础</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组成部分注册会计师团队是否测试了内部交易和其他关联方交易，以确认其是否具有有效的商业理由并在公平交易的基础进行了会计记录？如果不确定，非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组成部分注册会计师团队是否考虑请适当的专业人员介入？</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OOT</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lang w:val="en-US" w:eastAsia="zh-CN"/>
              </w:rPr>
              <w:t>间接税</w:t>
            </w: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OOT1</w:t>
            </w:r>
          </w:p>
        </w:tc>
        <w:tc>
          <w:tcPr>
            <w:tcW w:w="4909" w:type="dxa"/>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b/>
                <w:sz w:val="21"/>
                <w:szCs w:val="21"/>
                <w:u w:val="single"/>
                <w:lang w:val="en-US" w:eastAsia="zh-CN"/>
              </w:rPr>
              <w:t>增值税汇总</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组成部分注册会计师团队是否获得了月度</w:t>
            </w:r>
            <w:r w:rsidRPr="00FA6F78">
              <w:rPr>
                <w:rFonts w:ascii="Arial" w:eastAsiaTheme="minorEastAsia" w:hAnsi="Arial" w:cs="Arial"/>
                <w:sz w:val="21"/>
                <w:szCs w:val="21"/>
                <w:lang w:val="en-US" w:eastAsia="zh-CN"/>
              </w:rPr>
              <w:t>/</w:t>
            </w:r>
            <w:r w:rsidRPr="00FA6F78">
              <w:rPr>
                <w:rFonts w:ascii="Arial" w:eastAsiaTheme="minorEastAsia" w:hAnsiTheme="minorEastAsia" w:cs="Arial"/>
                <w:sz w:val="21"/>
                <w:szCs w:val="21"/>
                <w:lang w:val="en-US" w:eastAsia="zh-CN"/>
              </w:rPr>
              <w:t>季度</w:t>
            </w:r>
            <w:r w:rsidRPr="00FA6F78">
              <w:rPr>
                <w:rFonts w:ascii="Arial" w:eastAsiaTheme="minorEastAsia" w:hAnsi="Arial" w:cs="Arial"/>
                <w:sz w:val="21"/>
                <w:szCs w:val="21"/>
                <w:lang w:val="en-US" w:eastAsia="zh-CN"/>
              </w:rPr>
              <w:t>/</w:t>
            </w:r>
            <w:r w:rsidRPr="00FA6F78">
              <w:rPr>
                <w:rFonts w:ascii="Arial" w:eastAsiaTheme="minorEastAsia" w:hAnsiTheme="minorEastAsia" w:cs="Arial"/>
                <w:sz w:val="21"/>
                <w:szCs w:val="21"/>
                <w:lang w:val="en-US" w:eastAsia="zh-CN"/>
              </w:rPr>
              <w:t>年度增值税销项税和进项税汇总情况，并将其与相同期间的销售和采购汇总情况进行比较？</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是否在考虑免税额和零税率等增值税减免后，调查了任何的异常变动？</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OOT2</w:t>
            </w:r>
          </w:p>
        </w:tc>
        <w:tc>
          <w:tcPr>
            <w:tcW w:w="4909" w:type="dxa"/>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b/>
                <w:sz w:val="21"/>
                <w:szCs w:val="21"/>
                <w:u w:val="single"/>
                <w:lang w:val="en-US" w:eastAsia="zh-CN"/>
              </w:rPr>
              <w:t>增值税调节</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组成部分注册会计师团队是否获得了最新的增值税申报金额与总帐金额的调节表？</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是否获得了有关调节项的解释，如有需要还应核对支持性文件？</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OOT3</w:t>
            </w:r>
          </w:p>
        </w:tc>
        <w:tc>
          <w:tcPr>
            <w:tcW w:w="4909" w:type="dxa"/>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b/>
                <w:sz w:val="21"/>
                <w:szCs w:val="21"/>
                <w:u w:val="single"/>
                <w:lang w:val="en-US" w:eastAsia="zh-CN"/>
              </w:rPr>
              <w:t>关税</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组成部分注册会计师团队是否将当期关税总金额和根据相同期间采购或其他原始交易预期的关税金额进行了比较？</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是否调查了与预期间的重大差异？</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OOT4</w:t>
            </w:r>
          </w:p>
        </w:tc>
        <w:tc>
          <w:tcPr>
            <w:tcW w:w="4909" w:type="dxa"/>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b/>
                <w:sz w:val="21"/>
                <w:szCs w:val="21"/>
                <w:u w:val="single"/>
                <w:lang w:val="en-US" w:eastAsia="zh-CN"/>
              </w:rPr>
              <w:t>其他税项</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组成部分注册会计师团队是否复核了其他重大税项，例如，物业税、股息税的正确性以及截止的正确性？</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OOT5</w:t>
            </w:r>
          </w:p>
        </w:tc>
        <w:tc>
          <w:tcPr>
            <w:tcW w:w="4909" w:type="dxa"/>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b/>
                <w:sz w:val="21"/>
                <w:szCs w:val="21"/>
                <w:u w:val="single"/>
                <w:lang w:val="en-US" w:eastAsia="zh-CN"/>
              </w:rPr>
              <w:t>预计负债</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组成部分注册会计师团队是否复核了增值税及其他间接税的准备金和预计负债明细表，以确认其正确性和完整性，将其金额与总帐核对一致，并检查截止期间的正确性？</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OOT6</w:t>
            </w:r>
          </w:p>
        </w:tc>
        <w:tc>
          <w:tcPr>
            <w:tcW w:w="4909" w:type="dxa"/>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b/>
                <w:sz w:val="21"/>
                <w:szCs w:val="21"/>
                <w:u w:val="single"/>
                <w:lang w:val="en-US" w:eastAsia="zh-CN"/>
              </w:rPr>
              <w:t>未入账的非所得税负债</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组成部分注册会计师团队是否确定应对客户的任何非所得税税务状况，或其他可能由税务机关对本期或以前期间提出的或有税项提取准备金？</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OOT7</w:t>
            </w:r>
          </w:p>
        </w:tc>
        <w:tc>
          <w:tcPr>
            <w:tcW w:w="4909" w:type="dxa"/>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b/>
                <w:sz w:val="21"/>
                <w:szCs w:val="21"/>
                <w:u w:val="single"/>
                <w:lang w:val="en-US" w:eastAsia="zh-CN"/>
              </w:rPr>
              <w:t>对法律的遵守情况</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组成部分注册会计师团队是否选取一个相关交易作为样本（例如，进口存货的关税或者销售商</w:t>
            </w:r>
            <w:r w:rsidRPr="00FA6F78">
              <w:rPr>
                <w:rFonts w:ascii="Arial" w:eastAsiaTheme="minorEastAsia" w:hAnsiTheme="minorEastAsia" w:cs="Arial"/>
                <w:sz w:val="21"/>
                <w:szCs w:val="21"/>
                <w:lang w:val="en-US" w:eastAsia="zh-CN"/>
              </w:rPr>
              <w:lastRenderedPageBreak/>
              <w:t>品的增值税），以确定非所得税是否遵循相应法规行了适当的会计处理？</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lastRenderedPageBreak/>
              <w:t>P</w:t>
            </w:r>
          </w:p>
        </w:tc>
        <w:tc>
          <w:tcPr>
            <w:tcW w:w="4909" w:type="dxa"/>
            <w:shd w:val="clear" w:color="auto" w:fill="DBE5F1" w:themeFill="accent1"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lang w:val="en-US" w:eastAsia="zh-CN"/>
              </w:rPr>
            </w:pPr>
            <w:r w:rsidRPr="00FA6F78">
              <w:rPr>
                <w:rFonts w:ascii="Arial" w:eastAsiaTheme="minorEastAsia" w:hAnsiTheme="minorEastAsia" w:cs="Arial"/>
                <w:b/>
                <w:sz w:val="21"/>
                <w:szCs w:val="21"/>
                <w:lang w:val="en-US" w:eastAsia="zh-CN"/>
              </w:rPr>
              <w:t>准备金、应计负债和其他负债、递延收益</w:t>
            </w:r>
          </w:p>
        </w:tc>
        <w:tc>
          <w:tcPr>
            <w:tcW w:w="7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7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1620" w:type="dxa"/>
            <w:shd w:val="clear" w:color="auto" w:fill="DBE5F1" w:themeFill="accent1"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P1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准备金的正确性及完整性</w:t>
            </w:r>
          </w:p>
          <w:p w:rsidR="00B57FB2" w:rsidRPr="00FA6F78" w:rsidRDefault="00B57FB2" w:rsidP="00D76361">
            <w:pPr>
              <w:spacing w:before="60" w:after="60" w:line="240" w:lineRule="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组成部分注册会计师团队是否复核了准备金、应计负债及递延收益明细表的正确性和完整性，并将这些金额调节至与总账账户一致，并验证了截止的正确性？</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P2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养老金和其他与雇员有关的长期准备金</w:t>
            </w:r>
          </w:p>
          <w:p w:rsidR="00B57FB2" w:rsidRPr="00FA6F78" w:rsidRDefault="00B57FB2" w:rsidP="00D76361">
            <w:pPr>
              <w:spacing w:before="60" w:after="60" w:line="240" w:lineRule="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养老金和其他与雇员有关的长期准备金的审计程序是否适当？包括：</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是否检查了养老金及与其他雇员有关的长期准备金的组成和计算是否合理？</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bCs/>
                <w:sz w:val="21"/>
                <w:szCs w:val="21"/>
                <w:lang w:eastAsia="zh-CN"/>
              </w:rPr>
            </w:pPr>
            <w:r w:rsidRPr="00FA6F78">
              <w:rPr>
                <w:rFonts w:ascii="Arial" w:eastAsiaTheme="minorEastAsia" w:hAnsiTheme="minorEastAsia" w:cs="Arial"/>
                <w:sz w:val="21"/>
                <w:szCs w:val="21"/>
                <w:lang w:eastAsia="zh-CN"/>
              </w:rPr>
              <w:t>是否考虑了养老金及与其他雇员有关的长期准备金成本的计算和披露符合适当的财务报告框架或</w:t>
            </w:r>
            <w:r w:rsidRPr="00FA6F78">
              <w:rPr>
                <w:rFonts w:ascii="Arial" w:eastAsiaTheme="minorEastAsia" w:hAnsiTheme="minorEastAsia" w:cs="Arial"/>
                <w:bCs/>
                <w:sz w:val="21"/>
                <w:szCs w:val="21"/>
                <w:lang w:eastAsia="zh-CN"/>
              </w:rPr>
              <w:t>集团指引的规定？</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是否复核了精算，如有需要，与管理层和精算师进行讨论？</w:t>
            </w:r>
            <w:r w:rsidRPr="00FA6F78">
              <w:rPr>
                <w:rFonts w:ascii="Arial" w:eastAsiaTheme="minorEastAsia" w:hAnsi="Arial" w:cs="Arial"/>
                <w:sz w:val="21"/>
                <w:szCs w:val="21"/>
                <w:lang w:eastAsia="zh-CN"/>
              </w:rPr>
              <w:t xml:space="preserve"> </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如有需要，是否考虑专家的介入？</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P3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其他负债的合理性</w:t>
            </w:r>
          </w:p>
          <w:p w:rsidR="00B57FB2" w:rsidRPr="00FA6F78" w:rsidRDefault="00B57FB2" w:rsidP="00D76361">
            <w:pPr>
              <w:spacing w:before="60" w:after="60" w:line="240" w:lineRule="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组成部分注册会计师团队是否复核了其他负债，以确认其合理性？</w:t>
            </w:r>
          </w:p>
          <w:p w:rsidR="00B57FB2" w:rsidRPr="00FA6F78" w:rsidRDefault="00B57FB2" w:rsidP="00D76361">
            <w:pPr>
              <w:spacing w:before="60" w:after="60" w:line="240" w:lineRule="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通过与以前年度相比较以及根据非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组成部分注册会计师团队对客户业务及业务变动的了解，非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组成部分注册会计师团队是否确定其他负债的金额是合理的？</w:t>
            </w:r>
            <w:r w:rsidRPr="00FA6F78">
              <w:rPr>
                <w:rFonts w:ascii="Arial" w:eastAsiaTheme="minorEastAsia" w:hAnsi="Arial" w:cs="Arial"/>
                <w:bCs/>
                <w:sz w:val="21"/>
                <w:szCs w:val="21"/>
                <w:lang w:val="en-US" w:eastAsia="zh-CN"/>
              </w:rPr>
              <w:t xml:space="preserve"> </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P4</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详细复核律师询证函</w:t>
            </w:r>
          </w:p>
          <w:p w:rsidR="00B57FB2" w:rsidRPr="00FA6F78" w:rsidRDefault="00B57FB2" w:rsidP="00D76361">
            <w:pPr>
              <w:spacing w:before="60" w:after="60" w:line="240" w:lineRule="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组成部分注册会计师团队是否复核了律师询证函、会议纪要及其他文件，以确保客户记录了适当的准备金和应计负债？</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P5</w:t>
            </w:r>
          </w:p>
        </w:tc>
        <w:tc>
          <w:tcPr>
            <w:tcW w:w="4909" w:type="dxa"/>
          </w:tcPr>
          <w:p w:rsidR="00B57FB2" w:rsidRPr="00FA6F78" w:rsidRDefault="00B57FB2" w:rsidP="00D76361">
            <w:pPr>
              <w:spacing w:before="60" w:after="60" w:line="240" w:lineRule="auto"/>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搜索未入账的</w:t>
            </w:r>
            <w:bookmarkStart w:id="23" w:name="OLE_LINK50"/>
            <w:bookmarkStart w:id="24" w:name="OLE_LINK51"/>
            <w:r w:rsidRPr="00FA6F78">
              <w:rPr>
                <w:rFonts w:ascii="Arial" w:eastAsiaTheme="minorEastAsia" w:hAnsiTheme="minorEastAsia" w:cs="Arial"/>
                <w:b/>
                <w:sz w:val="21"/>
                <w:szCs w:val="21"/>
                <w:u w:val="single"/>
                <w:lang w:val="en-US" w:eastAsia="zh-CN"/>
              </w:rPr>
              <w:t>准备金和应计负债</w:t>
            </w:r>
            <w:bookmarkEnd w:id="23"/>
            <w:bookmarkEnd w:id="24"/>
          </w:p>
          <w:p w:rsidR="00B57FB2" w:rsidRPr="00FA6F78" w:rsidRDefault="00B57FB2" w:rsidP="00D76361">
            <w:pPr>
              <w:overflowPunct/>
              <w:spacing w:before="0" w:after="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组成部分注册会计师团队是否搜索了未入账的准备金</w:t>
            </w:r>
            <w:r w:rsidRPr="00FA6F78">
              <w:rPr>
                <w:rFonts w:ascii="Arial" w:eastAsiaTheme="minorEastAsia" w:hAnsi="Arial" w:cs="Arial"/>
                <w:bCs/>
                <w:sz w:val="21"/>
                <w:szCs w:val="21"/>
                <w:lang w:val="en-US" w:eastAsia="zh-CN"/>
              </w:rPr>
              <w:t>/</w:t>
            </w:r>
            <w:r w:rsidRPr="00FA6F78">
              <w:rPr>
                <w:rFonts w:ascii="Arial" w:eastAsiaTheme="minorEastAsia" w:hAnsiTheme="minorEastAsia" w:cs="Arial"/>
                <w:bCs/>
                <w:sz w:val="21"/>
                <w:szCs w:val="21"/>
                <w:lang w:val="en-US" w:eastAsia="zh-CN"/>
              </w:rPr>
              <w:t>应计负债，例如：与以下项目有关的准备金</w:t>
            </w:r>
            <w:r w:rsidRPr="00FA6F78">
              <w:rPr>
                <w:rFonts w:ascii="Arial" w:eastAsiaTheme="minorEastAsia" w:hAnsi="Arial" w:cs="Arial"/>
                <w:bCs/>
                <w:sz w:val="21"/>
                <w:szCs w:val="21"/>
                <w:lang w:val="en-US" w:eastAsia="zh-CN"/>
              </w:rPr>
              <w:t>/</w:t>
            </w:r>
            <w:r w:rsidRPr="00FA6F78">
              <w:rPr>
                <w:rFonts w:ascii="Arial" w:eastAsiaTheme="minorEastAsia" w:hAnsiTheme="minorEastAsia" w:cs="Arial"/>
                <w:bCs/>
                <w:sz w:val="21"/>
                <w:szCs w:val="21"/>
                <w:lang w:val="en-US" w:eastAsia="zh-CN"/>
              </w:rPr>
              <w:t>应计负债：职员、合同（租借、租赁）、财务（利息）、销售（产品和服务保证金、佣金、退货）、采购（产品和服务、许可、特许权）、收到的服务（审计、税务、法律、咨询）？</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rPr>
                <w:rFonts w:ascii="Arial" w:eastAsiaTheme="minorEastAsia" w:hAnsi="Arial" w:cs="Arial"/>
                <w:b/>
                <w:sz w:val="21"/>
                <w:szCs w:val="21"/>
                <w:lang w:val="en-US"/>
              </w:rPr>
            </w:pPr>
            <w:r w:rsidRPr="00FA6F78">
              <w:rPr>
                <w:rFonts w:ascii="Arial" w:eastAsiaTheme="minorEastAsia" w:hAnsi="Arial" w:cs="Arial"/>
                <w:b/>
                <w:sz w:val="21"/>
                <w:szCs w:val="21"/>
                <w:lang w:val="en-US"/>
              </w:rPr>
              <w:t>PWA</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lang w:val="en-US" w:eastAsia="zh-CN"/>
              </w:rPr>
              <w:t>质量保证金</w:t>
            </w: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1620" w:type="dxa"/>
            <w:shd w:val="clear" w:color="auto" w:fill="C6D9F1" w:themeFill="text2" w:themeFillTint="33"/>
          </w:tcPr>
          <w:p w:rsidR="00B57FB2" w:rsidRPr="00FA6F78" w:rsidRDefault="00B57FB2" w:rsidP="00D76361">
            <w:pPr>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PWA 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评价保证金预提的计算结果</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color w:val="000000"/>
                <w:sz w:val="21"/>
                <w:szCs w:val="21"/>
                <w:lang w:val="en-US" w:eastAsia="ja-JP"/>
              </w:rPr>
            </w:pPr>
            <w:r w:rsidRPr="00FA6F78">
              <w:rPr>
                <w:rFonts w:ascii="Arial" w:eastAsiaTheme="minorEastAsia" w:hAnsiTheme="minorEastAsia" w:cs="Arial"/>
                <w:color w:val="000000"/>
                <w:sz w:val="21"/>
                <w:szCs w:val="21"/>
                <w:lang w:val="en-US" w:eastAsia="ja-JP"/>
              </w:rPr>
              <w:t>非</w:t>
            </w:r>
            <w:r w:rsidR="00FA6F78" w:rsidRPr="00FA6F78">
              <w:rPr>
                <w:rFonts w:ascii="Arial" w:eastAsiaTheme="minorEastAsia" w:hAnsiTheme="minorEastAsia" w:cs="Arial"/>
                <w:color w:val="000000"/>
                <w:sz w:val="21"/>
                <w:szCs w:val="21"/>
                <w:lang w:val="en-US" w:eastAsia="ja-JP"/>
              </w:rPr>
              <w:t>瑞华</w:t>
            </w:r>
            <w:r w:rsidRPr="00FA6F78">
              <w:rPr>
                <w:rFonts w:ascii="Arial" w:eastAsiaTheme="minorEastAsia" w:hAnsiTheme="minorEastAsia" w:cs="Arial"/>
                <w:color w:val="000000"/>
                <w:sz w:val="21"/>
                <w:szCs w:val="21"/>
                <w:lang w:val="en-US" w:eastAsia="ja-JP"/>
              </w:rPr>
              <w:t>组成部分注册会计师团队是否了解保证金预提的计算结果并与前一年度进行了比较？</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color w:val="000000"/>
                <w:sz w:val="21"/>
                <w:szCs w:val="21"/>
                <w:lang w:val="en-US" w:eastAsia="ja-JP"/>
              </w:rPr>
            </w:pPr>
            <w:r w:rsidRPr="00FA6F78">
              <w:rPr>
                <w:rFonts w:ascii="Arial" w:eastAsiaTheme="minorEastAsia" w:hAnsiTheme="minorEastAsia" w:cs="Arial"/>
                <w:color w:val="000000"/>
                <w:sz w:val="21"/>
                <w:szCs w:val="21"/>
                <w:lang w:val="en-US" w:eastAsia="ja-JP"/>
              </w:rPr>
              <w:t>非</w:t>
            </w:r>
            <w:r w:rsidR="00FA6F78" w:rsidRPr="00FA6F78">
              <w:rPr>
                <w:rFonts w:ascii="Arial" w:eastAsiaTheme="minorEastAsia" w:hAnsiTheme="minorEastAsia" w:cs="Arial"/>
                <w:color w:val="000000"/>
                <w:sz w:val="21"/>
                <w:szCs w:val="21"/>
                <w:lang w:val="en-US" w:eastAsia="ja-JP"/>
              </w:rPr>
              <w:t>瑞华</w:t>
            </w:r>
            <w:r w:rsidRPr="00FA6F78">
              <w:rPr>
                <w:rFonts w:ascii="Arial" w:eastAsiaTheme="minorEastAsia" w:hAnsiTheme="minorEastAsia" w:cs="Arial"/>
                <w:color w:val="000000"/>
                <w:sz w:val="21"/>
                <w:szCs w:val="21"/>
                <w:lang w:val="en-US" w:eastAsia="ja-JP"/>
              </w:rPr>
              <w:t>组成部分注册会计师团队是否已评价管理层</w:t>
            </w:r>
            <w:r w:rsidRPr="00FA6F78">
              <w:rPr>
                <w:rFonts w:ascii="Arial" w:eastAsiaTheme="minorEastAsia" w:hAnsiTheme="minorEastAsia" w:cs="Arial"/>
                <w:color w:val="000000"/>
                <w:sz w:val="21"/>
                <w:szCs w:val="21"/>
                <w:lang w:val="en-US" w:eastAsia="ja-JP"/>
              </w:rPr>
              <w:lastRenderedPageBreak/>
              <w:t>在预提保证金时所采用的方法和假设？</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sz w:val="21"/>
                <w:szCs w:val="21"/>
                <w:u w:val="single"/>
                <w:lang w:val="en-US" w:eastAsia="zh-CN"/>
              </w:rPr>
            </w:pPr>
            <w:r w:rsidRPr="00FA6F78">
              <w:rPr>
                <w:rFonts w:ascii="Arial" w:eastAsiaTheme="minorEastAsia" w:hAnsiTheme="minorEastAsia" w:cs="Arial"/>
                <w:color w:val="000000"/>
                <w:sz w:val="21"/>
                <w:szCs w:val="21"/>
                <w:lang w:val="en-US" w:eastAsia="ja-JP"/>
              </w:rPr>
              <w:t>非</w:t>
            </w:r>
            <w:r w:rsidR="00FA6F78" w:rsidRPr="00FA6F78">
              <w:rPr>
                <w:rFonts w:ascii="Arial" w:eastAsiaTheme="minorEastAsia" w:hAnsiTheme="minorEastAsia" w:cs="Arial"/>
                <w:color w:val="000000"/>
                <w:sz w:val="21"/>
                <w:szCs w:val="21"/>
                <w:lang w:val="en-US" w:eastAsia="ja-JP"/>
              </w:rPr>
              <w:t>瑞华</w:t>
            </w:r>
            <w:r w:rsidRPr="00FA6F78">
              <w:rPr>
                <w:rFonts w:ascii="Arial" w:eastAsiaTheme="minorEastAsia" w:hAnsiTheme="minorEastAsia" w:cs="Arial"/>
                <w:color w:val="000000"/>
                <w:sz w:val="21"/>
                <w:szCs w:val="21"/>
                <w:lang w:val="en-US" w:eastAsia="ja-JP"/>
              </w:rPr>
              <w:t>组成部分注册会计师团队是否已评估关于修理成本、返修数量和返修日期等假设是否合理？</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lastRenderedPageBreak/>
              <w:t>Q</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b/>
                <w:bCs/>
                <w:sz w:val="21"/>
                <w:szCs w:val="21"/>
                <w:lang w:val="en-US" w:eastAsia="zh-CN"/>
              </w:rPr>
              <w:t>长期负债</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Q1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长期负债的利息费用和协议的遵守情况</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组成部分注册会计师团队是否复核了长期负债及利息的汇总表，以确定利息费用及应计利息的计算（包括外币交易）是否合理，并与总帐核对一致？</w:t>
            </w:r>
            <w:r w:rsidRPr="00FA6F78">
              <w:rPr>
                <w:rFonts w:ascii="Arial" w:eastAsiaTheme="minorEastAsia" w:hAnsi="Arial" w:cs="Arial"/>
                <w:sz w:val="21"/>
                <w:szCs w:val="21"/>
                <w:lang w:val="en-US" w:eastAsia="zh-CN"/>
              </w:rPr>
              <w:t xml:space="preserve"> </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组成部分注册会计师团队是否进行测试以确定客户对债务协议的条款、到期日、限制性条款及其他条款的遵守情况？</w:t>
            </w: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Q2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color w:val="000000"/>
                <w:sz w:val="21"/>
                <w:szCs w:val="21"/>
                <w:u w:val="single"/>
                <w:lang w:val="en-US" w:eastAsia="ja-JP"/>
              </w:rPr>
            </w:pPr>
            <w:r w:rsidRPr="00FA6F78">
              <w:rPr>
                <w:rFonts w:ascii="Arial" w:eastAsiaTheme="minorEastAsia" w:hAnsiTheme="minorEastAsia" w:cs="Arial"/>
                <w:b/>
                <w:sz w:val="21"/>
                <w:szCs w:val="21"/>
                <w:u w:val="single"/>
                <w:lang w:val="en-US" w:eastAsia="zh-CN"/>
              </w:rPr>
              <w:t>检查新协议</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sz w:val="21"/>
                <w:szCs w:val="21"/>
                <w:lang w:val="en-US" w:eastAsia="zh-CN"/>
              </w:rPr>
              <w:t>对于新协议，非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组成部分注册会计师团队是否检查了债务协议的原件或经验证据复件或其他相关文件，来检查长期负债的条款、限制性条款以及其他相关规定？</w:t>
            </w: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Q3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抵押物</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组成部分注册会计师团队是否识别了债务留置权、担保权益和抵押资产等，交叉索引至相应的总分类账户并验证披露是否适当？</w:t>
            </w: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Q4</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验证存在性及义务</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组成部分注册会计师团队是否对长期负债进行发函确认，或复核了支持性文件，以确认以下信息：欠款金额、期限、抵押物、限制条款以及客户对协议规定的遵守情况？</w:t>
            </w: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Q5</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租赁合同</w:t>
            </w:r>
          </w:p>
          <w:p w:rsidR="00B57FB2" w:rsidRPr="00FA6F78" w:rsidRDefault="00B57FB2" w:rsidP="00D76361">
            <w:pPr>
              <w:keepNext/>
              <w:keepLines/>
              <w:tabs>
                <w:tab w:val="left" w:pos="0"/>
                <w:tab w:val="left" w:pos="720"/>
                <w:tab w:val="left" w:pos="1440"/>
                <w:tab w:val="left" w:pos="2160"/>
                <w:tab w:val="left" w:pos="2880"/>
                <w:tab w:val="left" w:pos="3600"/>
                <w:tab w:val="left" w:pos="4320"/>
              </w:tabs>
              <w:overflowPunct/>
              <w:spacing w:before="60" w:after="60" w:line="240" w:lineRule="auto"/>
              <w:ind w:right="90"/>
              <w:textAlignment w:val="auto"/>
              <w:rPr>
                <w:rFonts w:ascii="Arial" w:eastAsiaTheme="minorEastAsia" w:hAnsi="Arial" w:cs="Arial"/>
                <w:bCs/>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组成部分注册会计师团队是否复核了租赁合同的汇总，并测试会计报表中的表达（例如：经营或融资租赁）是否正确？</w:t>
            </w: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7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S</w:t>
            </w:r>
          </w:p>
        </w:tc>
        <w:tc>
          <w:tcPr>
            <w:tcW w:w="4909" w:type="dxa"/>
            <w:shd w:val="pct10" w:color="auto" w:fill="auto"/>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sz w:val="21"/>
                <w:szCs w:val="21"/>
                <w:lang w:val="en-US" w:eastAsia="zh-CN"/>
              </w:rPr>
            </w:pPr>
            <w:r w:rsidRPr="00FA6F78">
              <w:rPr>
                <w:rFonts w:ascii="Arial" w:eastAsiaTheme="minorEastAsia" w:hAnsiTheme="minorEastAsia" w:cs="Arial"/>
                <w:b/>
                <w:sz w:val="21"/>
                <w:szCs w:val="21"/>
                <w:lang w:val="en-US" w:eastAsia="zh-CN"/>
              </w:rPr>
              <w:t>衍生工具</w:t>
            </w:r>
            <w:r w:rsidRPr="00FA6F78">
              <w:rPr>
                <w:rFonts w:ascii="Arial" w:eastAsiaTheme="minorEastAsia" w:hAnsi="Arial" w:cs="Arial"/>
                <w:b/>
                <w:sz w:val="21"/>
                <w:szCs w:val="21"/>
                <w:lang w:val="en-US" w:eastAsia="zh-CN"/>
              </w:rPr>
              <w:t>/</w:t>
            </w:r>
            <w:r w:rsidRPr="00FA6F78">
              <w:rPr>
                <w:rFonts w:ascii="Arial" w:eastAsiaTheme="minorEastAsia" w:hAnsiTheme="minorEastAsia" w:cs="Arial"/>
                <w:b/>
                <w:sz w:val="21"/>
                <w:szCs w:val="21"/>
                <w:lang w:val="en-US" w:eastAsia="zh-CN"/>
              </w:rPr>
              <w:t>套期</w:t>
            </w:r>
            <w:r w:rsidRPr="00FA6F78">
              <w:rPr>
                <w:rFonts w:ascii="Arial" w:eastAsiaTheme="minorEastAsia" w:hAnsi="Arial" w:cs="Arial"/>
                <w:b/>
                <w:sz w:val="21"/>
                <w:szCs w:val="21"/>
                <w:lang w:val="en-US" w:eastAsia="zh-CN"/>
              </w:rPr>
              <w:t>/</w:t>
            </w:r>
            <w:r w:rsidRPr="00FA6F78">
              <w:rPr>
                <w:rFonts w:ascii="Arial" w:eastAsiaTheme="minorEastAsia" w:hAnsiTheme="minorEastAsia" w:cs="Arial"/>
                <w:b/>
                <w:sz w:val="21"/>
                <w:szCs w:val="21"/>
                <w:lang w:val="en-US" w:eastAsia="zh-CN"/>
              </w:rPr>
              <w:t>承诺或或有事项</w:t>
            </w:r>
          </w:p>
        </w:tc>
        <w:tc>
          <w:tcPr>
            <w:tcW w:w="720" w:type="dxa"/>
            <w:shd w:val="pct10" w:color="auto" w:fill="auto"/>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720" w:type="dxa"/>
            <w:shd w:val="pct10" w:color="auto" w:fill="auto"/>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720" w:type="dxa"/>
            <w:shd w:val="pct10" w:color="auto" w:fill="auto"/>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1620" w:type="dxa"/>
            <w:shd w:val="pct10" w:color="auto" w:fill="auto"/>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S1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验证存在性及所有权</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组成部分注册会计师团队是否通过向经纪人</w:t>
            </w:r>
            <w:r w:rsidRPr="00FA6F78">
              <w:rPr>
                <w:rFonts w:ascii="Arial" w:eastAsiaTheme="minorEastAsia" w:hAnsi="Arial" w:cs="Arial"/>
                <w:bCs/>
                <w:sz w:val="21"/>
                <w:szCs w:val="21"/>
                <w:lang w:val="en-US" w:eastAsia="zh-CN"/>
              </w:rPr>
              <w:t>/</w:t>
            </w:r>
            <w:r w:rsidRPr="00FA6F78">
              <w:rPr>
                <w:rFonts w:ascii="Arial" w:eastAsiaTheme="minorEastAsia" w:hAnsiTheme="minorEastAsia" w:cs="Arial"/>
                <w:bCs/>
                <w:sz w:val="21"/>
                <w:szCs w:val="21"/>
                <w:lang w:val="en-US" w:eastAsia="zh-CN"/>
              </w:rPr>
              <w:t>经销商或交易方发函确认或检查所有权证据，验证了记录的衍生工具的存在性及所有权？</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组成部分注册会计师团队是否向经纪人</w:t>
            </w:r>
            <w:r w:rsidRPr="00FA6F78">
              <w:rPr>
                <w:rFonts w:ascii="Arial" w:eastAsiaTheme="minorEastAsia" w:hAnsi="Arial" w:cs="Arial"/>
                <w:bCs/>
                <w:sz w:val="21"/>
                <w:szCs w:val="21"/>
                <w:lang w:val="en-US" w:eastAsia="zh-CN"/>
              </w:rPr>
              <w:t>/</w:t>
            </w:r>
            <w:r w:rsidRPr="00FA6F78">
              <w:rPr>
                <w:rFonts w:ascii="Arial" w:eastAsiaTheme="minorEastAsia" w:hAnsiTheme="minorEastAsia" w:cs="Arial"/>
                <w:bCs/>
                <w:sz w:val="21"/>
                <w:szCs w:val="21"/>
                <w:lang w:val="en-US" w:eastAsia="zh-CN"/>
              </w:rPr>
              <w:t>经销商或交易方函证确认已结清和尚未结清交易？</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组成部分注册会计师团队是否要求纳入有关衍生工具的其他信息，诸如是否存在附加协议</w:t>
            </w:r>
            <w:r w:rsidRPr="00FA6F78">
              <w:rPr>
                <w:rFonts w:ascii="Arial" w:eastAsiaTheme="minorEastAsia" w:hAnsi="Arial" w:cs="Arial"/>
                <w:bCs/>
                <w:sz w:val="21"/>
                <w:szCs w:val="21"/>
                <w:lang w:val="en-US" w:eastAsia="zh-CN"/>
              </w:rPr>
              <w:t>?</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S2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详细复核会议纪要及其他证据</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组成部分注册会计师团队是否复核了会议纪要、合同、协议及询证函回函，以查找衍生工具完</w:t>
            </w:r>
            <w:r w:rsidRPr="00FA6F78">
              <w:rPr>
                <w:rFonts w:ascii="Arial" w:eastAsiaTheme="minorEastAsia" w:hAnsiTheme="minorEastAsia" w:cs="Arial"/>
                <w:bCs/>
                <w:sz w:val="21"/>
                <w:szCs w:val="21"/>
                <w:lang w:val="en-US" w:eastAsia="zh-CN"/>
              </w:rPr>
              <w:lastRenderedPageBreak/>
              <w:t>整性和存在性的证据，衍生工具的留置权、抵押或其他担保权益的完整性和存在性证据，以及取得或处置衍生工具的承诺的完整性和存在证据？</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S3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询问衍生工具的完整性</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bCs/>
                <w:sz w:val="21"/>
                <w:szCs w:val="21"/>
                <w:lang w:val="en-US" w:eastAsia="zh-CN"/>
              </w:rPr>
              <w:t>对于所产生的风险被衍生工具套期的经营活动，非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组成部分注册会计师团队是否询问了这些经营活动的各个方面？</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S4</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识别嵌入或突击衍生工具</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组成部分注册会计师团队是否实施了审计程序，以识别上述步骤</w:t>
            </w:r>
            <w:r w:rsidRPr="00FA6F78">
              <w:rPr>
                <w:rFonts w:ascii="Arial" w:eastAsiaTheme="minorEastAsia" w:hAnsi="Arial" w:cs="Arial"/>
                <w:bCs/>
                <w:sz w:val="21"/>
                <w:szCs w:val="21"/>
                <w:lang w:val="en-US" w:eastAsia="zh-CN"/>
              </w:rPr>
              <w:t>S1</w:t>
            </w:r>
            <w:r w:rsidRPr="00FA6F78">
              <w:rPr>
                <w:rFonts w:ascii="Arial" w:eastAsiaTheme="minorEastAsia" w:hAnsiTheme="minorEastAsia" w:cs="Arial"/>
                <w:bCs/>
                <w:sz w:val="21"/>
                <w:szCs w:val="21"/>
                <w:lang w:val="en-US" w:eastAsia="zh-CN"/>
              </w:rPr>
              <w:t>至</w:t>
            </w:r>
            <w:r w:rsidRPr="00FA6F78">
              <w:rPr>
                <w:rFonts w:ascii="Arial" w:eastAsiaTheme="minorEastAsia" w:hAnsi="Arial" w:cs="Arial"/>
                <w:bCs/>
                <w:sz w:val="21"/>
                <w:szCs w:val="21"/>
                <w:lang w:val="en-US" w:eastAsia="zh-CN"/>
              </w:rPr>
              <w:t>S3</w:t>
            </w:r>
            <w:r w:rsidRPr="00FA6F78">
              <w:rPr>
                <w:rFonts w:ascii="Arial" w:eastAsiaTheme="minorEastAsia" w:hAnsiTheme="minorEastAsia" w:cs="Arial"/>
                <w:bCs/>
                <w:sz w:val="21"/>
                <w:szCs w:val="21"/>
                <w:lang w:val="en-US" w:eastAsia="zh-CN"/>
              </w:rPr>
              <w:t>中未识别的任何嵌入或突击衍生工具？</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S5</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测试衍生工具的公允价值</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组成部分注册会计师团队是否测试了衍生工具的公允价值</w:t>
            </w:r>
            <w:r w:rsidRPr="00FA6F78">
              <w:rPr>
                <w:rFonts w:ascii="Arial" w:eastAsiaTheme="minorEastAsia" w:hAnsi="Arial" w:cs="Arial"/>
                <w:bCs/>
                <w:sz w:val="21"/>
                <w:szCs w:val="21"/>
                <w:lang w:val="en-US" w:eastAsia="zh-CN"/>
              </w:rPr>
              <w:t>?</w:t>
            </w:r>
            <w:r w:rsidRPr="00FA6F78">
              <w:rPr>
                <w:rFonts w:ascii="Arial" w:eastAsiaTheme="minorEastAsia" w:hAnsiTheme="minorEastAsia" w:cs="Arial"/>
                <w:bCs/>
                <w:sz w:val="21"/>
                <w:szCs w:val="21"/>
                <w:lang w:val="en-US" w:eastAsia="zh-CN"/>
              </w:rPr>
              <w:t>集团财务报表中的确认是否适当？</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S6</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color w:val="000000"/>
                <w:sz w:val="21"/>
                <w:szCs w:val="21"/>
                <w:u w:val="single"/>
                <w:lang w:val="en-US" w:eastAsia="ja-JP"/>
              </w:rPr>
            </w:pPr>
            <w:r w:rsidRPr="00FA6F78">
              <w:rPr>
                <w:rFonts w:ascii="Arial" w:eastAsiaTheme="minorEastAsia" w:hAnsiTheme="minorEastAsia" w:cs="Arial"/>
                <w:b/>
                <w:sz w:val="21"/>
                <w:szCs w:val="21"/>
                <w:u w:val="single"/>
                <w:lang w:val="en-US" w:eastAsia="zh-CN"/>
              </w:rPr>
              <w:t>询问重大承诺的完整性</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组成部分注册会计师团队是否从管理层取得了重大承诺的完整清单，例如，购销合同、固定价格或长期协议、服务担保、保险政策等，并确定是否需要予以披露？</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S7</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识别重大或有事项</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组成部分注册会计师团队是否复核了律师函或其他适当文件，以识别重大或有事项，并确定是否应记录预计负债及</w:t>
            </w:r>
            <w:r w:rsidRPr="00FA6F78">
              <w:rPr>
                <w:rFonts w:ascii="Arial" w:eastAsiaTheme="minorEastAsia" w:hAnsi="Arial" w:cs="Arial"/>
                <w:bCs/>
                <w:sz w:val="21"/>
                <w:szCs w:val="21"/>
                <w:lang w:val="en-US" w:eastAsia="zh-CN"/>
              </w:rPr>
              <w:t>/</w:t>
            </w:r>
            <w:r w:rsidRPr="00FA6F78">
              <w:rPr>
                <w:rFonts w:ascii="Arial" w:eastAsiaTheme="minorEastAsia" w:hAnsiTheme="minorEastAsia" w:cs="Arial"/>
                <w:bCs/>
                <w:sz w:val="21"/>
                <w:szCs w:val="21"/>
                <w:lang w:val="en-US" w:eastAsia="zh-CN"/>
              </w:rPr>
              <w:t>或进行披露？</w:t>
            </w:r>
          </w:p>
          <w:p w:rsidR="00B57FB2" w:rsidRPr="00FA6F78" w:rsidRDefault="00B57FB2" w:rsidP="00D76361">
            <w:pPr>
              <w:overflowPunct/>
              <w:autoSpaceDE/>
              <w:autoSpaceDN/>
              <w:adjustRightInd/>
              <w:spacing w:before="60" w:after="60" w:line="240" w:lineRule="auto"/>
              <w:jc w:val="both"/>
              <w:textAlignment w:val="auto"/>
              <w:outlineLvl w:val="2"/>
              <w:rPr>
                <w:rFonts w:ascii="Arial" w:eastAsiaTheme="minorEastAsia" w:hAnsi="Arial" w:cs="Arial"/>
                <w:sz w:val="21"/>
                <w:szCs w:val="21"/>
                <w:lang w:val="en-US" w:eastAsia="zh-CN"/>
              </w:rPr>
            </w:pPr>
            <w:r w:rsidRPr="00FA6F78">
              <w:rPr>
                <w:rFonts w:ascii="Arial" w:eastAsiaTheme="minorEastAsia" w:hAnsiTheme="minorEastAsia" w:cs="Arial"/>
                <w:bCs/>
                <w:sz w:val="21"/>
                <w:szCs w:val="21"/>
                <w:lang w:val="en-US" w:eastAsia="zh-CN"/>
              </w:rPr>
              <w:t>或有事项是否已适当记录并披露？</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S8</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衍生工具明细账与总帐核对一致</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组成部分注册会计师团队是否将衍生工具明细账与总帐核对一致？</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组成部分注册会计师团队是否调查了大额异常调节项？</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S9</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套期关系</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sz w:val="21"/>
                <w:szCs w:val="21"/>
                <w:u w:val="single"/>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组成部分注册会计师团队是否评价了套期关系，验证所有套期的条件</w:t>
            </w:r>
            <w:r w:rsidRPr="00FA6F78">
              <w:rPr>
                <w:rFonts w:ascii="Arial" w:eastAsiaTheme="minorEastAsia" w:hAnsi="Arial" w:cs="Arial"/>
                <w:bCs/>
                <w:sz w:val="21"/>
                <w:szCs w:val="21"/>
                <w:lang w:val="en-US" w:eastAsia="zh-CN"/>
              </w:rPr>
              <w:t>(</w:t>
            </w:r>
            <w:r w:rsidRPr="00FA6F78">
              <w:rPr>
                <w:rFonts w:ascii="Arial" w:eastAsiaTheme="minorEastAsia" w:hAnsiTheme="minorEastAsia" w:cs="Arial"/>
                <w:bCs/>
                <w:sz w:val="21"/>
                <w:szCs w:val="21"/>
                <w:lang w:val="en-US" w:eastAsia="zh-CN"/>
              </w:rPr>
              <w:t>例如：公允价值套期、现金流量套期以及净投资套期</w:t>
            </w:r>
            <w:r w:rsidRPr="00FA6F78">
              <w:rPr>
                <w:rFonts w:ascii="Arial" w:eastAsiaTheme="minorEastAsia" w:hAnsi="Arial" w:cs="Arial"/>
                <w:bCs/>
                <w:sz w:val="21"/>
                <w:szCs w:val="21"/>
                <w:lang w:val="en-US" w:eastAsia="zh-CN"/>
              </w:rPr>
              <w:t>)</w:t>
            </w:r>
            <w:r w:rsidRPr="00FA6F78">
              <w:rPr>
                <w:rFonts w:ascii="Arial" w:eastAsiaTheme="minorEastAsia" w:hAnsiTheme="minorEastAsia" w:cs="Arial"/>
                <w:bCs/>
                <w:sz w:val="21"/>
                <w:szCs w:val="21"/>
                <w:lang w:val="en-US" w:eastAsia="zh-CN"/>
              </w:rPr>
              <w:t>均遵循集团或客户的会计政策或适用的财务报告框架。</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T</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b/>
                <w:sz w:val="21"/>
                <w:szCs w:val="21"/>
                <w:lang w:val="en-US" w:eastAsia="zh-CN"/>
              </w:rPr>
              <w:t>权益</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T1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权益调节表</w:t>
            </w:r>
          </w:p>
          <w:p w:rsidR="00B57FB2" w:rsidRPr="00FA6F78" w:rsidRDefault="00B57FB2" w:rsidP="00D76361">
            <w:pPr>
              <w:overflowPunct/>
              <w:spacing w:before="0" w:after="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取得了权益调节表（包括留存收益），将其与总账账户调节一致，并测试了上年年末与本年年末之间的变动情况（例如，利润分配，其他权益减少或增加），以确保对权益变动进行了正确的会计处理，并确定其完整性及对法律法规（包括课税问题）的遵循性？</w:t>
            </w:r>
          </w:p>
          <w:p w:rsidR="00B57FB2" w:rsidRPr="00FA6F78" w:rsidRDefault="00B57FB2" w:rsidP="00D76361">
            <w:pPr>
              <w:spacing w:before="60" w:after="60" w:line="240" w:lineRule="auto"/>
              <w:rPr>
                <w:rFonts w:ascii="Arial" w:eastAsiaTheme="minorEastAsia" w:hAnsi="Arial" w:cs="Arial"/>
                <w:b/>
                <w:sz w:val="21"/>
                <w:szCs w:val="21"/>
                <w:lang w:val="en-US" w:eastAsia="zh-CN"/>
              </w:rPr>
            </w:pPr>
            <w:r w:rsidRPr="00FA6F78">
              <w:rPr>
                <w:rFonts w:ascii="Arial" w:eastAsiaTheme="minorEastAsia" w:hAnsiTheme="minorEastAsia" w:cs="Arial"/>
                <w:sz w:val="21"/>
                <w:szCs w:val="21"/>
                <w:lang w:val="en-US" w:eastAsia="zh-CN"/>
              </w:rPr>
              <w:lastRenderedPageBreak/>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组成部分注册会计师团队是否复核注册和发行股本变动情况以验证经适当授权？</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T2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会议纪要及股权交易</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组成部分注册会计师团队是否复核了董事会、股东及其他相关委员会的会议纪要以及公司章程的变更，以查找影响集团财务报表（包括财务报表附注）的事项？</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如果适用，非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组成部分注册会计师团队是否就所有重大交易向转让代理机构或股权登记员进行了确认？</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组成部分注册会计师团队是否将股本的任何变动与总分类账核对一致。</w:t>
            </w:r>
            <w:r w:rsidRPr="00FA6F78">
              <w:rPr>
                <w:rFonts w:ascii="Arial" w:eastAsiaTheme="minorEastAsia" w:hAnsi="Arial" w:cs="Arial"/>
                <w:sz w:val="21"/>
                <w:szCs w:val="21"/>
                <w:lang w:val="en-US" w:eastAsia="zh-CN"/>
              </w:rPr>
              <w:t xml:space="preserve"> </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组成部分注册会计师团队是否确认股份发行或赎回的会计处理适当？</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组成部分注册会计师团队是否执行了审计程序以识别阻止或限制集团利润分配和汇回的任何因素？</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T3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询问股票期权协议</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组成部分注册会计师团队是否就股票期权协议询问了管理层并确定了适当的、进一步审计程序？</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T4</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color w:val="000000"/>
                <w:sz w:val="21"/>
                <w:szCs w:val="21"/>
                <w:u w:val="single"/>
                <w:lang w:val="en-US" w:eastAsia="ja-JP"/>
              </w:rPr>
            </w:pPr>
            <w:r w:rsidRPr="00FA6F78">
              <w:rPr>
                <w:rFonts w:ascii="Arial" w:eastAsiaTheme="minorEastAsia" w:hAnsiTheme="minorEastAsia" w:cs="Arial"/>
                <w:b/>
                <w:sz w:val="21"/>
                <w:szCs w:val="21"/>
                <w:u w:val="single"/>
                <w:lang w:val="en-US" w:eastAsia="zh-CN"/>
              </w:rPr>
              <w:t>股息支付的合理性</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组成部分注册会计师团队是否确保所有的股息支付都经过了适当的批准和宣告，并遵循了税务法规的要求？</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ind w:right="432"/>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T5</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限制资金转移的地方法规</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组成部分注册会计师团队是否核实：</w:t>
            </w:r>
          </w:p>
          <w:p w:rsidR="00B57FB2" w:rsidRPr="00FA6F78" w:rsidRDefault="00B57FB2" w:rsidP="00D76361">
            <w:pPr>
              <w:numPr>
                <w:ilvl w:val="0"/>
                <w:numId w:val="29"/>
              </w:numPr>
              <w:tabs>
                <w:tab w:val="clear" w:pos="720"/>
              </w:tabs>
              <w:overflowPunct/>
              <w:autoSpaceDE/>
              <w:autoSpaceDN/>
              <w:adjustRightInd/>
              <w:spacing w:before="60" w:after="60" w:line="240" w:lineRule="auto"/>
              <w:ind w:left="432"/>
              <w:textAlignment w:val="auto"/>
              <w:outlineLvl w:val="0"/>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是否存在任何地方法规，限制资金向海外自由转移？</w:t>
            </w:r>
          </w:p>
          <w:p w:rsidR="00B57FB2" w:rsidRPr="00FA6F78" w:rsidRDefault="00B57FB2" w:rsidP="00D76361">
            <w:pPr>
              <w:numPr>
                <w:ilvl w:val="0"/>
                <w:numId w:val="29"/>
              </w:numPr>
              <w:tabs>
                <w:tab w:val="clear" w:pos="720"/>
              </w:tabs>
              <w:overflowPunct/>
              <w:autoSpaceDE/>
              <w:autoSpaceDN/>
              <w:adjustRightInd/>
              <w:spacing w:before="60" w:after="60" w:line="240" w:lineRule="auto"/>
              <w:ind w:left="432"/>
              <w:textAlignment w:val="auto"/>
              <w:outlineLvl w:val="0"/>
              <w:rPr>
                <w:rFonts w:ascii="Arial" w:eastAsiaTheme="minorEastAsia" w:hAnsi="Arial" w:cs="Arial"/>
                <w:sz w:val="21"/>
                <w:szCs w:val="21"/>
                <w:lang w:val="en-US" w:eastAsia="zh-CN"/>
              </w:rPr>
            </w:pPr>
            <w:r w:rsidRPr="00FA6F78">
              <w:rPr>
                <w:rFonts w:ascii="Arial" w:eastAsiaTheme="minorEastAsia" w:hAnsiTheme="minorEastAsia" w:cs="Arial"/>
                <w:bCs/>
                <w:sz w:val="21"/>
                <w:szCs w:val="21"/>
                <w:lang w:val="en-US" w:eastAsia="zh-CN"/>
              </w:rPr>
              <w:t>若将留存收益汇给母公司、最终控股公司或投资者，是否存在其他的应交税金？</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ind w:right="432"/>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UA</w:t>
            </w:r>
          </w:p>
        </w:tc>
        <w:tc>
          <w:tcPr>
            <w:tcW w:w="4909" w:type="dxa"/>
            <w:shd w:val="clear" w:color="auto" w:fill="C6D9F1" w:themeFill="text2" w:themeFillTint="33"/>
          </w:tcPr>
          <w:p w:rsidR="00B57FB2" w:rsidRPr="00FA6F78" w:rsidRDefault="00B57FB2" w:rsidP="00D76361">
            <w:pPr>
              <w:spacing w:before="60" w:after="60" w:line="240" w:lineRule="auto"/>
              <w:rPr>
                <w:rFonts w:ascii="Arial" w:eastAsiaTheme="minorEastAsia" w:hAnsi="Arial" w:cs="Arial"/>
                <w:b/>
                <w:bCs/>
                <w:sz w:val="21"/>
                <w:szCs w:val="21"/>
                <w:lang w:val="en-US" w:eastAsia="zh-CN"/>
              </w:rPr>
            </w:pPr>
            <w:r w:rsidRPr="00FA6F78">
              <w:rPr>
                <w:rFonts w:ascii="Arial" w:eastAsiaTheme="minorEastAsia" w:hAnsiTheme="minorEastAsia" w:cs="Arial"/>
                <w:b/>
                <w:bCs/>
                <w:sz w:val="21"/>
                <w:szCs w:val="21"/>
                <w:lang w:val="en-US" w:eastAsia="zh-CN"/>
              </w:rPr>
              <w:t>收入</w:t>
            </w:r>
            <w:r w:rsidRPr="00FA6F78">
              <w:rPr>
                <w:rFonts w:ascii="Arial" w:eastAsiaTheme="minorEastAsia" w:hAnsi="Arial" w:cs="Arial"/>
                <w:b/>
                <w:bCs/>
                <w:sz w:val="21"/>
                <w:szCs w:val="21"/>
                <w:lang w:val="en-US" w:eastAsia="zh-CN"/>
              </w:rPr>
              <w:t>/</w:t>
            </w:r>
            <w:r w:rsidRPr="00FA6F78">
              <w:rPr>
                <w:rFonts w:ascii="Arial" w:eastAsiaTheme="minorEastAsia" w:hAnsiTheme="minorEastAsia" w:cs="Arial"/>
                <w:b/>
                <w:bCs/>
                <w:sz w:val="21"/>
                <w:szCs w:val="21"/>
                <w:lang w:val="en-US" w:eastAsia="zh-CN"/>
              </w:rPr>
              <w:t>销售</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UA1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对重大的损益表账户进行总体分析性复核</w:t>
            </w:r>
          </w:p>
          <w:p w:rsidR="00B57FB2" w:rsidRPr="00FA6F78" w:rsidRDefault="00B57FB2" w:rsidP="00D76361">
            <w:pPr>
              <w:spacing w:before="60" w:after="60" w:line="240" w:lineRule="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组成部分注册会计师团队是否对所有重大的损益表账户执行总体分析性复核，并调查任何重大变动或预期变动的缺失？例如：</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计算各项营业比率，将其与以前年度数据进行比较，并解释变动原因？</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将实际结果与预算进行比较，并解释变动原因？</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将实际结果与管理层账面金额进行比较，并解释变动原因？</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sz w:val="21"/>
                <w:szCs w:val="21"/>
                <w:lang w:eastAsia="zh-CN"/>
              </w:rPr>
            </w:pPr>
            <w:r w:rsidRPr="00FA6F78">
              <w:rPr>
                <w:rFonts w:ascii="Arial" w:eastAsiaTheme="minorEastAsia" w:hAnsiTheme="minorEastAsia" w:cs="Arial"/>
                <w:sz w:val="21"/>
                <w:szCs w:val="21"/>
                <w:lang w:eastAsia="zh-CN"/>
              </w:rPr>
              <w:t>按主要产品线说明毛利率与上年比较出现重大变</w:t>
            </w:r>
            <w:r w:rsidRPr="00FA6F78">
              <w:rPr>
                <w:rFonts w:ascii="Arial" w:eastAsiaTheme="minorEastAsia" w:hAnsiTheme="minorEastAsia" w:cs="Arial"/>
                <w:sz w:val="21"/>
                <w:szCs w:val="21"/>
                <w:lang w:eastAsia="zh-CN"/>
              </w:rPr>
              <w:lastRenderedPageBreak/>
              <w:t>化的原因？</w:t>
            </w:r>
          </w:p>
          <w:p w:rsidR="00B57FB2" w:rsidRPr="00FA6F78" w:rsidRDefault="00B57FB2" w:rsidP="00D76361">
            <w:pPr>
              <w:pStyle w:val="numberedindent1"/>
              <w:numPr>
                <w:ilvl w:val="0"/>
                <w:numId w:val="3"/>
              </w:numPr>
              <w:tabs>
                <w:tab w:val="clear" w:pos="425"/>
              </w:tabs>
              <w:spacing w:after="60" w:line="240" w:lineRule="auto"/>
              <w:ind w:left="175" w:hanging="175"/>
              <w:jc w:val="left"/>
              <w:rPr>
                <w:rFonts w:ascii="Arial" w:eastAsiaTheme="minorEastAsia" w:hAnsi="Arial" w:cs="Arial"/>
                <w:bCs/>
                <w:sz w:val="21"/>
                <w:szCs w:val="21"/>
                <w:lang w:eastAsia="zh-CN"/>
              </w:rPr>
            </w:pPr>
            <w:r w:rsidRPr="00FA6F78">
              <w:rPr>
                <w:rFonts w:ascii="Arial" w:eastAsiaTheme="minorEastAsia" w:hAnsiTheme="minorEastAsia" w:cs="Arial"/>
                <w:sz w:val="21"/>
                <w:szCs w:val="21"/>
                <w:lang w:eastAsia="zh-CN"/>
              </w:rPr>
              <w:t>解释单项收入和费用与上年比较出现重大变化的原因？</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UA2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bCs/>
                <w:sz w:val="21"/>
                <w:szCs w:val="21"/>
                <w:u w:val="single"/>
                <w:lang w:val="en-US" w:eastAsia="zh-CN"/>
              </w:rPr>
            </w:pPr>
            <w:r w:rsidRPr="00FA6F78">
              <w:rPr>
                <w:rFonts w:ascii="Arial" w:eastAsiaTheme="minorEastAsia" w:hAnsiTheme="minorEastAsia" w:cs="Arial"/>
                <w:b/>
                <w:bCs/>
                <w:sz w:val="21"/>
                <w:szCs w:val="21"/>
                <w:u w:val="single"/>
                <w:lang w:val="en-US" w:eastAsia="zh-CN"/>
              </w:rPr>
              <w:t>收入确认程序</w:t>
            </w:r>
          </w:p>
          <w:p w:rsidR="00B57FB2" w:rsidRPr="00FA6F78" w:rsidRDefault="00B57FB2" w:rsidP="00D76361">
            <w:pPr>
              <w:overflowPunct/>
              <w:spacing w:before="0" w:after="0" w:line="240" w:lineRule="auto"/>
              <w:textAlignment w:val="auto"/>
              <w:rPr>
                <w:rFonts w:ascii="Arial" w:eastAsiaTheme="minorEastAsia" w:hAnsi="Arial" w:cs="Arial"/>
                <w:sz w:val="21"/>
                <w:szCs w:val="21"/>
                <w:lang w:val="zh-CN"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执行了收入确认程序，例如：使用明细数据（如：按月、按生产线、按地区）的分析性复核程序，询问销售和市场人员是否存在任何异常交易，或复核销售协议条款（包括销售激励）和客户处理退货的政策，以识别潜在的异常交易或事件？</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UA3</w:t>
            </w:r>
          </w:p>
        </w:tc>
        <w:tc>
          <w:tcPr>
            <w:tcW w:w="4909" w:type="dxa"/>
          </w:tcPr>
          <w:p w:rsidR="00B57FB2" w:rsidRPr="00FA6F78" w:rsidRDefault="00B57FB2" w:rsidP="00D76361">
            <w:pPr>
              <w:spacing w:before="60" w:after="60" w:line="240" w:lineRule="auto"/>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集团收入确认政策</w:t>
            </w:r>
          </w:p>
          <w:p w:rsidR="00B57FB2" w:rsidRPr="00FA6F78" w:rsidRDefault="00B57FB2" w:rsidP="00D76361">
            <w:pPr>
              <w:spacing w:before="60" w:after="60" w:line="240" w:lineRule="auto"/>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组成部分注册会计师团队是否确认客户遵守集团收入确认政策？</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rPr>
                <w:rFonts w:ascii="Arial" w:eastAsiaTheme="minorEastAsia" w:hAnsi="Arial" w:cs="Arial"/>
                <w:b/>
                <w:sz w:val="21"/>
                <w:szCs w:val="21"/>
                <w:lang w:val="en-US"/>
              </w:rPr>
            </w:pPr>
            <w:r w:rsidRPr="00FA6F78">
              <w:rPr>
                <w:rFonts w:ascii="Arial" w:eastAsiaTheme="minorEastAsia" w:hAnsi="Arial" w:cs="Arial"/>
                <w:b/>
                <w:sz w:val="21"/>
                <w:szCs w:val="21"/>
                <w:lang w:val="en-US"/>
              </w:rPr>
              <w:t>UAR</w:t>
            </w:r>
          </w:p>
        </w:tc>
        <w:tc>
          <w:tcPr>
            <w:tcW w:w="4909" w:type="dxa"/>
            <w:shd w:val="clear" w:color="auto" w:fill="C6D9F1" w:themeFill="text2" w:themeFillTint="33"/>
          </w:tcPr>
          <w:p w:rsidR="00B57FB2" w:rsidRPr="00FA6F78" w:rsidRDefault="00B57FB2" w:rsidP="00D76361">
            <w:pPr>
              <w:spacing w:before="60" w:after="60" w:line="240" w:lineRule="auto"/>
              <w:rPr>
                <w:rFonts w:ascii="Arial" w:eastAsiaTheme="minorEastAsia" w:hAnsi="Arial" w:cs="Arial"/>
                <w:b/>
                <w:sz w:val="21"/>
                <w:szCs w:val="21"/>
                <w:u w:val="single"/>
                <w:lang w:val="en-US"/>
              </w:rPr>
            </w:pPr>
            <w:r w:rsidRPr="00FA6F78">
              <w:rPr>
                <w:rFonts w:ascii="Arial" w:eastAsiaTheme="minorEastAsia" w:hAnsiTheme="minorEastAsia" w:cs="Arial"/>
                <w:b/>
                <w:sz w:val="21"/>
                <w:szCs w:val="21"/>
                <w:lang w:val="en-US" w:eastAsia="zh-CN"/>
              </w:rPr>
              <w:t>销售退回</w:t>
            </w: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UAR1</w:t>
            </w:r>
          </w:p>
        </w:tc>
        <w:tc>
          <w:tcPr>
            <w:tcW w:w="4909" w:type="dxa"/>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u w:val="single"/>
                <w:lang w:val="en-US" w:eastAsia="zh-CN"/>
              </w:rPr>
            </w:pPr>
            <w:r w:rsidRPr="00FA6F78">
              <w:rPr>
                <w:rFonts w:ascii="Arial" w:eastAsiaTheme="minorEastAsia" w:hAnsiTheme="minorEastAsia" w:cs="Arial"/>
                <w:b/>
                <w:bCs/>
                <w:sz w:val="21"/>
                <w:szCs w:val="21"/>
                <w:u w:val="single"/>
                <w:lang w:val="en-US" w:eastAsia="zh-CN"/>
              </w:rPr>
              <w:t>销售退回及预计金额分析</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组成部分注册会计师团队是否评估了客户合理预估未来产品退回情况，以便在交货日准确确认收入金额的能力？</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组成部分注册会计师团队是否执行了审计程序，以评估未来产品退回的预计金额？</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sz w:val="21"/>
                <w:szCs w:val="21"/>
                <w:u w:val="single"/>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组成部分注册会计师团队是否调查了相较于上期（基于本期实际销售退回情况）的重大或异常变动，以确定本期预计的未来产品销售退回金额是否需要调整？</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UB</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lang w:val="en-US" w:eastAsia="zh-CN"/>
              </w:rPr>
            </w:pPr>
            <w:r w:rsidRPr="00FA6F78">
              <w:rPr>
                <w:rFonts w:ascii="Arial" w:eastAsiaTheme="minorEastAsia" w:hAnsiTheme="minorEastAsia" w:cs="Arial"/>
                <w:b/>
                <w:bCs/>
                <w:sz w:val="21"/>
                <w:szCs w:val="21"/>
                <w:lang w:val="en-US" w:eastAsia="zh-CN"/>
              </w:rPr>
              <w:t>其他收入</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UB1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bCs/>
                <w:sz w:val="21"/>
                <w:szCs w:val="21"/>
                <w:u w:val="single"/>
                <w:lang w:val="en-US" w:eastAsia="zh-CN"/>
              </w:rPr>
            </w:pPr>
            <w:r w:rsidRPr="00FA6F78">
              <w:rPr>
                <w:rFonts w:ascii="Arial" w:eastAsiaTheme="minorEastAsia" w:hAnsiTheme="minorEastAsia" w:cs="Arial"/>
                <w:b/>
                <w:bCs/>
                <w:sz w:val="21"/>
                <w:szCs w:val="21"/>
                <w:u w:val="single"/>
                <w:lang w:val="en-US" w:eastAsia="zh-CN"/>
              </w:rPr>
              <w:t>杂项收入的内容</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组成部分注册会计师团队是否了解了杂项收入账户的内容？</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sz w:val="21"/>
                <w:szCs w:val="21"/>
                <w:lang w:val="en-US" w:eastAsia="zh-CN"/>
              </w:rPr>
              <w:t>非</w:t>
            </w:r>
            <w:r w:rsidR="00FA6F78" w:rsidRPr="00FA6F78">
              <w:rPr>
                <w:rFonts w:ascii="Arial" w:eastAsiaTheme="minorEastAsia" w:hAnsiTheme="minorEastAsia" w:cs="Arial"/>
                <w:sz w:val="21"/>
                <w:szCs w:val="21"/>
                <w:lang w:val="en-US" w:eastAsia="zh-CN"/>
              </w:rPr>
              <w:t>瑞华</w:t>
            </w:r>
            <w:r w:rsidRPr="00FA6F78">
              <w:rPr>
                <w:rFonts w:ascii="Arial" w:eastAsiaTheme="minorEastAsia" w:hAnsiTheme="minorEastAsia" w:cs="Arial"/>
                <w:sz w:val="21"/>
                <w:szCs w:val="21"/>
                <w:lang w:val="en-US" w:eastAsia="zh-CN"/>
              </w:rPr>
              <w:t>组成部分注册会计师团队是否调查了资产负债表账户测试尚未涵盖的重大异常交易？</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rPr>
                <w:rFonts w:ascii="Arial" w:eastAsiaTheme="minorEastAsia" w:hAnsi="Arial" w:cs="Arial"/>
                <w:b/>
                <w:sz w:val="21"/>
                <w:szCs w:val="21"/>
                <w:lang w:val="en-US"/>
              </w:rPr>
            </w:pPr>
            <w:r w:rsidRPr="00FA6F78">
              <w:rPr>
                <w:rFonts w:ascii="Arial" w:eastAsiaTheme="minorEastAsia" w:hAnsi="Arial" w:cs="Arial"/>
                <w:b/>
                <w:sz w:val="21"/>
                <w:szCs w:val="21"/>
                <w:lang w:val="en-US"/>
              </w:rPr>
              <w:t>UC</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bCs/>
                <w:sz w:val="21"/>
                <w:szCs w:val="21"/>
                <w:lang w:val="en-US" w:eastAsia="zh-CN"/>
              </w:rPr>
              <w:t>财务收入</w:t>
            </w: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720" w:type="dxa"/>
            <w:shd w:val="clear" w:color="auto" w:fill="C6D9F1" w:themeFill="text2" w:themeFillTint="33"/>
          </w:tcPr>
          <w:p w:rsidR="00B57FB2" w:rsidRPr="00FA6F78" w:rsidRDefault="00B57FB2" w:rsidP="00D76361">
            <w:pPr>
              <w:rPr>
                <w:rFonts w:ascii="Arial" w:eastAsiaTheme="minorEastAsia" w:hAnsi="Arial" w:cs="Arial"/>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UC1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bCs/>
                <w:sz w:val="21"/>
                <w:szCs w:val="21"/>
                <w:u w:val="single"/>
                <w:lang w:val="en-US" w:eastAsia="zh-CN"/>
              </w:rPr>
            </w:pPr>
            <w:r w:rsidRPr="00FA6F78">
              <w:rPr>
                <w:rFonts w:ascii="Arial" w:eastAsiaTheme="minorEastAsia" w:hAnsiTheme="minorEastAsia" w:cs="Arial"/>
                <w:b/>
                <w:bCs/>
                <w:sz w:val="21"/>
                <w:szCs w:val="21"/>
                <w:u w:val="single"/>
                <w:lang w:val="en-US" w:eastAsia="zh-CN"/>
              </w:rPr>
              <w:t>利息和股息收入</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组成部分注册会计师团队是否通过比较相关的投资余额，测试了重大投资的利息和股息收入或检查其合理性？</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UC2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bCs/>
                <w:sz w:val="21"/>
                <w:szCs w:val="21"/>
                <w:u w:val="single"/>
                <w:lang w:val="en-US" w:eastAsia="zh-CN"/>
              </w:rPr>
            </w:pPr>
            <w:r w:rsidRPr="00FA6F78">
              <w:rPr>
                <w:rFonts w:ascii="Arial" w:eastAsiaTheme="minorEastAsia" w:hAnsiTheme="minorEastAsia" w:cs="Arial"/>
                <w:b/>
                <w:bCs/>
                <w:sz w:val="21"/>
                <w:szCs w:val="21"/>
                <w:u w:val="single"/>
                <w:lang w:val="en-US" w:eastAsia="zh-CN"/>
              </w:rPr>
              <w:t>投资价值的变动</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组成部分注册会计师团队是否已确定投资价值的变动被正确的记录于财务信息中？</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VA</w:t>
            </w:r>
          </w:p>
        </w:tc>
        <w:tc>
          <w:tcPr>
            <w:tcW w:w="4909" w:type="dxa"/>
            <w:shd w:val="clear" w:color="auto" w:fill="C6D9F1" w:themeFill="text2" w:themeFillTint="33"/>
          </w:tcPr>
          <w:p w:rsidR="00B57FB2" w:rsidRPr="00FA6F78" w:rsidRDefault="00B57FB2" w:rsidP="00D76361">
            <w:pPr>
              <w:spacing w:before="60" w:after="60" w:line="240" w:lineRule="auto"/>
              <w:rPr>
                <w:rFonts w:ascii="Arial" w:eastAsiaTheme="minorEastAsia" w:hAnsi="Arial" w:cs="Arial"/>
                <w:b/>
                <w:bCs/>
                <w:sz w:val="21"/>
                <w:szCs w:val="21"/>
                <w:lang w:val="en-US" w:eastAsia="zh-CN"/>
              </w:rPr>
            </w:pPr>
            <w:r w:rsidRPr="00FA6F78">
              <w:rPr>
                <w:rFonts w:ascii="Arial" w:eastAsiaTheme="minorEastAsia" w:hAnsiTheme="minorEastAsia" w:cs="Arial"/>
                <w:b/>
                <w:sz w:val="21"/>
                <w:szCs w:val="21"/>
                <w:lang w:val="en-US" w:eastAsia="zh-CN"/>
              </w:rPr>
              <w:t>销售成本</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VA1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bCs/>
                <w:sz w:val="21"/>
                <w:szCs w:val="21"/>
                <w:u w:val="single"/>
                <w:lang w:val="en-US" w:eastAsia="zh-CN"/>
              </w:rPr>
            </w:pPr>
            <w:r w:rsidRPr="00FA6F78">
              <w:rPr>
                <w:rFonts w:ascii="Arial" w:eastAsiaTheme="minorEastAsia" w:hAnsiTheme="minorEastAsia" w:cs="Arial"/>
                <w:b/>
                <w:bCs/>
                <w:sz w:val="21"/>
                <w:szCs w:val="21"/>
                <w:u w:val="single"/>
                <w:lang w:val="en-US" w:eastAsia="zh-CN"/>
              </w:rPr>
              <w:t>将销售成本与上一期间相比较</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组成部分注册会计师团队是否将销售成本与</w:t>
            </w:r>
            <w:r w:rsidRPr="00FA6F78">
              <w:rPr>
                <w:rFonts w:ascii="Arial" w:eastAsiaTheme="minorEastAsia" w:hAnsiTheme="minorEastAsia" w:cs="Arial"/>
                <w:bCs/>
                <w:sz w:val="21"/>
                <w:szCs w:val="21"/>
                <w:lang w:val="en-US" w:eastAsia="zh-CN"/>
              </w:rPr>
              <w:lastRenderedPageBreak/>
              <w:t>以前期间进行了比较？</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如果销售账户的分析性复核（包括毛利分析）尚未涵盖销售成本的重大变动、大额或异常交易、或预期应发生而未发生的变动，非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组成部分注册会计师团队是否对这些变动或交易进行了调查和解释？</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VA2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bCs/>
                <w:sz w:val="21"/>
                <w:szCs w:val="21"/>
                <w:u w:val="single"/>
                <w:lang w:val="en-US" w:eastAsia="zh-CN"/>
              </w:rPr>
            </w:pPr>
            <w:r w:rsidRPr="00FA6F78">
              <w:rPr>
                <w:rFonts w:ascii="Arial" w:eastAsiaTheme="minorEastAsia" w:hAnsiTheme="minorEastAsia" w:cs="Arial"/>
                <w:b/>
                <w:bCs/>
                <w:sz w:val="21"/>
                <w:szCs w:val="21"/>
                <w:u w:val="single"/>
                <w:lang w:val="en-US" w:eastAsia="zh-CN"/>
              </w:rPr>
              <w:t>复核大额、异常费用</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组成部分注册会计师团队是否复核了大额、异常费用的合理性？</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VB</w:t>
            </w:r>
          </w:p>
        </w:tc>
        <w:tc>
          <w:tcPr>
            <w:tcW w:w="4909" w:type="dxa"/>
            <w:shd w:val="clear" w:color="auto" w:fill="C6D9F1" w:themeFill="text2" w:themeFillTint="33"/>
          </w:tcPr>
          <w:p w:rsidR="00B57FB2" w:rsidRPr="00FA6F78" w:rsidRDefault="00B57FB2" w:rsidP="00D76361">
            <w:pPr>
              <w:spacing w:before="60" w:after="60" w:line="240" w:lineRule="auto"/>
              <w:rPr>
                <w:rFonts w:ascii="Arial" w:eastAsiaTheme="minorEastAsia" w:hAnsi="Arial" w:cs="Arial"/>
                <w:b/>
                <w:bCs/>
                <w:sz w:val="21"/>
                <w:szCs w:val="21"/>
                <w:lang w:val="en-US" w:eastAsia="zh-CN"/>
              </w:rPr>
            </w:pPr>
            <w:r w:rsidRPr="00FA6F78">
              <w:rPr>
                <w:rFonts w:ascii="Arial" w:eastAsiaTheme="minorEastAsia" w:hAnsiTheme="minorEastAsia" w:cs="Arial"/>
                <w:b/>
                <w:bCs/>
                <w:sz w:val="21"/>
                <w:szCs w:val="21"/>
                <w:lang w:val="en-US" w:eastAsia="zh-CN"/>
              </w:rPr>
              <w:t>工资</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VB1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bCs/>
                <w:sz w:val="21"/>
                <w:szCs w:val="21"/>
                <w:u w:val="single"/>
                <w:lang w:val="en-US" w:eastAsia="zh-CN"/>
              </w:rPr>
            </w:pPr>
            <w:r w:rsidRPr="00FA6F78">
              <w:rPr>
                <w:rFonts w:ascii="Arial" w:eastAsiaTheme="minorEastAsia" w:hAnsiTheme="minorEastAsia" w:cs="Arial"/>
                <w:b/>
                <w:bCs/>
                <w:sz w:val="21"/>
                <w:szCs w:val="21"/>
                <w:u w:val="single"/>
                <w:lang w:val="en-US" w:eastAsia="zh-CN"/>
              </w:rPr>
              <w:t>工资分析</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组成部分注册会计师团队是否将包括雇员福利（若金额重大）的单位雇员或单位工时的平均工资数与上一年度相比较？</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组成部分注册会计师团队是否对工资和社会保障费用进行了测试？</w:t>
            </w:r>
            <w:r w:rsidRPr="00FA6F78">
              <w:rPr>
                <w:rFonts w:ascii="Arial" w:eastAsiaTheme="minorEastAsia" w:hAnsi="Arial" w:cs="Arial"/>
                <w:bCs/>
                <w:sz w:val="21"/>
                <w:szCs w:val="21"/>
                <w:lang w:val="en-US" w:eastAsia="zh-CN"/>
              </w:rPr>
              <w:t xml:space="preserve"> </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VB2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bCs/>
                <w:sz w:val="21"/>
                <w:szCs w:val="21"/>
                <w:u w:val="single"/>
                <w:lang w:val="en-US" w:eastAsia="zh-CN"/>
              </w:rPr>
            </w:pPr>
            <w:r w:rsidRPr="00FA6F78">
              <w:rPr>
                <w:rFonts w:ascii="Arial" w:eastAsiaTheme="minorEastAsia" w:hAnsiTheme="minorEastAsia" w:cs="Arial"/>
                <w:b/>
                <w:bCs/>
                <w:sz w:val="21"/>
                <w:szCs w:val="21"/>
                <w:u w:val="single"/>
                <w:lang w:val="en-US" w:eastAsia="zh-CN"/>
              </w:rPr>
              <w:t>养老金</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组成部分注册会计师团队是否测试了与养老金、退休后费用和当前付款有关的会计分录的正确性，以及养老金变动的正确性？</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VC</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lang w:val="en-US"/>
              </w:rPr>
            </w:pPr>
            <w:r w:rsidRPr="00FA6F78">
              <w:rPr>
                <w:rFonts w:ascii="Arial" w:eastAsiaTheme="minorEastAsia" w:hAnsiTheme="minorEastAsia" w:cs="Arial"/>
                <w:b/>
                <w:sz w:val="21"/>
                <w:szCs w:val="21"/>
                <w:lang w:val="en-US" w:eastAsia="zh-CN"/>
              </w:rPr>
              <w:t>销售及分销费用</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VC1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bCs/>
                <w:sz w:val="21"/>
                <w:szCs w:val="21"/>
                <w:u w:val="single"/>
                <w:lang w:val="en-US" w:eastAsia="zh-CN"/>
              </w:rPr>
            </w:pPr>
            <w:r w:rsidRPr="00FA6F78">
              <w:rPr>
                <w:rFonts w:ascii="Arial" w:eastAsiaTheme="minorEastAsia" w:hAnsiTheme="minorEastAsia" w:cs="Arial"/>
                <w:b/>
                <w:bCs/>
                <w:sz w:val="21"/>
                <w:szCs w:val="21"/>
                <w:u w:val="single"/>
                <w:lang w:val="en-US" w:eastAsia="zh-CN"/>
              </w:rPr>
              <w:t>将销售及分销费用与上一期比较</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组成部分注册会计师团队是否将销售及分销费用与以前期间进行了比较？</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组成部分注册会计师团队是否调查并解释了重大变动、大额或异常交易、或预期应发生而未发生的变动？</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VC2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bCs/>
                <w:sz w:val="21"/>
                <w:szCs w:val="21"/>
                <w:u w:val="single"/>
                <w:lang w:val="en-US" w:eastAsia="zh-CN"/>
              </w:rPr>
            </w:pPr>
            <w:r w:rsidRPr="00FA6F78">
              <w:rPr>
                <w:rFonts w:ascii="Arial" w:eastAsiaTheme="minorEastAsia" w:hAnsiTheme="minorEastAsia" w:cs="Arial"/>
                <w:b/>
                <w:bCs/>
                <w:sz w:val="21"/>
                <w:szCs w:val="21"/>
                <w:u w:val="single"/>
                <w:lang w:val="en-US" w:eastAsia="zh-CN"/>
              </w:rPr>
              <w:t>复核大额及异常费用</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组成部分注册会计师团队是否复核了大额、异常费用的合理性？</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VD</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lang w:val="en-US" w:eastAsia="zh-CN"/>
              </w:rPr>
            </w:pPr>
            <w:r w:rsidRPr="00FA6F78">
              <w:rPr>
                <w:rFonts w:ascii="Arial" w:eastAsiaTheme="minorEastAsia" w:hAnsiTheme="minorEastAsia" w:cs="Arial"/>
                <w:b/>
                <w:bCs/>
                <w:sz w:val="21"/>
                <w:szCs w:val="21"/>
                <w:lang w:val="en-US" w:eastAsia="zh-CN"/>
              </w:rPr>
              <w:t>管理费用和其他费用</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VD1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管理费用和其他费用的内容</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组成部分注册会计师团队是否了解了管理费用和其他费用账户的内容，例如，专业服务费、维修保养费、租金、管理赔偿金、政治献金和捐献以及杂项费用？</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组成部分注册会计师团队是否与以前期间进行了比较，并调查了异常交易？</w:t>
            </w:r>
            <w:r w:rsidRPr="00FA6F78">
              <w:rPr>
                <w:rFonts w:ascii="Arial" w:eastAsiaTheme="minorEastAsia" w:hAnsi="Arial" w:cs="Arial"/>
                <w:bCs/>
                <w:sz w:val="21"/>
                <w:szCs w:val="21"/>
                <w:lang w:val="en-US" w:eastAsia="zh-CN"/>
              </w:rPr>
              <w:t xml:space="preserve"> </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VD2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复核支持性文件</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对</w:t>
            </w:r>
            <w:r w:rsidRPr="00FA6F78">
              <w:rPr>
                <w:rFonts w:ascii="Arial" w:eastAsiaTheme="minorEastAsia" w:hAnsi="Arial" w:cs="Arial"/>
                <w:bCs/>
                <w:sz w:val="21"/>
                <w:szCs w:val="21"/>
                <w:lang w:val="en-US" w:eastAsia="zh-CN"/>
              </w:rPr>
              <w:t>VD1</w:t>
            </w:r>
            <w:r w:rsidRPr="00FA6F78">
              <w:rPr>
                <w:rFonts w:ascii="Arial" w:eastAsiaTheme="minorEastAsia" w:hAnsiTheme="minorEastAsia" w:cs="Arial"/>
                <w:bCs/>
                <w:sz w:val="21"/>
                <w:szCs w:val="21"/>
                <w:lang w:val="en-US" w:eastAsia="zh-CN"/>
              </w:rPr>
              <w:t>中识别的重大交易，非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组成部分注册会计师团队是否复核了其支持性文件的合理性以及其商业目的？</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lastRenderedPageBreak/>
              <w:t>VD3</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律师询证函的完整性</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组成部分注册会计师团队是否通过复核律师费，验证了负责重大诉讼或其他索赔的所有律师及公司内的法律顾问都被纳入了律师询证函的范围？</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c>
          <w:tcPr>
            <w:tcW w:w="959" w:type="dxa"/>
            <w:shd w:val="clear" w:color="auto" w:fill="C6D9F1" w:themeFill="text2" w:themeFillTint="33"/>
          </w:tcPr>
          <w:p w:rsidR="00B57FB2" w:rsidRPr="00FA6F78" w:rsidRDefault="00B57FB2" w:rsidP="00D76361">
            <w:pPr>
              <w:pStyle w:val="3"/>
              <w:rPr>
                <w:rFonts w:eastAsiaTheme="minorEastAsia" w:cs="Arial"/>
                <w:i w:val="0"/>
                <w:sz w:val="21"/>
                <w:szCs w:val="21"/>
                <w:lang w:val="en-US"/>
              </w:rPr>
            </w:pPr>
            <w:r w:rsidRPr="00FA6F78">
              <w:rPr>
                <w:rFonts w:eastAsiaTheme="minorEastAsia" w:cs="Arial"/>
                <w:i w:val="0"/>
                <w:sz w:val="21"/>
                <w:szCs w:val="21"/>
                <w:lang w:val="en-US"/>
              </w:rPr>
              <w:t>VE</w:t>
            </w:r>
          </w:p>
        </w:tc>
        <w:tc>
          <w:tcPr>
            <w:tcW w:w="4909" w:type="dxa"/>
            <w:shd w:val="clear" w:color="auto" w:fill="C6D9F1" w:themeFill="text2" w:themeFillTint="33"/>
          </w:tcPr>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
                <w:bCs/>
                <w:sz w:val="21"/>
                <w:szCs w:val="21"/>
                <w:lang w:val="en-US" w:eastAsia="zh-CN"/>
              </w:rPr>
            </w:pPr>
            <w:r w:rsidRPr="00FA6F78">
              <w:rPr>
                <w:rFonts w:ascii="Arial" w:eastAsiaTheme="minorEastAsia" w:hAnsiTheme="minorEastAsia" w:cs="Arial"/>
                <w:b/>
                <w:bCs/>
                <w:sz w:val="21"/>
                <w:szCs w:val="21"/>
                <w:lang w:val="en-US" w:eastAsia="zh-CN"/>
              </w:rPr>
              <w:t>财务费用</w:t>
            </w: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7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c>
          <w:tcPr>
            <w:tcW w:w="1620" w:type="dxa"/>
            <w:shd w:val="clear" w:color="auto" w:fill="C6D9F1" w:themeFill="text2" w:themeFillTint="33"/>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rPr>
            </w:pPr>
          </w:p>
        </w:tc>
      </w:tr>
      <w:tr w:rsidR="00B57FB2" w:rsidRPr="00FA6F78" w:rsidTr="00D76361">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VE1</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利息费用</w:t>
            </w:r>
          </w:p>
          <w:p w:rsidR="00B57FB2" w:rsidRPr="00FA6F78" w:rsidRDefault="00B57FB2" w:rsidP="00D76361">
            <w:pPr>
              <w:overflowPunct/>
              <w:autoSpaceDE/>
              <w:autoSpaceDN/>
              <w:adjustRightInd/>
              <w:spacing w:before="60" w:after="60" w:line="240" w:lineRule="auto"/>
              <w:textAlignment w:val="auto"/>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组成部分注册会计师团队是否通过比较相关贷款余额复核了重大贷款的利息费用的合理性？</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r w:rsidR="00B57FB2" w:rsidRPr="00FA6F78" w:rsidTr="00D76361">
        <w:trPr>
          <w:trHeight w:val="194"/>
        </w:trPr>
        <w:tc>
          <w:tcPr>
            <w:tcW w:w="959" w:type="dxa"/>
            <w:shd w:val="clear" w:color="auto" w:fill="auto"/>
          </w:tcPr>
          <w:p w:rsidR="00B57FB2" w:rsidRPr="00FA6F78" w:rsidRDefault="00B57FB2" w:rsidP="00D76361">
            <w:pPr>
              <w:rPr>
                <w:rFonts w:ascii="Arial" w:eastAsiaTheme="minorEastAsia" w:hAnsi="Arial" w:cs="Arial"/>
                <w:sz w:val="21"/>
                <w:szCs w:val="21"/>
                <w:lang w:val="en-US"/>
              </w:rPr>
            </w:pPr>
            <w:r w:rsidRPr="00FA6F78">
              <w:rPr>
                <w:rFonts w:ascii="Arial" w:eastAsiaTheme="minorEastAsia" w:hAnsi="Arial" w:cs="Arial"/>
                <w:sz w:val="21"/>
                <w:szCs w:val="21"/>
                <w:lang w:val="en-US"/>
              </w:rPr>
              <w:t>VE2</w:t>
            </w:r>
          </w:p>
        </w:tc>
        <w:tc>
          <w:tcPr>
            <w:tcW w:w="4909" w:type="dxa"/>
          </w:tcPr>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
                <w:sz w:val="21"/>
                <w:szCs w:val="21"/>
                <w:u w:val="single"/>
                <w:lang w:val="en-US" w:eastAsia="zh-CN"/>
              </w:rPr>
            </w:pPr>
            <w:r w:rsidRPr="00FA6F78">
              <w:rPr>
                <w:rFonts w:ascii="Arial" w:eastAsiaTheme="minorEastAsia" w:hAnsiTheme="minorEastAsia" w:cs="Arial"/>
                <w:b/>
                <w:sz w:val="21"/>
                <w:szCs w:val="21"/>
                <w:u w:val="single"/>
                <w:lang w:val="en-US" w:eastAsia="zh-CN"/>
              </w:rPr>
              <w:t>投资价值的变动</w:t>
            </w:r>
          </w:p>
          <w:p w:rsidR="00B57FB2" w:rsidRPr="00FA6F78" w:rsidRDefault="00B57FB2" w:rsidP="00D76361">
            <w:pPr>
              <w:overflowPunct/>
              <w:autoSpaceDE/>
              <w:autoSpaceDN/>
              <w:adjustRightInd/>
              <w:spacing w:before="60" w:after="60" w:line="240" w:lineRule="auto"/>
              <w:textAlignment w:val="auto"/>
              <w:outlineLvl w:val="0"/>
              <w:rPr>
                <w:rFonts w:ascii="Arial" w:eastAsiaTheme="minorEastAsia" w:hAnsi="Arial" w:cs="Arial"/>
                <w:bCs/>
                <w:sz w:val="21"/>
                <w:szCs w:val="21"/>
                <w:lang w:val="en-US" w:eastAsia="zh-CN"/>
              </w:rPr>
            </w:pPr>
            <w:r w:rsidRPr="00FA6F78">
              <w:rPr>
                <w:rFonts w:ascii="Arial" w:eastAsiaTheme="minorEastAsia" w:hAnsiTheme="minorEastAsia" w:cs="Arial"/>
                <w:bCs/>
                <w:sz w:val="21"/>
                <w:szCs w:val="21"/>
                <w:lang w:val="en-US" w:eastAsia="zh-CN"/>
              </w:rPr>
              <w:t>非</w:t>
            </w:r>
            <w:r w:rsidR="00FA6F78" w:rsidRPr="00FA6F78">
              <w:rPr>
                <w:rFonts w:ascii="Arial" w:eastAsiaTheme="minorEastAsia" w:hAnsiTheme="minorEastAsia" w:cs="Arial"/>
                <w:bCs/>
                <w:sz w:val="21"/>
                <w:szCs w:val="21"/>
                <w:lang w:val="en-US" w:eastAsia="zh-CN"/>
              </w:rPr>
              <w:t>瑞华</w:t>
            </w:r>
            <w:r w:rsidRPr="00FA6F78">
              <w:rPr>
                <w:rFonts w:ascii="Arial" w:eastAsiaTheme="minorEastAsia" w:hAnsiTheme="minorEastAsia" w:cs="Arial"/>
                <w:bCs/>
                <w:sz w:val="21"/>
                <w:szCs w:val="21"/>
                <w:lang w:val="en-US" w:eastAsia="zh-CN"/>
              </w:rPr>
              <w:t>组成部分注册会计师团队是否已确定投资价值的变动被正确的记录于损益表中？</w:t>
            </w: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720" w:type="dxa"/>
          </w:tcPr>
          <w:p w:rsidR="00B57FB2" w:rsidRPr="00FA6F78" w:rsidRDefault="00B57FB2" w:rsidP="00D76361">
            <w:pPr>
              <w:rPr>
                <w:rFonts w:ascii="Arial" w:eastAsiaTheme="minorEastAsia" w:hAnsi="Arial" w:cs="Arial"/>
                <w:sz w:val="21"/>
                <w:szCs w:val="21"/>
                <w:lang w:val="en-US" w:eastAsia="zh-CN"/>
              </w:rPr>
            </w:pPr>
          </w:p>
        </w:tc>
        <w:tc>
          <w:tcPr>
            <w:tcW w:w="1620" w:type="dxa"/>
          </w:tcPr>
          <w:p w:rsidR="00B57FB2" w:rsidRPr="00FA6F78" w:rsidRDefault="00B57FB2" w:rsidP="00D76361">
            <w:pPr>
              <w:overflowPunct/>
              <w:autoSpaceDE/>
              <w:autoSpaceDN/>
              <w:adjustRightInd/>
              <w:spacing w:before="140" w:after="20" w:line="240" w:lineRule="auto"/>
              <w:jc w:val="both"/>
              <w:textAlignment w:val="auto"/>
              <w:outlineLvl w:val="2"/>
              <w:rPr>
                <w:rFonts w:ascii="Arial" w:eastAsiaTheme="minorEastAsia" w:hAnsi="Arial" w:cs="Arial"/>
                <w:b/>
                <w:bCs/>
                <w:sz w:val="21"/>
                <w:szCs w:val="21"/>
                <w:lang w:val="en-US" w:eastAsia="zh-CN"/>
              </w:rPr>
            </w:pPr>
          </w:p>
        </w:tc>
      </w:tr>
    </w:tbl>
    <w:p w:rsidR="00B57FB2" w:rsidRPr="00FA6F78" w:rsidRDefault="00B57FB2" w:rsidP="00B57FB2">
      <w:pPr>
        <w:rPr>
          <w:rFonts w:ascii="Arial" w:eastAsiaTheme="minorEastAsia" w:hAnsi="Arial" w:cs="Arial"/>
          <w:sz w:val="21"/>
          <w:szCs w:val="21"/>
          <w:lang w:val="en-US" w:eastAsia="zh-CN"/>
        </w:rPr>
      </w:pPr>
    </w:p>
    <w:p w:rsidR="00B57FB2" w:rsidRPr="00FA6F78" w:rsidRDefault="00B57FB2" w:rsidP="00B57FB2">
      <w:pPr>
        <w:rPr>
          <w:rFonts w:ascii="Arial" w:hAnsi="Arial" w:cs="Arial"/>
          <w:lang w:eastAsia="zh-CN"/>
        </w:rPr>
      </w:pPr>
    </w:p>
    <w:p w:rsidR="00CB1111" w:rsidRPr="00FA6F78" w:rsidRDefault="00CB1111">
      <w:pPr>
        <w:rPr>
          <w:rFonts w:ascii="Arial" w:hAnsi="Arial" w:cs="Arial"/>
          <w:lang w:eastAsia="zh-CN"/>
        </w:rPr>
      </w:pPr>
    </w:p>
    <w:sectPr w:rsidR="00CB1111" w:rsidRPr="00FA6F78" w:rsidSect="00973CFE">
      <w:pgSz w:w="11879" w:h="16817"/>
      <w:pgMar w:top="1418" w:right="1134"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E2A" w:rsidRDefault="006B1E2A" w:rsidP="00E72AF5">
      <w:pPr>
        <w:spacing w:before="0" w:after="0" w:line="240" w:lineRule="auto"/>
      </w:pPr>
      <w:r>
        <w:separator/>
      </w:r>
    </w:p>
  </w:endnote>
  <w:endnote w:type="continuationSeparator" w:id="0">
    <w:p w:rsidR="006B1E2A" w:rsidRDefault="006B1E2A" w:rsidP="00E72A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A4E" w:rsidRDefault="003A3AFB" w:rsidP="00F37B4E">
    <w:pPr>
      <w:pStyle w:val="a3"/>
      <w:framePr w:wrap="around" w:vAnchor="text" w:hAnchor="margin" w:xAlign="center" w:y="1"/>
      <w:rPr>
        <w:rStyle w:val="a9"/>
      </w:rPr>
    </w:pPr>
    <w:r>
      <w:rPr>
        <w:rStyle w:val="a9"/>
      </w:rPr>
      <w:fldChar w:fldCharType="begin"/>
    </w:r>
    <w:r w:rsidR="00B57FB2">
      <w:rPr>
        <w:rStyle w:val="a9"/>
      </w:rPr>
      <w:instrText xml:space="preserve">PAGE  </w:instrText>
    </w:r>
    <w:r>
      <w:rPr>
        <w:rStyle w:val="a9"/>
      </w:rPr>
      <w:fldChar w:fldCharType="end"/>
    </w:r>
  </w:p>
  <w:p w:rsidR="00812A4E" w:rsidRDefault="006B1E2A" w:rsidP="00635721">
    <w:pPr>
      <w:pStyle w:val="a3"/>
      <w:ind w:right="360"/>
    </w:pPr>
    <w:bookmarkStart w:id="3" w:name="LPTOC5.1"/>
    <w:bookmarkEnd w:id="3"/>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928" w:rsidRPr="00061928" w:rsidRDefault="00061928">
    <w:pPr>
      <w:pStyle w:val="a3"/>
      <w:rPr>
        <w:rFonts w:ascii="Arial" w:hAnsi="Arial" w:cs="Arial"/>
        <w:sz w:val="18"/>
        <w:szCs w:val="18"/>
        <w:lang w:eastAsia="zh-CN"/>
      </w:rPr>
    </w:pPr>
    <w:r w:rsidRPr="00061928">
      <w:rPr>
        <w:rFonts w:ascii="Arial" w:hAnsi="Arial" w:cs="Arial"/>
        <w:sz w:val="18"/>
        <w:szCs w:val="18"/>
      </w:rPr>
      <w:t>2013.8</w:t>
    </w:r>
    <w:r w:rsidRPr="00061928">
      <w:rPr>
        <w:rFonts w:ascii="Arial" w:hAnsi="Arial" w:cs="Arial"/>
        <w:sz w:val="18"/>
        <w:szCs w:val="18"/>
      </w:rPr>
      <w:ptab w:relativeTo="margin" w:alignment="center" w:leader="none"/>
    </w:r>
    <w:r w:rsidRPr="00061928">
      <w:rPr>
        <w:rFonts w:ascii="Arial" w:hAnsi="Arial" w:cs="Arial"/>
        <w:sz w:val="18"/>
        <w:szCs w:val="18"/>
      </w:rPr>
      <w:fldChar w:fldCharType="begin"/>
    </w:r>
    <w:r w:rsidRPr="00061928">
      <w:rPr>
        <w:rFonts w:ascii="Arial" w:hAnsi="Arial" w:cs="Arial"/>
        <w:sz w:val="18"/>
        <w:szCs w:val="18"/>
      </w:rPr>
      <w:instrText xml:space="preserve"> PAGE   \* MERGEFORMAT </w:instrText>
    </w:r>
    <w:r w:rsidRPr="00061928">
      <w:rPr>
        <w:rFonts w:ascii="Arial" w:hAnsi="Arial" w:cs="Arial"/>
        <w:sz w:val="18"/>
        <w:szCs w:val="18"/>
      </w:rPr>
      <w:fldChar w:fldCharType="separate"/>
    </w:r>
    <w:r w:rsidR="00860E97" w:rsidRPr="00860E97">
      <w:rPr>
        <w:rFonts w:ascii="Arial" w:hAnsi="Arial" w:cs="Arial"/>
        <w:noProof/>
        <w:sz w:val="18"/>
        <w:szCs w:val="18"/>
        <w:lang w:val="zh-CN"/>
      </w:rPr>
      <w:t>1</w:t>
    </w:r>
    <w:r w:rsidRPr="00061928">
      <w:rPr>
        <w:rFonts w:ascii="Arial" w:hAnsi="Arial" w:cs="Arial"/>
        <w:sz w:val="18"/>
        <w:szCs w:val="18"/>
      </w:rPr>
      <w:fldChar w:fldCharType="end"/>
    </w:r>
    <w:r w:rsidRPr="00061928">
      <w:rPr>
        <w:rFonts w:ascii="Arial" w:hAnsi="Arial" w:cs="Arial"/>
        <w:sz w:val="18"/>
        <w:szCs w:val="18"/>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A4E" w:rsidRDefault="003A3AFB" w:rsidP="00BB7633">
    <w:pPr>
      <w:pStyle w:val="a3"/>
      <w:framePr w:wrap="around" w:vAnchor="text" w:hAnchor="margin" w:xAlign="center" w:y="1"/>
      <w:rPr>
        <w:rStyle w:val="a9"/>
      </w:rPr>
    </w:pPr>
    <w:r>
      <w:rPr>
        <w:rStyle w:val="a9"/>
      </w:rPr>
      <w:fldChar w:fldCharType="begin"/>
    </w:r>
    <w:r w:rsidR="00B57FB2">
      <w:rPr>
        <w:rStyle w:val="a9"/>
      </w:rPr>
      <w:instrText xml:space="preserve">PAGE  </w:instrText>
    </w:r>
    <w:r>
      <w:rPr>
        <w:rStyle w:val="a9"/>
      </w:rPr>
      <w:fldChar w:fldCharType="separate"/>
    </w:r>
    <w:r w:rsidR="00B57FB2">
      <w:rPr>
        <w:rStyle w:val="a9"/>
        <w:noProof/>
      </w:rPr>
      <w:t>1</w:t>
    </w:r>
    <w:r>
      <w:rPr>
        <w:rStyle w:val="a9"/>
      </w:rPr>
      <w:fldChar w:fldCharType="end"/>
    </w:r>
  </w:p>
  <w:p w:rsidR="00812A4E" w:rsidRPr="00F45940" w:rsidRDefault="00B57FB2" w:rsidP="001D028B">
    <w:pPr>
      <w:pStyle w:val="a3"/>
      <w:tabs>
        <w:tab w:val="clear" w:pos="4153"/>
        <w:tab w:val="clear" w:pos="8306"/>
        <w:tab w:val="right" w:pos="9180"/>
      </w:tabs>
      <w:rPr>
        <w:rFonts w:ascii="Arial" w:hAnsi="Arial" w:cs="Arial"/>
        <w:sz w:val="20"/>
      </w:rPr>
    </w:pPr>
    <w:r>
      <w:rPr>
        <w:rFonts w:ascii="Arial" w:hAnsi="Arial" w:cs="Arial"/>
        <w:b/>
        <w:sz w:val="20"/>
        <w:lang w:val="en-US"/>
      </w:rPr>
      <w:t>EYG 305</w:t>
    </w:r>
    <w:r w:rsidRPr="00F45940">
      <w:rPr>
        <w:rFonts w:ascii="Arial" w:hAnsi="Arial" w:cs="Arial"/>
        <w:b/>
        <w:sz w:val="20"/>
        <w:lang w:val="en-US"/>
      </w:rPr>
      <w:t xml:space="preserve"> (03/08)</w:t>
    </w:r>
    <w:r w:rsidRPr="00F45940">
      <w:rPr>
        <w:rFonts w:ascii="Arial" w:hAnsi="Arial" w:cs="Arial"/>
        <w:b/>
        <w:sz w:val="20"/>
        <w:lang w:val="en-US"/>
      </w:rPr>
      <w:tab/>
      <w:t>GSAM 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E2A" w:rsidRDefault="006B1E2A" w:rsidP="00E72AF5">
      <w:pPr>
        <w:spacing w:before="0" w:after="0" w:line="240" w:lineRule="auto"/>
      </w:pPr>
      <w:r>
        <w:separator/>
      </w:r>
    </w:p>
  </w:footnote>
  <w:footnote w:type="continuationSeparator" w:id="0">
    <w:p w:rsidR="006B1E2A" w:rsidRDefault="006B1E2A" w:rsidP="00E72AF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055" w:rsidRDefault="00FA705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A4E" w:rsidRPr="00860E97" w:rsidRDefault="00FA7055" w:rsidP="00812A4E">
    <w:pPr>
      <w:spacing w:before="0" w:after="0"/>
      <w:rPr>
        <w:u w:val="single"/>
        <w:lang w:eastAsia="zh-CN"/>
      </w:rPr>
    </w:pPr>
    <w:bookmarkStart w:id="2" w:name="_GoBack"/>
    <w:r w:rsidRPr="00860E97">
      <w:rPr>
        <w:noProof/>
        <w:u w:val="single"/>
        <w:lang w:val="en-US" w:eastAsia="zh-CN"/>
      </w:rPr>
      <w:drawing>
        <wp:inline distT="0" distB="0" distL="0" distR="0" wp14:anchorId="36194408" wp14:editId="0253BC54">
          <wp:extent cx="2057400" cy="314167"/>
          <wp:effectExtent l="0" t="0" r="0" b="0"/>
          <wp:docPr id="2" name="图片 2"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2098734" cy="320479"/>
                  </a:xfrm>
                  <a:prstGeom prst="rect">
                    <a:avLst/>
                  </a:prstGeom>
                  <a:noFill/>
                  <a:ln w="9525">
                    <a:noFill/>
                    <a:miter lim="800000"/>
                    <a:headEnd/>
                    <a:tailEnd/>
                  </a:ln>
                </pic:spPr>
              </pic:pic>
            </a:graphicData>
          </a:graphic>
        </wp:inline>
      </w:drawing>
    </w:r>
    <w:r w:rsidR="00B57FB2" w:rsidRPr="00860E97">
      <w:rPr>
        <w:rFonts w:hint="eastAsia"/>
        <w:u w:val="single"/>
        <w:lang w:val="en-US" w:eastAsia="zh-CN"/>
      </w:rPr>
      <w:t xml:space="preserve">       </w:t>
    </w:r>
    <w:r w:rsidR="00193A09" w:rsidRPr="00860E97">
      <w:rPr>
        <w:rFonts w:hint="eastAsia"/>
        <w:u w:val="single"/>
        <w:lang w:val="en-US" w:eastAsia="zh-CN"/>
      </w:rPr>
      <w:t xml:space="preserve">                                            </w:t>
    </w:r>
    <w:r w:rsidR="00B57FB2" w:rsidRPr="00860E97">
      <w:rPr>
        <w:rFonts w:hint="eastAsia"/>
        <w:u w:val="single"/>
        <w:lang w:val="en-US" w:eastAsia="zh-CN"/>
      </w:rPr>
      <w:t xml:space="preserve"> </w:t>
    </w:r>
    <w:bookmarkEnd w:id="2"/>
    <w:r w:rsidR="00B57FB2" w:rsidRPr="00860E97">
      <w:rPr>
        <w:rFonts w:hint="eastAsia"/>
        <w:u w:val="single"/>
        <w:lang w:val="en-US" w:eastAsia="zh-C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A4E" w:rsidRPr="00CC05F5" w:rsidRDefault="00B57FB2" w:rsidP="00CC05F5">
    <w:pPr>
      <w:pStyle w:val="ian"/>
      <w:tabs>
        <w:tab w:val="clear" w:pos="5800"/>
        <w:tab w:val="clear" w:pos="6540"/>
        <w:tab w:val="clear" w:pos="7340"/>
        <w:tab w:val="left" w:pos="5740"/>
        <w:tab w:val="right" w:pos="6120"/>
        <w:tab w:val="center" w:pos="6320"/>
        <w:tab w:val="center" w:pos="7100"/>
        <w:tab w:val="center" w:pos="8320"/>
      </w:tabs>
      <w:ind w:right="-27"/>
      <w:jc w:val="left"/>
      <w:rPr>
        <w:rFonts w:ascii="Times New Roman" w:hAnsi="Times New Roman"/>
        <w:caps/>
        <w:sz w:val="28"/>
        <w:szCs w:val="28"/>
      </w:rPr>
    </w:pPr>
    <w:r w:rsidRPr="00CC05F5">
      <w:rPr>
        <w:rFonts w:ascii="Times New Roman" w:hAnsi="Times New Roman"/>
        <w:sz w:val="28"/>
        <w:szCs w:val="28"/>
      </w:rPr>
      <w:t xml:space="preserve">EYG Review of the </w:t>
    </w:r>
    <w:proofErr w:type="spellStart"/>
    <w:r>
      <w:rPr>
        <w:rFonts w:ascii="Times New Roman" w:hAnsi="Times New Roman"/>
        <w:sz w:val="28"/>
        <w:szCs w:val="28"/>
      </w:rPr>
      <w:t>Workpapers</w:t>
    </w:r>
    <w:proofErr w:type="spellEnd"/>
    <w:r w:rsidRPr="00CC05F5">
      <w:rPr>
        <w:rFonts w:ascii="Times New Roman" w:hAnsi="Times New Roman"/>
        <w:sz w:val="28"/>
        <w:szCs w:val="28"/>
      </w:rPr>
      <w:t xml:space="preserve"> </w:t>
    </w:r>
    <w:r>
      <w:rPr>
        <w:rFonts w:ascii="Times New Roman" w:hAnsi="Times New Roman"/>
        <w:sz w:val="28"/>
        <w:szCs w:val="28"/>
      </w:rPr>
      <w:t>of an Non-EY component team* of a Group Component [NAME Group]</w:t>
    </w:r>
    <w:r>
      <w:rPr>
        <w:rFonts w:ascii="Times New Roman" w:hAnsi="Times New Roman"/>
        <w:sz w:val="28"/>
        <w:szCs w:val="28"/>
      </w:rPr>
      <w:br/>
    </w:r>
  </w:p>
  <w:tbl>
    <w:tblPr>
      <w:tblW w:w="9540" w:type="dxa"/>
      <w:tblInd w:w="108" w:type="dxa"/>
      <w:tblLayout w:type="fixed"/>
      <w:tblLook w:val="0000" w:firstRow="0" w:lastRow="0" w:firstColumn="0" w:lastColumn="0" w:noHBand="0" w:noVBand="0"/>
    </w:tblPr>
    <w:tblGrid>
      <w:gridCol w:w="1937"/>
      <w:gridCol w:w="3103"/>
      <w:gridCol w:w="387"/>
      <w:gridCol w:w="1773"/>
      <w:gridCol w:w="2340"/>
    </w:tblGrid>
    <w:tr w:rsidR="00812A4E" w:rsidRPr="0047368E" w:rsidTr="00FC1074">
      <w:trPr>
        <w:cantSplit/>
        <w:trHeight w:val="284"/>
      </w:trPr>
      <w:tc>
        <w:tcPr>
          <w:tcW w:w="1937" w:type="dxa"/>
          <w:tcBorders>
            <w:top w:val="nil"/>
            <w:left w:val="nil"/>
            <w:right w:val="nil"/>
          </w:tcBorders>
        </w:tcPr>
        <w:p w:rsidR="00812A4E" w:rsidRPr="0047368E" w:rsidRDefault="00B57FB2" w:rsidP="00FC1074">
          <w:pPr>
            <w:ind w:left="-108"/>
            <w:rPr>
              <w:sz w:val="24"/>
              <w:szCs w:val="24"/>
            </w:rPr>
          </w:pPr>
          <w:r w:rsidRPr="0047368E">
            <w:rPr>
              <w:i/>
              <w:sz w:val="24"/>
              <w:szCs w:val="24"/>
            </w:rPr>
            <w:t>Component:</w:t>
          </w:r>
        </w:p>
      </w:tc>
      <w:tc>
        <w:tcPr>
          <w:tcW w:w="3103" w:type="dxa"/>
          <w:tcBorders>
            <w:top w:val="nil"/>
            <w:left w:val="nil"/>
            <w:bottom w:val="single" w:sz="4" w:space="0" w:color="auto"/>
            <w:right w:val="nil"/>
          </w:tcBorders>
        </w:tcPr>
        <w:p w:rsidR="00812A4E" w:rsidRPr="0047368E" w:rsidRDefault="006B1E2A" w:rsidP="00FC1074">
          <w:pPr>
            <w:rPr>
              <w:sz w:val="24"/>
              <w:szCs w:val="24"/>
            </w:rPr>
          </w:pPr>
        </w:p>
      </w:tc>
      <w:tc>
        <w:tcPr>
          <w:tcW w:w="387" w:type="dxa"/>
          <w:tcBorders>
            <w:top w:val="nil"/>
            <w:left w:val="nil"/>
            <w:bottom w:val="nil"/>
            <w:right w:val="nil"/>
          </w:tcBorders>
        </w:tcPr>
        <w:p w:rsidR="00812A4E" w:rsidRPr="0047368E" w:rsidRDefault="006B1E2A" w:rsidP="00FC1074">
          <w:pPr>
            <w:jc w:val="right"/>
            <w:rPr>
              <w:sz w:val="24"/>
              <w:szCs w:val="24"/>
            </w:rPr>
          </w:pPr>
        </w:p>
      </w:tc>
      <w:tc>
        <w:tcPr>
          <w:tcW w:w="1773" w:type="dxa"/>
          <w:tcBorders>
            <w:top w:val="nil"/>
            <w:left w:val="nil"/>
            <w:right w:val="nil"/>
          </w:tcBorders>
        </w:tcPr>
        <w:p w:rsidR="00812A4E" w:rsidRPr="0047368E" w:rsidRDefault="00B57FB2" w:rsidP="00FC1074">
          <w:pPr>
            <w:jc w:val="right"/>
            <w:rPr>
              <w:i/>
              <w:sz w:val="24"/>
              <w:szCs w:val="24"/>
            </w:rPr>
          </w:pPr>
          <w:r w:rsidRPr="0047368E">
            <w:rPr>
              <w:i/>
              <w:sz w:val="24"/>
              <w:szCs w:val="24"/>
            </w:rPr>
            <w:t>Prepared By:</w:t>
          </w:r>
        </w:p>
      </w:tc>
      <w:tc>
        <w:tcPr>
          <w:tcW w:w="2340" w:type="dxa"/>
          <w:tcBorders>
            <w:top w:val="nil"/>
            <w:left w:val="nil"/>
            <w:bottom w:val="single" w:sz="4" w:space="0" w:color="auto"/>
            <w:right w:val="nil"/>
          </w:tcBorders>
        </w:tcPr>
        <w:p w:rsidR="00812A4E" w:rsidRPr="0047368E" w:rsidRDefault="006B1E2A" w:rsidP="00FC1074">
          <w:pPr>
            <w:ind w:left="34" w:hanging="34"/>
            <w:jc w:val="right"/>
            <w:rPr>
              <w:rStyle w:val="a9"/>
              <w:sz w:val="24"/>
              <w:szCs w:val="24"/>
            </w:rPr>
          </w:pPr>
        </w:p>
      </w:tc>
    </w:tr>
    <w:tr w:rsidR="00812A4E" w:rsidRPr="0047368E" w:rsidTr="00FC1074">
      <w:trPr>
        <w:cantSplit/>
        <w:trHeight w:val="284"/>
      </w:trPr>
      <w:tc>
        <w:tcPr>
          <w:tcW w:w="1937" w:type="dxa"/>
          <w:tcBorders>
            <w:left w:val="nil"/>
            <w:bottom w:val="nil"/>
            <w:right w:val="nil"/>
          </w:tcBorders>
        </w:tcPr>
        <w:p w:rsidR="00812A4E" w:rsidRPr="0047368E" w:rsidRDefault="00B57FB2" w:rsidP="00FC1074">
          <w:pPr>
            <w:ind w:left="-108"/>
            <w:rPr>
              <w:i/>
              <w:sz w:val="24"/>
              <w:szCs w:val="24"/>
            </w:rPr>
          </w:pPr>
          <w:r w:rsidRPr="0047368E">
            <w:rPr>
              <w:i/>
              <w:sz w:val="24"/>
              <w:szCs w:val="24"/>
            </w:rPr>
            <w:t>Year Ended:</w:t>
          </w:r>
        </w:p>
      </w:tc>
      <w:tc>
        <w:tcPr>
          <w:tcW w:w="3103" w:type="dxa"/>
          <w:tcBorders>
            <w:top w:val="single" w:sz="4" w:space="0" w:color="auto"/>
            <w:left w:val="nil"/>
            <w:bottom w:val="single" w:sz="2" w:space="0" w:color="auto"/>
            <w:right w:val="nil"/>
          </w:tcBorders>
        </w:tcPr>
        <w:p w:rsidR="00812A4E" w:rsidRPr="0047368E" w:rsidRDefault="006B1E2A" w:rsidP="00FC1074">
          <w:pPr>
            <w:rPr>
              <w:sz w:val="24"/>
              <w:szCs w:val="24"/>
            </w:rPr>
          </w:pPr>
        </w:p>
      </w:tc>
      <w:tc>
        <w:tcPr>
          <w:tcW w:w="387" w:type="dxa"/>
          <w:tcBorders>
            <w:top w:val="nil"/>
            <w:left w:val="nil"/>
            <w:bottom w:val="nil"/>
            <w:right w:val="nil"/>
          </w:tcBorders>
        </w:tcPr>
        <w:p w:rsidR="00812A4E" w:rsidRPr="0047368E" w:rsidRDefault="006B1E2A" w:rsidP="00FC1074">
          <w:pPr>
            <w:jc w:val="right"/>
            <w:rPr>
              <w:sz w:val="24"/>
              <w:szCs w:val="24"/>
            </w:rPr>
          </w:pPr>
        </w:p>
      </w:tc>
      <w:tc>
        <w:tcPr>
          <w:tcW w:w="1773" w:type="dxa"/>
          <w:tcBorders>
            <w:top w:val="nil"/>
            <w:left w:val="nil"/>
            <w:right w:val="nil"/>
          </w:tcBorders>
        </w:tcPr>
        <w:p w:rsidR="00812A4E" w:rsidRPr="0047368E" w:rsidRDefault="00B57FB2" w:rsidP="00FC1074">
          <w:pPr>
            <w:jc w:val="right"/>
            <w:rPr>
              <w:i/>
              <w:sz w:val="24"/>
              <w:szCs w:val="24"/>
            </w:rPr>
          </w:pPr>
          <w:r w:rsidRPr="0047368E">
            <w:rPr>
              <w:i/>
              <w:sz w:val="24"/>
              <w:szCs w:val="24"/>
            </w:rPr>
            <w:t>Reviewed By:</w:t>
          </w:r>
        </w:p>
      </w:tc>
      <w:tc>
        <w:tcPr>
          <w:tcW w:w="2340" w:type="dxa"/>
          <w:tcBorders>
            <w:top w:val="single" w:sz="4" w:space="0" w:color="auto"/>
            <w:left w:val="nil"/>
            <w:bottom w:val="single" w:sz="4" w:space="0" w:color="auto"/>
            <w:right w:val="nil"/>
          </w:tcBorders>
        </w:tcPr>
        <w:p w:rsidR="00812A4E" w:rsidRPr="0047368E" w:rsidRDefault="006B1E2A" w:rsidP="00FC1074">
          <w:pPr>
            <w:ind w:left="34" w:hanging="34"/>
            <w:jc w:val="right"/>
            <w:rPr>
              <w:rStyle w:val="a9"/>
              <w:sz w:val="24"/>
              <w:szCs w:val="24"/>
            </w:rPr>
          </w:pPr>
        </w:p>
      </w:tc>
    </w:tr>
  </w:tbl>
  <w:p w:rsidR="00812A4E" w:rsidRPr="00CC05F5" w:rsidRDefault="00B57FB2">
    <w:pPr>
      <w:pStyle w:val="a4"/>
      <w:rPr>
        <w:b/>
        <w:sz w:val="18"/>
        <w:szCs w:val="18"/>
      </w:rPr>
    </w:pPr>
    <w:r>
      <w:rPr>
        <w:b/>
      </w:rPr>
      <w:t>*</w:t>
    </w:r>
    <w:r>
      <w:rPr>
        <w:b/>
        <w:sz w:val="18"/>
        <w:szCs w:val="18"/>
      </w:rPr>
      <w:t>An “non-EY component team” refers to an auditor that is not an EY member firm.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8A0"/>
    <w:multiLevelType w:val="hybridMultilevel"/>
    <w:tmpl w:val="AA948500"/>
    <w:lvl w:ilvl="0" w:tplc="70BC7814">
      <w:start w:val="1"/>
      <w:numFmt w:val="bullet"/>
      <w:lvlRestart w:val="0"/>
      <w:lvlText w:val="·"/>
      <w:lvlJc w:val="left"/>
      <w:pPr>
        <w:tabs>
          <w:tab w:val="num" w:pos="425"/>
        </w:tabs>
        <w:ind w:left="425" w:hanging="425"/>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07A6828"/>
    <w:multiLevelType w:val="hybridMultilevel"/>
    <w:tmpl w:val="3E4669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3422CF0"/>
    <w:multiLevelType w:val="hybridMultilevel"/>
    <w:tmpl w:val="7C264A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0C0275"/>
    <w:multiLevelType w:val="hybridMultilevel"/>
    <w:tmpl w:val="04C423C4"/>
    <w:lvl w:ilvl="0" w:tplc="70BC7814">
      <w:start w:val="1"/>
      <w:numFmt w:val="bullet"/>
      <w:lvlRestart w:val="0"/>
      <w:lvlText w:val="·"/>
      <w:lvlJc w:val="left"/>
      <w:pPr>
        <w:tabs>
          <w:tab w:val="num" w:pos="425"/>
        </w:tabs>
        <w:ind w:left="425" w:hanging="425"/>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340CFA"/>
    <w:multiLevelType w:val="hybridMultilevel"/>
    <w:tmpl w:val="FC5AA392"/>
    <w:lvl w:ilvl="0" w:tplc="08090001">
      <w:start w:val="1"/>
      <w:numFmt w:val="bullet"/>
      <w:lvlText w:val=""/>
      <w:lvlJc w:val="left"/>
      <w:pPr>
        <w:ind w:left="433" w:hanging="360"/>
      </w:pPr>
      <w:rPr>
        <w:rFonts w:ascii="Symbol" w:hAnsi="Symbol" w:hint="default"/>
      </w:rPr>
    </w:lvl>
    <w:lvl w:ilvl="1" w:tplc="08090003" w:tentative="1">
      <w:start w:val="1"/>
      <w:numFmt w:val="bullet"/>
      <w:lvlText w:val="o"/>
      <w:lvlJc w:val="left"/>
      <w:pPr>
        <w:ind w:left="1153" w:hanging="360"/>
      </w:pPr>
      <w:rPr>
        <w:rFonts w:ascii="Courier New" w:hAnsi="Courier New" w:hint="default"/>
      </w:rPr>
    </w:lvl>
    <w:lvl w:ilvl="2" w:tplc="08090005" w:tentative="1">
      <w:start w:val="1"/>
      <w:numFmt w:val="bullet"/>
      <w:lvlText w:val=""/>
      <w:lvlJc w:val="left"/>
      <w:pPr>
        <w:ind w:left="1873" w:hanging="360"/>
      </w:pPr>
      <w:rPr>
        <w:rFonts w:ascii="Wingdings" w:hAnsi="Wingdings" w:hint="default"/>
      </w:rPr>
    </w:lvl>
    <w:lvl w:ilvl="3" w:tplc="08090001" w:tentative="1">
      <w:start w:val="1"/>
      <w:numFmt w:val="bullet"/>
      <w:lvlText w:val=""/>
      <w:lvlJc w:val="left"/>
      <w:pPr>
        <w:ind w:left="2593" w:hanging="360"/>
      </w:pPr>
      <w:rPr>
        <w:rFonts w:ascii="Symbol" w:hAnsi="Symbol" w:hint="default"/>
      </w:rPr>
    </w:lvl>
    <w:lvl w:ilvl="4" w:tplc="08090003" w:tentative="1">
      <w:start w:val="1"/>
      <w:numFmt w:val="bullet"/>
      <w:lvlText w:val="o"/>
      <w:lvlJc w:val="left"/>
      <w:pPr>
        <w:ind w:left="3313" w:hanging="360"/>
      </w:pPr>
      <w:rPr>
        <w:rFonts w:ascii="Courier New" w:hAnsi="Courier New" w:hint="default"/>
      </w:rPr>
    </w:lvl>
    <w:lvl w:ilvl="5" w:tplc="08090005" w:tentative="1">
      <w:start w:val="1"/>
      <w:numFmt w:val="bullet"/>
      <w:lvlText w:val=""/>
      <w:lvlJc w:val="left"/>
      <w:pPr>
        <w:ind w:left="4033" w:hanging="360"/>
      </w:pPr>
      <w:rPr>
        <w:rFonts w:ascii="Wingdings" w:hAnsi="Wingdings" w:hint="default"/>
      </w:rPr>
    </w:lvl>
    <w:lvl w:ilvl="6" w:tplc="08090001" w:tentative="1">
      <w:start w:val="1"/>
      <w:numFmt w:val="bullet"/>
      <w:lvlText w:val=""/>
      <w:lvlJc w:val="left"/>
      <w:pPr>
        <w:ind w:left="4753" w:hanging="360"/>
      </w:pPr>
      <w:rPr>
        <w:rFonts w:ascii="Symbol" w:hAnsi="Symbol" w:hint="default"/>
      </w:rPr>
    </w:lvl>
    <w:lvl w:ilvl="7" w:tplc="08090003" w:tentative="1">
      <w:start w:val="1"/>
      <w:numFmt w:val="bullet"/>
      <w:lvlText w:val="o"/>
      <w:lvlJc w:val="left"/>
      <w:pPr>
        <w:ind w:left="5473" w:hanging="360"/>
      </w:pPr>
      <w:rPr>
        <w:rFonts w:ascii="Courier New" w:hAnsi="Courier New" w:hint="default"/>
      </w:rPr>
    </w:lvl>
    <w:lvl w:ilvl="8" w:tplc="08090005" w:tentative="1">
      <w:start w:val="1"/>
      <w:numFmt w:val="bullet"/>
      <w:lvlText w:val=""/>
      <w:lvlJc w:val="left"/>
      <w:pPr>
        <w:ind w:left="6193" w:hanging="360"/>
      </w:pPr>
      <w:rPr>
        <w:rFonts w:ascii="Wingdings" w:hAnsi="Wingdings" w:hint="default"/>
      </w:rPr>
    </w:lvl>
  </w:abstractNum>
  <w:abstractNum w:abstractNumId="5">
    <w:nsid w:val="10827A38"/>
    <w:multiLevelType w:val="hybridMultilevel"/>
    <w:tmpl w:val="F702CE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13D63AF8"/>
    <w:multiLevelType w:val="hybridMultilevel"/>
    <w:tmpl w:val="2D94D0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A4F7EA9"/>
    <w:multiLevelType w:val="hybridMultilevel"/>
    <w:tmpl w:val="BCBCF8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ED518AA"/>
    <w:multiLevelType w:val="hybridMultilevel"/>
    <w:tmpl w:val="DCD42FD0"/>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rPr>
        <w:rFonts w:cs="Times New Roman"/>
      </w:rPr>
    </w:lvl>
    <w:lvl w:ilvl="2" w:tplc="0413001B" w:tentative="1">
      <w:start w:val="1"/>
      <w:numFmt w:val="lowerRoman"/>
      <w:lvlText w:val="%3."/>
      <w:lvlJc w:val="right"/>
      <w:pPr>
        <w:ind w:left="1800" w:hanging="180"/>
      </w:pPr>
      <w:rPr>
        <w:rFonts w:cs="Times New Roman"/>
      </w:rPr>
    </w:lvl>
    <w:lvl w:ilvl="3" w:tplc="0413000F" w:tentative="1">
      <w:start w:val="1"/>
      <w:numFmt w:val="decimal"/>
      <w:lvlText w:val="%4."/>
      <w:lvlJc w:val="left"/>
      <w:pPr>
        <w:ind w:left="2520" w:hanging="360"/>
      </w:pPr>
      <w:rPr>
        <w:rFonts w:cs="Times New Roman"/>
      </w:rPr>
    </w:lvl>
    <w:lvl w:ilvl="4" w:tplc="04130019" w:tentative="1">
      <w:start w:val="1"/>
      <w:numFmt w:val="lowerLetter"/>
      <w:lvlText w:val="%5."/>
      <w:lvlJc w:val="left"/>
      <w:pPr>
        <w:ind w:left="3240" w:hanging="360"/>
      </w:pPr>
      <w:rPr>
        <w:rFonts w:cs="Times New Roman"/>
      </w:rPr>
    </w:lvl>
    <w:lvl w:ilvl="5" w:tplc="0413001B" w:tentative="1">
      <w:start w:val="1"/>
      <w:numFmt w:val="lowerRoman"/>
      <w:lvlText w:val="%6."/>
      <w:lvlJc w:val="right"/>
      <w:pPr>
        <w:ind w:left="3960" w:hanging="180"/>
      </w:pPr>
      <w:rPr>
        <w:rFonts w:cs="Times New Roman"/>
      </w:rPr>
    </w:lvl>
    <w:lvl w:ilvl="6" w:tplc="0413000F" w:tentative="1">
      <w:start w:val="1"/>
      <w:numFmt w:val="decimal"/>
      <w:lvlText w:val="%7."/>
      <w:lvlJc w:val="left"/>
      <w:pPr>
        <w:ind w:left="4680" w:hanging="360"/>
      </w:pPr>
      <w:rPr>
        <w:rFonts w:cs="Times New Roman"/>
      </w:rPr>
    </w:lvl>
    <w:lvl w:ilvl="7" w:tplc="04130019" w:tentative="1">
      <w:start w:val="1"/>
      <w:numFmt w:val="lowerLetter"/>
      <w:lvlText w:val="%8."/>
      <w:lvlJc w:val="left"/>
      <w:pPr>
        <w:ind w:left="5400" w:hanging="360"/>
      </w:pPr>
      <w:rPr>
        <w:rFonts w:cs="Times New Roman"/>
      </w:rPr>
    </w:lvl>
    <w:lvl w:ilvl="8" w:tplc="0413001B" w:tentative="1">
      <w:start w:val="1"/>
      <w:numFmt w:val="lowerRoman"/>
      <w:lvlText w:val="%9."/>
      <w:lvlJc w:val="right"/>
      <w:pPr>
        <w:ind w:left="6120" w:hanging="180"/>
      </w:pPr>
      <w:rPr>
        <w:rFonts w:cs="Times New Roman"/>
      </w:rPr>
    </w:lvl>
  </w:abstractNum>
  <w:abstractNum w:abstractNumId="9">
    <w:nsid w:val="25AD266F"/>
    <w:multiLevelType w:val="hybridMultilevel"/>
    <w:tmpl w:val="532AD4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66A7671"/>
    <w:multiLevelType w:val="hybridMultilevel"/>
    <w:tmpl w:val="3C7CE0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69715EB"/>
    <w:multiLevelType w:val="hybridMultilevel"/>
    <w:tmpl w:val="1A2A38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9C22B91"/>
    <w:multiLevelType w:val="hybridMultilevel"/>
    <w:tmpl w:val="3A76200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2EF954DE"/>
    <w:multiLevelType w:val="hybridMultilevel"/>
    <w:tmpl w:val="1EF62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3C37A5"/>
    <w:multiLevelType w:val="hybridMultilevel"/>
    <w:tmpl w:val="E3F023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3C3070D"/>
    <w:multiLevelType w:val="hybridMultilevel"/>
    <w:tmpl w:val="83F2627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3FB6A0D"/>
    <w:multiLevelType w:val="hybridMultilevel"/>
    <w:tmpl w:val="A094FC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4259084D"/>
    <w:multiLevelType w:val="hybridMultilevel"/>
    <w:tmpl w:val="65C8200A"/>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5407ACE"/>
    <w:multiLevelType w:val="hybridMultilevel"/>
    <w:tmpl w:val="17FC76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483D1A5D"/>
    <w:multiLevelType w:val="hybridMultilevel"/>
    <w:tmpl w:val="A79A285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49FA4043"/>
    <w:multiLevelType w:val="hybridMultilevel"/>
    <w:tmpl w:val="FACAD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BEF5DAD"/>
    <w:multiLevelType w:val="hybridMultilevel"/>
    <w:tmpl w:val="E51E3E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D963921"/>
    <w:multiLevelType w:val="hybridMultilevel"/>
    <w:tmpl w:val="BF6406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133579D"/>
    <w:multiLevelType w:val="hybridMultilevel"/>
    <w:tmpl w:val="E0C8F9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6F120E0"/>
    <w:multiLevelType w:val="hybridMultilevel"/>
    <w:tmpl w:val="F1B2E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0DD40DB"/>
    <w:multiLevelType w:val="hybridMultilevel"/>
    <w:tmpl w:val="AFFCD1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nsid w:val="6A340FDA"/>
    <w:multiLevelType w:val="hybridMultilevel"/>
    <w:tmpl w:val="946454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6F30986"/>
    <w:multiLevelType w:val="hybridMultilevel"/>
    <w:tmpl w:val="0B040D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798F23E5"/>
    <w:multiLevelType w:val="hybridMultilevel"/>
    <w:tmpl w:val="A05EA2C2"/>
    <w:lvl w:ilvl="0" w:tplc="70BC7814">
      <w:start w:val="1"/>
      <w:numFmt w:val="bullet"/>
      <w:lvlRestart w:val="0"/>
      <w:lvlText w:val="·"/>
      <w:lvlJc w:val="left"/>
      <w:pPr>
        <w:tabs>
          <w:tab w:val="num" w:pos="425"/>
        </w:tabs>
        <w:ind w:left="425" w:hanging="425"/>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B217CB1"/>
    <w:multiLevelType w:val="hybridMultilevel"/>
    <w:tmpl w:val="582A9E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7C89679B"/>
    <w:multiLevelType w:val="hybridMultilevel"/>
    <w:tmpl w:val="F91669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8"/>
  </w:num>
  <w:num w:numId="4">
    <w:abstractNumId w:val="5"/>
  </w:num>
  <w:num w:numId="5">
    <w:abstractNumId w:val="25"/>
  </w:num>
  <w:num w:numId="6">
    <w:abstractNumId w:val="12"/>
  </w:num>
  <w:num w:numId="7">
    <w:abstractNumId w:val="16"/>
  </w:num>
  <w:num w:numId="8">
    <w:abstractNumId w:val="8"/>
  </w:num>
  <w:num w:numId="9">
    <w:abstractNumId w:val="23"/>
  </w:num>
  <w:num w:numId="10">
    <w:abstractNumId w:val="14"/>
  </w:num>
  <w:num w:numId="11">
    <w:abstractNumId w:val="11"/>
  </w:num>
  <w:num w:numId="12">
    <w:abstractNumId w:val="7"/>
  </w:num>
  <w:num w:numId="13">
    <w:abstractNumId w:val="20"/>
  </w:num>
  <w:num w:numId="14">
    <w:abstractNumId w:val="1"/>
  </w:num>
  <w:num w:numId="15">
    <w:abstractNumId w:val="27"/>
  </w:num>
  <w:num w:numId="16">
    <w:abstractNumId w:val="30"/>
  </w:num>
  <w:num w:numId="17">
    <w:abstractNumId w:val="21"/>
  </w:num>
  <w:num w:numId="18">
    <w:abstractNumId w:val="6"/>
  </w:num>
  <w:num w:numId="19">
    <w:abstractNumId w:val="13"/>
  </w:num>
  <w:num w:numId="20">
    <w:abstractNumId w:val="24"/>
  </w:num>
  <w:num w:numId="21">
    <w:abstractNumId w:val="22"/>
  </w:num>
  <w:num w:numId="22">
    <w:abstractNumId w:val="4"/>
  </w:num>
  <w:num w:numId="23">
    <w:abstractNumId w:val="10"/>
  </w:num>
  <w:num w:numId="24">
    <w:abstractNumId w:val="26"/>
  </w:num>
  <w:num w:numId="25">
    <w:abstractNumId w:val="9"/>
  </w:num>
  <w:num w:numId="26">
    <w:abstractNumId w:val="29"/>
  </w:num>
  <w:num w:numId="27">
    <w:abstractNumId w:val="18"/>
  </w:num>
  <w:num w:numId="28">
    <w:abstractNumId w:val="2"/>
  </w:num>
  <w:num w:numId="29">
    <w:abstractNumId w:val="15"/>
  </w:num>
  <w:num w:numId="30">
    <w:abstractNumId w:val="1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57FB2"/>
    <w:rsid w:val="000338BD"/>
    <w:rsid w:val="00046EF9"/>
    <w:rsid w:val="00057709"/>
    <w:rsid w:val="00061928"/>
    <w:rsid w:val="00144031"/>
    <w:rsid w:val="00193A09"/>
    <w:rsid w:val="00260C4E"/>
    <w:rsid w:val="002C131B"/>
    <w:rsid w:val="00303CB0"/>
    <w:rsid w:val="003A3AFB"/>
    <w:rsid w:val="00473418"/>
    <w:rsid w:val="00513F07"/>
    <w:rsid w:val="005236BE"/>
    <w:rsid w:val="005A6258"/>
    <w:rsid w:val="006009DE"/>
    <w:rsid w:val="00665825"/>
    <w:rsid w:val="006B1E2A"/>
    <w:rsid w:val="006B541E"/>
    <w:rsid w:val="00750FB7"/>
    <w:rsid w:val="00790E3A"/>
    <w:rsid w:val="00853C09"/>
    <w:rsid w:val="00860E97"/>
    <w:rsid w:val="00890710"/>
    <w:rsid w:val="0099634C"/>
    <w:rsid w:val="00B57FB2"/>
    <w:rsid w:val="00CA02B1"/>
    <w:rsid w:val="00CB1111"/>
    <w:rsid w:val="00E72AF5"/>
    <w:rsid w:val="00FA6F78"/>
    <w:rsid w:val="00FA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FB2"/>
    <w:pPr>
      <w:overflowPunct w:val="0"/>
      <w:autoSpaceDE w:val="0"/>
      <w:autoSpaceDN w:val="0"/>
      <w:adjustRightInd w:val="0"/>
      <w:spacing w:before="80" w:after="100" w:line="260" w:lineRule="atLeast"/>
      <w:textAlignment w:val="baseline"/>
    </w:pPr>
    <w:rPr>
      <w:rFonts w:ascii="Times New Roman" w:eastAsia="宋体" w:hAnsi="Times New Roman" w:cs="Times New Roman"/>
      <w:kern w:val="0"/>
      <w:sz w:val="22"/>
      <w:szCs w:val="20"/>
      <w:lang w:val="en-GB" w:eastAsia="en-US"/>
    </w:rPr>
  </w:style>
  <w:style w:type="paragraph" w:styleId="1">
    <w:name w:val="heading 1"/>
    <w:basedOn w:val="a"/>
    <w:next w:val="a"/>
    <w:link w:val="1Char"/>
    <w:uiPriority w:val="99"/>
    <w:qFormat/>
    <w:rsid w:val="00B57FB2"/>
    <w:pPr>
      <w:keepNext/>
      <w:spacing w:before="120" w:after="0"/>
      <w:outlineLvl w:val="0"/>
    </w:pPr>
    <w:rPr>
      <w:rFonts w:ascii="Arial" w:hAnsi="Arial"/>
      <w:b/>
      <w:sz w:val="24"/>
    </w:rPr>
  </w:style>
  <w:style w:type="paragraph" w:styleId="2">
    <w:name w:val="heading 2"/>
    <w:basedOn w:val="a"/>
    <w:next w:val="a"/>
    <w:link w:val="2Char"/>
    <w:uiPriority w:val="99"/>
    <w:qFormat/>
    <w:rsid w:val="00B57FB2"/>
    <w:pPr>
      <w:keepNext/>
      <w:spacing w:before="100" w:after="0"/>
      <w:outlineLvl w:val="1"/>
    </w:pPr>
    <w:rPr>
      <w:rFonts w:ascii="Arial" w:hAnsi="Arial"/>
      <w:b/>
      <w:sz w:val="21"/>
    </w:rPr>
  </w:style>
  <w:style w:type="paragraph" w:styleId="3">
    <w:name w:val="heading 3"/>
    <w:basedOn w:val="a"/>
    <w:next w:val="a"/>
    <w:link w:val="3Char"/>
    <w:uiPriority w:val="99"/>
    <w:qFormat/>
    <w:rsid w:val="00B57FB2"/>
    <w:pPr>
      <w:keepNext/>
      <w:spacing w:after="0"/>
      <w:outlineLvl w:val="2"/>
    </w:pPr>
    <w:rPr>
      <w:rFonts w:ascii="Arial" w:hAnsi="Arial"/>
      <w:b/>
      <w:i/>
      <w:sz w:val="20"/>
    </w:rPr>
  </w:style>
  <w:style w:type="paragraph" w:styleId="4">
    <w:name w:val="heading 4"/>
    <w:basedOn w:val="a"/>
    <w:link w:val="4Char"/>
    <w:uiPriority w:val="99"/>
    <w:qFormat/>
    <w:rsid w:val="00B57FB2"/>
    <w:pPr>
      <w:overflowPunct/>
      <w:autoSpaceDE/>
      <w:autoSpaceDN/>
      <w:adjustRightInd/>
      <w:spacing w:before="100" w:beforeAutospacing="1" w:afterAutospacing="1" w:line="240" w:lineRule="auto"/>
      <w:textAlignment w:val="auto"/>
      <w:outlineLvl w:val="3"/>
    </w:pPr>
    <w:rPr>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B57FB2"/>
    <w:rPr>
      <w:rFonts w:ascii="Arial" w:eastAsia="宋体" w:hAnsi="Arial" w:cs="Times New Roman"/>
      <w:b/>
      <w:kern w:val="0"/>
      <w:sz w:val="24"/>
      <w:szCs w:val="20"/>
      <w:lang w:val="en-GB" w:eastAsia="en-US"/>
    </w:rPr>
  </w:style>
  <w:style w:type="character" w:customStyle="1" w:styleId="2Char">
    <w:name w:val="标题 2 Char"/>
    <w:basedOn w:val="a0"/>
    <w:link w:val="2"/>
    <w:uiPriority w:val="99"/>
    <w:rsid w:val="00B57FB2"/>
    <w:rPr>
      <w:rFonts w:ascii="Arial" w:eastAsia="宋体" w:hAnsi="Arial" w:cs="Times New Roman"/>
      <w:b/>
      <w:kern w:val="0"/>
      <w:szCs w:val="20"/>
      <w:lang w:val="en-GB" w:eastAsia="en-US"/>
    </w:rPr>
  </w:style>
  <w:style w:type="character" w:customStyle="1" w:styleId="3Char">
    <w:name w:val="标题 3 Char"/>
    <w:basedOn w:val="a0"/>
    <w:link w:val="3"/>
    <w:uiPriority w:val="99"/>
    <w:rsid w:val="00B57FB2"/>
    <w:rPr>
      <w:rFonts w:ascii="Arial" w:eastAsia="宋体" w:hAnsi="Arial" w:cs="Times New Roman"/>
      <w:b/>
      <w:i/>
      <w:kern w:val="0"/>
      <w:sz w:val="20"/>
      <w:szCs w:val="20"/>
      <w:lang w:val="en-GB" w:eastAsia="en-US"/>
    </w:rPr>
  </w:style>
  <w:style w:type="character" w:customStyle="1" w:styleId="4Char">
    <w:name w:val="标题 4 Char"/>
    <w:basedOn w:val="a0"/>
    <w:link w:val="4"/>
    <w:uiPriority w:val="99"/>
    <w:rsid w:val="00B57FB2"/>
    <w:rPr>
      <w:rFonts w:ascii="Times New Roman" w:eastAsia="宋体" w:hAnsi="Times New Roman" w:cs="Times New Roman"/>
      <w:b/>
      <w:bCs/>
      <w:kern w:val="0"/>
      <w:sz w:val="24"/>
      <w:szCs w:val="24"/>
      <w:lang w:eastAsia="en-US"/>
    </w:rPr>
  </w:style>
  <w:style w:type="paragraph" w:styleId="a3">
    <w:name w:val="footer"/>
    <w:basedOn w:val="a"/>
    <w:link w:val="Char"/>
    <w:uiPriority w:val="99"/>
    <w:rsid w:val="00B57FB2"/>
    <w:pPr>
      <w:tabs>
        <w:tab w:val="center" w:pos="4153"/>
        <w:tab w:val="right" w:pos="8306"/>
      </w:tabs>
      <w:spacing w:line="240" w:lineRule="auto"/>
    </w:pPr>
  </w:style>
  <w:style w:type="character" w:customStyle="1" w:styleId="Char">
    <w:name w:val="页脚 Char"/>
    <w:basedOn w:val="a0"/>
    <w:link w:val="a3"/>
    <w:uiPriority w:val="99"/>
    <w:rsid w:val="00B57FB2"/>
    <w:rPr>
      <w:rFonts w:ascii="Times New Roman" w:eastAsia="宋体" w:hAnsi="Times New Roman" w:cs="Times New Roman"/>
      <w:kern w:val="0"/>
      <w:sz w:val="22"/>
      <w:szCs w:val="20"/>
      <w:lang w:val="en-GB" w:eastAsia="en-US"/>
    </w:rPr>
  </w:style>
  <w:style w:type="paragraph" w:styleId="a4">
    <w:name w:val="header"/>
    <w:basedOn w:val="a"/>
    <w:link w:val="Char0"/>
    <w:uiPriority w:val="99"/>
    <w:rsid w:val="00B57FB2"/>
    <w:pPr>
      <w:tabs>
        <w:tab w:val="center" w:pos="4153"/>
        <w:tab w:val="right" w:pos="8306"/>
      </w:tabs>
      <w:spacing w:line="240" w:lineRule="auto"/>
    </w:pPr>
  </w:style>
  <w:style w:type="character" w:customStyle="1" w:styleId="Char0">
    <w:name w:val="页眉 Char"/>
    <w:basedOn w:val="a0"/>
    <w:link w:val="a4"/>
    <w:uiPriority w:val="99"/>
    <w:rsid w:val="00B57FB2"/>
    <w:rPr>
      <w:rFonts w:ascii="Times New Roman" w:eastAsia="宋体" w:hAnsi="Times New Roman" w:cs="Times New Roman"/>
      <w:kern w:val="0"/>
      <w:sz w:val="22"/>
      <w:szCs w:val="20"/>
      <w:lang w:val="en-GB" w:eastAsia="en-US"/>
    </w:rPr>
  </w:style>
  <w:style w:type="paragraph" w:styleId="a5">
    <w:name w:val="Normal (Web)"/>
    <w:basedOn w:val="a"/>
    <w:uiPriority w:val="99"/>
    <w:rsid w:val="00B57FB2"/>
    <w:pPr>
      <w:overflowPunct/>
      <w:autoSpaceDE/>
      <w:autoSpaceDN/>
      <w:adjustRightInd/>
      <w:spacing w:after="80" w:line="240" w:lineRule="auto"/>
      <w:textAlignment w:val="auto"/>
    </w:pPr>
    <w:rPr>
      <w:rFonts w:ascii="Arial" w:hAnsi="Arial" w:cs="Arial"/>
      <w:color w:val="000000"/>
      <w:sz w:val="20"/>
      <w:lang w:val="en-US"/>
    </w:rPr>
  </w:style>
  <w:style w:type="paragraph" w:customStyle="1" w:styleId="101bullet1">
    <w:name w:val="101bullet1"/>
    <w:basedOn w:val="a"/>
    <w:uiPriority w:val="99"/>
    <w:rsid w:val="00B57FB2"/>
    <w:pPr>
      <w:overflowPunct/>
      <w:autoSpaceDE/>
      <w:autoSpaceDN/>
      <w:adjustRightInd/>
      <w:spacing w:after="80" w:line="240" w:lineRule="auto"/>
      <w:ind w:left="500" w:hanging="440"/>
      <w:textAlignment w:val="auto"/>
    </w:pPr>
    <w:rPr>
      <w:rFonts w:ascii="Arial" w:hAnsi="Arial" w:cs="Arial"/>
      <w:color w:val="000000"/>
      <w:sz w:val="20"/>
      <w:lang w:val="en-US"/>
    </w:rPr>
  </w:style>
  <w:style w:type="paragraph" w:customStyle="1" w:styleId="102bullet2">
    <w:name w:val="102bullet2"/>
    <w:basedOn w:val="a"/>
    <w:uiPriority w:val="99"/>
    <w:rsid w:val="00B57FB2"/>
    <w:pPr>
      <w:overflowPunct/>
      <w:autoSpaceDE/>
      <w:autoSpaceDN/>
      <w:adjustRightInd/>
      <w:spacing w:after="80" w:line="240" w:lineRule="auto"/>
      <w:ind w:left="1000" w:hanging="440"/>
      <w:textAlignment w:val="auto"/>
    </w:pPr>
    <w:rPr>
      <w:rFonts w:ascii="Arial" w:hAnsi="Arial" w:cs="Arial"/>
      <w:color w:val="000000"/>
      <w:sz w:val="20"/>
      <w:lang w:val="en-US"/>
    </w:rPr>
  </w:style>
  <w:style w:type="paragraph" w:customStyle="1" w:styleId="103indent1">
    <w:name w:val="103indent1"/>
    <w:basedOn w:val="a"/>
    <w:uiPriority w:val="99"/>
    <w:rsid w:val="00B57FB2"/>
    <w:pPr>
      <w:overflowPunct/>
      <w:autoSpaceDE/>
      <w:autoSpaceDN/>
      <w:adjustRightInd/>
      <w:spacing w:after="80" w:line="240" w:lineRule="auto"/>
      <w:ind w:left="500" w:hanging="440"/>
      <w:textAlignment w:val="auto"/>
    </w:pPr>
    <w:rPr>
      <w:rFonts w:ascii="Arial" w:hAnsi="Arial" w:cs="Arial"/>
      <w:color w:val="000000"/>
      <w:sz w:val="20"/>
      <w:lang w:val="en-US"/>
    </w:rPr>
  </w:style>
  <w:style w:type="paragraph" w:customStyle="1" w:styleId="104indent2">
    <w:name w:val="104indent2"/>
    <w:basedOn w:val="a"/>
    <w:uiPriority w:val="99"/>
    <w:rsid w:val="00B57FB2"/>
    <w:pPr>
      <w:overflowPunct/>
      <w:autoSpaceDE/>
      <w:autoSpaceDN/>
      <w:adjustRightInd/>
      <w:spacing w:after="80" w:line="240" w:lineRule="auto"/>
      <w:ind w:left="1000" w:hanging="440"/>
      <w:textAlignment w:val="auto"/>
    </w:pPr>
    <w:rPr>
      <w:rFonts w:ascii="Arial" w:hAnsi="Arial" w:cs="Arial"/>
      <w:color w:val="000000"/>
      <w:sz w:val="20"/>
      <w:lang w:val="en-US"/>
    </w:rPr>
  </w:style>
  <w:style w:type="character" w:customStyle="1" w:styleId="904bullet-symbolfont">
    <w:name w:val="904bullet-symbolfont"/>
    <w:basedOn w:val="a0"/>
    <w:uiPriority w:val="99"/>
    <w:rsid w:val="00B57FB2"/>
    <w:rPr>
      <w:rFonts w:ascii="Symbol" w:hAnsi="Symbol" w:cs="Times New Roman"/>
      <w:sz w:val="20"/>
      <w:szCs w:val="20"/>
      <w:u w:val="none"/>
      <w:effect w:val="none"/>
    </w:rPr>
  </w:style>
  <w:style w:type="paragraph" w:styleId="z-">
    <w:name w:val="HTML Top of Form"/>
    <w:basedOn w:val="a"/>
    <w:next w:val="a"/>
    <w:link w:val="z-Char"/>
    <w:hidden/>
    <w:uiPriority w:val="99"/>
    <w:rsid w:val="00B57FB2"/>
    <w:pPr>
      <w:pBdr>
        <w:bottom w:val="single" w:sz="6" w:space="1" w:color="auto"/>
      </w:pBdr>
      <w:overflowPunct/>
      <w:autoSpaceDE/>
      <w:autoSpaceDN/>
      <w:adjustRightInd/>
      <w:spacing w:before="0" w:after="0" w:line="240" w:lineRule="auto"/>
      <w:jc w:val="center"/>
      <w:textAlignment w:val="auto"/>
    </w:pPr>
    <w:rPr>
      <w:rFonts w:ascii="Arial" w:hAnsi="Arial" w:cs="Arial"/>
      <w:vanish/>
      <w:sz w:val="16"/>
      <w:szCs w:val="16"/>
      <w:lang w:val="en-US"/>
    </w:rPr>
  </w:style>
  <w:style w:type="character" w:customStyle="1" w:styleId="z-Char">
    <w:name w:val="z-窗体顶端 Char"/>
    <w:basedOn w:val="a0"/>
    <w:link w:val="z-"/>
    <w:uiPriority w:val="99"/>
    <w:rsid w:val="00B57FB2"/>
    <w:rPr>
      <w:rFonts w:ascii="Arial" w:eastAsia="宋体" w:hAnsi="Arial" w:cs="Arial"/>
      <w:vanish/>
      <w:kern w:val="0"/>
      <w:sz w:val="16"/>
      <w:szCs w:val="16"/>
      <w:lang w:eastAsia="en-US"/>
    </w:rPr>
  </w:style>
  <w:style w:type="paragraph" w:styleId="z-0">
    <w:name w:val="HTML Bottom of Form"/>
    <w:basedOn w:val="a"/>
    <w:next w:val="a"/>
    <w:link w:val="z-Char0"/>
    <w:hidden/>
    <w:uiPriority w:val="99"/>
    <w:rsid w:val="00B57FB2"/>
    <w:pPr>
      <w:pBdr>
        <w:top w:val="single" w:sz="6" w:space="1" w:color="auto"/>
      </w:pBdr>
      <w:overflowPunct/>
      <w:autoSpaceDE/>
      <w:autoSpaceDN/>
      <w:adjustRightInd/>
      <w:spacing w:before="0" w:after="0" w:line="240" w:lineRule="auto"/>
      <w:jc w:val="center"/>
      <w:textAlignment w:val="auto"/>
    </w:pPr>
    <w:rPr>
      <w:rFonts w:ascii="Arial" w:hAnsi="Arial" w:cs="Arial"/>
      <w:vanish/>
      <w:sz w:val="16"/>
      <w:szCs w:val="16"/>
      <w:lang w:val="en-US"/>
    </w:rPr>
  </w:style>
  <w:style w:type="character" w:customStyle="1" w:styleId="z-Char0">
    <w:name w:val="z-窗体底端 Char"/>
    <w:basedOn w:val="a0"/>
    <w:link w:val="z-0"/>
    <w:uiPriority w:val="99"/>
    <w:rsid w:val="00B57FB2"/>
    <w:rPr>
      <w:rFonts w:ascii="Arial" w:eastAsia="宋体" w:hAnsi="Arial" w:cs="Arial"/>
      <w:vanish/>
      <w:kern w:val="0"/>
      <w:sz w:val="16"/>
      <w:szCs w:val="16"/>
      <w:lang w:eastAsia="en-US"/>
    </w:rPr>
  </w:style>
  <w:style w:type="paragraph" w:customStyle="1" w:styleId="000bodytext">
    <w:name w:val="000bodytext"/>
    <w:basedOn w:val="a"/>
    <w:uiPriority w:val="99"/>
    <w:rsid w:val="00B57FB2"/>
    <w:pPr>
      <w:overflowPunct/>
      <w:autoSpaceDE/>
      <w:autoSpaceDN/>
      <w:adjustRightInd/>
      <w:spacing w:after="80" w:line="240" w:lineRule="auto"/>
      <w:textAlignment w:val="auto"/>
    </w:pPr>
    <w:rPr>
      <w:rFonts w:ascii="Arial" w:hAnsi="Arial" w:cs="Arial"/>
      <w:color w:val="000000"/>
      <w:sz w:val="20"/>
      <w:lang w:val="en-US"/>
    </w:rPr>
  </w:style>
  <w:style w:type="character" w:styleId="a6">
    <w:name w:val="Hyperlink"/>
    <w:basedOn w:val="a0"/>
    <w:uiPriority w:val="99"/>
    <w:rsid w:val="00B57FB2"/>
    <w:rPr>
      <w:rFonts w:cs="Times New Roman"/>
      <w:color w:val="0000FF"/>
      <w:u w:val="single"/>
    </w:rPr>
  </w:style>
  <w:style w:type="paragraph" w:customStyle="1" w:styleId="100bullet">
    <w:name w:val="100bullet"/>
    <w:basedOn w:val="a"/>
    <w:uiPriority w:val="99"/>
    <w:rsid w:val="00B57FB2"/>
    <w:pPr>
      <w:overflowPunct/>
      <w:autoSpaceDE/>
      <w:autoSpaceDN/>
      <w:adjustRightInd/>
      <w:spacing w:after="80" w:line="240" w:lineRule="auto"/>
      <w:textAlignment w:val="auto"/>
    </w:pPr>
    <w:rPr>
      <w:rFonts w:ascii="Arial" w:hAnsi="Arial" w:cs="Arial"/>
      <w:color w:val="000000"/>
      <w:sz w:val="20"/>
      <w:lang w:val="en-US"/>
    </w:rPr>
  </w:style>
  <w:style w:type="table" w:styleId="a7">
    <w:name w:val="Table Grid"/>
    <w:basedOn w:val="a1"/>
    <w:uiPriority w:val="99"/>
    <w:rsid w:val="00B57FB2"/>
    <w:pPr>
      <w:overflowPunct w:val="0"/>
      <w:autoSpaceDE w:val="0"/>
      <w:autoSpaceDN w:val="0"/>
      <w:adjustRightInd w:val="0"/>
      <w:spacing w:before="80" w:after="100" w:line="260" w:lineRule="atLeast"/>
      <w:textAlignment w:val="baseline"/>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rsid w:val="00B57FB2"/>
    <w:rPr>
      <w:rFonts w:ascii="Tahoma" w:hAnsi="Tahoma" w:cs="Tahoma"/>
      <w:sz w:val="16"/>
      <w:szCs w:val="16"/>
    </w:rPr>
  </w:style>
  <w:style w:type="character" w:customStyle="1" w:styleId="Char1">
    <w:name w:val="批注框文本 Char"/>
    <w:basedOn w:val="a0"/>
    <w:link w:val="a8"/>
    <w:uiPriority w:val="99"/>
    <w:semiHidden/>
    <w:rsid w:val="00B57FB2"/>
    <w:rPr>
      <w:rFonts w:ascii="Tahoma" w:eastAsia="宋体" w:hAnsi="Tahoma" w:cs="Tahoma"/>
      <w:kern w:val="0"/>
      <w:sz w:val="16"/>
      <w:szCs w:val="16"/>
      <w:lang w:val="en-GB" w:eastAsia="en-US"/>
    </w:rPr>
  </w:style>
  <w:style w:type="character" w:styleId="a9">
    <w:name w:val="page number"/>
    <w:basedOn w:val="a0"/>
    <w:uiPriority w:val="99"/>
    <w:rsid w:val="00B57FB2"/>
    <w:rPr>
      <w:rFonts w:cs="Times New Roman"/>
    </w:rPr>
  </w:style>
  <w:style w:type="paragraph" w:customStyle="1" w:styleId="numberedindent1">
    <w:name w:val="numbered indent 1"/>
    <w:aliases w:val="ni1,h1,Hanging 1 Indent"/>
    <w:basedOn w:val="a"/>
    <w:uiPriority w:val="99"/>
    <w:rsid w:val="00B57FB2"/>
    <w:pPr>
      <w:spacing w:before="0" w:after="200" w:line="280" w:lineRule="atLeast"/>
      <w:ind w:left="567" w:hanging="567"/>
      <w:jc w:val="both"/>
    </w:pPr>
    <w:rPr>
      <w:sz w:val="24"/>
      <w:lang w:val="en-US"/>
    </w:rPr>
  </w:style>
  <w:style w:type="paragraph" w:customStyle="1" w:styleId="numberedindent2">
    <w:name w:val="numbered indent 2"/>
    <w:aliases w:val="ni2,h2"/>
    <w:basedOn w:val="a"/>
    <w:uiPriority w:val="99"/>
    <w:rsid w:val="00B57FB2"/>
    <w:pPr>
      <w:spacing w:before="0" w:after="200" w:line="280" w:lineRule="atLeast"/>
      <w:ind w:left="1134" w:hanging="567"/>
      <w:jc w:val="both"/>
    </w:pPr>
    <w:rPr>
      <w:sz w:val="24"/>
      <w:lang w:val="en-US"/>
    </w:rPr>
  </w:style>
  <w:style w:type="paragraph" w:customStyle="1" w:styleId="020bullet10period">
    <w:name w:val="020bullet10period"/>
    <w:basedOn w:val="a"/>
    <w:uiPriority w:val="99"/>
    <w:rsid w:val="00B57FB2"/>
    <w:pPr>
      <w:overflowPunct/>
      <w:autoSpaceDE/>
      <w:autoSpaceDN/>
      <w:adjustRightInd/>
      <w:spacing w:before="140" w:after="140" w:line="240" w:lineRule="auto"/>
      <w:ind w:left="680" w:hanging="620"/>
      <w:textAlignment w:val="auto"/>
    </w:pPr>
    <w:rPr>
      <w:rFonts w:ascii="Arial" w:eastAsia="MS Mincho" w:hAnsi="Arial" w:cs="Arial"/>
      <w:sz w:val="20"/>
      <w:lang w:val="en-US" w:eastAsia="ja-JP"/>
    </w:rPr>
  </w:style>
  <w:style w:type="paragraph" w:customStyle="1" w:styleId="021bullet1">
    <w:name w:val="021bullet1"/>
    <w:basedOn w:val="a"/>
    <w:uiPriority w:val="99"/>
    <w:rsid w:val="00B57FB2"/>
    <w:pPr>
      <w:overflowPunct/>
      <w:autoSpaceDE/>
      <w:autoSpaceDN/>
      <w:adjustRightInd/>
      <w:spacing w:before="140" w:after="140" w:line="240" w:lineRule="auto"/>
      <w:ind w:left="1320" w:hanging="440"/>
      <w:textAlignment w:val="auto"/>
    </w:pPr>
    <w:rPr>
      <w:rFonts w:ascii="Arial" w:eastAsia="MS Mincho" w:hAnsi="Arial" w:cs="Arial"/>
      <w:sz w:val="20"/>
      <w:lang w:val="en-US" w:eastAsia="ja-JP"/>
    </w:rPr>
  </w:style>
  <w:style w:type="paragraph" w:customStyle="1" w:styleId="020bullet1period">
    <w:name w:val="020bullet1period"/>
    <w:basedOn w:val="a"/>
    <w:uiPriority w:val="99"/>
    <w:rsid w:val="00B57FB2"/>
    <w:pPr>
      <w:overflowPunct/>
      <w:autoSpaceDE/>
      <w:autoSpaceDN/>
      <w:adjustRightInd/>
      <w:spacing w:before="140" w:after="140" w:line="240" w:lineRule="auto"/>
      <w:ind w:left="680" w:hanging="480"/>
      <w:textAlignment w:val="auto"/>
    </w:pPr>
    <w:rPr>
      <w:rFonts w:ascii="Arial" w:eastAsia="MS Mincho" w:hAnsi="Arial" w:cs="Arial"/>
      <w:sz w:val="20"/>
      <w:lang w:val="en-US" w:eastAsia="ja-JP"/>
    </w:rPr>
  </w:style>
  <w:style w:type="paragraph" w:customStyle="1" w:styleId="021bulleta">
    <w:name w:val="021bulleta"/>
    <w:basedOn w:val="a"/>
    <w:uiPriority w:val="99"/>
    <w:rsid w:val="00B57FB2"/>
    <w:pPr>
      <w:overflowPunct/>
      <w:autoSpaceDE/>
      <w:autoSpaceDN/>
      <w:adjustRightInd/>
      <w:spacing w:before="140" w:after="140" w:line="240" w:lineRule="auto"/>
      <w:ind w:left="1440" w:hanging="520"/>
      <w:textAlignment w:val="auto"/>
    </w:pPr>
    <w:rPr>
      <w:rFonts w:ascii="Arial" w:eastAsia="MS Mincho" w:hAnsi="Arial" w:cs="Arial"/>
      <w:sz w:val="20"/>
      <w:lang w:val="en-US" w:eastAsia="ja-JP"/>
    </w:rPr>
  </w:style>
  <w:style w:type="character" w:customStyle="1" w:styleId="901bold">
    <w:name w:val="901bold"/>
    <w:basedOn w:val="a0"/>
    <w:uiPriority w:val="99"/>
    <w:rsid w:val="00B57FB2"/>
    <w:rPr>
      <w:rFonts w:cs="Times New Roman"/>
      <w:b/>
      <w:bCs/>
    </w:rPr>
  </w:style>
  <w:style w:type="paragraph" w:customStyle="1" w:styleId="000">
    <w:name w:val="000"/>
    <w:aliases w:val="standaard"/>
    <w:basedOn w:val="a"/>
    <w:uiPriority w:val="99"/>
    <w:rsid w:val="00B57FB2"/>
    <w:pPr>
      <w:spacing w:before="0" w:after="0" w:line="280" w:lineRule="atLeast"/>
      <w:jc w:val="both"/>
    </w:pPr>
    <w:rPr>
      <w:sz w:val="24"/>
      <w:lang w:val="nl-NL"/>
    </w:rPr>
  </w:style>
  <w:style w:type="paragraph" w:customStyle="1" w:styleId="045">
    <w:name w:val="045"/>
    <w:aliases w:val="inspringing a"/>
    <w:basedOn w:val="000"/>
    <w:uiPriority w:val="99"/>
    <w:rsid w:val="00B57FB2"/>
    <w:pPr>
      <w:ind w:left="482" w:hanging="482"/>
    </w:pPr>
  </w:style>
  <w:style w:type="paragraph" w:customStyle="1" w:styleId="080">
    <w:name w:val="080"/>
    <w:aliases w:val="titel,hoofdletters vet 2 witregels geen inspring"/>
    <w:basedOn w:val="000"/>
    <w:next w:val="000"/>
    <w:uiPriority w:val="99"/>
    <w:rsid w:val="00B57FB2"/>
    <w:pPr>
      <w:keepNext/>
      <w:spacing w:after="560"/>
      <w:jc w:val="left"/>
    </w:pPr>
    <w:rPr>
      <w:b/>
      <w:caps/>
    </w:rPr>
  </w:style>
  <w:style w:type="paragraph" w:styleId="aa">
    <w:name w:val="footnote text"/>
    <w:basedOn w:val="a"/>
    <w:link w:val="Char2"/>
    <w:uiPriority w:val="99"/>
    <w:semiHidden/>
    <w:rsid w:val="00B57FB2"/>
    <w:rPr>
      <w:sz w:val="20"/>
    </w:rPr>
  </w:style>
  <w:style w:type="character" w:customStyle="1" w:styleId="Char2">
    <w:name w:val="脚注文本 Char"/>
    <w:basedOn w:val="a0"/>
    <w:link w:val="aa"/>
    <w:uiPriority w:val="99"/>
    <w:semiHidden/>
    <w:rsid w:val="00B57FB2"/>
    <w:rPr>
      <w:rFonts w:ascii="Times New Roman" w:eastAsia="宋体" w:hAnsi="Times New Roman" w:cs="Times New Roman"/>
      <w:kern w:val="0"/>
      <w:sz w:val="20"/>
      <w:szCs w:val="20"/>
      <w:lang w:val="en-GB" w:eastAsia="en-US"/>
    </w:rPr>
  </w:style>
  <w:style w:type="character" w:styleId="ab">
    <w:name w:val="footnote reference"/>
    <w:basedOn w:val="a0"/>
    <w:uiPriority w:val="99"/>
    <w:semiHidden/>
    <w:rsid w:val="00B57FB2"/>
    <w:rPr>
      <w:rFonts w:cs="Times New Roman"/>
      <w:vertAlign w:val="superscript"/>
    </w:rPr>
  </w:style>
  <w:style w:type="paragraph" w:customStyle="1" w:styleId="042">
    <w:name w:val="042"/>
    <w:aliases w:val="vet 1 witregel"/>
    <w:basedOn w:val="000"/>
    <w:next w:val="000"/>
    <w:uiPriority w:val="99"/>
    <w:rsid w:val="00B57FB2"/>
    <w:pPr>
      <w:keepNext/>
      <w:spacing w:after="280"/>
      <w:ind w:left="720" w:hanging="720"/>
      <w:jc w:val="left"/>
    </w:pPr>
    <w:rPr>
      <w:b/>
    </w:rPr>
  </w:style>
  <w:style w:type="paragraph" w:customStyle="1" w:styleId="046">
    <w:name w:val="046"/>
    <w:aliases w:val="inspringing b"/>
    <w:basedOn w:val="000"/>
    <w:uiPriority w:val="99"/>
    <w:rsid w:val="00B57FB2"/>
    <w:pPr>
      <w:ind w:left="964" w:hanging="482"/>
    </w:pPr>
  </w:style>
  <w:style w:type="paragraph" w:customStyle="1" w:styleId="081">
    <w:name w:val="081"/>
    <w:aliases w:val="kop 1,14 punten vet 1 witregel geen inspring"/>
    <w:basedOn w:val="000"/>
    <w:next w:val="000"/>
    <w:uiPriority w:val="99"/>
    <w:rsid w:val="00B57FB2"/>
    <w:pPr>
      <w:keepNext/>
      <w:spacing w:after="280"/>
      <w:jc w:val="left"/>
    </w:pPr>
    <w:rPr>
      <w:b/>
      <w:sz w:val="28"/>
    </w:rPr>
  </w:style>
  <w:style w:type="paragraph" w:customStyle="1" w:styleId="020">
    <w:name w:val="020"/>
    <w:aliases w:val="streep"/>
    <w:basedOn w:val="a"/>
    <w:next w:val="000"/>
    <w:uiPriority w:val="99"/>
    <w:rsid w:val="00B57FB2"/>
    <w:pPr>
      <w:pBdr>
        <w:bottom w:val="single" w:sz="12" w:space="0" w:color="auto"/>
      </w:pBdr>
      <w:tabs>
        <w:tab w:val="right" w:pos="11400"/>
      </w:tabs>
      <w:spacing w:before="0" w:after="340" w:line="280" w:lineRule="atLeast"/>
    </w:pPr>
    <w:rPr>
      <w:sz w:val="24"/>
      <w:lang w:val="nl-NL"/>
    </w:rPr>
  </w:style>
  <w:style w:type="paragraph" w:customStyle="1" w:styleId="ian">
    <w:name w:val="ian"/>
    <w:basedOn w:val="a"/>
    <w:uiPriority w:val="99"/>
    <w:rsid w:val="00B57FB2"/>
    <w:pPr>
      <w:tabs>
        <w:tab w:val="left" w:pos="780"/>
        <w:tab w:val="left" w:pos="5800"/>
        <w:tab w:val="left" w:pos="6540"/>
        <w:tab w:val="left" w:pos="7340"/>
      </w:tabs>
      <w:spacing w:before="0" w:after="0" w:line="280" w:lineRule="atLeast"/>
      <w:jc w:val="both"/>
    </w:pPr>
    <w:rPr>
      <w:rFonts w:ascii="Times" w:hAnsi="Times"/>
      <w:b/>
      <w:sz w:val="24"/>
    </w:rPr>
  </w:style>
  <w:style w:type="paragraph" w:styleId="30">
    <w:name w:val="Body Text 3"/>
    <w:basedOn w:val="a"/>
    <w:link w:val="3Char0"/>
    <w:uiPriority w:val="99"/>
    <w:rsid w:val="00B57FB2"/>
    <w:pPr>
      <w:overflowPunct/>
      <w:autoSpaceDE/>
      <w:autoSpaceDN/>
      <w:adjustRightInd/>
      <w:spacing w:before="0" w:after="0" w:line="240" w:lineRule="auto"/>
      <w:jc w:val="both"/>
      <w:textAlignment w:val="auto"/>
    </w:pPr>
    <w:rPr>
      <w:rFonts w:ascii="Helvetica" w:hAnsi="Helvetica"/>
      <w:sz w:val="20"/>
      <w:szCs w:val="24"/>
      <w:lang w:val="en-US"/>
    </w:rPr>
  </w:style>
  <w:style w:type="character" w:customStyle="1" w:styleId="3Char0">
    <w:name w:val="正文文本 3 Char"/>
    <w:basedOn w:val="a0"/>
    <w:link w:val="30"/>
    <w:uiPriority w:val="99"/>
    <w:rsid w:val="00B57FB2"/>
    <w:rPr>
      <w:rFonts w:ascii="Helvetica" w:eastAsia="宋体" w:hAnsi="Helvetica" w:cs="Times New Roman"/>
      <w:kern w:val="0"/>
      <w:sz w:val="20"/>
      <w:szCs w:val="24"/>
      <w:lang w:eastAsia="en-US"/>
    </w:rPr>
  </w:style>
  <w:style w:type="character" w:styleId="ac">
    <w:name w:val="annotation reference"/>
    <w:basedOn w:val="a0"/>
    <w:uiPriority w:val="99"/>
    <w:semiHidden/>
    <w:rsid w:val="00B57FB2"/>
    <w:rPr>
      <w:rFonts w:cs="Times New Roman"/>
      <w:sz w:val="16"/>
      <w:szCs w:val="16"/>
    </w:rPr>
  </w:style>
  <w:style w:type="paragraph" w:styleId="ad">
    <w:name w:val="annotation text"/>
    <w:basedOn w:val="a"/>
    <w:link w:val="Char3"/>
    <w:uiPriority w:val="99"/>
    <w:semiHidden/>
    <w:rsid w:val="00B57FB2"/>
    <w:rPr>
      <w:sz w:val="20"/>
    </w:rPr>
  </w:style>
  <w:style w:type="character" w:customStyle="1" w:styleId="Char3">
    <w:name w:val="批注文字 Char"/>
    <w:basedOn w:val="a0"/>
    <w:link w:val="ad"/>
    <w:uiPriority w:val="99"/>
    <w:semiHidden/>
    <w:rsid w:val="00B57FB2"/>
    <w:rPr>
      <w:rFonts w:ascii="Times New Roman" w:eastAsia="宋体" w:hAnsi="Times New Roman" w:cs="Times New Roman"/>
      <w:kern w:val="0"/>
      <w:sz w:val="20"/>
      <w:szCs w:val="20"/>
      <w:lang w:val="en-GB" w:eastAsia="en-US"/>
    </w:rPr>
  </w:style>
  <w:style w:type="paragraph" w:styleId="ae">
    <w:name w:val="annotation subject"/>
    <w:basedOn w:val="ad"/>
    <w:next w:val="ad"/>
    <w:link w:val="Char4"/>
    <w:uiPriority w:val="99"/>
    <w:semiHidden/>
    <w:rsid w:val="00B57FB2"/>
    <w:rPr>
      <w:b/>
      <w:bCs/>
    </w:rPr>
  </w:style>
  <w:style w:type="character" w:customStyle="1" w:styleId="Char4">
    <w:name w:val="批注主题 Char"/>
    <w:basedOn w:val="Char3"/>
    <w:link w:val="ae"/>
    <w:uiPriority w:val="99"/>
    <w:semiHidden/>
    <w:rsid w:val="00B57FB2"/>
    <w:rPr>
      <w:rFonts w:ascii="Times New Roman" w:eastAsia="宋体" w:hAnsi="Times New Roman" w:cs="Times New Roman"/>
      <w:b/>
      <w:bCs/>
      <w:kern w:val="0"/>
      <w:sz w:val="20"/>
      <w:szCs w:val="20"/>
      <w:lang w:val="en-GB" w:eastAsia="en-US"/>
    </w:rPr>
  </w:style>
  <w:style w:type="paragraph" w:customStyle="1" w:styleId="FRDText">
    <w:name w:val="FRD Text"/>
    <w:basedOn w:val="a"/>
    <w:link w:val="FRDTextChar"/>
    <w:uiPriority w:val="99"/>
    <w:rsid w:val="00B57FB2"/>
    <w:pPr>
      <w:spacing w:before="0" w:after="120" w:line="280" w:lineRule="exact"/>
    </w:pPr>
    <w:rPr>
      <w:rFonts w:ascii="Arial" w:hAnsi="Arial"/>
      <w:lang w:val="en-US"/>
    </w:rPr>
  </w:style>
  <w:style w:type="character" w:customStyle="1" w:styleId="FRDTextChar">
    <w:name w:val="FRD Text Char"/>
    <w:basedOn w:val="a0"/>
    <w:link w:val="FRDText"/>
    <w:uiPriority w:val="99"/>
    <w:locked/>
    <w:rsid w:val="00B57FB2"/>
    <w:rPr>
      <w:rFonts w:ascii="Arial" w:eastAsia="宋体" w:hAnsi="Arial" w:cs="Times New Roman"/>
      <w:kern w:val="0"/>
      <w:sz w:val="22"/>
      <w:szCs w:val="20"/>
      <w:lang w:eastAsia="en-US"/>
    </w:rPr>
  </w:style>
  <w:style w:type="paragraph" w:customStyle="1" w:styleId="Subhead">
    <w:name w:val="Subhead"/>
    <w:basedOn w:val="1"/>
    <w:uiPriority w:val="99"/>
    <w:rsid w:val="00B57FB2"/>
    <w:rPr>
      <w:rFonts w:ascii="Times New Roman" w:hAnsi="Times New Roman"/>
      <w:sz w:val="28"/>
      <w:lang w:val="en-US"/>
    </w:rPr>
  </w:style>
  <w:style w:type="paragraph" w:styleId="af">
    <w:name w:val="List Paragraph"/>
    <w:basedOn w:val="a"/>
    <w:uiPriority w:val="99"/>
    <w:qFormat/>
    <w:rsid w:val="00B57FB2"/>
    <w:pPr>
      <w:ind w:left="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3117</Words>
  <Characters>17772</Characters>
  <Application>Microsoft Office Word</Application>
  <DocSecurity>0</DocSecurity>
  <Lines>148</Lines>
  <Paragraphs>41</Paragraphs>
  <ScaleCrop>false</ScaleCrop>
  <Company/>
  <LinksUpToDate>false</LinksUpToDate>
  <CharactersWithSpaces>20848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马明明</cp:lastModifiedBy>
  <cp:revision>10</cp:revision>
  <dcterms:created xsi:type="dcterms:W3CDTF">2012-11-09T07:54:00Z</dcterms:created>
  <dcterms:modified xsi:type="dcterms:W3CDTF">2014-01-20T02:49:00Z</dcterms:modified>
</cp:coreProperties>
</file>