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22"/>
          <w:szCs w:val="22"/>
        </w:rPr>
      </w:pPr>
      <w:r>
        <w:rPr>
          <w:rFonts w:cs="Arial" w:ascii="Arial" w:hAnsi="Arial"/>
          <w:b/>
          <w:sz w:val="22"/>
          <w:szCs w:val="22"/>
        </w:rPr>
      </w:r>
    </w:p>
    <w:tbl>
      <w:tblPr>
        <w:tblW w:w="8768"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1854"/>
        <w:gridCol w:w="1411"/>
        <w:gridCol w:w="1674"/>
        <w:gridCol w:w="860"/>
        <w:gridCol w:w="1421"/>
      </w:tblGrid>
      <w:tr>
        <w:trPr>
          <w:trHeight w:val="457" w:hRule="atLeast"/>
          <w:cantSplit w:val="true"/>
        </w:trPr>
        <w:tc>
          <w:tcPr>
            <w:tcW w:w="154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rPr>
                <w:rFonts w:ascii="Arial" w:hAnsi="Arial" w:cs="Arial"/>
              </w:rPr>
            </w:pPr>
            <w:r>
              <w:rPr>
                <w:rFonts w:ascii="Arial" w:hAnsi="Arial" w:cs="Arial"/>
                <w:b/>
              </w:rPr>
              <w:t>被审计单位：</w:t>
            </w:r>
          </w:p>
        </w:tc>
        <w:tc>
          <w:tcPr>
            <w:tcW w:w="185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索引号：</w:t>
            </w:r>
          </w:p>
        </w:tc>
        <w:tc>
          <w:tcPr>
            <w:tcW w:w="16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页次：</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r>
      <w:tr>
        <w:trPr>
          <w:trHeight w:val="462" w:hRule="atLeast"/>
          <w:cantSplit w:val="true"/>
        </w:trPr>
        <w:tc>
          <w:tcPr>
            <w:tcW w:w="154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napToGrid w:val="false"/>
              <w:spacing w:lineRule="exact" w:line="440"/>
              <w:jc w:val="center"/>
              <w:rPr>
                <w:rFonts w:ascii="Arial" w:hAnsi="Arial" w:cs="Arial"/>
                <w:szCs w:val="21"/>
              </w:rPr>
            </w:pPr>
            <w:r>
              <w:rPr>
                <w:rFonts w:cs="Arial" w:ascii="Arial" w:hAnsi="Arial"/>
                <w:szCs w:val="21"/>
              </w:rPr>
            </w:r>
          </w:p>
        </w:tc>
        <w:tc>
          <w:tcPr>
            <w:tcW w:w="185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napToGrid w:val="false"/>
              <w:spacing w:lineRule="exact" w:line="440"/>
              <w:jc w:val="center"/>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编制人：</w:t>
            </w:r>
          </w:p>
        </w:tc>
        <w:tc>
          <w:tcPr>
            <w:tcW w:w="16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pacing w:lineRule="exact" w:line="440"/>
              <w:rPr>
                <w:rFonts w:ascii="Arial" w:hAnsi="Arial" w:cs="Arial"/>
              </w:rPr>
            </w:pPr>
            <w:r>
              <w:rPr>
                <w:rFonts w:ascii="Arial" w:hAnsi="Arial" w:cs="Arial"/>
                <w:b/>
              </w:rPr>
              <w:t>财务报表截止日</w:t>
            </w:r>
            <w:r>
              <w:rPr>
                <w:rFonts w:cs="Arial" w:ascii="Arial" w:hAnsi="Arial"/>
                <w:b/>
              </w:rPr>
              <w:t>/</w:t>
            </w:r>
            <w:r>
              <w:rPr>
                <w:rFonts w:ascii="Arial" w:hAnsi="Arial" w:cs="Arial"/>
                <w:b/>
              </w:rPr>
              <w:t>期间：</w:t>
            </w:r>
          </w:p>
        </w:tc>
        <w:tc>
          <w:tcPr>
            <w:tcW w:w="18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napToGrid w:val="false"/>
              <w:spacing w:lineRule="exact" w:line="440"/>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复核人：</w:t>
            </w:r>
          </w:p>
        </w:tc>
        <w:tc>
          <w:tcPr>
            <w:tcW w:w="1674"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r>
    </w:tbl>
    <w:p>
      <w:pPr>
        <w:pStyle w:val="Normal"/>
        <w:rPr>
          <w:rFonts w:ascii="Arial" w:hAnsi="Arial" w:cs="Arial"/>
          <w:b/>
          <w:b/>
          <w:sz w:val="22"/>
          <w:szCs w:val="22"/>
        </w:rPr>
      </w:pPr>
      <w:r>
        <w:rPr>
          <w:rFonts w:cs="Arial" w:ascii="Arial" w:hAnsi="Arial"/>
          <w:b/>
          <w:sz w:val="22"/>
          <w:szCs w:val="22"/>
        </w:rPr>
      </w:r>
    </w:p>
    <w:p>
      <w:pPr>
        <w:pStyle w:val="Normal"/>
        <w:jc w:val="center"/>
        <w:rPr>
          <w:rFonts w:ascii="Arial" w:hAnsi="Arial" w:cs="Arial"/>
          <w:b/>
          <w:b/>
          <w:sz w:val="24"/>
        </w:rPr>
      </w:pPr>
      <w:r>
        <w:rPr>
          <w:rFonts w:ascii="Arial" w:hAnsi="Arial" w:cs="Arial"/>
          <w:b/>
          <w:sz w:val="24"/>
        </w:rPr>
        <w:t>期后事项报告</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r>
    </w:p>
    <w:p>
      <w:pPr>
        <w:pStyle w:val="FRDText"/>
        <w:spacing w:lineRule="exact" w:line="440" w:before="0" w:after="0"/>
        <w:ind w:firstLine="420"/>
        <w:rPr>
          <w:rFonts w:eastAsia="宋体;SimSun" w:cs="Arial"/>
          <w:sz w:val="21"/>
          <w:szCs w:val="21"/>
          <w:lang w:eastAsia="zh-CN"/>
        </w:rPr>
      </w:pPr>
      <w:r>
        <w:rPr>
          <w:rFonts w:cs="Arial" w:eastAsia="宋体;SimSun"/>
          <w:sz w:val="21"/>
          <w:szCs w:val="21"/>
          <w:lang w:eastAsia="zh-CN"/>
        </w:rPr>
        <w:t>集团公司名称：</w:t>
      </w:r>
    </w:p>
    <w:p>
      <w:pPr>
        <w:pStyle w:val="FRDText"/>
        <w:spacing w:lineRule="exact" w:line="440" w:before="0" w:after="0"/>
        <w:ind w:firstLine="420"/>
        <w:rPr>
          <w:rFonts w:eastAsia="宋体;SimSun" w:cs="Arial"/>
          <w:sz w:val="21"/>
          <w:szCs w:val="21"/>
          <w:lang w:eastAsia="zh-CN"/>
        </w:rPr>
      </w:pPr>
      <w:r>
        <w:rPr>
          <w:rFonts w:cs="Arial" w:eastAsia="宋体;SimSun"/>
          <w:sz w:val="21"/>
          <w:szCs w:val="21"/>
          <w:lang w:eastAsia="zh-CN"/>
        </w:rPr>
        <w:t>财务报表日期：</w:t>
      </w:r>
    </w:p>
    <w:p>
      <w:pPr>
        <w:pStyle w:val="FRDText"/>
        <w:spacing w:lineRule="exact" w:line="440" w:before="0" w:after="0"/>
        <w:ind w:firstLine="420"/>
        <w:rPr>
          <w:rFonts w:eastAsia="宋体;SimSun" w:cs="Arial"/>
          <w:sz w:val="21"/>
          <w:szCs w:val="21"/>
          <w:lang w:eastAsia="zh-CN"/>
        </w:rPr>
      </w:pPr>
      <w:r>
        <w:rPr>
          <w:rFonts w:cs="Arial" w:eastAsia="宋体;SimSun"/>
          <w:sz w:val="21"/>
          <w:szCs w:val="21"/>
          <w:lang w:eastAsia="zh-CN"/>
        </w:rPr>
        <w:t>主审会计师事务所：</w:t>
      </w:r>
    </w:p>
    <w:p>
      <w:pPr>
        <w:pStyle w:val="FRDText"/>
        <w:spacing w:lineRule="exact" w:line="440" w:before="0" w:after="0"/>
        <w:ind w:firstLine="420"/>
        <w:rPr>
          <w:rFonts w:eastAsia="宋体;SimSun" w:cs="Arial"/>
          <w:color w:val="FF0000"/>
          <w:sz w:val="21"/>
          <w:szCs w:val="21"/>
        </w:rPr>
      </w:pPr>
      <w:r>
        <w:rPr>
          <w:rFonts w:cs="Arial" w:eastAsia="宋体;SimSun"/>
          <w:sz w:val="21"/>
          <w:szCs w:val="21"/>
          <w:lang w:eastAsia="zh-CN"/>
        </w:rPr>
        <w:t>主审项目合伙人：</w:t>
      </w:r>
    </w:p>
    <w:p>
      <w:pPr>
        <w:pStyle w:val="Normal"/>
        <w:spacing w:lineRule="exact" w:line="440"/>
        <w:rPr>
          <w:rFonts w:ascii="Arial" w:hAnsi="Arial" w:eastAsia="宋体;SimSun" w:cs="Arial"/>
          <w:color w:val="FF0000"/>
          <w:sz w:val="21"/>
          <w:szCs w:val="21"/>
        </w:rPr>
      </w:pPr>
      <w:r>
        <w:rPr>
          <w:rFonts w:eastAsia="宋体;SimSun" w:cs="Arial" w:ascii="Arial" w:hAnsi="Arial"/>
          <w:color w:val="FF0000"/>
          <w:sz w:val="21"/>
          <w:szCs w:val="21"/>
        </w:rPr>
      </w:r>
    </w:p>
    <w:p>
      <w:pPr>
        <w:pStyle w:val="Normal"/>
        <w:spacing w:lineRule="exact" w:line="440"/>
        <w:rPr>
          <w:rFonts w:ascii="Arial" w:hAnsi="Arial" w:cs="Arial"/>
          <w:szCs w:val="21"/>
        </w:rPr>
      </w:pPr>
      <w:r>
        <w:rPr>
          <w:rFonts w:cs="Arial" w:ascii="Arial" w:hAnsi="Arial"/>
          <w:szCs w:val="21"/>
        </w:rPr>
        <w:t>XXX</w:t>
      </w:r>
      <w:r>
        <w:rPr>
          <w:rFonts w:ascii="Arial" w:hAnsi="Arial" w:cs="Arial"/>
          <w:szCs w:val="21"/>
        </w:rPr>
        <w:t>会计师事务所：</w:t>
      </w:r>
    </w:p>
    <w:p>
      <w:pPr>
        <w:pStyle w:val="Normal"/>
        <w:spacing w:lineRule="exact" w:line="440"/>
        <w:rPr>
          <w:rFonts w:ascii="Arial" w:hAnsi="Arial" w:cs="Arial"/>
          <w:szCs w:val="21"/>
        </w:rPr>
      </w:pPr>
      <w:r>
        <w:rPr>
          <w:rFonts w:cs="Arial" w:ascii="Arial" w:hAnsi="Arial"/>
          <w:szCs w:val="21"/>
        </w:rPr>
      </w:r>
    </w:p>
    <w:p>
      <w:pPr>
        <w:pStyle w:val="Normal"/>
        <w:spacing w:lineRule="exact" w:line="440"/>
        <w:rPr>
          <w:rFonts w:ascii="Arial" w:hAnsi="Arial" w:cs="Arial"/>
          <w:szCs w:val="21"/>
        </w:rPr>
      </w:pPr>
      <w:r>
        <w:rPr>
          <w:rFonts w:cs="Arial" w:ascii="Arial" w:hAnsi="Arial"/>
          <w:szCs w:val="21"/>
        </w:rPr>
        <w:tab/>
      </w:r>
      <w:r>
        <w:rPr>
          <w:rFonts w:ascii="Arial" w:hAnsi="Arial" w:cs="Arial"/>
          <w:szCs w:val="21"/>
        </w:rPr>
        <w:t>我们对</w:t>
      </w:r>
      <w:r>
        <w:rPr>
          <w:rFonts w:cs="Arial" w:ascii="Arial" w:hAnsi="Arial"/>
          <w:color w:val="0000FF"/>
          <w:szCs w:val="21"/>
        </w:rPr>
        <w:t>ZZZ</w:t>
      </w:r>
      <w:r>
        <w:rPr>
          <w:rFonts w:ascii="Arial" w:hAnsi="Arial" w:cs="Arial"/>
          <w:color w:val="0000FF"/>
          <w:szCs w:val="21"/>
        </w:rPr>
        <w:t>有限公司</w:t>
      </w:r>
      <w:r>
        <w:rPr>
          <w:rFonts w:ascii="Arial" w:hAnsi="Arial" w:cs="Arial"/>
          <w:szCs w:val="21"/>
        </w:rPr>
        <w:t>从资产负债表日到</w:t>
      </w:r>
      <w:r>
        <w:rPr>
          <w:rFonts w:cs="Arial" w:ascii="Arial" w:hAnsi="Arial"/>
          <w:color w:val="0000FF"/>
          <w:szCs w:val="21"/>
        </w:rPr>
        <w:t>XXX</w:t>
      </w:r>
      <w:r>
        <w:rPr>
          <w:rFonts w:ascii="Arial" w:hAnsi="Arial" w:cs="Arial"/>
          <w:color w:val="0000FF"/>
          <w:szCs w:val="21"/>
        </w:rPr>
        <w:t>会计师事务所</w:t>
      </w:r>
      <w:r>
        <w:rPr>
          <w:rFonts w:ascii="Arial" w:hAnsi="Arial" w:cs="Arial"/>
          <w:szCs w:val="21"/>
        </w:rPr>
        <w:t>签署审计报告日之间的期后事项，已经按照《中国注册会计师审计准则第</w:t>
      </w:r>
      <w:r>
        <w:rPr>
          <w:rFonts w:cs="Arial" w:ascii="Arial" w:hAnsi="Arial"/>
          <w:szCs w:val="21"/>
        </w:rPr>
        <w:t>1332</w:t>
      </w:r>
      <w:r>
        <w:rPr>
          <w:rFonts w:ascii="Arial" w:hAnsi="Arial" w:cs="Arial"/>
          <w:szCs w:val="21"/>
        </w:rPr>
        <w:t>号</w:t>
      </w:r>
      <w:r>
        <w:rPr>
          <w:rFonts w:ascii="Arial" w:hAnsi="Arial" w:cs="Arial" w:eastAsia="Arial"/>
          <w:szCs w:val="21"/>
        </w:rPr>
        <w:t>—</w:t>
      </w:r>
      <w:r>
        <w:rPr>
          <w:rFonts w:ascii="Arial" w:hAnsi="Arial" w:cs="Arial"/>
          <w:szCs w:val="21"/>
        </w:rPr>
        <w:t>期后事项》的相关规定进行了复核。</w:t>
      </w:r>
    </w:p>
    <w:p>
      <w:pPr>
        <w:pStyle w:val="Normal"/>
        <w:spacing w:lineRule="exact" w:line="440"/>
        <w:rPr>
          <w:rFonts w:ascii="Arial" w:hAnsi="Arial" w:cs="Arial"/>
          <w:szCs w:val="21"/>
        </w:rPr>
      </w:pPr>
      <w:r>
        <w:rPr>
          <w:rFonts w:cs="Arial" w:ascii="Arial" w:hAnsi="Arial"/>
          <w:szCs w:val="21"/>
        </w:rPr>
        <w:tab/>
      </w:r>
      <w:r>
        <w:rPr>
          <w:rFonts w:ascii="Arial" w:hAnsi="Arial" w:cs="Arial"/>
          <w:szCs w:val="21"/>
        </w:rPr>
        <w:t>我们执行的期后事项程序，主要包括以下内容：</w:t>
      </w:r>
    </w:p>
    <w:p>
      <w:pPr>
        <w:pStyle w:val="Normal"/>
        <w:spacing w:lineRule="exact" w:line="440"/>
        <w:rPr>
          <w:rFonts w:ascii="Arial" w:hAnsi="Arial" w:cs="Arial"/>
          <w:color w:val="0000FF"/>
          <w:szCs w:val="21"/>
        </w:rPr>
      </w:pPr>
      <w:r>
        <w:rPr>
          <w:rFonts w:cs="Arial" w:ascii="Arial" w:hAnsi="Arial"/>
          <w:szCs w:val="21"/>
        </w:rPr>
        <w:tab/>
      </w:r>
      <w:r>
        <w:rPr>
          <w:rFonts w:ascii="Arial" w:hAnsi="Arial" w:cs="Arial"/>
          <w:color w:val="0000FF"/>
          <w:szCs w:val="21"/>
        </w:rPr>
        <w:t>【请在此处描述事务所主要执行的期后事项程序。】</w:t>
      </w:r>
    </w:p>
    <w:p>
      <w:pPr>
        <w:pStyle w:val="Normal"/>
        <w:spacing w:lineRule="exact" w:line="440"/>
        <w:rPr>
          <w:rFonts w:ascii="Arial" w:hAnsi="Arial" w:cs="Arial"/>
          <w:color w:val="0000FF"/>
          <w:szCs w:val="21"/>
        </w:rPr>
      </w:pPr>
      <w:r>
        <w:rPr>
          <w:rFonts w:cs="Arial" w:ascii="Arial" w:hAnsi="Arial"/>
          <w:color w:val="0000FF"/>
          <w:szCs w:val="21"/>
        </w:rPr>
      </w:r>
    </w:p>
    <w:p>
      <w:pPr>
        <w:pStyle w:val="Normal"/>
        <w:spacing w:lineRule="exact" w:line="440"/>
        <w:rPr>
          <w:rFonts w:ascii="Arial" w:hAnsi="Arial" w:cs="Arial"/>
          <w:szCs w:val="21"/>
        </w:rPr>
      </w:pPr>
      <w:r>
        <w:rPr>
          <w:rFonts w:cs="Arial" w:ascii="Arial" w:hAnsi="Arial"/>
          <w:szCs w:val="21"/>
        </w:rPr>
        <w:tab/>
      </w:r>
      <w:r>
        <w:rPr>
          <w:rFonts w:ascii="Arial" w:hAnsi="Arial" w:cs="Arial"/>
          <w:szCs w:val="21"/>
        </w:rPr>
        <w:t>基于我们的复核，除下述期后事项外，没有其他重要期后事项需要在与报告披露相关的明细表中进行调整或披露。</w:t>
      </w:r>
    </w:p>
    <w:p>
      <w:pPr>
        <w:pStyle w:val="Normal"/>
        <w:spacing w:lineRule="exact" w:line="440"/>
        <w:rPr>
          <w:rFonts w:ascii="Arial" w:hAnsi="Arial" w:cs="Arial"/>
          <w:szCs w:val="21"/>
        </w:rPr>
      </w:pPr>
      <w:r>
        <w:rPr>
          <w:rFonts w:cs="Arial" w:ascii="Arial" w:hAnsi="Arial"/>
          <w:szCs w:val="21"/>
        </w:rPr>
      </w:r>
    </w:p>
    <w:p>
      <w:pPr>
        <w:pStyle w:val="Normal"/>
        <w:spacing w:lineRule="exact" w:line="440"/>
        <w:rPr>
          <w:rFonts w:ascii="Arial" w:hAnsi="Arial" w:cs="Arial"/>
          <w:color w:val="0000FF"/>
          <w:szCs w:val="21"/>
        </w:rPr>
      </w:pPr>
      <w:r>
        <w:rPr>
          <w:rFonts w:cs="Arial" w:ascii="Arial" w:hAnsi="Arial"/>
          <w:szCs w:val="21"/>
        </w:rPr>
        <w:tab/>
      </w:r>
      <w:r>
        <w:rPr>
          <w:rFonts w:ascii="Arial" w:hAnsi="Arial" w:cs="Arial"/>
          <w:color w:val="0000FF"/>
          <w:szCs w:val="21"/>
        </w:rPr>
        <w:t>【请此处描述存在的期后事项。】</w:t>
      </w:r>
    </w:p>
    <w:p>
      <w:pPr>
        <w:pStyle w:val="Normal"/>
        <w:spacing w:lineRule="exact" w:line="440"/>
        <w:rPr>
          <w:rFonts w:ascii="Arial" w:hAnsi="Arial" w:cs="Arial"/>
          <w:color w:val="0000FF"/>
          <w:szCs w:val="21"/>
        </w:rPr>
      </w:pPr>
      <w:r>
        <w:rPr>
          <w:rFonts w:cs="Arial" w:ascii="Arial" w:hAnsi="Arial"/>
          <w:color w:val="0000FF"/>
          <w:szCs w:val="21"/>
        </w:rPr>
      </w:r>
    </w:p>
    <w:p>
      <w:pPr>
        <w:pStyle w:val="Normal"/>
        <w:spacing w:lineRule="exact" w:line="440"/>
        <w:rPr>
          <w:rFonts w:ascii="Arial" w:hAnsi="Arial" w:cs="Arial"/>
          <w:b/>
          <w:b/>
          <w:color w:val="000000"/>
          <w:szCs w:val="21"/>
          <w:u w:val="single"/>
        </w:rPr>
      </w:pPr>
      <w:r>
        <w:rPr>
          <w:rFonts w:ascii="Arial" w:hAnsi="Arial" w:cs="Arial"/>
          <w:b/>
          <w:color w:val="000000"/>
          <w:szCs w:val="21"/>
        </w:rPr>
        <w:t>项目负责经理：（签名）</w:t>
      </w:r>
      <w:r>
        <w:rPr>
          <w:rFonts w:ascii="Arial" w:hAnsi="Arial" w:cs="Arial" w:eastAsia="Arial"/>
          <w:b/>
          <w:color w:val="000000"/>
          <w:szCs w:val="21"/>
          <w:u w:val="single"/>
        </w:rPr>
        <w:t xml:space="preserve">                 </w:t>
      </w:r>
      <w:r>
        <w:rPr>
          <w:rFonts w:ascii="Arial" w:hAnsi="Arial" w:cs="Arial" w:eastAsia="Arial"/>
          <w:b/>
          <w:color w:val="000000"/>
          <w:szCs w:val="21"/>
        </w:rPr>
        <w:t xml:space="preserve">     </w:t>
      </w:r>
      <w:r>
        <w:rPr>
          <w:rFonts w:ascii="Arial" w:hAnsi="Arial" w:cs="Arial"/>
          <w:b/>
          <w:color w:val="000000"/>
          <w:szCs w:val="21"/>
        </w:rPr>
        <w:t>日期：</w:t>
      </w:r>
      <w:r>
        <w:rPr>
          <w:rFonts w:ascii="Arial" w:hAnsi="Arial" w:cs="Arial" w:eastAsia="Arial"/>
          <w:b/>
          <w:color w:val="000000"/>
          <w:szCs w:val="21"/>
          <w:u w:val="single"/>
        </w:rPr>
        <w:t xml:space="preserve">                        </w:t>
      </w:r>
    </w:p>
    <w:p>
      <w:pPr>
        <w:pStyle w:val="Normal"/>
        <w:spacing w:lineRule="exact" w:line="440"/>
        <w:rPr>
          <w:rFonts w:ascii="Arial" w:hAnsi="Arial" w:cs="Arial"/>
          <w:b/>
          <w:b/>
          <w:color w:val="000000"/>
          <w:szCs w:val="21"/>
          <w:u w:val="single"/>
        </w:rPr>
      </w:pPr>
      <w:r>
        <w:rPr>
          <w:rFonts w:cs="Arial" w:ascii="Arial" w:hAnsi="Arial"/>
          <w:b/>
          <w:color w:val="000000"/>
          <w:szCs w:val="21"/>
          <w:u w:val="single"/>
        </w:rPr>
      </w:r>
    </w:p>
    <w:p>
      <w:pPr>
        <w:pStyle w:val="Normal"/>
        <w:spacing w:lineRule="exact" w:line="440"/>
        <w:rPr>
          <w:rFonts w:ascii="Arial" w:hAnsi="Arial" w:cs="Arial"/>
          <w:b/>
          <w:b/>
          <w:color w:val="000000"/>
          <w:szCs w:val="21"/>
          <w:u w:val="single"/>
        </w:rPr>
      </w:pPr>
      <w:r>
        <w:rPr>
          <w:rFonts w:ascii="Arial" w:hAnsi="Arial" w:cs="Arial"/>
          <w:b/>
          <w:color w:val="000000"/>
          <w:szCs w:val="21"/>
        </w:rPr>
        <w:t>项目合伙人：（签名）</w:t>
      </w:r>
      <w:r>
        <w:rPr>
          <w:rFonts w:ascii="Arial" w:hAnsi="Arial" w:cs="Arial" w:eastAsia="Arial"/>
          <w:b/>
          <w:color w:val="000000"/>
          <w:szCs w:val="21"/>
        </w:rPr>
        <w:t xml:space="preserve"> </w:t>
      </w:r>
      <w:r>
        <w:rPr>
          <w:rFonts w:ascii="Arial" w:hAnsi="Arial" w:cs="Arial" w:eastAsia="Arial"/>
          <w:b/>
          <w:color w:val="000000"/>
          <w:szCs w:val="21"/>
          <w:u w:val="single"/>
        </w:rPr>
        <w:t xml:space="preserve">                  </w:t>
      </w:r>
      <w:r>
        <w:rPr>
          <w:rFonts w:ascii="Arial" w:hAnsi="Arial" w:cs="Arial" w:eastAsia="Arial"/>
          <w:b/>
          <w:color w:val="000000"/>
          <w:szCs w:val="21"/>
        </w:rPr>
        <w:t xml:space="preserve">      </w:t>
      </w:r>
      <w:r>
        <w:rPr>
          <w:rFonts w:ascii="Arial" w:hAnsi="Arial" w:cs="Arial"/>
          <w:b/>
          <w:color w:val="000000"/>
          <w:szCs w:val="21"/>
        </w:rPr>
        <w:t>日期：</w:t>
      </w:r>
      <w:r>
        <w:rPr>
          <w:rFonts w:ascii="Arial" w:hAnsi="Arial" w:cs="Arial" w:eastAsia="Arial"/>
          <w:b/>
          <w:color w:val="000000"/>
          <w:szCs w:val="21"/>
          <w:u w:val="single"/>
        </w:rPr>
        <w:t xml:space="preserve">                        </w:t>
      </w:r>
    </w:p>
    <w:p>
      <w:pPr>
        <w:pStyle w:val="Normal"/>
        <w:spacing w:lineRule="exact" w:line="440"/>
        <w:rPr>
          <w:rFonts w:ascii="Arial" w:hAnsi="Arial" w:cs="Arial"/>
          <w:b/>
          <w:b/>
          <w:color w:val="000000"/>
          <w:szCs w:val="21"/>
          <w:u w:val="single"/>
        </w:rPr>
      </w:pPr>
      <w:r>
        <w:rPr>
          <w:rFonts w:cs="Arial" w:ascii="Arial" w:hAnsi="Arial"/>
          <w:b/>
          <w:color w:val="000000"/>
          <w:szCs w:val="21"/>
          <w:u w:val="single"/>
        </w:rPr>
      </w:r>
    </w:p>
    <w:p>
      <w:pPr>
        <w:pStyle w:val="Normal"/>
        <w:rPr>
          <w:rFonts w:ascii="Arial" w:hAnsi="Arial" w:cs="Arial"/>
          <w:b/>
          <w:b/>
          <w:color w:val="000000"/>
          <w:sz w:val="22"/>
          <w:szCs w:val="22"/>
        </w:rPr>
      </w:pPr>
      <w:r>
        <w:rPr>
          <w:rFonts w:cs="Arial" w:ascii="Arial" w:hAnsi="Arial"/>
          <w:b/>
          <w:color w:val="000000"/>
          <w:sz w:val="22"/>
          <w:szCs w:val="22"/>
        </w:rPr>
      </w:r>
    </w:p>
    <w:sectPr>
      <w:headerReference w:type="default" r:id="rId2"/>
      <w:footerReference w:type="default" r:id="rId3"/>
      <w:type w:val="nextPage"/>
      <w:pgSz w:w="11906" w:h="16838"/>
      <w:pgMar w:left="1800" w:right="1416"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宋体">
    <w:altName w:val="SimSun"/>
    <w:charset w:val="86"/>
    <w:family w:val="auto"/>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45" w:leader="none"/>
        <w:tab w:val="right" w:pos="8690" w:leader="none"/>
      </w:tabs>
      <w:rPr/>
    </w:pPr>
    <w:r>
      <w:rPr>
        <w:rFonts w:cs="Arial" w:ascii="Arial" w:hAnsi="Arial"/>
      </w:rPr>
      <w:t xml:space="preserve">2013.8 </w:t>
      <w:tab/>
    </w:r>
    <w:r>
      <w:rPr>
        <w:rFonts w:cs="Arial" w:ascii="Arial" w:hAnsi="Arial"/>
      </w:rPr>
      <w:fldChar w:fldCharType="begin"/>
    </w:r>
    <w:r>
      <w:instrText> PAGE </w:instrText>
    </w:r>
    <w:r>
      <w:fldChar w:fldCharType="separate"/>
    </w:r>
    <w:r>
      <w:t>1</w:t>
    </w:r>
    <w:r>
      <w:fldChar w:fldCharType="end"/>
    </w:r>
    <w:r>
      <w:rPr>
        <w:rFonts w:cs="Arial" w:ascii="Arial" w:hAnsi="Arial"/>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rFonts w:ascii="Calibri" w:hAnsi="Calibri" w:cs="Calibri"/>
        <w:sz w:val="21"/>
        <w:szCs w:val="22"/>
        <w:lang w:val="en-US" w:eastAsia="en-US"/>
      </w:rPr>
    </w:pPr>
    <w:r>
      <w:rPr>
        <w:rFonts w:cs="Calibri" w:ascii="Calibri" w:hAnsi="Calibri"/>
        <w:sz w:val="21"/>
        <w:szCs w:val="22"/>
        <w:lang w:val="en-US" w:eastAsia="en-US"/>
      </w:rPr>
      <w:drawing>
        <wp:inline distT="0" distB="0" distL="0" distR="0">
          <wp:extent cx="1925320" cy="29464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925320" cy="294640"/>
                  </a:xfrm>
                  <a:prstGeom prst="rect">
                    <a:avLst/>
                  </a:prstGeom>
                </pic:spPr>
              </pic:pic>
            </a:graphicData>
          </a:graphic>
        </wp:inline>
      </w:drawing>
    </w:r>
  </w:p>
</w:hdr>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character" w:styleId="Style14">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FRDTextChar">
    <w:name w:val="FRD Text Char"/>
    <w:qFormat/>
    <w:rPr>
      <w:rFonts w:ascii="Arial" w:hAnsi="Arial" w:eastAsia="MS Mincho;ＭＳ 明朝" w:cs="Arial"/>
      <w:sz w:val="22"/>
    </w:rPr>
  </w:style>
  <w:style w:type="character" w:styleId="Char2">
    <w:name w:val="纯文本 Char"/>
    <w:qFormat/>
    <w:rPr>
      <w:rFonts w:ascii="宋体;SimSun" w:hAnsi="宋体;SimSun" w:cs="Courier New"/>
      <w:sz w:val="21"/>
      <w:szCs w:val="21"/>
    </w:rPr>
  </w:style>
  <w:style w:type="character" w:styleId="Char3">
    <w:name w:val="批注框文本 Char"/>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FRDText">
    <w:name w:val="FRD Text"/>
    <w:basedOn w:val="Normal"/>
    <w:qFormat/>
    <w:pPr>
      <w:widowControl/>
      <w:overflowPunct w:val="false"/>
      <w:autoSpaceDE w:val="false"/>
      <w:spacing w:lineRule="exact" w:line="280" w:before="0" w:after="120"/>
      <w:jc w:val="left"/>
      <w:textAlignment w:val="baseline"/>
    </w:pPr>
    <w:rPr>
      <w:rFonts w:ascii="Arial" w:hAnsi="Arial" w:eastAsia="MS Mincho;ＭＳ 明朝" w:cs="Arial"/>
      <w:sz w:val="22"/>
      <w:szCs w:val="20"/>
    </w:rPr>
  </w:style>
  <w:style w:type="paragraph" w:styleId="Style15">
    <w:name w:val="纯文本"/>
    <w:basedOn w:val="Normal"/>
    <w:qFormat/>
    <w:pPr/>
    <w:rPr>
      <w:rFonts w:ascii="宋体;SimSun" w:hAnsi="宋体;SimSun" w:cs="Courier New"/>
      <w:szCs w:val="21"/>
    </w:rPr>
  </w:style>
  <w:style w:type="paragraph" w:styleId="Style16">
    <w:name w:val="批注框文本"/>
    <w:basedOn w:val="Normal"/>
    <w:qForma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41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2003-11-14T03:29:00Z</dcterms:created>
  <dc:creator>XYZH USER</dc:creator>
  <dc:description/>
  <dc:language>en-US</dc:language>
  <cp:lastModifiedBy>china</cp:lastModifiedBy>
  <cp:lastPrinted>2003-11-14T18:07:00Z</cp:lastPrinted>
  <dcterms:modified xsi:type="dcterms:W3CDTF">2014-01-10T02:48:00Z</dcterms:modified>
  <cp:revision>32</cp:revision>
  <dc:subject/>
  <dc:title>[附件十一：期后事项报告]</dc:title>
</cp:coreProperties>
</file>