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64540" w14:textId="0B4FE85B" w:rsidR="003A5A5A" w:rsidRPr="003A5A5A" w:rsidRDefault="003A5A5A" w:rsidP="003A5A5A">
      <w:r>
        <w:t>T</w:t>
      </w:r>
      <w:r w:rsidRPr="003A5A5A">
        <w:t xml:space="preserve">he mechanisms of </w:t>
      </w:r>
      <w:r w:rsidRPr="003A5A5A">
        <w:rPr>
          <w:b/>
          <w:bCs/>
        </w:rPr>
        <w:t>OAuth 2.0</w:t>
      </w:r>
      <w:r w:rsidRPr="003A5A5A">
        <w:t xml:space="preserve">, </w:t>
      </w:r>
      <w:r w:rsidRPr="003A5A5A">
        <w:rPr>
          <w:b/>
          <w:bCs/>
        </w:rPr>
        <w:t>OpenID Connect (OIDC)</w:t>
      </w:r>
      <w:r w:rsidRPr="003A5A5A">
        <w:t xml:space="preserve">, and </w:t>
      </w:r>
      <w:r w:rsidRPr="003A5A5A">
        <w:rPr>
          <w:b/>
          <w:bCs/>
        </w:rPr>
        <w:t>API Keys</w:t>
      </w:r>
      <w:r w:rsidRPr="003A5A5A">
        <w:t xml:space="preserve"> for API authentication and authorization, along with examples of how each approach works.</w:t>
      </w:r>
    </w:p>
    <w:p w14:paraId="686B8BAD" w14:textId="77777777" w:rsidR="003A5A5A" w:rsidRDefault="003A5A5A" w:rsidP="003A5A5A">
      <w:pPr>
        <w:rPr>
          <w:b/>
          <w:bCs/>
        </w:rPr>
      </w:pPr>
      <w:r w:rsidRPr="003A5A5A">
        <w:rPr>
          <w:b/>
          <w:bCs/>
        </w:rPr>
        <w:t>1. OAuth 2.0</w:t>
      </w:r>
    </w:p>
    <w:p w14:paraId="5E925B95" w14:textId="6835B502" w:rsidR="00153189" w:rsidRDefault="00153189" w:rsidP="003A5A5A">
      <w:pPr>
        <w:rPr>
          <w:b/>
          <w:bCs/>
        </w:rPr>
      </w:pPr>
      <w:hyperlink r:id="rId5" w:history="1">
        <w:r w:rsidRPr="00685992">
          <w:rPr>
            <w:rStyle w:val="Hyperlink"/>
            <w:b/>
            <w:bCs/>
          </w:rPr>
          <w:t>https://fusionauth.io/articles/oauth/modern-guide-to-oauth</w:t>
        </w:r>
      </w:hyperlink>
      <w:r>
        <w:rPr>
          <w:b/>
          <w:bCs/>
        </w:rPr>
        <w:t xml:space="preserve"> </w:t>
      </w:r>
    </w:p>
    <w:p w14:paraId="1DC5E4C2" w14:textId="2AFEDDD3" w:rsidR="00F77B6E" w:rsidRPr="003A5A5A" w:rsidRDefault="00F77B6E" w:rsidP="003A5A5A">
      <w:r w:rsidRPr="00F77B6E">
        <w:rPr>
          <w:b/>
          <w:bCs/>
        </w:rPr>
        <w:t>OAuth</w:t>
      </w:r>
      <w:r w:rsidRPr="00F77B6E">
        <w:t xml:space="preserve"> (short for </w:t>
      </w:r>
      <w:r w:rsidRPr="00F77B6E">
        <w:rPr>
          <w:b/>
          <w:bCs/>
        </w:rPr>
        <w:t>open authorization</w:t>
      </w:r>
      <w:r w:rsidRPr="00F77B6E">
        <w:t xml:space="preserve">) is an open standard for </w:t>
      </w:r>
      <w:r w:rsidRPr="00E67DF4">
        <w:rPr>
          <w:b/>
          <w:bCs/>
        </w:rPr>
        <w:t>access delegation</w:t>
      </w:r>
      <w:r w:rsidRPr="00F77B6E">
        <w:t>, commonly used as a way for internet users to grant websites or applications access to their information on other websites but without giving them the passwords.</w:t>
      </w:r>
      <w:r>
        <w:t xml:space="preserve"> </w:t>
      </w:r>
      <w:r w:rsidRPr="00F77B6E">
        <w:t>This mechanism is used by companies such as Amazon, Google, Meta Platforms, Microsoft, and Twitter to permit users to share information about their accounts with third-party applications or websites.</w:t>
      </w:r>
      <w:r w:rsidR="00837548">
        <w:t xml:space="preserve">  [</w:t>
      </w:r>
      <w:hyperlink r:id="rId6" w:history="1">
        <w:r w:rsidR="00837548" w:rsidRPr="00837548">
          <w:rPr>
            <w:rStyle w:val="Hyperlink"/>
          </w:rPr>
          <w:t>OAuth - Wikipedia</w:t>
        </w:r>
      </w:hyperlink>
      <w:r w:rsidR="00837548">
        <w:t>]</w:t>
      </w:r>
    </w:p>
    <w:p w14:paraId="6056EB94" w14:textId="77777777" w:rsidR="00E67DF4" w:rsidRDefault="003A5A5A" w:rsidP="003A5A5A">
      <w:r w:rsidRPr="003A5A5A">
        <w:t xml:space="preserve">OAuth 2.0 is an </w:t>
      </w:r>
      <w:r w:rsidRPr="003A5A5A">
        <w:rPr>
          <w:b/>
          <w:bCs/>
          <w:highlight w:val="yellow"/>
        </w:rPr>
        <w:t>authorization</w:t>
      </w:r>
      <w:r w:rsidRPr="003A5A5A">
        <w:rPr>
          <w:b/>
          <w:bCs/>
        </w:rPr>
        <w:t xml:space="preserve"> framework</w:t>
      </w:r>
      <w:r w:rsidRPr="003A5A5A">
        <w:t xml:space="preserve"> </w:t>
      </w:r>
      <w:r w:rsidRPr="00E67DF4">
        <w:t>that allows applications to access resources (such as APIs) on behalf of a user without exposing their credentials</w:t>
      </w:r>
      <w:r w:rsidRPr="003A5A5A">
        <w:t xml:space="preserve">. </w:t>
      </w:r>
      <w:r w:rsidR="00E67DF4" w:rsidRPr="00E67DF4">
        <w:t>OAuth in general was designed as a reaction to the </w:t>
      </w:r>
      <w:hyperlink r:id="rId7" w:history="1">
        <w:r w:rsidR="00E67DF4" w:rsidRPr="00E67DF4">
          <w:rPr>
            <w:rStyle w:val="Hyperlink"/>
          </w:rPr>
          <w:t>direct authentication pattern</w:t>
        </w:r>
      </w:hyperlink>
      <w:r w:rsidR="00E67DF4" w:rsidRPr="00E67DF4">
        <w:t>, which features applications requesting usernames and passwords when accessing user-specific data at other services</w:t>
      </w:r>
      <w:r w:rsidR="00E67DF4">
        <w:t xml:space="preserve">. </w:t>
      </w:r>
    </w:p>
    <w:p w14:paraId="1D5BDEE5" w14:textId="5E222E4B" w:rsidR="00E67DF4" w:rsidRDefault="00E67DF4" w:rsidP="003A5A5A">
      <w:r w:rsidRPr="00E67DF4">
        <w:t>When utilizing OAuth, the user still provides this information, but they log into one platform and use tokens generated by that platform to grant access to data and perform actions in one or more other applications. These applications may be owned by third parties or by the same folks who control the authentication platform. This flexibility is one reason for confusion when it comes to OAuth.</w:t>
      </w:r>
    </w:p>
    <w:p w14:paraId="03EC021F" w14:textId="77777777" w:rsidR="00F41707" w:rsidRDefault="003A5A5A" w:rsidP="003A5A5A">
      <w:r w:rsidRPr="003A5A5A">
        <w:t xml:space="preserve">It’s commonly used when granting access to third-party applications (e.g., a travel app accessing your Google Calendar). </w:t>
      </w:r>
      <w:r w:rsidRPr="003A5A5A">
        <w:rPr>
          <w:highlight w:val="yellow"/>
        </w:rPr>
        <w:t>OAuth 2.0 is built around tokens that serve as temporary access "keys" to the API</w:t>
      </w:r>
      <w:r w:rsidRPr="003A5A5A">
        <w:t>.</w:t>
      </w:r>
      <w:r w:rsidR="00F41707">
        <w:t xml:space="preserve"> </w:t>
      </w:r>
    </w:p>
    <w:p w14:paraId="00DA6D7A" w14:textId="6D4804EC" w:rsidR="003A5A5A" w:rsidRPr="003A5A5A" w:rsidRDefault="00F41707" w:rsidP="003A5A5A">
      <w:r>
        <w:t>A</w:t>
      </w:r>
      <w:r w:rsidRPr="00F41707">
        <w:t xml:space="preserve"> token has a limited lifetime</w:t>
      </w:r>
      <w:r>
        <w:t xml:space="preserve"> and</w:t>
      </w:r>
      <w:r w:rsidRPr="00F41707">
        <w:t xml:space="preserve"> provides constrained access</w:t>
      </w:r>
      <w:r>
        <w:t xml:space="preserve">. </w:t>
      </w:r>
      <w:r w:rsidRPr="00F41707">
        <w:t>Connecting multiple applications is easier for users. It is also more secure since </w:t>
      </w:r>
      <w:hyperlink r:id="rId8" w:history="1">
        <w:r w:rsidRPr="00F41707">
          <w:rPr>
            <w:rStyle w:val="Hyperlink"/>
          </w:rPr>
          <w:t>user credentials</w:t>
        </w:r>
      </w:hyperlink>
      <w:r w:rsidRPr="00F41707">
        <w:t> are not shared. Auth is also easier for developers to manage because they only need to integrate OAuth 2.0 in their application instead of having their own database to store users’ sensitive information</w:t>
      </w:r>
      <w:r>
        <w:t>.</w:t>
      </w:r>
    </w:p>
    <w:p w14:paraId="10826B56" w14:textId="19B3EE1E" w:rsidR="00F41707" w:rsidRDefault="00F41707" w:rsidP="003A5A5A">
      <w:r w:rsidRPr="00F41707">
        <w:t>OAuth and SAML are sometimes confused. SAML is primarily an authentication system used for single sign-on, while OAuth is an authorization system that has authentication layered on top of it (OpenID Connect, or OIDC). Authentication is about confirming the user’s identity. Authorization is about deciding what services, functionality or data they can access. A detailed comparison between </w:t>
      </w:r>
      <w:hyperlink r:id="rId9" w:history="1">
        <w:r w:rsidRPr="00F41707">
          <w:rPr>
            <w:rStyle w:val="Hyperlink"/>
          </w:rPr>
          <w:t>OAuth and SAML is found here</w:t>
        </w:r>
      </w:hyperlink>
      <w:r w:rsidRPr="00F41707">
        <w:t> .</w:t>
      </w:r>
    </w:p>
    <w:p w14:paraId="08105C09" w14:textId="56E18231" w:rsidR="0014775B" w:rsidRPr="00F41707" w:rsidRDefault="0014775B" w:rsidP="003A5A5A">
      <w:r>
        <w:t>The</w:t>
      </w:r>
      <w:r w:rsidRPr="0014775B">
        <w:t xml:space="preserve"> application sends the user over to an OAuth server, the user logs in, and then the user is sent back to your application. But. There are a couple of different twists and goals of this process. </w:t>
      </w:r>
    </w:p>
    <w:p w14:paraId="56A69DF0" w14:textId="0CB4D600" w:rsidR="003A5A5A" w:rsidRPr="003A5A5A" w:rsidRDefault="003A5A5A" w:rsidP="003A5A5A">
      <w:pPr>
        <w:rPr>
          <w:b/>
          <w:bCs/>
        </w:rPr>
      </w:pPr>
      <w:r w:rsidRPr="003A5A5A">
        <w:rPr>
          <w:b/>
          <w:bCs/>
        </w:rPr>
        <w:t>Key Components</w:t>
      </w:r>
    </w:p>
    <w:p w14:paraId="5105D801" w14:textId="31A08ADC" w:rsidR="003A5A5A" w:rsidRPr="003A5A5A" w:rsidRDefault="003A5A5A" w:rsidP="003A5A5A">
      <w:pPr>
        <w:numPr>
          <w:ilvl w:val="0"/>
          <w:numId w:val="1"/>
        </w:numPr>
      </w:pPr>
      <w:r w:rsidRPr="003A5A5A">
        <w:rPr>
          <w:b/>
          <w:bCs/>
        </w:rPr>
        <w:t>Resource Owner</w:t>
      </w:r>
      <w:r w:rsidRPr="003A5A5A">
        <w:t>: The user who owns the data</w:t>
      </w:r>
      <w:r w:rsidR="0003084A">
        <w:t xml:space="preserve"> and</w:t>
      </w:r>
      <w:r w:rsidR="0003084A" w:rsidRPr="0003084A">
        <w:t xml:space="preserve"> authorizes an </w:t>
      </w:r>
      <w:r w:rsidR="0003084A" w:rsidRPr="0003084A">
        <w:rPr>
          <w:i/>
          <w:iCs/>
        </w:rPr>
        <w:t>application</w:t>
      </w:r>
      <w:r w:rsidR="0003084A" w:rsidRPr="0003084A">
        <w:t> to access their account</w:t>
      </w:r>
      <w:r w:rsidR="0003084A">
        <w:t>/data</w:t>
      </w:r>
      <w:r w:rsidR="0003084A" w:rsidRPr="0003084A">
        <w:t>. The application’s access to the user’s account</w:t>
      </w:r>
      <w:r w:rsidR="0003084A">
        <w:t>/data</w:t>
      </w:r>
      <w:r w:rsidR="0003084A" w:rsidRPr="0003084A">
        <w:t xml:space="preserve"> is limited to the scope of the authorization granted (e.g. read or write access)</w:t>
      </w:r>
    </w:p>
    <w:p w14:paraId="683C7F2B" w14:textId="77777777" w:rsidR="003A5A5A" w:rsidRPr="003A5A5A" w:rsidRDefault="003A5A5A" w:rsidP="003A5A5A">
      <w:pPr>
        <w:numPr>
          <w:ilvl w:val="0"/>
          <w:numId w:val="1"/>
        </w:numPr>
      </w:pPr>
      <w:r w:rsidRPr="003A5A5A">
        <w:rPr>
          <w:b/>
          <w:bCs/>
        </w:rPr>
        <w:t>Client</w:t>
      </w:r>
      <w:r w:rsidRPr="003A5A5A">
        <w:t>: The application requesting access to the resource.</w:t>
      </w:r>
    </w:p>
    <w:p w14:paraId="73E78888" w14:textId="77777777" w:rsidR="003A5A5A" w:rsidRPr="003A5A5A" w:rsidRDefault="003A5A5A" w:rsidP="003A5A5A">
      <w:pPr>
        <w:numPr>
          <w:ilvl w:val="0"/>
          <w:numId w:val="1"/>
        </w:numPr>
      </w:pPr>
      <w:r w:rsidRPr="003A5A5A">
        <w:rPr>
          <w:b/>
          <w:bCs/>
        </w:rPr>
        <w:t>Authorization Server</w:t>
      </w:r>
      <w:r w:rsidRPr="003A5A5A">
        <w:t xml:space="preserve">: The server that </w:t>
      </w:r>
      <w:r w:rsidRPr="003A5A5A">
        <w:rPr>
          <w:highlight w:val="yellow"/>
        </w:rPr>
        <w:t>authenticates the user and issues tokens</w:t>
      </w:r>
      <w:r w:rsidRPr="003A5A5A">
        <w:t>.</w:t>
      </w:r>
    </w:p>
    <w:p w14:paraId="146DC989" w14:textId="77777777" w:rsidR="003A5A5A" w:rsidRDefault="003A5A5A" w:rsidP="003A5A5A">
      <w:pPr>
        <w:numPr>
          <w:ilvl w:val="0"/>
          <w:numId w:val="1"/>
        </w:numPr>
      </w:pPr>
      <w:r w:rsidRPr="003A5A5A">
        <w:rPr>
          <w:b/>
          <w:bCs/>
        </w:rPr>
        <w:t>Resource Server</w:t>
      </w:r>
      <w:r w:rsidRPr="003A5A5A">
        <w:t>: The server hosting the protected resource.</w:t>
      </w:r>
    </w:p>
    <w:p w14:paraId="1400B81C" w14:textId="77777777" w:rsidR="003E3AE1" w:rsidRDefault="003E3AE1" w:rsidP="003E3AE1"/>
    <w:p w14:paraId="3C6AEA20" w14:textId="2F90D58D" w:rsidR="003E3AE1" w:rsidRPr="003E3AE1" w:rsidRDefault="003E3AE1" w:rsidP="003E3AE1">
      <w:r w:rsidRPr="003E3AE1">
        <w:t xml:space="preserve">OAuth framework specifies several grant types for different use cases. </w:t>
      </w:r>
      <w:r w:rsidRPr="003E3AE1">
        <w:rPr>
          <w:b/>
          <w:bCs/>
        </w:rPr>
        <w:t>Some of the most common OAuth grant types</w:t>
      </w:r>
      <w:r w:rsidRPr="003E3AE1">
        <w:t xml:space="preserve"> are:</w:t>
      </w:r>
      <w:r>
        <w:t xml:space="preserve"> (</w:t>
      </w:r>
      <w:r w:rsidRPr="003E3AE1">
        <w:t>https://oauth.net/2/grant-types/</w:t>
      </w:r>
      <w:r>
        <w:t>)</w:t>
      </w:r>
      <w:r w:rsidRPr="003E3AE1">
        <w:t xml:space="preserve"> </w:t>
      </w:r>
    </w:p>
    <w:p w14:paraId="6CA49747" w14:textId="77777777" w:rsidR="003E3AE1" w:rsidRPr="003E3AE1" w:rsidRDefault="003E3AE1" w:rsidP="003E3AE1">
      <w:pPr>
        <w:numPr>
          <w:ilvl w:val="0"/>
          <w:numId w:val="14"/>
        </w:numPr>
      </w:pPr>
      <w:r w:rsidRPr="003E3AE1">
        <w:t>Authorization Code</w:t>
      </w:r>
    </w:p>
    <w:p w14:paraId="014C6DD7" w14:textId="4357659E" w:rsidR="003E3AE1" w:rsidRPr="003E3AE1" w:rsidRDefault="003E3AE1" w:rsidP="003E3AE1">
      <w:pPr>
        <w:numPr>
          <w:ilvl w:val="0"/>
          <w:numId w:val="14"/>
        </w:numPr>
      </w:pPr>
      <w:proofErr w:type="gramStart"/>
      <w:r w:rsidRPr="003E3AE1">
        <w:t>PKCE</w:t>
      </w:r>
      <w:r w:rsidR="00EF61C5">
        <w:t xml:space="preserve">  </w:t>
      </w:r>
      <w:r w:rsidR="00EF61C5" w:rsidRPr="00EF61C5">
        <w:t>(</w:t>
      </w:r>
      <w:proofErr w:type="gramEnd"/>
      <w:r w:rsidR="00EF61C5" w:rsidRPr="00EF61C5">
        <w:t>Proof Key for Code Exchange - pronounced Pixy)</w:t>
      </w:r>
    </w:p>
    <w:p w14:paraId="6C1E8C12" w14:textId="77777777" w:rsidR="003E3AE1" w:rsidRPr="003E3AE1" w:rsidRDefault="003E3AE1" w:rsidP="003E3AE1">
      <w:pPr>
        <w:numPr>
          <w:ilvl w:val="0"/>
          <w:numId w:val="14"/>
        </w:numPr>
      </w:pPr>
      <w:r w:rsidRPr="003E3AE1">
        <w:t>Client Credentials</w:t>
      </w:r>
    </w:p>
    <w:p w14:paraId="6AF08CDE" w14:textId="77777777" w:rsidR="003E3AE1" w:rsidRPr="003E3AE1" w:rsidRDefault="003E3AE1" w:rsidP="003E3AE1">
      <w:pPr>
        <w:numPr>
          <w:ilvl w:val="0"/>
          <w:numId w:val="14"/>
        </w:numPr>
      </w:pPr>
      <w:r w:rsidRPr="003E3AE1">
        <w:t>Device Code</w:t>
      </w:r>
    </w:p>
    <w:p w14:paraId="29590F78" w14:textId="77777777" w:rsidR="003E3AE1" w:rsidRPr="003E3AE1" w:rsidRDefault="003E3AE1" w:rsidP="003E3AE1">
      <w:pPr>
        <w:numPr>
          <w:ilvl w:val="0"/>
          <w:numId w:val="14"/>
        </w:numPr>
      </w:pPr>
      <w:r w:rsidRPr="003E3AE1">
        <w:t>Refresh Token</w:t>
      </w:r>
    </w:p>
    <w:p w14:paraId="57BA4BF2" w14:textId="77777777" w:rsidR="0014775B" w:rsidRDefault="0014775B" w:rsidP="003E3AE1">
      <w:pPr>
        <w:rPr>
          <w:b/>
          <w:bCs/>
        </w:rPr>
      </w:pPr>
    </w:p>
    <w:p w14:paraId="7A3BB21B" w14:textId="6D1B9F47" w:rsidR="003E3AE1" w:rsidRPr="0014775B" w:rsidRDefault="0014775B" w:rsidP="003E3AE1">
      <w:pPr>
        <w:rPr>
          <w:b/>
          <w:bCs/>
        </w:rPr>
      </w:pPr>
      <w:r w:rsidRPr="0014775B">
        <w:rPr>
          <w:b/>
          <w:bCs/>
        </w:rPr>
        <w:t>How Does OAuth 2.0 Work?</w:t>
      </w:r>
    </w:p>
    <w:p w14:paraId="569D56E6" w14:textId="571384B8" w:rsidR="0014775B" w:rsidRDefault="0014775B" w:rsidP="003E3AE1">
      <w:r w:rsidRPr="0014775B">
        <w:t>None of the specifications cover how OAuth is actually integrated into applications. Whoops! But as a developer, that’s what you care about. They also don’t cover the different workflows or processes that leverage OAuth. They leave almost everything up to the implementer (the person who writes the OAuth Server) and integrator (the person who integrates their application with that OAuth server).</w:t>
      </w:r>
    </w:p>
    <w:p w14:paraId="3F6BA0DB" w14:textId="77777777" w:rsidR="00971217" w:rsidRPr="00971217" w:rsidRDefault="00971217" w:rsidP="00971217">
      <w:r w:rsidRPr="00971217">
        <w:t xml:space="preserve">There are eight </w:t>
      </w:r>
      <w:r w:rsidRPr="00971217">
        <w:rPr>
          <w:b/>
          <w:bCs/>
        </w:rPr>
        <w:t>OAuth modes</w:t>
      </w:r>
      <w:r w:rsidRPr="00971217">
        <w:t xml:space="preserve"> in common use today. These </w:t>
      </w:r>
      <w:proofErr w:type="gramStart"/>
      <w:r w:rsidRPr="00971217">
        <w:t>real world</w:t>
      </w:r>
      <w:proofErr w:type="gramEnd"/>
      <w:r w:rsidRPr="00971217">
        <w:t xml:space="preserve"> OAuth modes are:</w:t>
      </w:r>
    </w:p>
    <w:p w14:paraId="1F06CE2C" w14:textId="77777777" w:rsidR="00971217" w:rsidRPr="00971217" w:rsidRDefault="00971217" w:rsidP="00971217">
      <w:pPr>
        <w:numPr>
          <w:ilvl w:val="0"/>
          <w:numId w:val="15"/>
        </w:numPr>
      </w:pPr>
      <w:r w:rsidRPr="00971217">
        <w:t>Local login and registration</w:t>
      </w:r>
    </w:p>
    <w:p w14:paraId="632034F1" w14:textId="77777777" w:rsidR="00971217" w:rsidRPr="00971217" w:rsidRDefault="00971217" w:rsidP="00971217">
      <w:pPr>
        <w:numPr>
          <w:ilvl w:val="0"/>
          <w:numId w:val="15"/>
        </w:numPr>
      </w:pPr>
      <w:r w:rsidRPr="00971217">
        <w:t>Third-party login and registration </w:t>
      </w:r>
      <w:r w:rsidRPr="00971217">
        <w:rPr>
          <w:i/>
          <w:iCs/>
        </w:rPr>
        <w:t>(federated identity)</w:t>
      </w:r>
    </w:p>
    <w:p w14:paraId="659BDBEA" w14:textId="77777777" w:rsidR="00971217" w:rsidRPr="00971217" w:rsidRDefault="00971217" w:rsidP="00971217">
      <w:pPr>
        <w:numPr>
          <w:ilvl w:val="0"/>
          <w:numId w:val="15"/>
        </w:numPr>
      </w:pPr>
      <w:r w:rsidRPr="00971217">
        <w:t>First-party login and registration </w:t>
      </w:r>
      <w:r w:rsidRPr="00971217">
        <w:rPr>
          <w:i/>
          <w:iCs/>
        </w:rPr>
        <w:t>(reverse federated identity)</w:t>
      </w:r>
    </w:p>
    <w:p w14:paraId="27507C19" w14:textId="77777777" w:rsidR="00971217" w:rsidRPr="00971217" w:rsidRDefault="00971217" w:rsidP="00971217">
      <w:pPr>
        <w:numPr>
          <w:ilvl w:val="0"/>
          <w:numId w:val="15"/>
        </w:numPr>
      </w:pPr>
      <w:r w:rsidRPr="00971217">
        <w:t>Enterprise login and registration </w:t>
      </w:r>
      <w:r w:rsidRPr="00971217">
        <w:rPr>
          <w:i/>
          <w:iCs/>
        </w:rPr>
        <w:t>(federated identity with a twist)</w:t>
      </w:r>
    </w:p>
    <w:p w14:paraId="55B587A0" w14:textId="77777777" w:rsidR="00971217" w:rsidRPr="00971217" w:rsidRDefault="00971217" w:rsidP="00971217">
      <w:pPr>
        <w:numPr>
          <w:ilvl w:val="0"/>
          <w:numId w:val="15"/>
        </w:numPr>
      </w:pPr>
      <w:r w:rsidRPr="00971217">
        <w:t>Third-party service authorization</w:t>
      </w:r>
    </w:p>
    <w:p w14:paraId="3020D5F9" w14:textId="77777777" w:rsidR="00971217" w:rsidRPr="00971217" w:rsidRDefault="00971217" w:rsidP="00971217">
      <w:pPr>
        <w:numPr>
          <w:ilvl w:val="0"/>
          <w:numId w:val="15"/>
        </w:numPr>
      </w:pPr>
      <w:r w:rsidRPr="00971217">
        <w:t>First-party service authorization</w:t>
      </w:r>
    </w:p>
    <w:p w14:paraId="76BD8AEB" w14:textId="77777777" w:rsidR="00971217" w:rsidRPr="00971217" w:rsidRDefault="00971217" w:rsidP="00971217">
      <w:pPr>
        <w:numPr>
          <w:ilvl w:val="0"/>
          <w:numId w:val="15"/>
        </w:numPr>
      </w:pPr>
      <w:r w:rsidRPr="00971217">
        <w:t>Machine-to-machine authentication and authorization</w:t>
      </w:r>
    </w:p>
    <w:p w14:paraId="608754ED" w14:textId="77777777" w:rsidR="00971217" w:rsidRPr="00971217" w:rsidRDefault="00971217" w:rsidP="00971217">
      <w:pPr>
        <w:numPr>
          <w:ilvl w:val="0"/>
          <w:numId w:val="15"/>
        </w:numPr>
      </w:pPr>
      <w:r w:rsidRPr="00971217">
        <w:t>Device login and registration</w:t>
      </w:r>
    </w:p>
    <w:p w14:paraId="4ACA76DC" w14:textId="77777777" w:rsidR="0014775B" w:rsidRDefault="0014775B" w:rsidP="003E3AE1"/>
    <w:p w14:paraId="438A91BA" w14:textId="2E72F04A" w:rsidR="00F11C41" w:rsidRPr="00F11C41" w:rsidRDefault="00F11C41" w:rsidP="00F11C41">
      <w:pPr>
        <w:rPr>
          <w:b/>
          <w:bCs/>
        </w:rPr>
      </w:pPr>
      <w:r w:rsidRPr="00F11C41">
        <w:rPr>
          <w:b/>
          <w:bCs/>
        </w:rPr>
        <w:t xml:space="preserve">Which OAuth Mode Is Right </w:t>
      </w:r>
      <w:r>
        <w:rPr>
          <w:b/>
          <w:bCs/>
        </w:rPr>
        <w:t>f</w:t>
      </w:r>
      <w:r w:rsidRPr="00F11C41">
        <w:rPr>
          <w:b/>
          <w:bCs/>
        </w:rPr>
        <w:t>or You?</w:t>
      </w:r>
      <w:r>
        <w:rPr>
          <w:b/>
          <w:bCs/>
        </w:rPr>
        <w:t xml:space="preserve"> (</w:t>
      </w:r>
      <w:hyperlink r:id="rId10" w:history="1">
        <w:r w:rsidRPr="00685992">
          <w:rPr>
            <w:rStyle w:val="Hyperlink"/>
            <w:b/>
            <w:bCs/>
          </w:rPr>
          <w:t>https://fusionauth.io/articles/oauth/modern-guide-to-oauth</w:t>
        </w:r>
      </w:hyperlink>
      <w:r>
        <w:rPr>
          <w:b/>
          <w:bCs/>
        </w:rPr>
        <w:t>)</w:t>
      </w:r>
    </w:p>
    <w:p w14:paraId="360574B9" w14:textId="77777777" w:rsidR="00F11C41" w:rsidRPr="00F11C41" w:rsidRDefault="00F11C41" w:rsidP="00F11C41">
      <w:r w:rsidRPr="00F11C41">
        <w:t>Wow, that’s a lot of different ways you can use OAuth. That’s the power and the danger of OAuth, to be honest with you. It is so flexible that people new to it can be overwhelmed. So, here’s a handy set of questions for you to ask yourself.</w:t>
      </w:r>
    </w:p>
    <w:p w14:paraId="0A5BA31E" w14:textId="77777777" w:rsidR="00F11C41" w:rsidRPr="00F11C41" w:rsidRDefault="00F11C41" w:rsidP="00F11C41">
      <w:pPr>
        <w:numPr>
          <w:ilvl w:val="0"/>
          <w:numId w:val="16"/>
        </w:numPr>
      </w:pPr>
      <w:r w:rsidRPr="00F11C41">
        <w:t>Are you looking to outsource your authentication and authorization to a safe, secure and standards-friendly auth system? You’ll want </w:t>
      </w:r>
      <w:hyperlink r:id="rId11" w:anchor="local-login-and-registration" w:history="1">
        <w:r w:rsidRPr="00F11C41">
          <w:rPr>
            <w:rStyle w:val="Hyperlink"/>
          </w:rPr>
          <w:t>Local login and registration</w:t>
        </w:r>
      </w:hyperlink>
      <w:r w:rsidRPr="00F11C41">
        <w:t> in that case.</w:t>
      </w:r>
    </w:p>
    <w:p w14:paraId="788D7B6E" w14:textId="77777777" w:rsidR="00F11C41" w:rsidRPr="00F11C41" w:rsidRDefault="00F11C41" w:rsidP="00F11C41">
      <w:pPr>
        <w:numPr>
          <w:ilvl w:val="0"/>
          <w:numId w:val="16"/>
        </w:numPr>
      </w:pPr>
      <w:r w:rsidRPr="00F11C41">
        <w:t>Trying to avoid storing any credentials because you don’t want responsibility for passwords? </w:t>
      </w:r>
      <w:hyperlink r:id="rId12" w:anchor="third-party-login-and-registration" w:history="1">
        <w:r w:rsidRPr="00F11C41">
          <w:rPr>
            <w:rStyle w:val="Hyperlink"/>
          </w:rPr>
          <w:t>Third-party login and registration</w:t>
        </w:r>
      </w:hyperlink>
      <w:r w:rsidRPr="00F11C41">
        <w:t> </w:t>
      </w:r>
      <w:proofErr w:type="gramStart"/>
      <w:r w:rsidRPr="00F11C41">
        <w:t>is</w:t>
      </w:r>
      <w:proofErr w:type="gramEnd"/>
      <w:r w:rsidRPr="00F11C41">
        <w:t xml:space="preserve"> where it’s at.</w:t>
      </w:r>
    </w:p>
    <w:p w14:paraId="66C51A61" w14:textId="77777777" w:rsidR="00F11C41" w:rsidRPr="00F11C41" w:rsidRDefault="00F11C41" w:rsidP="00F11C41">
      <w:pPr>
        <w:numPr>
          <w:ilvl w:val="0"/>
          <w:numId w:val="16"/>
        </w:numPr>
      </w:pPr>
      <w:r w:rsidRPr="00F11C41">
        <w:lastRenderedPageBreak/>
        <w:t>Are you selling to Enterprise customers? Folks who hear terms like SAML and SOC2 and are comforted, rather than disturbed? Scoot on over to </w:t>
      </w:r>
      <w:hyperlink r:id="rId13" w:anchor="enterprise-login-and-registration" w:history="1">
        <w:r w:rsidRPr="00F11C41">
          <w:rPr>
            <w:rStyle w:val="Hyperlink"/>
          </w:rPr>
          <w:t>Enterprise login and registration</w:t>
        </w:r>
      </w:hyperlink>
      <w:r w:rsidRPr="00F11C41">
        <w:t>.</w:t>
      </w:r>
    </w:p>
    <w:p w14:paraId="3291D8FA" w14:textId="77777777" w:rsidR="00F11C41" w:rsidRPr="00F11C41" w:rsidRDefault="00F11C41" w:rsidP="00F11C41">
      <w:pPr>
        <w:numPr>
          <w:ilvl w:val="0"/>
          <w:numId w:val="16"/>
        </w:numPr>
      </w:pPr>
      <w:r w:rsidRPr="00F11C41">
        <w:t>Are you building service to service communication with no user involved? If so, you are looking for </w:t>
      </w:r>
      <w:hyperlink r:id="rId14" w:anchor="machine-to-machine-authorization" w:history="1">
        <w:r w:rsidRPr="00F11C41">
          <w:rPr>
            <w:rStyle w:val="Hyperlink"/>
          </w:rPr>
          <w:t>Machine-to-machine authorization</w:t>
        </w:r>
      </w:hyperlink>
      <w:r w:rsidRPr="00F11C41">
        <w:t>.</w:t>
      </w:r>
    </w:p>
    <w:p w14:paraId="203DAB37" w14:textId="77777777" w:rsidR="00F11C41" w:rsidRPr="00F11C41" w:rsidRDefault="00F11C41" w:rsidP="00F11C41">
      <w:pPr>
        <w:numPr>
          <w:ilvl w:val="0"/>
          <w:numId w:val="16"/>
        </w:numPr>
      </w:pPr>
      <w:r w:rsidRPr="00F11C41">
        <w:t>Are you trying to let a user log in from a separate device? That is, from a TV or similar device without a friendly typing interface? If this is so, check out </w:t>
      </w:r>
      <w:hyperlink r:id="rId15" w:anchor="device-login-and-registration" w:history="1">
        <w:r w:rsidRPr="00F11C41">
          <w:rPr>
            <w:rStyle w:val="Hyperlink"/>
          </w:rPr>
          <w:t>Device login and registration</w:t>
        </w:r>
      </w:hyperlink>
      <w:r w:rsidRPr="00F11C41">
        <w:t>.</w:t>
      </w:r>
    </w:p>
    <w:p w14:paraId="78DE1FE3" w14:textId="77777777" w:rsidR="00F11C41" w:rsidRPr="00F11C41" w:rsidRDefault="00F11C41" w:rsidP="00F11C41">
      <w:pPr>
        <w:numPr>
          <w:ilvl w:val="0"/>
          <w:numId w:val="16"/>
        </w:numPr>
      </w:pPr>
      <w:r w:rsidRPr="00F11C41">
        <w:t>Are you building a platform and want to allow other developers to ask for permissions to make calls to APIs or services on your platform? Put on your hoodie and review </w:t>
      </w:r>
      <w:hyperlink r:id="rId16" w:anchor="first-party-login-and-registration" w:history="1">
        <w:r w:rsidRPr="00F11C41">
          <w:rPr>
            <w:rStyle w:val="Hyperlink"/>
          </w:rPr>
          <w:t>First-party login and registration</w:t>
        </w:r>
      </w:hyperlink>
      <w:r w:rsidRPr="00F11C41">
        <w:t> and </w:t>
      </w:r>
      <w:hyperlink r:id="rId17" w:anchor="first-party-service-authorization" w:history="1">
        <w:r w:rsidRPr="00F11C41">
          <w:rPr>
            <w:rStyle w:val="Hyperlink"/>
          </w:rPr>
          <w:t>First-party service authorization</w:t>
        </w:r>
      </w:hyperlink>
      <w:r w:rsidRPr="00F11C41">
        <w:t>.</w:t>
      </w:r>
    </w:p>
    <w:p w14:paraId="7C7A4F88" w14:textId="77777777" w:rsidR="00F11C41" w:rsidRPr="00F11C41" w:rsidRDefault="00F11C41" w:rsidP="00F11C41">
      <w:pPr>
        <w:numPr>
          <w:ilvl w:val="0"/>
          <w:numId w:val="16"/>
        </w:numPr>
      </w:pPr>
      <w:r w:rsidRPr="00F11C41">
        <w:t xml:space="preserve">Do you have a user store already integrated and only need to access a </w:t>
      </w:r>
      <w:proofErr w:type="gramStart"/>
      <w:r w:rsidRPr="00F11C41">
        <w:t>third party</w:t>
      </w:r>
      <w:proofErr w:type="gramEnd"/>
      <w:r w:rsidRPr="00F11C41">
        <w:t xml:space="preserve"> service on your users’ behalf? Read up on </w:t>
      </w:r>
      <w:hyperlink r:id="rId18" w:anchor="third-party-service-authorization" w:history="1">
        <w:r w:rsidRPr="00F11C41">
          <w:rPr>
            <w:rStyle w:val="Hyperlink"/>
          </w:rPr>
          <w:t>Third-party service authorization</w:t>
        </w:r>
      </w:hyperlink>
      <w:r w:rsidRPr="00F11C41">
        <w:t>.</w:t>
      </w:r>
    </w:p>
    <w:p w14:paraId="7B4A0F36" w14:textId="77777777" w:rsidR="00F11C41" w:rsidRPr="00F11C41" w:rsidRDefault="00F11C41" w:rsidP="00F11C41">
      <w:r w:rsidRPr="00F11C41">
        <w:t>With that overview done, let’s examine each of these modes in more detail.</w:t>
      </w:r>
    </w:p>
    <w:p w14:paraId="02EF88C4" w14:textId="77777777" w:rsidR="0014775B" w:rsidRDefault="0014775B" w:rsidP="003E3AE1"/>
    <w:p w14:paraId="36DDEFBF" w14:textId="201233D5" w:rsidR="00BA73A3" w:rsidRPr="00BA73A3" w:rsidRDefault="00BA73A3" w:rsidP="00BA73A3">
      <w:pPr>
        <w:rPr>
          <w:b/>
          <w:bCs/>
        </w:rPr>
      </w:pPr>
      <w:r w:rsidRPr="00BA73A3">
        <w:rPr>
          <w:b/>
          <w:bCs/>
        </w:rPr>
        <w:t xml:space="preserve">Third-party Login </w:t>
      </w:r>
      <w:r>
        <w:rPr>
          <w:b/>
          <w:bCs/>
        </w:rPr>
        <w:t>a</w:t>
      </w:r>
      <w:r w:rsidRPr="00BA73A3">
        <w:rPr>
          <w:b/>
          <w:bCs/>
        </w:rPr>
        <w:t>nd Registration</w:t>
      </w:r>
    </w:p>
    <w:p w14:paraId="7B434208" w14:textId="77777777" w:rsidR="00BA73A3" w:rsidRPr="00BA73A3" w:rsidRDefault="00BA73A3" w:rsidP="00BA73A3">
      <w:r w:rsidRPr="00BA73A3">
        <w:t>The </w:t>
      </w:r>
      <w:r w:rsidRPr="00BA73A3">
        <w:rPr>
          <w:b/>
          <w:bCs/>
        </w:rPr>
        <w:t>Third-party login and registration</w:t>
      </w:r>
      <w:r w:rsidRPr="00BA73A3">
        <w:t> mode is typically implemented with the classic “</w:t>
      </w:r>
      <w:r w:rsidRPr="00BA73A3">
        <w:rPr>
          <w:b/>
          <w:bCs/>
        </w:rPr>
        <w:t>Login with …</w:t>
      </w:r>
      <w:r w:rsidRPr="00BA73A3">
        <w:t>” buttons you see in many applications. These buttons let users sign up or log in to your application by logging into one of their other accounts (i.e. Facebook or Google). Here, your application sends the user over to Facebook or Google to log in.</w:t>
      </w:r>
    </w:p>
    <w:p w14:paraId="5E493054" w14:textId="77777777" w:rsidR="00BA73A3" w:rsidRPr="00BA73A3" w:rsidRDefault="00BA73A3" w:rsidP="00BA73A3">
      <w:r w:rsidRPr="00BA73A3">
        <w:t>Let’s use Facebook as an example OAuth provider. In most cases, your application will need to use one or more APIs from the OAuth provider in order to retrieve information about the user or do things on behalf of the user (for example sending a message on behalf of the user). In order to use those APIs, the user has to grant your application permissions. To accomplish this, the third-party service usually shows the user a screen that asks for certain permissions. We’ll refer to these screens as the “permission grant screen” throughout the rest of the guide.</w:t>
      </w:r>
    </w:p>
    <w:p w14:paraId="38CFF76F" w14:textId="77777777" w:rsidR="00BA73A3" w:rsidRPr="00BA73A3" w:rsidRDefault="00BA73A3" w:rsidP="00BA73A3">
      <w:r w:rsidRPr="00BA73A3">
        <w:t>For example, Facebook will present a screen asking the user to share their email address with your application. Once the user grants these permissions, your application can call the Facebook APIs using an access token (which we will cover </w:t>
      </w:r>
      <w:hyperlink r:id="rId19" w:anchor="third-party-login-and-registration-also-enterprise-login-and-registration-with-the-authorization-code-grant" w:history="1">
        <w:r w:rsidRPr="00BA73A3">
          <w:rPr>
            <w:rStyle w:val="Hyperlink"/>
          </w:rPr>
          <w:t>later in this guide</w:t>
        </w:r>
      </w:hyperlink>
      <w:r w:rsidRPr="00BA73A3">
        <w:t>).</w:t>
      </w:r>
    </w:p>
    <w:p w14:paraId="1D542CE7" w14:textId="77777777" w:rsidR="00BA73A3" w:rsidRDefault="00BA73A3" w:rsidP="00BA73A3">
      <w:r w:rsidRPr="00BA73A3">
        <w:t>Here’s an example of the Facebook permission grant screen, where Zapier would like to access a user’s email address:</w:t>
      </w:r>
    </w:p>
    <w:p w14:paraId="4358750E" w14:textId="5B45E66C" w:rsidR="00BA73A3" w:rsidRPr="00BA73A3" w:rsidRDefault="00BA73A3" w:rsidP="00BA73A3">
      <w:r>
        <w:rPr>
          <w:noProof/>
        </w:rPr>
        <w:lastRenderedPageBreak/>
        <w:drawing>
          <wp:inline distT="0" distB="0" distL="0" distR="0" wp14:anchorId="1265F19E" wp14:editId="3DD00563">
            <wp:extent cx="5943600" cy="3875405"/>
            <wp:effectExtent l="0" t="0" r="0" b="0"/>
            <wp:docPr id="1114051376" name="Picture 1" descr="The Facebook permissions grant screen for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acebook permissions grant screen for Zapie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46EA3BA9" w14:textId="2FB38D14" w:rsidR="00BA73A3" w:rsidRDefault="00BA73A3" w:rsidP="003E3AE1">
      <w:r w:rsidRPr="00BA73A3">
        <w:t>After the user has logged into the third-party OAuth server and granted your application permissions, they are redirected back to your application and logged into it.</w:t>
      </w:r>
    </w:p>
    <w:p w14:paraId="68B86F9E" w14:textId="13C0301E" w:rsidR="00BA73A3" w:rsidRDefault="00BA73A3" w:rsidP="003E3AE1">
      <w:r w:rsidRPr="00BA73A3">
        <w:t xml:space="preserve">This mode is different from the previous mode because the user logged in but also granted your application permissions to the service (Facebook). This is one reason so many applications </w:t>
      </w:r>
      <w:proofErr w:type="gramStart"/>
      <w:r w:rsidRPr="00BA73A3">
        <w:t>leverage</w:t>
      </w:r>
      <w:proofErr w:type="gramEnd"/>
      <w:r w:rsidRPr="00BA73A3">
        <w:t xml:space="preserve"> “Login with Facebook” or other social integrations. It not only logs the user in, but also gives them access to call the Facebook APIs on the user’s behalf.</w:t>
      </w:r>
    </w:p>
    <w:p w14:paraId="1D1D832A" w14:textId="76567ABB" w:rsidR="00BA73A3" w:rsidRDefault="00BA73A3" w:rsidP="003E3AE1">
      <w:r w:rsidRPr="00BA73A3">
        <w:t>This mode is a good example of federated identity. Here, the user’s identity (username and password) is stored in the third-party system. They are using that system to register or log in to your application.</w:t>
      </w:r>
    </w:p>
    <w:p w14:paraId="7A22F111" w14:textId="77777777" w:rsidR="00BA73A3" w:rsidRPr="00BA73A3" w:rsidRDefault="00BA73A3" w:rsidP="00BA73A3">
      <w:r w:rsidRPr="00BA73A3">
        <w:t>So, how does this work in practice? Let’s take a look at the steps for our TWGTL application if we want to use Facebook to register and log users in:</w:t>
      </w:r>
    </w:p>
    <w:p w14:paraId="29870B38" w14:textId="77777777" w:rsidR="00BA73A3" w:rsidRPr="00BA73A3" w:rsidRDefault="00BA73A3" w:rsidP="00BA73A3">
      <w:pPr>
        <w:numPr>
          <w:ilvl w:val="0"/>
          <w:numId w:val="17"/>
        </w:numPr>
      </w:pPr>
      <w:r w:rsidRPr="00BA73A3">
        <w:t>A user visits TWGTL and wants to sign up and manage their ToDos.</w:t>
      </w:r>
    </w:p>
    <w:p w14:paraId="3CC62881" w14:textId="77777777" w:rsidR="00BA73A3" w:rsidRPr="00BA73A3" w:rsidRDefault="00BA73A3" w:rsidP="00BA73A3">
      <w:pPr>
        <w:numPr>
          <w:ilvl w:val="0"/>
          <w:numId w:val="17"/>
        </w:numPr>
      </w:pPr>
      <w:r w:rsidRPr="00BA73A3">
        <w:t>They click the “Sign Up” button on the homepage.</w:t>
      </w:r>
    </w:p>
    <w:p w14:paraId="190CA971" w14:textId="77777777" w:rsidR="00BA73A3" w:rsidRPr="00BA73A3" w:rsidRDefault="00BA73A3" w:rsidP="00BA73A3">
      <w:pPr>
        <w:numPr>
          <w:ilvl w:val="0"/>
          <w:numId w:val="17"/>
        </w:numPr>
      </w:pPr>
      <w:r w:rsidRPr="00BA73A3">
        <w:t>On the login and registration screen, the user clicks the “Login with Facebook” button.</w:t>
      </w:r>
    </w:p>
    <w:p w14:paraId="15CD1FF5" w14:textId="77777777" w:rsidR="00BA73A3" w:rsidRPr="00BA73A3" w:rsidRDefault="00BA73A3" w:rsidP="00BA73A3">
      <w:pPr>
        <w:numPr>
          <w:ilvl w:val="0"/>
          <w:numId w:val="17"/>
        </w:numPr>
      </w:pPr>
      <w:r w:rsidRPr="00BA73A3">
        <w:t>This button takes them over to Facebook’s OAuth server.</w:t>
      </w:r>
    </w:p>
    <w:p w14:paraId="794FAD8D" w14:textId="77777777" w:rsidR="00BA73A3" w:rsidRPr="00BA73A3" w:rsidRDefault="00BA73A3" w:rsidP="00BA73A3">
      <w:pPr>
        <w:numPr>
          <w:ilvl w:val="0"/>
          <w:numId w:val="17"/>
        </w:numPr>
      </w:pPr>
      <w:r w:rsidRPr="00BA73A3">
        <w:t>They log in to Facebook (if they aren’t already logged in).</w:t>
      </w:r>
    </w:p>
    <w:p w14:paraId="00C1F93B" w14:textId="77777777" w:rsidR="00BA73A3" w:rsidRPr="00BA73A3" w:rsidRDefault="00BA73A3" w:rsidP="00BA73A3">
      <w:pPr>
        <w:numPr>
          <w:ilvl w:val="0"/>
          <w:numId w:val="17"/>
        </w:numPr>
      </w:pPr>
      <w:r w:rsidRPr="00BA73A3">
        <w:t>Facebook presents the user with the permission grant screen based on the permissions TWGTL needs. This is done using OAuth scopes, covered above.</w:t>
      </w:r>
    </w:p>
    <w:p w14:paraId="2C82FB6A" w14:textId="77777777" w:rsidR="00BA73A3" w:rsidRPr="00BA73A3" w:rsidRDefault="00BA73A3" w:rsidP="00BA73A3">
      <w:pPr>
        <w:numPr>
          <w:ilvl w:val="0"/>
          <w:numId w:val="17"/>
        </w:numPr>
      </w:pPr>
      <w:r w:rsidRPr="00BA73A3">
        <w:lastRenderedPageBreak/>
        <w:t>Facebook redirects the browser back to TWGTL, which logs the user in. TWGTL also calls Facebook APIs to retrieve the user’s information.</w:t>
      </w:r>
    </w:p>
    <w:p w14:paraId="37F3E714" w14:textId="77777777" w:rsidR="00BA73A3" w:rsidRPr="00BA73A3" w:rsidRDefault="00BA73A3" w:rsidP="00BA73A3">
      <w:pPr>
        <w:numPr>
          <w:ilvl w:val="0"/>
          <w:numId w:val="17"/>
        </w:numPr>
      </w:pPr>
      <w:r w:rsidRPr="00BA73A3">
        <w:t>The user begins using TWGTL and adds their current ToDos.</w:t>
      </w:r>
    </w:p>
    <w:p w14:paraId="22F4B9E1" w14:textId="77777777" w:rsidR="00BA73A3" w:rsidRPr="00BA73A3" w:rsidRDefault="00BA73A3" w:rsidP="00BA73A3">
      <w:pPr>
        <w:numPr>
          <w:ilvl w:val="0"/>
          <w:numId w:val="17"/>
        </w:numPr>
      </w:pPr>
      <w:r w:rsidRPr="00BA73A3">
        <w:t>The user stops using TWGTL; they head off and do some ToDos.</w:t>
      </w:r>
    </w:p>
    <w:p w14:paraId="218BB32C" w14:textId="77777777" w:rsidR="00BA73A3" w:rsidRPr="00BA73A3" w:rsidRDefault="00BA73A3" w:rsidP="00BA73A3">
      <w:pPr>
        <w:numPr>
          <w:ilvl w:val="0"/>
          <w:numId w:val="17"/>
        </w:numPr>
      </w:pPr>
      <w:r w:rsidRPr="00BA73A3">
        <w:t>Later, the user comes back to TWGTL and needs to log in to check off some of their ToDos. They click the </w:t>
      </w:r>
      <w:r w:rsidRPr="00BA73A3">
        <w:rPr>
          <w:b/>
          <w:bCs/>
        </w:rPr>
        <w:t>My Account</w:t>
      </w:r>
      <w:r w:rsidRPr="00BA73A3">
        <w:t> link at the top of the page.</w:t>
      </w:r>
    </w:p>
    <w:p w14:paraId="07656EF0" w14:textId="77777777" w:rsidR="00BA73A3" w:rsidRPr="00BA73A3" w:rsidRDefault="00BA73A3" w:rsidP="00BA73A3">
      <w:pPr>
        <w:numPr>
          <w:ilvl w:val="0"/>
          <w:numId w:val="17"/>
        </w:numPr>
      </w:pPr>
      <w:r w:rsidRPr="00BA73A3">
        <w:t>This takes the user to the TWGTL login screen that contains the “Login with Facebook” button.</w:t>
      </w:r>
    </w:p>
    <w:p w14:paraId="595D9965" w14:textId="77777777" w:rsidR="00BA73A3" w:rsidRPr="00BA73A3" w:rsidRDefault="00BA73A3" w:rsidP="00BA73A3">
      <w:pPr>
        <w:numPr>
          <w:ilvl w:val="0"/>
          <w:numId w:val="17"/>
        </w:numPr>
      </w:pPr>
      <w:r w:rsidRPr="00BA73A3">
        <w:t>Clicking this takes the user back to Facebook and they repeat the same process as above.</w:t>
      </w:r>
    </w:p>
    <w:p w14:paraId="25588276" w14:textId="77777777" w:rsidR="00BA73A3" w:rsidRPr="003A5A5A" w:rsidRDefault="00BA73A3" w:rsidP="003E3AE1"/>
    <w:p w14:paraId="52D9579F" w14:textId="77777777" w:rsidR="003A5A5A" w:rsidRPr="003A5A5A" w:rsidRDefault="003A5A5A" w:rsidP="003A5A5A">
      <w:pPr>
        <w:rPr>
          <w:b/>
          <w:bCs/>
        </w:rPr>
      </w:pPr>
      <w:r w:rsidRPr="003A5A5A">
        <w:rPr>
          <w:b/>
          <w:bCs/>
        </w:rPr>
        <w:t>OAuth 2.0 Flow (</w:t>
      </w:r>
      <w:r w:rsidRPr="00A03626">
        <w:rPr>
          <w:b/>
          <w:bCs/>
          <w:color w:val="FF0000"/>
        </w:rPr>
        <w:t>Authorization Code Grant</w:t>
      </w:r>
      <w:r w:rsidRPr="003A5A5A">
        <w:rPr>
          <w:b/>
          <w:bCs/>
        </w:rPr>
        <w:t>)</w:t>
      </w:r>
    </w:p>
    <w:p w14:paraId="77035A35" w14:textId="77777777" w:rsidR="003A5A5A" w:rsidRPr="003A5A5A" w:rsidRDefault="003A5A5A" w:rsidP="003A5A5A">
      <w:r w:rsidRPr="003A5A5A">
        <w:t>Let's look at the Authorization Code grant type, which is commonly used for server-side apps:</w:t>
      </w:r>
    </w:p>
    <w:p w14:paraId="56A88F39" w14:textId="77777777" w:rsidR="003A5A5A" w:rsidRPr="003A5A5A" w:rsidRDefault="003A5A5A" w:rsidP="003A5A5A">
      <w:pPr>
        <w:numPr>
          <w:ilvl w:val="0"/>
          <w:numId w:val="2"/>
        </w:numPr>
      </w:pPr>
      <w:r w:rsidRPr="003A5A5A">
        <w:rPr>
          <w:b/>
          <w:bCs/>
        </w:rPr>
        <w:t>Authorization Request</w:t>
      </w:r>
      <w:r w:rsidRPr="003A5A5A">
        <w:t>: The client (app) sends a request to the authorization server with:</w:t>
      </w:r>
    </w:p>
    <w:p w14:paraId="1B8B742C" w14:textId="77777777" w:rsidR="003A5A5A" w:rsidRPr="003A5A5A" w:rsidRDefault="003A5A5A" w:rsidP="003A5A5A">
      <w:pPr>
        <w:numPr>
          <w:ilvl w:val="1"/>
          <w:numId w:val="2"/>
        </w:numPr>
      </w:pPr>
      <w:proofErr w:type="spellStart"/>
      <w:r w:rsidRPr="003A5A5A">
        <w:t>client_id</w:t>
      </w:r>
      <w:proofErr w:type="spellEnd"/>
      <w:r w:rsidRPr="003A5A5A">
        <w:t>: the app's unique identifier.</w:t>
      </w:r>
    </w:p>
    <w:p w14:paraId="4FF47621" w14:textId="77777777" w:rsidR="003A5A5A" w:rsidRPr="003A5A5A" w:rsidRDefault="003A5A5A" w:rsidP="003A5A5A">
      <w:pPr>
        <w:numPr>
          <w:ilvl w:val="1"/>
          <w:numId w:val="2"/>
        </w:numPr>
      </w:pPr>
      <w:proofErr w:type="spellStart"/>
      <w:r w:rsidRPr="003A5A5A">
        <w:t>redirect_uri</w:t>
      </w:r>
      <w:proofErr w:type="spellEnd"/>
      <w:r w:rsidRPr="003A5A5A">
        <w:t>: the callback URL to receive the authorization code.</w:t>
      </w:r>
    </w:p>
    <w:p w14:paraId="7064A807" w14:textId="77777777" w:rsidR="003A5A5A" w:rsidRPr="003A5A5A" w:rsidRDefault="003A5A5A" w:rsidP="003A5A5A">
      <w:pPr>
        <w:numPr>
          <w:ilvl w:val="1"/>
          <w:numId w:val="2"/>
        </w:numPr>
      </w:pPr>
      <w:proofErr w:type="spellStart"/>
      <w:r w:rsidRPr="003A5A5A">
        <w:t>response_type</w:t>
      </w:r>
      <w:proofErr w:type="spellEnd"/>
      <w:r w:rsidRPr="003A5A5A">
        <w:t>=code: specifies the response should be an authorization code.</w:t>
      </w:r>
    </w:p>
    <w:p w14:paraId="608EFECA" w14:textId="77777777" w:rsidR="003A5A5A" w:rsidRPr="003A5A5A" w:rsidRDefault="003A5A5A" w:rsidP="003A5A5A">
      <w:pPr>
        <w:numPr>
          <w:ilvl w:val="1"/>
          <w:numId w:val="2"/>
        </w:numPr>
      </w:pPr>
      <w:r w:rsidRPr="003A5A5A">
        <w:t>scope: permissions the app is requesting.</w:t>
      </w:r>
    </w:p>
    <w:p w14:paraId="68D17B19" w14:textId="77777777" w:rsidR="003A5A5A" w:rsidRPr="003A5A5A" w:rsidRDefault="003A5A5A" w:rsidP="003A5A5A">
      <w:pPr>
        <w:numPr>
          <w:ilvl w:val="1"/>
          <w:numId w:val="2"/>
        </w:numPr>
      </w:pPr>
      <w:r w:rsidRPr="003A5A5A">
        <w:t>Example URL:</w:t>
      </w:r>
    </w:p>
    <w:p w14:paraId="565F38EC" w14:textId="77777777" w:rsidR="003A5A5A" w:rsidRDefault="003A5A5A" w:rsidP="00252B8C">
      <w:pPr>
        <w:ind w:left="1440"/>
      </w:pPr>
      <w:r w:rsidRPr="003A5A5A">
        <w:t>https://authorization-server.com/auth?client_id=abc123&amp;redirect_uri=https://myapp.com/callback&amp;response_type=code&amp;scope=email profile</w:t>
      </w:r>
    </w:p>
    <w:p w14:paraId="2F34A172" w14:textId="77777777" w:rsidR="00194BD0" w:rsidRDefault="00194BD0" w:rsidP="00252B8C">
      <w:pPr>
        <w:ind w:left="1440"/>
      </w:pPr>
    </w:p>
    <w:p w14:paraId="366260CF" w14:textId="77777777" w:rsidR="00194BD0" w:rsidRPr="00194BD0" w:rsidRDefault="00194BD0" w:rsidP="00194BD0">
      <w:pPr>
        <w:ind w:left="720"/>
      </w:pPr>
      <w:r w:rsidRPr="00194BD0">
        <w:rPr>
          <w:b/>
          <w:bCs/>
        </w:rPr>
        <w:t>The parameters defined in the OAuth specifications</w:t>
      </w:r>
      <w:r w:rsidRPr="00194BD0">
        <w:t xml:space="preserve"> are:</w:t>
      </w:r>
    </w:p>
    <w:p w14:paraId="7728BB4A" w14:textId="77777777" w:rsidR="00194BD0" w:rsidRPr="00194BD0" w:rsidRDefault="00194BD0" w:rsidP="00194BD0">
      <w:pPr>
        <w:numPr>
          <w:ilvl w:val="0"/>
          <w:numId w:val="18"/>
        </w:numPr>
      </w:pPr>
      <w:proofErr w:type="spellStart"/>
      <w:r w:rsidRPr="00194BD0">
        <w:rPr>
          <w:b/>
          <w:bCs/>
        </w:rPr>
        <w:t>client_id</w:t>
      </w:r>
      <w:proofErr w:type="spellEnd"/>
      <w:r w:rsidRPr="00194BD0">
        <w:t> - this identifies the application you are logging into. In OAuth, this is referred to as the </w:t>
      </w:r>
      <w:r w:rsidRPr="00194BD0">
        <w:rPr>
          <w:b/>
          <w:bCs/>
        </w:rPr>
        <w:t>client</w:t>
      </w:r>
      <w:r w:rsidRPr="00194BD0">
        <w:t>. This value will be provided to you by the OAuth server.</w:t>
      </w:r>
    </w:p>
    <w:p w14:paraId="70A5FAC5" w14:textId="77777777" w:rsidR="00194BD0" w:rsidRPr="00194BD0" w:rsidRDefault="00194BD0" w:rsidP="00194BD0">
      <w:pPr>
        <w:numPr>
          <w:ilvl w:val="0"/>
          <w:numId w:val="18"/>
        </w:numPr>
      </w:pPr>
      <w:proofErr w:type="spellStart"/>
      <w:r w:rsidRPr="00194BD0">
        <w:rPr>
          <w:b/>
          <w:bCs/>
        </w:rPr>
        <w:t>redirect_uri</w:t>
      </w:r>
      <w:proofErr w:type="spellEnd"/>
      <w:r w:rsidRPr="00194BD0">
        <w:t> - this is the URL in your application to which the OAuth server will redirect the user to after they log in. This URL must be registered with the OAuth server and it must point to a controller in your app (rather than a static page), because your app must do additional work after this URL is called.</w:t>
      </w:r>
    </w:p>
    <w:p w14:paraId="2A923F32" w14:textId="77777777" w:rsidR="00194BD0" w:rsidRPr="00194BD0" w:rsidRDefault="00194BD0" w:rsidP="00194BD0">
      <w:pPr>
        <w:numPr>
          <w:ilvl w:val="0"/>
          <w:numId w:val="18"/>
        </w:numPr>
      </w:pPr>
      <w:r w:rsidRPr="00194BD0">
        <w:rPr>
          <w:b/>
          <w:bCs/>
        </w:rPr>
        <w:t>state</w:t>
      </w:r>
      <w:r w:rsidRPr="00194BD0">
        <w:t xml:space="preserve"> - technically this parameter is optional, but it is useful for preventing various security issues. This parameter is echoed back to your application by the OAuth server. It can be anything you might need to be persisted across the OAuth workflow. If you have no other need for this parameter, I suggest setting it to a large random string. If you need to have data </w:t>
      </w:r>
      <w:r w:rsidRPr="00194BD0">
        <w:lastRenderedPageBreak/>
        <w:t>persisted across the workflow, I suggest URL encoding the data and appending a random string as well.</w:t>
      </w:r>
    </w:p>
    <w:p w14:paraId="478F1CBB" w14:textId="77777777" w:rsidR="00194BD0" w:rsidRPr="00194BD0" w:rsidRDefault="00194BD0" w:rsidP="00194BD0">
      <w:pPr>
        <w:numPr>
          <w:ilvl w:val="0"/>
          <w:numId w:val="18"/>
        </w:numPr>
      </w:pPr>
      <w:proofErr w:type="spellStart"/>
      <w:r w:rsidRPr="00194BD0">
        <w:rPr>
          <w:b/>
          <w:bCs/>
        </w:rPr>
        <w:t>response_type</w:t>
      </w:r>
      <w:proofErr w:type="spellEnd"/>
      <w:r w:rsidRPr="00194BD0">
        <w:t> - this should always be set to </w:t>
      </w:r>
      <w:r w:rsidRPr="00194BD0">
        <w:rPr>
          <w:b/>
          <w:bCs/>
        </w:rPr>
        <w:t>code</w:t>
      </w:r>
      <w:r w:rsidRPr="00194BD0">
        <w:t> for this grant. This tells the OAuth server you are using the Authorization Code grant.</w:t>
      </w:r>
    </w:p>
    <w:p w14:paraId="584E1B48" w14:textId="77777777" w:rsidR="00194BD0" w:rsidRDefault="00194BD0" w:rsidP="00194BD0">
      <w:pPr>
        <w:numPr>
          <w:ilvl w:val="0"/>
          <w:numId w:val="18"/>
        </w:numPr>
      </w:pPr>
      <w:r w:rsidRPr="00194BD0">
        <w:rPr>
          <w:b/>
          <w:bCs/>
        </w:rPr>
        <w:t>scope</w:t>
      </w:r>
      <w:r w:rsidRPr="00194BD0">
        <w:t> - this is also an optional parameter, but in some of the above modes, this will be required by the OAuth server. This parameter is a space separated list of strings. You might also need to include the </w:t>
      </w:r>
      <w:r w:rsidRPr="00194BD0">
        <w:rPr>
          <w:b/>
          <w:bCs/>
        </w:rPr>
        <w:t>offline</w:t>
      </w:r>
      <w:r w:rsidRPr="00194BD0">
        <w:t> scope in this list if you plan on using refresh tokens in your application (we’ll refresh tokens later).</w:t>
      </w:r>
    </w:p>
    <w:p w14:paraId="461631BD" w14:textId="77777777" w:rsidR="00ED4442" w:rsidRPr="00ED4442" w:rsidRDefault="00ED4442" w:rsidP="00ED4442">
      <w:pPr>
        <w:ind w:left="1080"/>
      </w:pPr>
      <w:r w:rsidRPr="00ED4442">
        <w:t>Here are definitions of the standard scopes in the OpenID Connect specification:</w:t>
      </w:r>
    </w:p>
    <w:p w14:paraId="5C7EF3CE" w14:textId="77777777" w:rsidR="00ED4442" w:rsidRPr="00ED4442" w:rsidRDefault="00ED4442" w:rsidP="00ED4442">
      <w:pPr>
        <w:numPr>
          <w:ilvl w:val="0"/>
          <w:numId w:val="19"/>
        </w:numPr>
      </w:pPr>
      <w:proofErr w:type="spellStart"/>
      <w:r w:rsidRPr="00ED4442">
        <w:rPr>
          <w:b/>
          <w:bCs/>
        </w:rPr>
        <w:t>openid</w:t>
      </w:r>
      <w:proofErr w:type="spellEnd"/>
      <w:r w:rsidRPr="00ED4442">
        <w:t> - tells the OAuth server to use OpenID Connect for the handling of the OAuth workflow. This additionally will tell the OAuth server to return an Id token from the Token endpoint (covered below).</w:t>
      </w:r>
    </w:p>
    <w:p w14:paraId="0D5BFF01" w14:textId="77777777" w:rsidR="00ED4442" w:rsidRPr="00ED4442" w:rsidRDefault="00ED4442" w:rsidP="00ED4442">
      <w:pPr>
        <w:numPr>
          <w:ilvl w:val="0"/>
          <w:numId w:val="19"/>
        </w:numPr>
      </w:pPr>
      <w:proofErr w:type="spellStart"/>
      <w:r w:rsidRPr="00ED4442">
        <w:rPr>
          <w:b/>
          <w:bCs/>
        </w:rPr>
        <w:t>offline_access</w:t>
      </w:r>
      <w:proofErr w:type="spellEnd"/>
      <w:r w:rsidRPr="00ED4442">
        <w:t> - tells the OAuth server to generate and return a refresh token from the Token endpoint (covered below).</w:t>
      </w:r>
    </w:p>
    <w:p w14:paraId="1D5282B0" w14:textId="77777777" w:rsidR="00ED4442" w:rsidRPr="00ED4442" w:rsidRDefault="00ED4442" w:rsidP="00ED4442">
      <w:pPr>
        <w:numPr>
          <w:ilvl w:val="0"/>
          <w:numId w:val="19"/>
        </w:numPr>
      </w:pPr>
      <w:r w:rsidRPr="00ED4442">
        <w:rPr>
          <w:b/>
          <w:bCs/>
        </w:rPr>
        <w:t>profile</w:t>
      </w:r>
      <w:r w:rsidRPr="00ED4442">
        <w:t> - tells the OAuth server to include all of the standard OpenID Connect claims in the returned tokens (access and/or Id tokens).</w:t>
      </w:r>
    </w:p>
    <w:p w14:paraId="016C4BB2" w14:textId="77777777" w:rsidR="00ED4442" w:rsidRPr="00ED4442" w:rsidRDefault="00ED4442" w:rsidP="00ED4442">
      <w:pPr>
        <w:numPr>
          <w:ilvl w:val="0"/>
          <w:numId w:val="19"/>
        </w:numPr>
      </w:pPr>
      <w:r w:rsidRPr="00ED4442">
        <w:rPr>
          <w:b/>
          <w:bCs/>
        </w:rPr>
        <w:t>email</w:t>
      </w:r>
      <w:r w:rsidRPr="00ED4442">
        <w:t> - tells the OAuth server to include the user’s email in the returned tokens (access and/or Id tokens).</w:t>
      </w:r>
    </w:p>
    <w:p w14:paraId="32A09028" w14:textId="77777777" w:rsidR="00ED4442" w:rsidRPr="00ED4442" w:rsidRDefault="00ED4442" w:rsidP="00ED4442">
      <w:pPr>
        <w:numPr>
          <w:ilvl w:val="0"/>
          <w:numId w:val="19"/>
        </w:numPr>
      </w:pPr>
      <w:r w:rsidRPr="00ED4442">
        <w:rPr>
          <w:b/>
          <w:bCs/>
        </w:rPr>
        <w:t>address</w:t>
      </w:r>
      <w:r w:rsidRPr="00ED4442">
        <w:t> - tells the OAuth server to include the user’s address in the returned tokens (access and/or Id tokens).</w:t>
      </w:r>
    </w:p>
    <w:p w14:paraId="54C7139E" w14:textId="77777777" w:rsidR="00ED4442" w:rsidRPr="00ED4442" w:rsidRDefault="00ED4442" w:rsidP="00ED4442">
      <w:pPr>
        <w:numPr>
          <w:ilvl w:val="0"/>
          <w:numId w:val="19"/>
        </w:numPr>
      </w:pPr>
      <w:r w:rsidRPr="00ED4442">
        <w:rPr>
          <w:b/>
          <w:bCs/>
        </w:rPr>
        <w:t>phone</w:t>
      </w:r>
      <w:r w:rsidRPr="00ED4442">
        <w:t> - tells the OAuth server to include the user’s phone number in the returned tokens (access and/or Id tokens).</w:t>
      </w:r>
    </w:p>
    <w:p w14:paraId="4C466C26" w14:textId="77777777" w:rsidR="00ED4442" w:rsidRPr="00194BD0" w:rsidRDefault="00ED4442" w:rsidP="00ED4442">
      <w:pPr>
        <w:ind w:left="1080"/>
      </w:pPr>
    </w:p>
    <w:p w14:paraId="477981D5" w14:textId="77777777" w:rsidR="00194BD0" w:rsidRPr="00194BD0" w:rsidRDefault="00194BD0" w:rsidP="00194BD0">
      <w:pPr>
        <w:numPr>
          <w:ilvl w:val="0"/>
          <w:numId w:val="18"/>
        </w:numPr>
      </w:pPr>
      <w:proofErr w:type="spellStart"/>
      <w:r w:rsidRPr="00194BD0">
        <w:rPr>
          <w:b/>
          <w:bCs/>
        </w:rPr>
        <w:t>code_challenge</w:t>
      </w:r>
      <w:proofErr w:type="spellEnd"/>
      <w:r w:rsidRPr="00194BD0">
        <w:t> - this an optional parameter, but provides support for PKCE. This is useful when there is not a backend that can handle the final steps of the Authorization Code grant. This is known as a “public client”. There aren’t many cases of applications that don’t have backends, but if you have something like a mobile application and you aren’t able to leverage a server-side backend for OAuth, you must implement PKCE to protect your application from security issues. The security issues surrounding PKCE are out of the scope of this guide, but you can find numerous articles online about them. PKCE is also recommended by the </w:t>
      </w:r>
      <w:hyperlink r:id="rId21" w:history="1">
        <w:r w:rsidRPr="00194BD0">
          <w:rPr>
            <w:rStyle w:val="Hyperlink"/>
          </w:rPr>
          <w:t>OAuth 2.1 draft</w:t>
        </w:r>
      </w:hyperlink>
      <w:r w:rsidRPr="00194BD0">
        <w:t>.</w:t>
      </w:r>
    </w:p>
    <w:p w14:paraId="1B7698B4" w14:textId="77777777" w:rsidR="00194BD0" w:rsidRPr="00194BD0" w:rsidRDefault="00194BD0" w:rsidP="00194BD0">
      <w:pPr>
        <w:numPr>
          <w:ilvl w:val="0"/>
          <w:numId w:val="18"/>
        </w:numPr>
      </w:pPr>
      <w:proofErr w:type="spellStart"/>
      <w:r w:rsidRPr="00194BD0">
        <w:rPr>
          <w:b/>
          <w:bCs/>
        </w:rPr>
        <w:t>code_challenge_method</w:t>
      </w:r>
      <w:proofErr w:type="spellEnd"/>
      <w:r w:rsidRPr="00194BD0">
        <w:t> - this is an optional parameter, but if you implement PKCE, you must specify how your PKCE </w:t>
      </w:r>
      <w:proofErr w:type="spellStart"/>
      <w:r w:rsidRPr="00194BD0">
        <w:rPr>
          <w:b/>
          <w:bCs/>
        </w:rPr>
        <w:t>code_challenge</w:t>
      </w:r>
      <w:proofErr w:type="spellEnd"/>
      <w:r w:rsidRPr="00194BD0">
        <w:t> parameter was created. It can either be </w:t>
      </w:r>
      <w:r w:rsidRPr="00194BD0">
        <w:rPr>
          <w:b/>
          <w:bCs/>
        </w:rPr>
        <w:t>plain</w:t>
      </w:r>
      <w:r w:rsidRPr="00194BD0">
        <w:t> or </w:t>
      </w:r>
      <w:r w:rsidRPr="00194BD0">
        <w:rPr>
          <w:b/>
          <w:bCs/>
        </w:rPr>
        <w:t>S256</w:t>
      </w:r>
      <w:r w:rsidRPr="00194BD0">
        <w:t>. We never recommend using anything except </w:t>
      </w:r>
      <w:r w:rsidRPr="00194BD0">
        <w:rPr>
          <w:b/>
          <w:bCs/>
        </w:rPr>
        <w:t>S256</w:t>
      </w:r>
      <w:r w:rsidRPr="00194BD0">
        <w:t> which uses SHA-256 secure hashing for PKCE.</w:t>
      </w:r>
    </w:p>
    <w:p w14:paraId="2FCD0071" w14:textId="04B12C30" w:rsidR="00194BD0" w:rsidRPr="00194BD0" w:rsidRDefault="00194BD0" w:rsidP="00194BD0">
      <w:pPr>
        <w:numPr>
          <w:ilvl w:val="0"/>
          <w:numId w:val="18"/>
        </w:numPr>
      </w:pPr>
      <w:r w:rsidRPr="00194BD0">
        <w:rPr>
          <w:b/>
          <w:bCs/>
        </w:rPr>
        <w:t>nonce</w:t>
      </w:r>
      <w:r w:rsidRPr="00194BD0">
        <w:t xml:space="preserve"> - this is an optional parameter and is used for OpenID Connect. We don’t go into much detail of OpenID Connect in this guide, but we will cover a few aspects including Id </w:t>
      </w:r>
      <w:r w:rsidRPr="00194BD0">
        <w:lastRenderedPageBreak/>
        <w:t>tokens and the </w:t>
      </w:r>
      <w:r w:rsidRPr="00194BD0">
        <w:rPr>
          <w:b/>
          <w:bCs/>
        </w:rPr>
        <w:t>nonce</w:t>
      </w:r>
      <w:r w:rsidRPr="00194BD0">
        <w:t> parameter. The </w:t>
      </w:r>
      <w:r w:rsidRPr="00194BD0">
        <w:rPr>
          <w:b/>
          <w:bCs/>
        </w:rPr>
        <w:t>nonce</w:t>
      </w:r>
      <w:r w:rsidRPr="00194BD0">
        <w:t> parameter will be included in the Id token that the OAuth server generates. We can verify that when we retrieve the Id token.</w:t>
      </w:r>
    </w:p>
    <w:p w14:paraId="539CACAF" w14:textId="77777777" w:rsidR="00194BD0" w:rsidRDefault="00194BD0" w:rsidP="00252B8C">
      <w:pPr>
        <w:ind w:left="1440"/>
      </w:pPr>
    </w:p>
    <w:p w14:paraId="6C0B000C" w14:textId="77777777" w:rsidR="00194BD0" w:rsidRDefault="00194BD0" w:rsidP="00252B8C">
      <w:pPr>
        <w:ind w:left="1440"/>
      </w:pPr>
    </w:p>
    <w:p w14:paraId="145F4E38" w14:textId="77777777" w:rsidR="00194BD0" w:rsidRDefault="00194BD0" w:rsidP="00252B8C">
      <w:pPr>
        <w:ind w:left="1440"/>
      </w:pPr>
    </w:p>
    <w:p w14:paraId="2236911E" w14:textId="77777777" w:rsidR="00194BD0" w:rsidRPr="003A5A5A" w:rsidRDefault="00194BD0" w:rsidP="00252B8C">
      <w:pPr>
        <w:ind w:left="1440"/>
      </w:pPr>
    </w:p>
    <w:p w14:paraId="1E1788FB" w14:textId="77777777" w:rsidR="003A5A5A" w:rsidRPr="003A5A5A" w:rsidRDefault="003A5A5A" w:rsidP="003A5A5A">
      <w:pPr>
        <w:numPr>
          <w:ilvl w:val="0"/>
          <w:numId w:val="2"/>
        </w:numPr>
      </w:pPr>
      <w:r w:rsidRPr="003A5A5A">
        <w:rPr>
          <w:b/>
          <w:bCs/>
        </w:rPr>
        <w:t>Authorization Grant</w:t>
      </w:r>
      <w:r w:rsidRPr="003A5A5A">
        <w:t xml:space="preserve">: The user is </w:t>
      </w:r>
      <w:r w:rsidRPr="003A5A5A">
        <w:rPr>
          <w:highlight w:val="yellow"/>
        </w:rPr>
        <w:t>redirected to a login page (on the authorization server)</w:t>
      </w:r>
      <w:r w:rsidRPr="003A5A5A">
        <w:t xml:space="preserve"> and, upon successful login, grants the requested permissions. They are </w:t>
      </w:r>
      <w:r w:rsidRPr="003A5A5A">
        <w:rPr>
          <w:highlight w:val="yellow"/>
        </w:rPr>
        <w:t xml:space="preserve">then redirected back to the </w:t>
      </w:r>
      <w:proofErr w:type="spellStart"/>
      <w:r w:rsidRPr="003A5A5A">
        <w:rPr>
          <w:highlight w:val="yellow"/>
        </w:rPr>
        <w:t>redirect_uri</w:t>
      </w:r>
      <w:proofErr w:type="spellEnd"/>
      <w:r w:rsidRPr="003A5A5A">
        <w:rPr>
          <w:highlight w:val="yellow"/>
        </w:rPr>
        <w:t xml:space="preserve"> with an authorization code</w:t>
      </w:r>
      <w:r w:rsidRPr="003A5A5A">
        <w:t>.</w:t>
      </w:r>
    </w:p>
    <w:p w14:paraId="07EED775" w14:textId="77777777" w:rsidR="003A5A5A" w:rsidRPr="003A5A5A" w:rsidRDefault="003A5A5A" w:rsidP="003A5A5A">
      <w:pPr>
        <w:numPr>
          <w:ilvl w:val="0"/>
          <w:numId w:val="2"/>
        </w:numPr>
      </w:pPr>
      <w:r w:rsidRPr="003A5A5A">
        <w:rPr>
          <w:b/>
          <w:bCs/>
        </w:rPr>
        <w:t>Token Exchange</w:t>
      </w:r>
      <w:r w:rsidRPr="003A5A5A">
        <w:t>: The client exchanges the authorization code for an access token by making a POST request to the authorization server’s token endpoint. The request includes:</w:t>
      </w:r>
    </w:p>
    <w:p w14:paraId="70CC67E9" w14:textId="77777777" w:rsidR="003A5A5A" w:rsidRPr="003A5A5A" w:rsidRDefault="003A5A5A" w:rsidP="003A5A5A">
      <w:pPr>
        <w:numPr>
          <w:ilvl w:val="1"/>
          <w:numId w:val="2"/>
        </w:numPr>
      </w:pPr>
      <w:proofErr w:type="spellStart"/>
      <w:r w:rsidRPr="003A5A5A">
        <w:t>client_id</w:t>
      </w:r>
      <w:proofErr w:type="spellEnd"/>
      <w:r w:rsidRPr="003A5A5A">
        <w:t xml:space="preserve"> and </w:t>
      </w:r>
      <w:proofErr w:type="spellStart"/>
      <w:r w:rsidRPr="003A5A5A">
        <w:t>client_secret</w:t>
      </w:r>
      <w:proofErr w:type="spellEnd"/>
      <w:r w:rsidRPr="003A5A5A">
        <w:t>: the app’s credentials.</w:t>
      </w:r>
    </w:p>
    <w:p w14:paraId="6CBB4FA0" w14:textId="77777777" w:rsidR="003A5A5A" w:rsidRPr="003A5A5A" w:rsidRDefault="003A5A5A" w:rsidP="003A5A5A">
      <w:pPr>
        <w:numPr>
          <w:ilvl w:val="1"/>
          <w:numId w:val="2"/>
        </w:numPr>
      </w:pPr>
      <w:proofErr w:type="spellStart"/>
      <w:r w:rsidRPr="003A5A5A">
        <w:t>grant_type</w:t>
      </w:r>
      <w:proofErr w:type="spellEnd"/>
      <w:r w:rsidRPr="003A5A5A">
        <w:t>=</w:t>
      </w:r>
      <w:proofErr w:type="spellStart"/>
      <w:r w:rsidRPr="003A5A5A">
        <w:t>authorization_code</w:t>
      </w:r>
      <w:proofErr w:type="spellEnd"/>
      <w:r w:rsidRPr="003A5A5A">
        <w:t>.</w:t>
      </w:r>
    </w:p>
    <w:p w14:paraId="68EAA23C" w14:textId="77777777" w:rsidR="003A5A5A" w:rsidRPr="003A5A5A" w:rsidRDefault="003A5A5A" w:rsidP="003A5A5A">
      <w:pPr>
        <w:numPr>
          <w:ilvl w:val="1"/>
          <w:numId w:val="2"/>
        </w:numPr>
      </w:pPr>
      <w:r w:rsidRPr="003A5A5A">
        <w:t>Example Request:</w:t>
      </w:r>
    </w:p>
    <w:p w14:paraId="0C904A20" w14:textId="77777777" w:rsidR="003A5A5A" w:rsidRPr="003A5A5A" w:rsidRDefault="003A5A5A" w:rsidP="00923DD3">
      <w:pPr>
        <w:ind w:left="1440"/>
      </w:pPr>
      <w:r w:rsidRPr="003A5A5A">
        <w:t>POST /token</w:t>
      </w:r>
    </w:p>
    <w:p w14:paraId="167869DF" w14:textId="77777777" w:rsidR="003A5A5A" w:rsidRPr="003A5A5A" w:rsidRDefault="003A5A5A" w:rsidP="00923DD3">
      <w:pPr>
        <w:ind w:left="1440"/>
      </w:pPr>
      <w:r w:rsidRPr="003A5A5A">
        <w:t>Host: authorization-server.com</w:t>
      </w:r>
    </w:p>
    <w:p w14:paraId="248244FD" w14:textId="77777777" w:rsidR="003A5A5A" w:rsidRPr="003A5A5A" w:rsidRDefault="003A5A5A" w:rsidP="00923DD3">
      <w:pPr>
        <w:ind w:left="1440"/>
      </w:pPr>
      <w:r w:rsidRPr="003A5A5A">
        <w:t>Content-Type: application/x-www-form-</w:t>
      </w:r>
      <w:proofErr w:type="spellStart"/>
      <w:r w:rsidRPr="003A5A5A">
        <w:t>urlencoded</w:t>
      </w:r>
      <w:proofErr w:type="spellEnd"/>
    </w:p>
    <w:p w14:paraId="14B218D6" w14:textId="77777777" w:rsidR="003A5A5A" w:rsidRPr="003A5A5A" w:rsidRDefault="003A5A5A" w:rsidP="00923DD3">
      <w:pPr>
        <w:ind w:left="1440"/>
      </w:pPr>
      <w:r w:rsidRPr="003A5A5A">
        <w:t>grant_type=authorization_code&amp;code=AUTH_CODE&amp;redirect_uri=https://myapp.com/callback&amp;client_id=abc123&amp;client_secret=shh_its_a_secret</w:t>
      </w:r>
    </w:p>
    <w:p w14:paraId="0F6F791A" w14:textId="77777777" w:rsidR="003A5A5A" w:rsidRPr="003A5A5A" w:rsidRDefault="003A5A5A" w:rsidP="003A5A5A">
      <w:pPr>
        <w:numPr>
          <w:ilvl w:val="0"/>
          <w:numId w:val="2"/>
        </w:numPr>
      </w:pPr>
      <w:r w:rsidRPr="003A5A5A">
        <w:rPr>
          <w:b/>
          <w:bCs/>
        </w:rPr>
        <w:t>Access Token</w:t>
      </w:r>
      <w:r w:rsidRPr="003A5A5A">
        <w:t xml:space="preserve">: The authorization server responds </w:t>
      </w:r>
      <w:r w:rsidRPr="003A5A5A">
        <w:rPr>
          <w:highlight w:val="yellow"/>
        </w:rPr>
        <w:t>with an access token (and often a refresh token), allowing the client to interact with the resource server</w:t>
      </w:r>
      <w:r w:rsidRPr="003A5A5A">
        <w:t>.</w:t>
      </w:r>
    </w:p>
    <w:p w14:paraId="42858621" w14:textId="77777777" w:rsidR="003A5A5A" w:rsidRPr="003A5A5A" w:rsidRDefault="003A5A5A" w:rsidP="003A5A5A">
      <w:pPr>
        <w:numPr>
          <w:ilvl w:val="0"/>
          <w:numId w:val="2"/>
        </w:numPr>
      </w:pPr>
      <w:r w:rsidRPr="003A5A5A">
        <w:rPr>
          <w:b/>
          <w:bCs/>
        </w:rPr>
        <w:t>API Access</w:t>
      </w:r>
      <w:r w:rsidRPr="003A5A5A">
        <w:t xml:space="preserve">: The client includes the </w:t>
      </w:r>
      <w:r w:rsidRPr="003A5A5A">
        <w:rPr>
          <w:highlight w:val="yellow"/>
        </w:rPr>
        <w:t>access token in API requests as a Bearer token</w:t>
      </w:r>
      <w:r w:rsidRPr="003A5A5A">
        <w:t>:</w:t>
      </w:r>
    </w:p>
    <w:p w14:paraId="2C2CCC20" w14:textId="77777777" w:rsidR="003A5A5A" w:rsidRPr="003A5A5A" w:rsidRDefault="003A5A5A" w:rsidP="00923DD3">
      <w:pPr>
        <w:ind w:left="720"/>
      </w:pPr>
      <w:r w:rsidRPr="003A5A5A">
        <w:t>GET /</w:t>
      </w:r>
      <w:proofErr w:type="spellStart"/>
      <w:r w:rsidRPr="003A5A5A">
        <w:t>userinfo</w:t>
      </w:r>
      <w:proofErr w:type="spellEnd"/>
    </w:p>
    <w:p w14:paraId="4D9FA1FE" w14:textId="77777777" w:rsidR="003A5A5A" w:rsidRPr="003A5A5A" w:rsidRDefault="003A5A5A" w:rsidP="00923DD3">
      <w:pPr>
        <w:ind w:left="720"/>
      </w:pPr>
      <w:r w:rsidRPr="003A5A5A">
        <w:t>Host: api.example.com</w:t>
      </w:r>
    </w:p>
    <w:p w14:paraId="344690E5" w14:textId="12317AA9" w:rsidR="00C70841" w:rsidRPr="003A5A5A" w:rsidRDefault="003A5A5A" w:rsidP="00C70841">
      <w:pPr>
        <w:ind w:left="720"/>
      </w:pPr>
      <w:r w:rsidRPr="003A5A5A">
        <w:t>Authorization: Bearer ACCESS_TOKEN</w:t>
      </w:r>
    </w:p>
    <w:p w14:paraId="795B943A" w14:textId="77777777" w:rsidR="003A5A5A" w:rsidRDefault="003A5A5A" w:rsidP="003A5A5A">
      <w:pPr>
        <w:numPr>
          <w:ilvl w:val="0"/>
          <w:numId w:val="2"/>
        </w:numPr>
      </w:pPr>
      <w:r w:rsidRPr="003A5A5A">
        <w:rPr>
          <w:b/>
          <w:bCs/>
        </w:rPr>
        <w:t>Refresh Token (Optional)</w:t>
      </w:r>
      <w:r w:rsidRPr="003A5A5A">
        <w:t>: If the access token expires, the refresh token can be used to request a new access token without re-prompting the user.</w:t>
      </w:r>
    </w:p>
    <w:p w14:paraId="1B0B76CB" w14:textId="77777777" w:rsidR="00705DFA" w:rsidRDefault="00705DFA" w:rsidP="00705DFA">
      <w:pPr>
        <w:ind w:left="720"/>
        <w:rPr>
          <w:b/>
          <w:bCs/>
        </w:rPr>
      </w:pPr>
    </w:p>
    <w:p w14:paraId="0D7BAB73" w14:textId="77777777" w:rsidR="001D78F9" w:rsidRPr="001D78F9" w:rsidRDefault="001D78F9" w:rsidP="001D78F9">
      <w:pPr>
        <w:ind w:left="720"/>
      </w:pPr>
      <w:proofErr w:type="spellStart"/>
      <w:r w:rsidRPr="001D78F9">
        <w:rPr>
          <w:b/>
          <w:bCs/>
        </w:rPr>
        <w:t>access_token</w:t>
      </w:r>
      <w:proofErr w:type="spellEnd"/>
      <w:r w:rsidRPr="001D78F9">
        <w:t>: This is a token that contains information about the user including their id, permissions, and anything else we might need from the OAuth server. It is often, but not always, a JWT.</w:t>
      </w:r>
    </w:p>
    <w:p w14:paraId="5C6D1D76" w14:textId="77777777" w:rsidR="001D78F9" w:rsidRPr="001D78F9" w:rsidRDefault="001D78F9" w:rsidP="001D78F9">
      <w:pPr>
        <w:ind w:left="720"/>
      </w:pPr>
      <w:proofErr w:type="spellStart"/>
      <w:r w:rsidRPr="001D78F9">
        <w:rPr>
          <w:b/>
          <w:bCs/>
        </w:rPr>
        <w:lastRenderedPageBreak/>
        <w:t>id_token</w:t>
      </w:r>
      <w:proofErr w:type="spellEnd"/>
      <w:r w:rsidRPr="001D78F9">
        <w:t>: This is a JWT that contains public information about the user such as their name. This token is usually safe to store in non-secure cookies or local storage because it can’t be used to call APIs on behalf of the user.</w:t>
      </w:r>
    </w:p>
    <w:p w14:paraId="4A2089B3" w14:textId="61102B08" w:rsidR="001D78F9" w:rsidRDefault="001D78F9" w:rsidP="001D78F9">
      <w:pPr>
        <w:ind w:left="720"/>
      </w:pPr>
      <w:proofErr w:type="spellStart"/>
      <w:r w:rsidRPr="001D78F9">
        <w:rPr>
          <w:b/>
          <w:bCs/>
        </w:rPr>
        <w:t>refresh_token</w:t>
      </w:r>
      <w:proofErr w:type="spellEnd"/>
      <w:r w:rsidRPr="001D78F9">
        <w:t>: This is an opaque token (not a JWT) that can be used to create new access tokens. Access tokens expire and might need to be renewed, depending on your requirements (for example how long you want access tokens to last versus how long you want users to stay logged in).</w:t>
      </w:r>
    </w:p>
    <w:p w14:paraId="44306573" w14:textId="77777777" w:rsidR="001D78F9" w:rsidRDefault="001D78F9" w:rsidP="001D78F9">
      <w:pPr>
        <w:ind w:left="720"/>
        <w:rPr>
          <w:b/>
          <w:bCs/>
        </w:rPr>
      </w:pPr>
    </w:p>
    <w:p w14:paraId="72A80EC5" w14:textId="77777777" w:rsidR="001D78F9" w:rsidRPr="001D78F9" w:rsidRDefault="001D78F9" w:rsidP="001D78F9">
      <w:pPr>
        <w:ind w:left="720"/>
      </w:pPr>
      <w:r w:rsidRPr="001D78F9">
        <w:t>Since two of the tokens we have are JWTs, let’s quickly cover that technology here. A full coverage of JWTs is outside of the scope of this guide, but there are a couple of good JWT guides in our </w:t>
      </w:r>
      <w:hyperlink r:id="rId22" w:history="1">
        <w:r w:rsidRPr="001D78F9">
          <w:rPr>
            <w:rStyle w:val="Hyperlink"/>
          </w:rPr>
          <w:t>Token Expert Advice section</w:t>
        </w:r>
      </w:hyperlink>
      <w:r w:rsidRPr="001D78F9">
        <w:t>.</w:t>
      </w:r>
    </w:p>
    <w:p w14:paraId="344B9F37" w14:textId="77777777" w:rsidR="001D78F9" w:rsidRPr="001D78F9" w:rsidRDefault="001D78F9" w:rsidP="001D78F9">
      <w:pPr>
        <w:ind w:left="720"/>
      </w:pPr>
      <w:r w:rsidRPr="001D78F9">
        <w:t>JWTs are JSON objects that contain information about users and can also be signed. The keys of the JSON object are called “claims”. JWTs expire, but until then they can be presented to APIs and other resources to obtain access. Keep their lifetimes short and protect them as you would other credentials such as an API key. Because they are signed, a JWT can be verified to ensure it hasn’t been tampered with. JWTs have a couple of standard claims. These claims are:</w:t>
      </w:r>
    </w:p>
    <w:p w14:paraId="5427E05D" w14:textId="77777777" w:rsidR="001D78F9" w:rsidRPr="001D78F9" w:rsidRDefault="001D78F9" w:rsidP="001D78F9">
      <w:pPr>
        <w:numPr>
          <w:ilvl w:val="0"/>
          <w:numId w:val="20"/>
        </w:numPr>
        <w:ind w:left="1440"/>
      </w:pPr>
      <w:proofErr w:type="spellStart"/>
      <w:r w:rsidRPr="001D78F9">
        <w:t>aud</w:t>
      </w:r>
      <w:proofErr w:type="spellEnd"/>
      <w:r w:rsidRPr="001D78F9">
        <w:t>: The intended audience of the JWT. This is usually an identifier and your applications should verify this value is as expected.</w:t>
      </w:r>
    </w:p>
    <w:p w14:paraId="18D73265" w14:textId="77777777" w:rsidR="001D78F9" w:rsidRPr="001D78F9" w:rsidRDefault="001D78F9" w:rsidP="001D78F9">
      <w:pPr>
        <w:numPr>
          <w:ilvl w:val="0"/>
          <w:numId w:val="20"/>
        </w:numPr>
        <w:ind w:left="1440"/>
      </w:pPr>
      <w:r w:rsidRPr="001D78F9">
        <w:t>exp: The expiration instant of the JWT. This is stored as the number of seconds since Epoch (January 1, 1970 UTC).</w:t>
      </w:r>
    </w:p>
    <w:p w14:paraId="12B501AB" w14:textId="77777777" w:rsidR="001D78F9" w:rsidRPr="001D78F9" w:rsidRDefault="001D78F9" w:rsidP="001D78F9">
      <w:pPr>
        <w:numPr>
          <w:ilvl w:val="0"/>
          <w:numId w:val="20"/>
        </w:numPr>
        <w:ind w:left="1440"/>
      </w:pPr>
      <w:proofErr w:type="spellStart"/>
      <w:r w:rsidRPr="001D78F9">
        <w:t>iss</w:t>
      </w:r>
      <w:proofErr w:type="spellEnd"/>
      <w:r w:rsidRPr="001D78F9">
        <w:t>: An identifier for that system which created the JWT. This is normally a value configured in the OAuth server. Your application should verify that this claim is correct.</w:t>
      </w:r>
    </w:p>
    <w:p w14:paraId="450DC0B5" w14:textId="77777777" w:rsidR="001D78F9" w:rsidRPr="001D78F9" w:rsidRDefault="001D78F9" w:rsidP="001D78F9">
      <w:pPr>
        <w:numPr>
          <w:ilvl w:val="0"/>
          <w:numId w:val="20"/>
        </w:numPr>
        <w:ind w:left="1440"/>
      </w:pPr>
      <w:proofErr w:type="spellStart"/>
      <w:r w:rsidRPr="001D78F9">
        <w:t>nbf</w:t>
      </w:r>
      <w:proofErr w:type="spellEnd"/>
      <w:r w:rsidRPr="001D78F9">
        <w:t>: The instant after which the JWT is valid. It stands for “not before”. This is stored as the number of seconds since Epoch (January 1, 1970 UTC).</w:t>
      </w:r>
    </w:p>
    <w:p w14:paraId="3BA6B373" w14:textId="77777777" w:rsidR="001D78F9" w:rsidRPr="001D78F9" w:rsidRDefault="001D78F9" w:rsidP="001D78F9">
      <w:pPr>
        <w:numPr>
          <w:ilvl w:val="0"/>
          <w:numId w:val="20"/>
        </w:numPr>
        <w:ind w:left="1440"/>
      </w:pPr>
      <w:r w:rsidRPr="001D78F9">
        <w:t>sub: The subject of this JWT. Normally, this is the user’s id.</w:t>
      </w:r>
    </w:p>
    <w:p w14:paraId="053F1880" w14:textId="77777777" w:rsidR="001D78F9" w:rsidRPr="001D78F9" w:rsidRDefault="001D78F9" w:rsidP="001D78F9">
      <w:pPr>
        <w:ind w:left="1080"/>
      </w:pPr>
      <w:r w:rsidRPr="001D78F9">
        <w:t>JWTs have other standard claims that you should be aware of. You can review these specifications for a list of additional standard claims:</w:t>
      </w:r>
    </w:p>
    <w:p w14:paraId="609B922E" w14:textId="77777777" w:rsidR="001D78F9" w:rsidRPr="001D78F9" w:rsidRDefault="001D78F9" w:rsidP="001D78F9">
      <w:pPr>
        <w:numPr>
          <w:ilvl w:val="0"/>
          <w:numId w:val="21"/>
        </w:numPr>
        <w:ind w:left="1440"/>
      </w:pPr>
      <w:hyperlink r:id="rId23" w:anchor="section-4" w:history="1">
        <w:r w:rsidRPr="001D78F9">
          <w:rPr>
            <w:rStyle w:val="Hyperlink"/>
          </w:rPr>
          <w:t>JWT Claims in the JSON Web Token RFC</w:t>
        </w:r>
      </w:hyperlink>
    </w:p>
    <w:p w14:paraId="4B43EAF1" w14:textId="77777777" w:rsidR="001D78F9" w:rsidRPr="001D78F9" w:rsidRDefault="001D78F9" w:rsidP="001D78F9">
      <w:pPr>
        <w:numPr>
          <w:ilvl w:val="0"/>
          <w:numId w:val="21"/>
        </w:numPr>
        <w:ind w:left="1440"/>
      </w:pPr>
      <w:hyperlink r:id="rId24" w:anchor="Claims" w:history="1">
        <w:r w:rsidRPr="001D78F9">
          <w:rPr>
            <w:rStyle w:val="Hyperlink"/>
          </w:rPr>
          <w:t>Claims in the OpenID Connect 1.0 spec</w:t>
        </w:r>
      </w:hyperlink>
    </w:p>
    <w:p w14:paraId="0C8C83E4" w14:textId="77777777" w:rsidR="001D78F9" w:rsidRDefault="001D78F9" w:rsidP="001D78F9">
      <w:pPr>
        <w:ind w:left="720"/>
        <w:rPr>
          <w:b/>
          <w:bCs/>
        </w:rPr>
      </w:pPr>
    </w:p>
    <w:p w14:paraId="49DBD6FC" w14:textId="77777777" w:rsidR="00226F7B" w:rsidRPr="00226F7B" w:rsidRDefault="00226F7B" w:rsidP="00226F7B">
      <w:pPr>
        <w:ind w:left="1080"/>
      </w:pPr>
      <w:r w:rsidRPr="00226F7B">
        <w:t>User And Token Information</w:t>
      </w:r>
    </w:p>
    <w:p w14:paraId="11D34E20" w14:textId="77777777" w:rsidR="00226F7B" w:rsidRPr="00226F7B" w:rsidRDefault="00226F7B" w:rsidP="00226F7B">
      <w:pPr>
        <w:ind w:left="1080"/>
      </w:pPr>
      <w:r w:rsidRPr="00226F7B">
        <w:t>Before we cover how the Authorization Code grant is used for each of the OAuth modes, let’s discuss two additional OAuth endpoints used to retrieve information about your users and their tokens. These endpoints are:</w:t>
      </w:r>
    </w:p>
    <w:p w14:paraId="7268ED86" w14:textId="77777777" w:rsidR="00226F7B" w:rsidRPr="00226F7B" w:rsidRDefault="00226F7B" w:rsidP="00226F7B">
      <w:pPr>
        <w:numPr>
          <w:ilvl w:val="0"/>
          <w:numId w:val="22"/>
        </w:numPr>
        <w:ind w:left="1440"/>
      </w:pPr>
      <w:r w:rsidRPr="00226F7B">
        <w:lastRenderedPageBreak/>
        <w:t>Introspection - this endpoint is an extension to the OAuth 2.0 specification and returns information about the token using the standard JWT claims from the previous section.</w:t>
      </w:r>
    </w:p>
    <w:p w14:paraId="3E6D2DF5" w14:textId="77777777" w:rsidR="00226F7B" w:rsidRPr="00226F7B" w:rsidRDefault="00226F7B" w:rsidP="00226F7B">
      <w:pPr>
        <w:numPr>
          <w:ilvl w:val="0"/>
          <w:numId w:val="22"/>
        </w:numPr>
        <w:ind w:left="1440"/>
      </w:pPr>
      <w:proofErr w:type="spellStart"/>
      <w:r w:rsidRPr="00226F7B">
        <w:t>UserInfo</w:t>
      </w:r>
      <w:proofErr w:type="spellEnd"/>
      <w:r w:rsidRPr="00226F7B">
        <w:t xml:space="preserve"> - this endpoint is defined as part of the OIDC specification and returns information about the user.</w:t>
      </w:r>
    </w:p>
    <w:p w14:paraId="7D88E8A4" w14:textId="77777777" w:rsidR="00226F7B" w:rsidRPr="00226F7B" w:rsidRDefault="00226F7B" w:rsidP="00226F7B">
      <w:pPr>
        <w:ind w:left="1080"/>
      </w:pPr>
      <w:r w:rsidRPr="00226F7B">
        <w:t xml:space="preserve">These two endpoints are quite different and serve different purposes. Though they might return similar values, the purpose of the Introspection endpoint is to return information about the access token itself. The </w:t>
      </w:r>
      <w:proofErr w:type="spellStart"/>
      <w:r w:rsidRPr="00226F7B">
        <w:t>UserInfo</w:t>
      </w:r>
      <w:proofErr w:type="spellEnd"/>
      <w:r w:rsidRPr="00226F7B">
        <w:t xml:space="preserve"> endpoint returns information about the user for whom the access token was granted.</w:t>
      </w:r>
    </w:p>
    <w:p w14:paraId="1244AE50" w14:textId="77777777" w:rsidR="00226F7B" w:rsidRDefault="00226F7B" w:rsidP="001D78F9">
      <w:pPr>
        <w:ind w:left="720"/>
        <w:rPr>
          <w:b/>
          <w:bCs/>
        </w:rPr>
      </w:pPr>
    </w:p>
    <w:p w14:paraId="39B4563B" w14:textId="501E19FF" w:rsidR="00F85FB0" w:rsidRDefault="00F85FB0" w:rsidP="00705DFA">
      <w:pPr>
        <w:ind w:left="720"/>
        <w:rPr>
          <w:b/>
          <w:bCs/>
        </w:rPr>
      </w:pPr>
      <w:r>
        <w:rPr>
          <w:noProof/>
        </w:rPr>
        <w:drawing>
          <wp:inline distT="0" distB="0" distL="0" distR="0" wp14:anchorId="470ED322" wp14:editId="5DAFB123">
            <wp:extent cx="5943600" cy="6096635"/>
            <wp:effectExtent l="0" t="0" r="0" b="0"/>
            <wp:docPr id="1021608882" name="Picture 1" descr="oAuth2-implicit-grant-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2-implicit-grant-flow-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096635"/>
                    </a:xfrm>
                    <a:prstGeom prst="rect">
                      <a:avLst/>
                    </a:prstGeom>
                    <a:noFill/>
                    <a:ln>
                      <a:noFill/>
                    </a:ln>
                  </pic:spPr>
                </pic:pic>
              </a:graphicData>
            </a:graphic>
          </wp:inline>
        </w:drawing>
      </w:r>
    </w:p>
    <w:p w14:paraId="3644E3DB" w14:textId="2B16B2A0" w:rsidR="007164A5" w:rsidRDefault="007164A5" w:rsidP="007164A5">
      <w:pPr>
        <w:ind w:left="1800"/>
        <w:rPr>
          <w:b/>
          <w:bCs/>
        </w:rPr>
      </w:pPr>
      <w:r>
        <w:rPr>
          <w:b/>
          <w:bCs/>
        </w:rPr>
        <w:lastRenderedPageBreak/>
        <w:t xml:space="preserve">In Step #9, </w:t>
      </w:r>
      <w:r w:rsidRPr="007164A5">
        <w:rPr>
          <w:b/>
          <w:bCs/>
          <w:i/>
          <w:iCs/>
        </w:rPr>
        <w:t>Client</w:t>
      </w:r>
      <w:r w:rsidRPr="007164A5">
        <w:rPr>
          <w:b/>
          <w:bCs/>
        </w:rPr>
        <w:t> will compare the value of </w:t>
      </w:r>
      <w:r w:rsidRPr="007164A5">
        <w:rPr>
          <w:b/>
          <w:bCs/>
          <w:i/>
          <w:iCs/>
        </w:rPr>
        <w:t>state</w:t>
      </w:r>
      <w:r w:rsidRPr="007164A5">
        <w:rPr>
          <w:b/>
          <w:bCs/>
        </w:rPr>
        <w:t> parameter to ensure that it’s the same value that client sent in Step#2. This is to avoid any CSRF attack.</w:t>
      </w:r>
    </w:p>
    <w:p w14:paraId="786FF5E1" w14:textId="718C812F" w:rsidR="00F85FB0" w:rsidRDefault="00446C09" w:rsidP="00446C09">
      <w:pPr>
        <w:ind w:left="1440"/>
        <w:rPr>
          <w:b/>
          <w:bCs/>
        </w:rPr>
      </w:pPr>
      <w:r>
        <w:rPr>
          <w:b/>
          <w:bCs/>
        </w:rPr>
        <w:t xml:space="preserve">The above diagram is from </w:t>
      </w:r>
      <w:hyperlink r:id="rId26" w:history="1">
        <w:r w:rsidRPr="00446C09">
          <w:rPr>
            <w:rStyle w:val="Hyperlink"/>
            <w:b/>
            <w:bCs/>
          </w:rPr>
          <w:t>Tutorial on understanding oAuth2 Implicit Grant Flow</w:t>
        </w:r>
      </w:hyperlink>
    </w:p>
    <w:p w14:paraId="5D614837" w14:textId="77777777" w:rsidR="00446C09" w:rsidRDefault="00446C09" w:rsidP="00446C09">
      <w:pPr>
        <w:ind w:left="1440"/>
        <w:rPr>
          <w:b/>
          <w:bCs/>
        </w:rPr>
      </w:pPr>
    </w:p>
    <w:p w14:paraId="545A8AD9" w14:textId="4BCCC6DE" w:rsidR="00705DFA" w:rsidRPr="00446C09" w:rsidRDefault="00705DFA" w:rsidP="00705DFA">
      <w:pPr>
        <w:ind w:left="720"/>
        <w:rPr>
          <w:b/>
          <w:bCs/>
        </w:rPr>
      </w:pPr>
      <w:r w:rsidRPr="00446C09">
        <w:rPr>
          <w:b/>
          <w:bCs/>
        </w:rPr>
        <w:t>How the Bearer Token is verified</w:t>
      </w:r>
      <w:r w:rsidR="00446C09" w:rsidRPr="00446C09">
        <w:rPr>
          <w:b/>
          <w:bCs/>
        </w:rPr>
        <w:t xml:space="preserve"> at resource server</w:t>
      </w:r>
    </w:p>
    <w:p w14:paraId="4CE4744A" w14:textId="7B7F0E75" w:rsidR="00705DFA" w:rsidRPr="00705DFA" w:rsidRDefault="00705DFA" w:rsidP="00705DFA">
      <w:pPr>
        <w:ind w:left="720"/>
      </w:pPr>
      <w:r w:rsidRPr="00705DFA">
        <w:t>When a client includes a Bearer access token in an API request, the resource server needs a way to verify if the token is valid, not expired, and issued by a trusted authorization server. Here are the common methods used to verify the access token:</w:t>
      </w:r>
    </w:p>
    <w:p w14:paraId="734E13AC" w14:textId="77777777" w:rsidR="00705DFA" w:rsidRPr="00705DFA" w:rsidRDefault="00705DFA" w:rsidP="00705DFA">
      <w:pPr>
        <w:ind w:left="1080"/>
        <w:rPr>
          <w:b/>
          <w:bCs/>
        </w:rPr>
      </w:pPr>
      <w:r w:rsidRPr="00705DFA">
        <w:rPr>
          <w:b/>
          <w:bCs/>
        </w:rPr>
        <w:t>1. Token Introspection Endpoint (OAuth 2.0 Introspection)</w:t>
      </w:r>
    </w:p>
    <w:p w14:paraId="155590B1" w14:textId="77777777" w:rsidR="00705DFA" w:rsidRPr="00705DFA" w:rsidRDefault="00705DFA" w:rsidP="00705DFA">
      <w:pPr>
        <w:numPr>
          <w:ilvl w:val="0"/>
          <w:numId w:val="7"/>
        </w:numPr>
        <w:tabs>
          <w:tab w:val="clear" w:pos="720"/>
          <w:tab w:val="num" w:pos="1440"/>
        </w:tabs>
        <w:ind w:left="1440"/>
      </w:pPr>
      <w:r w:rsidRPr="00705DFA">
        <w:t>The resource server can call an introspection endpoint provided by the authorization server to validate the access token in real time.</w:t>
      </w:r>
    </w:p>
    <w:p w14:paraId="0E9C9CA9" w14:textId="77777777" w:rsidR="00705DFA" w:rsidRPr="00705DFA" w:rsidRDefault="00705DFA" w:rsidP="00705DFA">
      <w:pPr>
        <w:numPr>
          <w:ilvl w:val="0"/>
          <w:numId w:val="7"/>
        </w:numPr>
        <w:tabs>
          <w:tab w:val="clear" w:pos="720"/>
          <w:tab w:val="num" w:pos="1440"/>
        </w:tabs>
        <w:ind w:left="1440"/>
      </w:pPr>
      <w:r w:rsidRPr="00705DFA">
        <w:t>This endpoint checks if the token is active (not expired or revoked) and may return metadata such as user ID, scope, and expiry.</w:t>
      </w:r>
    </w:p>
    <w:p w14:paraId="2932C860" w14:textId="77777777" w:rsidR="00705DFA" w:rsidRPr="00705DFA" w:rsidRDefault="00705DFA" w:rsidP="00705DFA">
      <w:pPr>
        <w:ind w:left="1440"/>
        <w:rPr>
          <w:b/>
          <w:bCs/>
        </w:rPr>
      </w:pPr>
      <w:r w:rsidRPr="00705DFA">
        <w:rPr>
          <w:b/>
          <w:bCs/>
        </w:rPr>
        <w:t>Example Request</w:t>
      </w:r>
    </w:p>
    <w:p w14:paraId="5443DC26" w14:textId="77777777" w:rsidR="00705DFA" w:rsidRPr="00705DFA" w:rsidRDefault="00705DFA" w:rsidP="00705DFA">
      <w:pPr>
        <w:ind w:left="1440"/>
      </w:pPr>
      <w:r w:rsidRPr="00705DFA">
        <w:t>POST /introspect</w:t>
      </w:r>
    </w:p>
    <w:p w14:paraId="4A6182A8" w14:textId="77777777" w:rsidR="00705DFA" w:rsidRPr="00705DFA" w:rsidRDefault="00705DFA" w:rsidP="00705DFA">
      <w:pPr>
        <w:ind w:left="1440"/>
      </w:pPr>
      <w:r w:rsidRPr="00705DFA">
        <w:t>Host: authorization-server.com</w:t>
      </w:r>
    </w:p>
    <w:p w14:paraId="19DE539B" w14:textId="77777777" w:rsidR="00705DFA" w:rsidRPr="00705DFA" w:rsidRDefault="00705DFA" w:rsidP="00705DFA">
      <w:pPr>
        <w:ind w:left="1440"/>
      </w:pPr>
      <w:r w:rsidRPr="00705DFA">
        <w:t>Authorization: Basic base64(</w:t>
      </w:r>
      <w:proofErr w:type="spellStart"/>
      <w:r w:rsidRPr="00705DFA">
        <w:t>client_</w:t>
      </w:r>
      <w:proofErr w:type="gramStart"/>
      <w:r w:rsidRPr="00705DFA">
        <w:t>id:client</w:t>
      </w:r>
      <w:proofErr w:type="gramEnd"/>
      <w:r w:rsidRPr="00705DFA">
        <w:t>_secret</w:t>
      </w:r>
      <w:proofErr w:type="spellEnd"/>
      <w:r w:rsidRPr="00705DFA">
        <w:t>)</w:t>
      </w:r>
    </w:p>
    <w:p w14:paraId="013A1C5B" w14:textId="77777777" w:rsidR="00705DFA" w:rsidRPr="00705DFA" w:rsidRDefault="00705DFA" w:rsidP="00705DFA">
      <w:pPr>
        <w:ind w:left="1440"/>
      </w:pPr>
      <w:r w:rsidRPr="00705DFA">
        <w:t>Content-Type: application/x-www-form-</w:t>
      </w:r>
      <w:proofErr w:type="spellStart"/>
      <w:r w:rsidRPr="00705DFA">
        <w:t>urlencoded</w:t>
      </w:r>
      <w:proofErr w:type="spellEnd"/>
    </w:p>
    <w:p w14:paraId="1E860AA7" w14:textId="77777777" w:rsidR="00705DFA" w:rsidRPr="00705DFA" w:rsidRDefault="00705DFA" w:rsidP="00705DFA">
      <w:pPr>
        <w:ind w:left="1440"/>
      </w:pPr>
      <w:r w:rsidRPr="00705DFA">
        <w:t>token=ACCESS_TOKEN</w:t>
      </w:r>
    </w:p>
    <w:p w14:paraId="17535B82" w14:textId="77777777" w:rsidR="00705DFA" w:rsidRPr="00705DFA" w:rsidRDefault="00705DFA" w:rsidP="00705DFA">
      <w:pPr>
        <w:ind w:left="1440"/>
        <w:rPr>
          <w:b/>
          <w:bCs/>
        </w:rPr>
      </w:pPr>
      <w:r w:rsidRPr="00705DFA">
        <w:rPr>
          <w:b/>
          <w:bCs/>
        </w:rPr>
        <w:t>Example Response</w:t>
      </w:r>
    </w:p>
    <w:p w14:paraId="3D4146B6" w14:textId="77777777" w:rsidR="00705DFA" w:rsidRPr="00705DFA" w:rsidRDefault="00705DFA" w:rsidP="00705DFA">
      <w:pPr>
        <w:ind w:left="1440"/>
      </w:pPr>
      <w:r w:rsidRPr="00705DFA">
        <w:t>{</w:t>
      </w:r>
    </w:p>
    <w:p w14:paraId="0C429514" w14:textId="77777777" w:rsidR="00705DFA" w:rsidRPr="00705DFA" w:rsidRDefault="00705DFA" w:rsidP="00705DFA">
      <w:pPr>
        <w:ind w:left="1440"/>
      </w:pPr>
      <w:r w:rsidRPr="00705DFA">
        <w:t xml:space="preserve">  "active": true,</w:t>
      </w:r>
    </w:p>
    <w:p w14:paraId="715DE0DA" w14:textId="77777777" w:rsidR="00705DFA" w:rsidRPr="00705DFA" w:rsidRDefault="00705DFA" w:rsidP="00705DFA">
      <w:pPr>
        <w:ind w:left="1440"/>
      </w:pPr>
      <w:r w:rsidRPr="00705DFA">
        <w:t xml:space="preserve">  "scope": "read write",</w:t>
      </w:r>
    </w:p>
    <w:p w14:paraId="3987FB10" w14:textId="77777777" w:rsidR="00705DFA" w:rsidRPr="00705DFA" w:rsidRDefault="00705DFA" w:rsidP="00705DFA">
      <w:pPr>
        <w:ind w:left="1440"/>
      </w:pPr>
      <w:r w:rsidRPr="00705DFA">
        <w:t xml:space="preserve">  "</w:t>
      </w:r>
      <w:proofErr w:type="spellStart"/>
      <w:proofErr w:type="gramStart"/>
      <w:r w:rsidRPr="00705DFA">
        <w:t>client</w:t>
      </w:r>
      <w:proofErr w:type="gramEnd"/>
      <w:r w:rsidRPr="00705DFA">
        <w:t>_id</w:t>
      </w:r>
      <w:proofErr w:type="spellEnd"/>
      <w:r w:rsidRPr="00705DFA">
        <w:t>": "abc123",</w:t>
      </w:r>
    </w:p>
    <w:p w14:paraId="30B775FF" w14:textId="77777777" w:rsidR="00705DFA" w:rsidRPr="00705DFA" w:rsidRDefault="00705DFA" w:rsidP="00705DFA">
      <w:pPr>
        <w:ind w:left="1440"/>
      </w:pPr>
      <w:r w:rsidRPr="00705DFA">
        <w:t xml:space="preserve">  "username": "</w:t>
      </w:r>
      <w:proofErr w:type="spellStart"/>
      <w:r w:rsidRPr="00705DFA">
        <w:t>jdoe</w:t>
      </w:r>
      <w:proofErr w:type="spellEnd"/>
      <w:r w:rsidRPr="00705DFA">
        <w:t>",</w:t>
      </w:r>
    </w:p>
    <w:p w14:paraId="093681AB" w14:textId="77777777" w:rsidR="00705DFA" w:rsidRPr="00705DFA" w:rsidRDefault="00705DFA" w:rsidP="00705DFA">
      <w:pPr>
        <w:ind w:left="1440"/>
      </w:pPr>
      <w:r w:rsidRPr="00705DFA">
        <w:t xml:space="preserve">  "exp": 1619030047</w:t>
      </w:r>
    </w:p>
    <w:p w14:paraId="0B194249" w14:textId="77777777" w:rsidR="00705DFA" w:rsidRPr="00705DFA" w:rsidRDefault="00705DFA" w:rsidP="00705DFA">
      <w:pPr>
        <w:ind w:left="1440"/>
      </w:pPr>
      <w:r w:rsidRPr="00705DFA">
        <w:t>}</w:t>
      </w:r>
    </w:p>
    <w:p w14:paraId="631090BB" w14:textId="77777777" w:rsidR="00705DFA" w:rsidRPr="00705DFA" w:rsidRDefault="00705DFA" w:rsidP="00705DFA">
      <w:pPr>
        <w:numPr>
          <w:ilvl w:val="0"/>
          <w:numId w:val="8"/>
        </w:numPr>
        <w:tabs>
          <w:tab w:val="clear" w:pos="720"/>
          <w:tab w:val="num" w:pos="1440"/>
        </w:tabs>
        <w:ind w:left="1440"/>
      </w:pPr>
      <w:r w:rsidRPr="00705DFA">
        <w:rPr>
          <w:b/>
          <w:bCs/>
        </w:rPr>
        <w:t>Active Field</w:t>
      </w:r>
      <w:r w:rsidRPr="00705DFA">
        <w:t>: Indicates if the token is valid (e.g., true or false).</w:t>
      </w:r>
    </w:p>
    <w:p w14:paraId="0D8D4834" w14:textId="77777777" w:rsidR="00705DFA" w:rsidRPr="00705DFA" w:rsidRDefault="00705DFA" w:rsidP="00705DFA">
      <w:pPr>
        <w:numPr>
          <w:ilvl w:val="0"/>
          <w:numId w:val="8"/>
        </w:numPr>
        <w:tabs>
          <w:tab w:val="clear" w:pos="720"/>
          <w:tab w:val="num" w:pos="1440"/>
        </w:tabs>
        <w:ind w:left="1440"/>
      </w:pPr>
      <w:r w:rsidRPr="00705DFA">
        <w:rPr>
          <w:b/>
          <w:bCs/>
        </w:rPr>
        <w:t>Scope, Username, Expiration</w:t>
      </w:r>
      <w:r w:rsidRPr="00705DFA">
        <w:t>: Provides additional information about the token and can help enforce authorization.</w:t>
      </w:r>
    </w:p>
    <w:p w14:paraId="0017A672" w14:textId="77777777" w:rsidR="00705DFA" w:rsidRPr="00705DFA" w:rsidRDefault="00705DFA" w:rsidP="00705DFA">
      <w:pPr>
        <w:ind w:left="1080"/>
        <w:rPr>
          <w:b/>
          <w:bCs/>
        </w:rPr>
      </w:pPr>
      <w:r w:rsidRPr="00705DFA">
        <w:rPr>
          <w:b/>
          <w:bCs/>
        </w:rPr>
        <w:t>2. Self-Contained Tokens (e.g., JWTs)</w:t>
      </w:r>
    </w:p>
    <w:p w14:paraId="265915B1" w14:textId="77777777" w:rsidR="00705DFA" w:rsidRPr="00705DFA" w:rsidRDefault="00705DFA" w:rsidP="00705DFA">
      <w:pPr>
        <w:numPr>
          <w:ilvl w:val="0"/>
          <w:numId w:val="9"/>
        </w:numPr>
        <w:tabs>
          <w:tab w:val="clear" w:pos="720"/>
          <w:tab w:val="num" w:pos="1440"/>
        </w:tabs>
        <w:ind w:left="1440"/>
      </w:pPr>
      <w:r w:rsidRPr="00705DFA">
        <w:lastRenderedPageBreak/>
        <w:t>Access tokens are often structured as JSON Web Tokens (JWTs), which are self-contained and include all the necessary data, like user claims, scope, and expiration.</w:t>
      </w:r>
    </w:p>
    <w:p w14:paraId="42A1FC92" w14:textId="77777777" w:rsidR="00705DFA" w:rsidRPr="00705DFA" w:rsidRDefault="00705DFA" w:rsidP="00705DFA">
      <w:pPr>
        <w:numPr>
          <w:ilvl w:val="0"/>
          <w:numId w:val="9"/>
        </w:numPr>
        <w:tabs>
          <w:tab w:val="clear" w:pos="720"/>
          <w:tab w:val="num" w:pos="1440"/>
        </w:tabs>
        <w:ind w:left="1440"/>
      </w:pPr>
      <w:r w:rsidRPr="00705DFA">
        <w:t>Since JWTs are signed by the authorization server (typically using an asymmetric key like RSA or HMAC for symmetric keys), the resource server can verify the token locally by:</w:t>
      </w:r>
    </w:p>
    <w:p w14:paraId="5B634946" w14:textId="77777777" w:rsidR="00705DFA" w:rsidRPr="00705DFA" w:rsidRDefault="00705DFA" w:rsidP="00705DFA">
      <w:pPr>
        <w:numPr>
          <w:ilvl w:val="1"/>
          <w:numId w:val="9"/>
        </w:numPr>
        <w:tabs>
          <w:tab w:val="clear" w:pos="1440"/>
          <w:tab w:val="num" w:pos="2160"/>
        </w:tabs>
        <w:ind w:left="2160"/>
      </w:pPr>
      <w:r w:rsidRPr="00705DFA">
        <w:rPr>
          <w:b/>
          <w:bCs/>
        </w:rPr>
        <w:t>Validating the Signature</w:t>
      </w:r>
      <w:r w:rsidRPr="00705DFA">
        <w:t>: The resource server checks the JWT signature using the authorization server’s public key (for RSA) or a shared secret (for HMAC).</w:t>
      </w:r>
    </w:p>
    <w:p w14:paraId="0AFEF346" w14:textId="77777777" w:rsidR="00705DFA" w:rsidRPr="00705DFA" w:rsidRDefault="00705DFA" w:rsidP="00705DFA">
      <w:pPr>
        <w:numPr>
          <w:ilvl w:val="1"/>
          <w:numId w:val="9"/>
        </w:numPr>
        <w:tabs>
          <w:tab w:val="clear" w:pos="1440"/>
          <w:tab w:val="num" w:pos="2160"/>
        </w:tabs>
        <w:ind w:left="2160"/>
      </w:pPr>
      <w:r w:rsidRPr="00705DFA">
        <w:rPr>
          <w:b/>
          <w:bCs/>
        </w:rPr>
        <w:t>Checking Expiry and Claims</w:t>
      </w:r>
      <w:r w:rsidRPr="00705DFA">
        <w:t xml:space="preserve">: It ensures the exp (expiration) claim is in the future and that the </w:t>
      </w:r>
      <w:proofErr w:type="spellStart"/>
      <w:r w:rsidRPr="00705DFA">
        <w:t>iss</w:t>
      </w:r>
      <w:proofErr w:type="spellEnd"/>
      <w:r w:rsidRPr="00705DFA">
        <w:t xml:space="preserve"> (issuer) claim matches the trusted authorization server.</w:t>
      </w:r>
    </w:p>
    <w:p w14:paraId="71C78D08" w14:textId="77777777" w:rsidR="00705DFA" w:rsidRPr="00705DFA" w:rsidRDefault="00705DFA" w:rsidP="00705DFA">
      <w:pPr>
        <w:ind w:left="1440"/>
        <w:rPr>
          <w:b/>
          <w:bCs/>
        </w:rPr>
      </w:pPr>
      <w:r w:rsidRPr="00705DFA">
        <w:rPr>
          <w:b/>
          <w:bCs/>
        </w:rPr>
        <w:t>Example JWT Structure</w:t>
      </w:r>
    </w:p>
    <w:p w14:paraId="0F7A6C7D" w14:textId="77777777" w:rsidR="00705DFA" w:rsidRPr="00705DFA" w:rsidRDefault="00705DFA" w:rsidP="00705DFA">
      <w:pPr>
        <w:ind w:left="1440"/>
      </w:pPr>
      <w:r w:rsidRPr="00705DFA">
        <w:t xml:space="preserve">A JWT is structured as three parts: </w:t>
      </w:r>
      <w:proofErr w:type="spellStart"/>
      <w:proofErr w:type="gramStart"/>
      <w:r w:rsidRPr="00705DFA">
        <w:t>header.payload</w:t>
      </w:r>
      <w:proofErr w:type="gramEnd"/>
      <w:r w:rsidRPr="00705DFA">
        <w:t>.signature</w:t>
      </w:r>
      <w:proofErr w:type="spellEnd"/>
      <w:r w:rsidRPr="00705DFA">
        <w:t>. Here’s an example of a JWT payload decoded:</w:t>
      </w:r>
    </w:p>
    <w:p w14:paraId="4398C929" w14:textId="77777777" w:rsidR="00705DFA" w:rsidRPr="00705DFA" w:rsidRDefault="00705DFA" w:rsidP="00705DFA">
      <w:pPr>
        <w:ind w:left="1440"/>
      </w:pPr>
      <w:r w:rsidRPr="00705DFA">
        <w:t>{</w:t>
      </w:r>
    </w:p>
    <w:p w14:paraId="576A0A67" w14:textId="77777777" w:rsidR="00705DFA" w:rsidRPr="00705DFA" w:rsidRDefault="00705DFA" w:rsidP="00705DFA">
      <w:pPr>
        <w:ind w:left="1440"/>
      </w:pPr>
      <w:r w:rsidRPr="00705DFA">
        <w:t xml:space="preserve">  "sub": "1234567890",</w:t>
      </w:r>
    </w:p>
    <w:p w14:paraId="1A1DE976" w14:textId="77777777" w:rsidR="00705DFA" w:rsidRPr="00705DFA" w:rsidRDefault="00705DFA" w:rsidP="00705DFA">
      <w:pPr>
        <w:ind w:left="1440"/>
      </w:pPr>
      <w:r w:rsidRPr="00705DFA">
        <w:t xml:space="preserve">  "name": "John Doe",</w:t>
      </w:r>
    </w:p>
    <w:p w14:paraId="089217C2" w14:textId="77777777" w:rsidR="00705DFA" w:rsidRPr="00705DFA" w:rsidRDefault="00705DFA" w:rsidP="00705DFA">
      <w:pPr>
        <w:ind w:left="1440"/>
      </w:pPr>
      <w:r w:rsidRPr="00705DFA">
        <w:t xml:space="preserve">  "</w:t>
      </w:r>
      <w:proofErr w:type="spellStart"/>
      <w:r w:rsidRPr="00705DFA">
        <w:t>iat</w:t>
      </w:r>
      <w:proofErr w:type="spellEnd"/>
      <w:r w:rsidRPr="00705DFA">
        <w:t>": 1516239022,</w:t>
      </w:r>
    </w:p>
    <w:p w14:paraId="67A61051" w14:textId="77777777" w:rsidR="00705DFA" w:rsidRPr="00705DFA" w:rsidRDefault="00705DFA" w:rsidP="00705DFA">
      <w:pPr>
        <w:ind w:left="1440"/>
      </w:pPr>
      <w:r w:rsidRPr="00705DFA">
        <w:t xml:space="preserve">  "exp": 1616239022,</w:t>
      </w:r>
    </w:p>
    <w:p w14:paraId="68CCDF05" w14:textId="77777777" w:rsidR="00705DFA" w:rsidRPr="00705DFA" w:rsidRDefault="00705DFA" w:rsidP="00705DFA">
      <w:pPr>
        <w:ind w:left="1440"/>
      </w:pPr>
      <w:r w:rsidRPr="00705DFA">
        <w:t xml:space="preserve">  "</w:t>
      </w:r>
      <w:proofErr w:type="spellStart"/>
      <w:r w:rsidRPr="00705DFA">
        <w:t>iss</w:t>
      </w:r>
      <w:proofErr w:type="spellEnd"/>
      <w:r w:rsidRPr="00705DFA">
        <w:t>": "https://authorization-server.com"</w:t>
      </w:r>
    </w:p>
    <w:p w14:paraId="1694BCBA" w14:textId="77777777" w:rsidR="00705DFA" w:rsidRPr="00705DFA" w:rsidRDefault="00705DFA" w:rsidP="00705DFA">
      <w:pPr>
        <w:ind w:left="1440"/>
      </w:pPr>
      <w:r w:rsidRPr="00705DFA">
        <w:t>}</w:t>
      </w:r>
    </w:p>
    <w:p w14:paraId="6318F35A" w14:textId="77777777" w:rsidR="00705DFA" w:rsidRPr="00705DFA" w:rsidRDefault="00705DFA" w:rsidP="00705DFA">
      <w:pPr>
        <w:numPr>
          <w:ilvl w:val="0"/>
          <w:numId w:val="10"/>
        </w:numPr>
        <w:tabs>
          <w:tab w:val="clear" w:pos="720"/>
          <w:tab w:val="num" w:pos="1800"/>
        </w:tabs>
        <w:ind w:left="1800"/>
      </w:pPr>
      <w:r w:rsidRPr="00705DFA">
        <w:rPr>
          <w:b/>
          <w:bCs/>
        </w:rPr>
        <w:t>sub</w:t>
      </w:r>
      <w:r w:rsidRPr="00705DFA">
        <w:t>: Subject, usually the user ID.</w:t>
      </w:r>
    </w:p>
    <w:p w14:paraId="4F3C9DFC" w14:textId="77777777" w:rsidR="00705DFA" w:rsidRPr="00705DFA" w:rsidRDefault="00705DFA" w:rsidP="00705DFA">
      <w:pPr>
        <w:numPr>
          <w:ilvl w:val="0"/>
          <w:numId w:val="10"/>
        </w:numPr>
        <w:tabs>
          <w:tab w:val="clear" w:pos="720"/>
          <w:tab w:val="num" w:pos="1800"/>
        </w:tabs>
        <w:ind w:left="1800"/>
      </w:pPr>
      <w:proofErr w:type="spellStart"/>
      <w:r w:rsidRPr="00705DFA">
        <w:rPr>
          <w:b/>
          <w:bCs/>
        </w:rPr>
        <w:t>iat</w:t>
      </w:r>
      <w:proofErr w:type="spellEnd"/>
      <w:r w:rsidRPr="00705DFA">
        <w:t>: Issued-at time.</w:t>
      </w:r>
    </w:p>
    <w:p w14:paraId="6385A1AA" w14:textId="77777777" w:rsidR="00705DFA" w:rsidRPr="00705DFA" w:rsidRDefault="00705DFA" w:rsidP="00705DFA">
      <w:pPr>
        <w:numPr>
          <w:ilvl w:val="0"/>
          <w:numId w:val="10"/>
        </w:numPr>
        <w:tabs>
          <w:tab w:val="clear" w:pos="720"/>
          <w:tab w:val="num" w:pos="1800"/>
        </w:tabs>
        <w:ind w:left="1800"/>
      </w:pPr>
      <w:r w:rsidRPr="00705DFA">
        <w:rPr>
          <w:b/>
          <w:bCs/>
        </w:rPr>
        <w:t>exp</w:t>
      </w:r>
      <w:r w:rsidRPr="00705DFA">
        <w:t>: Expiry timestamp.</w:t>
      </w:r>
    </w:p>
    <w:p w14:paraId="1897DDC9" w14:textId="77777777" w:rsidR="00705DFA" w:rsidRPr="00705DFA" w:rsidRDefault="00705DFA" w:rsidP="00705DFA">
      <w:pPr>
        <w:numPr>
          <w:ilvl w:val="0"/>
          <w:numId w:val="10"/>
        </w:numPr>
        <w:tabs>
          <w:tab w:val="clear" w:pos="720"/>
          <w:tab w:val="num" w:pos="1800"/>
        </w:tabs>
        <w:ind w:left="1800"/>
      </w:pPr>
      <w:proofErr w:type="spellStart"/>
      <w:r w:rsidRPr="00705DFA">
        <w:rPr>
          <w:b/>
          <w:bCs/>
        </w:rPr>
        <w:t>iss</w:t>
      </w:r>
      <w:proofErr w:type="spellEnd"/>
      <w:r w:rsidRPr="00705DFA">
        <w:t>: Issuer.</w:t>
      </w:r>
    </w:p>
    <w:p w14:paraId="1524387F" w14:textId="77777777" w:rsidR="00705DFA" w:rsidRPr="00705DFA" w:rsidRDefault="00705DFA" w:rsidP="00705DFA">
      <w:pPr>
        <w:ind w:left="1800"/>
      </w:pPr>
      <w:r w:rsidRPr="00705DFA">
        <w:t xml:space="preserve">The resource server verifies the exp to ensure the token isn’t expired and validates the </w:t>
      </w:r>
      <w:proofErr w:type="spellStart"/>
      <w:r w:rsidRPr="00705DFA">
        <w:t>iss</w:t>
      </w:r>
      <w:proofErr w:type="spellEnd"/>
      <w:r w:rsidRPr="00705DFA">
        <w:t xml:space="preserve"> to confirm it came from a trusted source.</w:t>
      </w:r>
    </w:p>
    <w:p w14:paraId="299816C3" w14:textId="77777777" w:rsidR="00705DFA" w:rsidRPr="00705DFA" w:rsidRDefault="00705DFA" w:rsidP="00705DFA">
      <w:pPr>
        <w:ind w:left="1080"/>
        <w:rPr>
          <w:b/>
          <w:bCs/>
        </w:rPr>
      </w:pPr>
      <w:r w:rsidRPr="00705DFA">
        <w:rPr>
          <w:b/>
          <w:bCs/>
        </w:rPr>
        <w:t>3. Cached Introspection or JWT Verification</w:t>
      </w:r>
    </w:p>
    <w:p w14:paraId="4AADFA46" w14:textId="77777777" w:rsidR="00705DFA" w:rsidRPr="00705DFA" w:rsidRDefault="00705DFA" w:rsidP="00705DFA">
      <w:pPr>
        <w:numPr>
          <w:ilvl w:val="0"/>
          <w:numId w:val="11"/>
        </w:numPr>
        <w:tabs>
          <w:tab w:val="clear" w:pos="720"/>
          <w:tab w:val="num" w:pos="1440"/>
        </w:tabs>
        <w:ind w:left="1440"/>
      </w:pPr>
      <w:r w:rsidRPr="00705DFA">
        <w:t>To reduce the frequency of requests to the authorization server, resource servers can cache the validation result (for introspected tokens) or cache the public keys used for JWT signature verification.</w:t>
      </w:r>
    </w:p>
    <w:p w14:paraId="0F673B8E" w14:textId="77777777" w:rsidR="00705DFA" w:rsidRPr="00705DFA" w:rsidRDefault="00705DFA" w:rsidP="00705DFA">
      <w:pPr>
        <w:numPr>
          <w:ilvl w:val="0"/>
          <w:numId w:val="11"/>
        </w:numPr>
        <w:tabs>
          <w:tab w:val="clear" w:pos="720"/>
          <w:tab w:val="num" w:pos="1440"/>
        </w:tabs>
        <w:ind w:left="1440"/>
      </w:pPr>
      <w:r w:rsidRPr="00705DFA">
        <w:t>The cached data is refreshed periodically, allowing the resource server to validate tokens quickly without querying the authorization server for each request.</w:t>
      </w:r>
    </w:p>
    <w:p w14:paraId="06646E30" w14:textId="77777777" w:rsidR="00705DFA" w:rsidRPr="00705DFA" w:rsidRDefault="00705DFA" w:rsidP="00705DFA">
      <w:pPr>
        <w:ind w:left="1440"/>
        <w:rPr>
          <w:b/>
          <w:bCs/>
        </w:rPr>
      </w:pPr>
      <w:r w:rsidRPr="00705DFA">
        <w:rPr>
          <w:b/>
          <w:bCs/>
        </w:rPr>
        <w:t>Example Flow</w:t>
      </w:r>
    </w:p>
    <w:p w14:paraId="55E3D25F" w14:textId="77777777" w:rsidR="00705DFA" w:rsidRPr="00705DFA" w:rsidRDefault="00705DFA" w:rsidP="00705DFA">
      <w:pPr>
        <w:ind w:left="1440"/>
      </w:pPr>
      <w:r w:rsidRPr="00705DFA">
        <w:t>Suppose a request is received:</w:t>
      </w:r>
    </w:p>
    <w:p w14:paraId="75899B0D" w14:textId="77777777" w:rsidR="00705DFA" w:rsidRPr="00705DFA" w:rsidRDefault="00705DFA" w:rsidP="00705DFA">
      <w:pPr>
        <w:ind w:left="1440"/>
      </w:pPr>
      <w:r w:rsidRPr="00705DFA">
        <w:lastRenderedPageBreak/>
        <w:t>GET /</w:t>
      </w:r>
      <w:proofErr w:type="spellStart"/>
      <w:r w:rsidRPr="00705DFA">
        <w:t>userinfo</w:t>
      </w:r>
      <w:proofErr w:type="spellEnd"/>
    </w:p>
    <w:p w14:paraId="3B0E45AC" w14:textId="77777777" w:rsidR="00705DFA" w:rsidRPr="00705DFA" w:rsidRDefault="00705DFA" w:rsidP="00705DFA">
      <w:pPr>
        <w:ind w:left="1440"/>
      </w:pPr>
      <w:r w:rsidRPr="00705DFA">
        <w:t>Host: api.example.com</w:t>
      </w:r>
    </w:p>
    <w:p w14:paraId="2D93AC61" w14:textId="77777777" w:rsidR="00705DFA" w:rsidRPr="00705DFA" w:rsidRDefault="00705DFA" w:rsidP="00705DFA">
      <w:pPr>
        <w:ind w:left="1440"/>
      </w:pPr>
      <w:r w:rsidRPr="00705DFA">
        <w:t>Authorization: Bearer ACCESS_TOKEN</w:t>
      </w:r>
    </w:p>
    <w:p w14:paraId="1548D75D" w14:textId="77777777" w:rsidR="00705DFA" w:rsidRPr="00705DFA" w:rsidRDefault="00705DFA" w:rsidP="00705DFA">
      <w:pPr>
        <w:numPr>
          <w:ilvl w:val="0"/>
          <w:numId w:val="12"/>
        </w:numPr>
        <w:tabs>
          <w:tab w:val="clear" w:pos="720"/>
          <w:tab w:val="num" w:pos="1440"/>
        </w:tabs>
        <w:ind w:left="1440"/>
      </w:pPr>
      <w:r w:rsidRPr="00705DFA">
        <w:t>The resource server extracts the ACCESS_TOKEN from the header.</w:t>
      </w:r>
    </w:p>
    <w:p w14:paraId="267AC143" w14:textId="77777777" w:rsidR="00705DFA" w:rsidRPr="00705DFA" w:rsidRDefault="00705DFA" w:rsidP="00705DFA">
      <w:pPr>
        <w:numPr>
          <w:ilvl w:val="0"/>
          <w:numId w:val="12"/>
        </w:numPr>
        <w:tabs>
          <w:tab w:val="clear" w:pos="720"/>
          <w:tab w:val="num" w:pos="1440"/>
        </w:tabs>
        <w:ind w:left="1440"/>
      </w:pPr>
      <w:r w:rsidRPr="00705DFA">
        <w:t>Depending on the token type:</w:t>
      </w:r>
    </w:p>
    <w:p w14:paraId="4E54DCD7" w14:textId="77777777" w:rsidR="00705DFA" w:rsidRPr="00705DFA" w:rsidRDefault="00705DFA" w:rsidP="00705DFA">
      <w:pPr>
        <w:numPr>
          <w:ilvl w:val="1"/>
          <w:numId w:val="12"/>
        </w:numPr>
        <w:tabs>
          <w:tab w:val="clear" w:pos="1440"/>
          <w:tab w:val="num" w:pos="2160"/>
        </w:tabs>
        <w:ind w:left="2160"/>
      </w:pPr>
      <w:r w:rsidRPr="00705DFA">
        <w:rPr>
          <w:b/>
          <w:bCs/>
        </w:rPr>
        <w:t>Introspection Endpoint</w:t>
      </w:r>
      <w:r w:rsidRPr="00705DFA">
        <w:t>: It calls the authorization server’s introspection endpoint to verify the token.</w:t>
      </w:r>
    </w:p>
    <w:p w14:paraId="28A8F21C" w14:textId="77777777" w:rsidR="00705DFA" w:rsidRPr="00705DFA" w:rsidRDefault="00705DFA" w:rsidP="00705DFA">
      <w:pPr>
        <w:numPr>
          <w:ilvl w:val="1"/>
          <w:numId w:val="12"/>
        </w:numPr>
        <w:tabs>
          <w:tab w:val="clear" w:pos="1440"/>
          <w:tab w:val="num" w:pos="2160"/>
        </w:tabs>
        <w:ind w:left="2160"/>
      </w:pPr>
      <w:r w:rsidRPr="00705DFA">
        <w:rPr>
          <w:b/>
          <w:bCs/>
        </w:rPr>
        <w:t>JWT Verification</w:t>
      </w:r>
      <w:r w:rsidRPr="00705DFA">
        <w:t>: If it’s a JWT, the resource server checks the signature and claims directly.</w:t>
      </w:r>
    </w:p>
    <w:p w14:paraId="745CD304" w14:textId="77777777" w:rsidR="00705DFA" w:rsidRPr="00705DFA" w:rsidRDefault="00705DFA" w:rsidP="00705DFA">
      <w:pPr>
        <w:numPr>
          <w:ilvl w:val="0"/>
          <w:numId w:val="12"/>
        </w:numPr>
        <w:tabs>
          <w:tab w:val="clear" w:pos="720"/>
          <w:tab w:val="num" w:pos="1440"/>
        </w:tabs>
        <w:ind w:left="1440"/>
      </w:pPr>
      <w:r w:rsidRPr="00705DFA">
        <w:t>If the token is valid, the request proceeds. Otherwise, it returns a 401 Unauthorized response.</w:t>
      </w:r>
    </w:p>
    <w:p w14:paraId="1301839F" w14:textId="77777777" w:rsidR="00705DFA" w:rsidRPr="003A5A5A" w:rsidRDefault="00705DFA" w:rsidP="00705DFA">
      <w:pPr>
        <w:ind w:left="720"/>
      </w:pPr>
    </w:p>
    <w:p w14:paraId="495265C3" w14:textId="77777777" w:rsidR="003A5A5A" w:rsidRPr="003A5A5A" w:rsidRDefault="003A5A5A" w:rsidP="003A5A5A">
      <w:pPr>
        <w:rPr>
          <w:b/>
          <w:bCs/>
        </w:rPr>
      </w:pPr>
      <w:r w:rsidRPr="003A5A5A">
        <w:rPr>
          <w:b/>
          <w:bCs/>
        </w:rPr>
        <w:t>2. OpenID Connect (OIDC)</w:t>
      </w:r>
    </w:p>
    <w:p w14:paraId="7916D8A8" w14:textId="77777777" w:rsidR="003A5A5A" w:rsidRPr="003A5A5A" w:rsidRDefault="003A5A5A" w:rsidP="003A5A5A">
      <w:r w:rsidRPr="003A5A5A">
        <w:t>OIDC is an identity layer on top of OAuth 2.0, primarily used for user authentication. While OAuth 2.0 provides authorization, OIDC adds user authentication by returning an ID token, allowing the client to confirm the user’s identity.</w:t>
      </w:r>
    </w:p>
    <w:p w14:paraId="7C8297AB" w14:textId="77777777" w:rsidR="003A5A5A" w:rsidRPr="003A5A5A" w:rsidRDefault="003A5A5A" w:rsidP="003A5A5A">
      <w:pPr>
        <w:rPr>
          <w:b/>
          <w:bCs/>
        </w:rPr>
      </w:pPr>
      <w:r w:rsidRPr="003A5A5A">
        <w:rPr>
          <w:b/>
          <w:bCs/>
        </w:rPr>
        <w:t>OIDC Flow Example</w:t>
      </w:r>
    </w:p>
    <w:p w14:paraId="39017807" w14:textId="77777777" w:rsidR="003A5A5A" w:rsidRPr="003A5A5A" w:rsidRDefault="003A5A5A" w:rsidP="003A5A5A">
      <w:r w:rsidRPr="003A5A5A">
        <w:t>The flow is similar to OAuth 2.0 but with additional ID-specific scopes and an ID token in the response.</w:t>
      </w:r>
    </w:p>
    <w:p w14:paraId="08667698" w14:textId="77777777" w:rsidR="003A5A5A" w:rsidRPr="003A5A5A" w:rsidRDefault="003A5A5A" w:rsidP="003A5A5A">
      <w:pPr>
        <w:numPr>
          <w:ilvl w:val="0"/>
          <w:numId w:val="3"/>
        </w:numPr>
      </w:pPr>
      <w:r w:rsidRPr="003A5A5A">
        <w:rPr>
          <w:b/>
          <w:bCs/>
        </w:rPr>
        <w:t>Authorization Request</w:t>
      </w:r>
      <w:r w:rsidRPr="003A5A5A">
        <w:t xml:space="preserve">: The client sends a request similar to OAuth 2.0, with scope set to include </w:t>
      </w:r>
      <w:proofErr w:type="spellStart"/>
      <w:r w:rsidRPr="003A5A5A">
        <w:t>openid</w:t>
      </w:r>
      <w:proofErr w:type="spellEnd"/>
      <w:r w:rsidRPr="003A5A5A">
        <w:t xml:space="preserve"> (e.g., scope=</w:t>
      </w:r>
      <w:proofErr w:type="spellStart"/>
      <w:r w:rsidRPr="003A5A5A">
        <w:t>openid</w:t>
      </w:r>
      <w:proofErr w:type="spellEnd"/>
      <w:r w:rsidRPr="003A5A5A">
        <w:t xml:space="preserve"> email profile).</w:t>
      </w:r>
    </w:p>
    <w:p w14:paraId="5DE054B9" w14:textId="77777777" w:rsidR="003A5A5A" w:rsidRPr="003A5A5A" w:rsidRDefault="003A5A5A" w:rsidP="003A5A5A">
      <w:pPr>
        <w:numPr>
          <w:ilvl w:val="0"/>
          <w:numId w:val="3"/>
        </w:numPr>
      </w:pPr>
      <w:r w:rsidRPr="003A5A5A">
        <w:rPr>
          <w:b/>
          <w:bCs/>
        </w:rPr>
        <w:t>Token Exchange</w:t>
      </w:r>
      <w:r w:rsidRPr="003A5A5A">
        <w:t xml:space="preserve">: During token exchange, the response includes both an </w:t>
      </w:r>
      <w:proofErr w:type="spellStart"/>
      <w:r w:rsidRPr="003A5A5A">
        <w:t>access_token</w:t>
      </w:r>
      <w:proofErr w:type="spellEnd"/>
      <w:r w:rsidRPr="003A5A5A">
        <w:t xml:space="preserve"> and an </w:t>
      </w:r>
      <w:proofErr w:type="spellStart"/>
      <w:r w:rsidRPr="003A5A5A">
        <w:t>id_token</w:t>
      </w:r>
      <w:proofErr w:type="spellEnd"/>
      <w:r w:rsidRPr="003A5A5A">
        <w:t>.</w:t>
      </w:r>
    </w:p>
    <w:p w14:paraId="021F1D32" w14:textId="77777777" w:rsidR="003A5A5A" w:rsidRPr="003A5A5A" w:rsidRDefault="003A5A5A" w:rsidP="003A5A5A">
      <w:pPr>
        <w:numPr>
          <w:ilvl w:val="0"/>
          <w:numId w:val="3"/>
        </w:numPr>
      </w:pPr>
      <w:r w:rsidRPr="003A5A5A">
        <w:rPr>
          <w:b/>
          <w:bCs/>
        </w:rPr>
        <w:t>ID Token</w:t>
      </w:r>
      <w:r w:rsidRPr="003A5A5A">
        <w:t xml:space="preserve">: The </w:t>
      </w:r>
      <w:proofErr w:type="spellStart"/>
      <w:r w:rsidRPr="003A5A5A">
        <w:t>id_token</w:t>
      </w:r>
      <w:proofErr w:type="spellEnd"/>
      <w:r w:rsidRPr="003A5A5A">
        <w:t xml:space="preserve"> is a JWT (JSON Web Token) containing user identity information. It can be decoded to access information like:</w:t>
      </w:r>
    </w:p>
    <w:p w14:paraId="7EAFAE6C" w14:textId="77777777" w:rsidR="003A5A5A" w:rsidRPr="003A5A5A" w:rsidRDefault="003A5A5A" w:rsidP="003A5A5A">
      <w:pPr>
        <w:numPr>
          <w:ilvl w:val="1"/>
          <w:numId w:val="3"/>
        </w:numPr>
      </w:pPr>
      <w:r w:rsidRPr="003A5A5A">
        <w:t>sub: the unique user ID.</w:t>
      </w:r>
    </w:p>
    <w:p w14:paraId="34C36C55" w14:textId="77777777" w:rsidR="003A5A5A" w:rsidRPr="003A5A5A" w:rsidRDefault="003A5A5A" w:rsidP="003A5A5A">
      <w:pPr>
        <w:numPr>
          <w:ilvl w:val="1"/>
          <w:numId w:val="3"/>
        </w:numPr>
      </w:pPr>
      <w:r w:rsidRPr="003A5A5A">
        <w:t>name, email, etc., based on the requested scopes.</w:t>
      </w:r>
    </w:p>
    <w:p w14:paraId="481FD677" w14:textId="77777777" w:rsidR="003A5A5A" w:rsidRPr="003A5A5A" w:rsidRDefault="003A5A5A" w:rsidP="003A5A5A">
      <w:pPr>
        <w:numPr>
          <w:ilvl w:val="0"/>
          <w:numId w:val="3"/>
        </w:numPr>
      </w:pPr>
      <w:r w:rsidRPr="003A5A5A">
        <w:rPr>
          <w:b/>
          <w:bCs/>
        </w:rPr>
        <w:t>API Access and Authentication</w:t>
      </w:r>
      <w:r w:rsidRPr="003A5A5A">
        <w:t>:</w:t>
      </w:r>
    </w:p>
    <w:p w14:paraId="0873680E" w14:textId="77777777" w:rsidR="003A5A5A" w:rsidRPr="003A5A5A" w:rsidRDefault="003A5A5A" w:rsidP="003A5A5A">
      <w:pPr>
        <w:numPr>
          <w:ilvl w:val="1"/>
          <w:numId w:val="3"/>
        </w:numPr>
      </w:pPr>
      <w:r w:rsidRPr="003A5A5A">
        <w:t xml:space="preserve">The client uses the </w:t>
      </w:r>
      <w:proofErr w:type="spellStart"/>
      <w:r w:rsidRPr="003A5A5A">
        <w:t>access_token</w:t>
      </w:r>
      <w:proofErr w:type="spellEnd"/>
      <w:r w:rsidRPr="003A5A5A">
        <w:t xml:space="preserve"> for API access.</w:t>
      </w:r>
    </w:p>
    <w:p w14:paraId="4E6B85E0" w14:textId="77777777" w:rsidR="003A5A5A" w:rsidRPr="003A5A5A" w:rsidRDefault="003A5A5A" w:rsidP="003A5A5A">
      <w:pPr>
        <w:numPr>
          <w:ilvl w:val="1"/>
          <w:numId w:val="3"/>
        </w:numPr>
      </w:pPr>
      <w:r w:rsidRPr="003A5A5A">
        <w:t xml:space="preserve">The </w:t>
      </w:r>
      <w:proofErr w:type="spellStart"/>
      <w:r w:rsidRPr="003A5A5A">
        <w:t>id_token</w:t>
      </w:r>
      <w:proofErr w:type="spellEnd"/>
      <w:r w:rsidRPr="003A5A5A">
        <w:t xml:space="preserve"> can be used for authenticating the user, verifying their identity information in the JWT payload.</w:t>
      </w:r>
    </w:p>
    <w:p w14:paraId="0DFBC356" w14:textId="77777777" w:rsidR="003A5A5A" w:rsidRPr="003A5A5A" w:rsidRDefault="003A5A5A" w:rsidP="003A5A5A">
      <w:r w:rsidRPr="003A5A5A">
        <w:t>OIDC is widely used in Single Sign-On (SSO) scenarios. For example, logging in with Google often involves OIDC, where Google acts as the authorization and authentication provider.</w:t>
      </w:r>
    </w:p>
    <w:p w14:paraId="0E816F5F" w14:textId="77777777" w:rsidR="003A5A5A" w:rsidRPr="003A5A5A" w:rsidRDefault="003A5A5A" w:rsidP="003A5A5A">
      <w:pPr>
        <w:rPr>
          <w:b/>
          <w:bCs/>
        </w:rPr>
      </w:pPr>
      <w:r w:rsidRPr="003A5A5A">
        <w:rPr>
          <w:b/>
          <w:bCs/>
        </w:rPr>
        <w:lastRenderedPageBreak/>
        <w:t>3. API Keys</w:t>
      </w:r>
    </w:p>
    <w:p w14:paraId="169A3AAC" w14:textId="77777777" w:rsidR="003A5A5A" w:rsidRPr="003A5A5A" w:rsidRDefault="003A5A5A" w:rsidP="003A5A5A">
      <w:r w:rsidRPr="003A5A5A">
        <w:t>API keys are simple tokens that are often used to authenticate applications, particularly when there’s no user context (e.g., server-to-server communication).</w:t>
      </w:r>
    </w:p>
    <w:p w14:paraId="35C9A3F0" w14:textId="77777777" w:rsidR="003A5A5A" w:rsidRPr="003A5A5A" w:rsidRDefault="003A5A5A" w:rsidP="003A5A5A">
      <w:pPr>
        <w:rPr>
          <w:b/>
          <w:bCs/>
        </w:rPr>
      </w:pPr>
      <w:r w:rsidRPr="003A5A5A">
        <w:rPr>
          <w:b/>
          <w:bCs/>
        </w:rPr>
        <w:t>Example Usage</w:t>
      </w:r>
    </w:p>
    <w:p w14:paraId="13A304A8" w14:textId="77777777" w:rsidR="003A5A5A" w:rsidRPr="003A5A5A" w:rsidRDefault="003A5A5A" w:rsidP="003A5A5A">
      <w:pPr>
        <w:numPr>
          <w:ilvl w:val="0"/>
          <w:numId w:val="4"/>
        </w:numPr>
      </w:pPr>
      <w:r w:rsidRPr="003A5A5A">
        <w:rPr>
          <w:b/>
          <w:bCs/>
        </w:rPr>
        <w:t>API Key Generation</w:t>
      </w:r>
      <w:r w:rsidRPr="003A5A5A">
        <w:t>: An API key is generated by the server and shared with the client. It’s typically a long, random string like 12345abcdef67890.</w:t>
      </w:r>
    </w:p>
    <w:p w14:paraId="6FF66C08" w14:textId="77777777" w:rsidR="003A5A5A" w:rsidRPr="003A5A5A" w:rsidRDefault="003A5A5A" w:rsidP="003A5A5A">
      <w:pPr>
        <w:numPr>
          <w:ilvl w:val="0"/>
          <w:numId w:val="4"/>
        </w:numPr>
      </w:pPr>
      <w:r w:rsidRPr="003A5A5A">
        <w:rPr>
          <w:b/>
          <w:bCs/>
        </w:rPr>
        <w:t>API Request with API Key</w:t>
      </w:r>
      <w:r w:rsidRPr="003A5A5A">
        <w:t>: The client includes the API key in every request, usually in the headers or as a query parameter:</w:t>
      </w:r>
    </w:p>
    <w:p w14:paraId="5B9B684A" w14:textId="77777777" w:rsidR="003A5A5A" w:rsidRPr="003A5A5A" w:rsidRDefault="003A5A5A" w:rsidP="003A5A5A">
      <w:pPr>
        <w:numPr>
          <w:ilvl w:val="1"/>
          <w:numId w:val="4"/>
        </w:numPr>
      </w:pPr>
      <w:r w:rsidRPr="003A5A5A">
        <w:t>In Headers:</w:t>
      </w:r>
    </w:p>
    <w:p w14:paraId="73FCC29C" w14:textId="77777777" w:rsidR="003A5A5A" w:rsidRPr="003A5A5A" w:rsidRDefault="003A5A5A" w:rsidP="003A5A5A">
      <w:r w:rsidRPr="003A5A5A">
        <w:t>http</w:t>
      </w:r>
    </w:p>
    <w:p w14:paraId="42C2D1CF" w14:textId="77777777" w:rsidR="003A5A5A" w:rsidRPr="003A5A5A" w:rsidRDefault="003A5A5A" w:rsidP="003A5A5A">
      <w:r w:rsidRPr="003A5A5A">
        <w:t>Copy code</w:t>
      </w:r>
    </w:p>
    <w:p w14:paraId="46F7C4D8" w14:textId="77777777" w:rsidR="003A5A5A" w:rsidRPr="003A5A5A" w:rsidRDefault="003A5A5A" w:rsidP="003A5A5A">
      <w:r w:rsidRPr="003A5A5A">
        <w:t>GET /data</w:t>
      </w:r>
    </w:p>
    <w:p w14:paraId="2A4779B9" w14:textId="77777777" w:rsidR="003A5A5A" w:rsidRPr="003A5A5A" w:rsidRDefault="003A5A5A" w:rsidP="003A5A5A">
      <w:r w:rsidRPr="003A5A5A">
        <w:t>Host: api.example.com</w:t>
      </w:r>
    </w:p>
    <w:p w14:paraId="13156D3A" w14:textId="77777777" w:rsidR="003A5A5A" w:rsidRPr="003A5A5A" w:rsidRDefault="003A5A5A" w:rsidP="003A5A5A">
      <w:r w:rsidRPr="003A5A5A">
        <w:t>X-API-Key: 12345abcdef67890</w:t>
      </w:r>
    </w:p>
    <w:p w14:paraId="380BF455" w14:textId="77777777" w:rsidR="003A5A5A" w:rsidRPr="003A5A5A" w:rsidRDefault="003A5A5A" w:rsidP="003A5A5A">
      <w:pPr>
        <w:numPr>
          <w:ilvl w:val="1"/>
          <w:numId w:val="4"/>
        </w:numPr>
      </w:pPr>
      <w:r w:rsidRPr="003A5A5A">
        <w:t>As a Query Parameter:</w:t>
      </w:r>
    </w:p>
    <w:p w14:paraId="3DA92570" w14:textId="77777777" w:rsidR="003A5A5A" w:rsidRPr="003A5A5A" w:rsidRDefault="003A5A5A" w:rsidP="003A5A5A">
      <w:r w:rsidRPr="003A5A5A">
        <w:t>bash</w:t>
      </w:r>
    </w:p>
    <w:p w14:paraId="1D0E1B3F" w14:textId="77777777" w:rsidR="003A5A5A" w:rsidRPr="003A5A5A" w:rsidRDefault="003A5A5A" w:rsidP="003A5A5A">
      <w:r w:rsidRPr="003A5A5A">
        <w:t>Copy code</w:t>
      </w:r>
    </w:p>
    <w:p w14:paraId="41380665" w14:textId="77777777" w:rsidR="003A5A5A" w:rsidRPr="003A5A5A" w:rsidRDefault="003A5A5A" w:rsidP="003A5A5A">
      <w:r w:rsidRPr="003A5A5A">
        <w:t>GET /</w:t>
      </w:r>
      <w:proofErr w:type="spellStart"/>
      <w:r w:rsidRPr="003A5A5A">
        <w:t>data?api_key</w:t>
      </w:r>
      <w:proofErr w:type="spellEnd"/>
      <w:r w:rsidRPr="003A5A5A">
        <w:t>=12345abcdef67890</w:t>
      </w:r>
    </w:p>
    <w:p w14:paraId="1D5A279C" w14:textId="77777777" w:rsidR="003A5A5A" w:rsidRPr="003A5A5A" w:rsidRDefault="003A5A5A" w:rsidP="003A5A5A">
      <w:pPr>
        <w:rPr>
          <w:b/>
          <w:bCs/>
        </w:rPr>
      </w:pPr>
      <w:r w:rsidRPr="003A5A5A">
        <w:rPr>
          <w:b/>
          <w:bCs/>
        </w:rPr>
        <w:t>Pros and Cons of API Keys</w:t>
      </w:r>
    </w:p>
    <w:p w14:paraId="26AE5A20" w14:textId="77777777" w:rsidR="003A5A5A" w:rsidRPr="003A5A5A" w:rsidRDefault="003A5A5A" w:rsidP="003A5A5A">
      <w:pPr>
        <w:numPr>
          <w:ilvl w:val="0"/>
          <w:numId w:val="5"/>
        </w:numPr>
      </w:pPr>
      <w:r w:rsidRPr="003A5A5A">
        <w:rPr>
          <w:b/>
          <w:bCs/>
        </w:rPr>
        <w:t>Pros</w:t>
      </w:r>
      <w:r w:rsidRPr="003A5A5A">
        <w:t>:</w:t>
      </w:r>
    </w:p>
    <w:p w14:paraId="09C437EC" w14:textId="77777777" w:rsidR="003A5A5A" w:rsidRPr="003A5A5A" w:rsidRDefault="003A5A5A" w:rsidP="003A5A5A">
      <w:pPr>
        <w:numPr>
          <w:ilvl w:val="1"/>
          <w:numId w:val="5"/>
        </w:numPr>
      </w:pPr>
      <w:r w:rsidRPr="003A5A5A">
        <w:t>Simple to implement.</w:t>
      </w:r>
    </w:p>
    <w:p w14:paraId="47A21859" w14:textId="77777777" w:rsidR="003A5A5A" w:rsidRPr="003A5A5A" w:rsidRDefault="003A5A5A" w:rsidP="003A5A5A">
      <w:pPr>
        <w:numPr>
          <w:ilvl w:val="1"/>
          <w:numId w:val="5"/>
        </w:numPr>
      </w:pPr>
      <w:r w:rsidRPr="003A5A5A">
        <w:t>Useful for low-risk or anonymous access.</w:t>
      </w:r>
    </w:p>
    <w:p w14:paraId="308CF057" w14:textId="77777777" w:rsidR="003A5A5A" w:rsidRPr="003A5A5A" w:rsidRDefault="003A5A5A" w:rsidP="003A5A5A">
      <w:pPr>
        <w:numPr>
          <w:ilvl w:val="0"/>
          <w:numId w:val="5"/>
        </w:numPr>
      </w:pPr>
      <w:r w:rsidRPr="003A5A5A">
        <w:rPr>
          <w:b/>
          <w:bCs/>
        </w:rPr>
        <w:t>Cons</w:t>
      </w:r>
      <w:r w:rsidRPr="003A5A5A">
        <w:t>:</w:t>
      </w:r>
    </w:p>
    <w:p w14:paraId="29ED0390" w14:textId="77777777" w:rsidR="003A5A5A" w:rsidRPr="003A5A5A" w:rsidRDefault="003A5A5A" w:rsidP="003A5A5A">
      <w:pPr>
        <w:numPr>
          <w:ilvl w:val="1"/>
          <w:numId w:val="5"/>
        </w:numPr>
      </w:pPr>
      <w:r w:rsidRPr="003A5A5A">
        <w:t>Limited security; keys can be shared, compromised, and do not inherently verify user identity.</w:t>
      </w:r>
    </w:p>
    <w:p w14:paraId="04AE6982" w14:textId="77777777" w:rsidR="003A5A5A" w:rsidRPr="003A5A5A" w:rsidRDefault="003A5A5A" w:rsidP="003A5A5A">
      <w:pPr>
        <w:numPr>
          <w:ilvl w:val="1"/>
          <w:numId w:val="5"/>
        </w:numPr>
      </w:pPr>
      <w:r w:rsidRPr="003A5A5A">
        <w:t>Often lack scope or permission granularity.</w:t>
      </w:r>
    </w:p>
    <w:p w14:paraId="32124A90" w14:textId="77777777" w:rsidR="003A5A5A" w:rsidRPr="003A5A5A" w:rsidRDefault="003A5A5A" w:rsidP="003A5A5A">
      <w:pPr>
        <w:rPr>
          <w:b/>
          <w:bCs/>
        </w:rPr>
      </w:pPr>
      <w:r w:rsidRPr="003A5A5A">
        <w:rPr>
          <w:b/>
          <w:bCs/>
        </w:rPr>
        <w:t>Summary</w:t>
      </w:r>
    </w:p>
    <w:p w14:paraId="02C341D8" w14:textId="77777777" w:rsidR="003A5A5A" w:rsidRPr="003A5A5A" w:rsidRDefault="003A5A5A" w:rsidP="003A5A5A">
      <w:pPr>
        <w:numPr>
          <w:ilvl w:val="0"/>
          <w:numId w:val="6"/>
        </w:numPr>
      </w:pPr>
      <w:r w:rsidRPr="003A5A5A">
        <w:rPr>
          <w:b/>
          <w:bCs/>
        </w:rPr>
        <w:t>OAuth 2.0</w:t>
      </w:r>
      <w:r w:rsidRPr="003A5A5A">
        <w:t xml:space="preserve"> is ideal for granular, secure access to resources, especially with third-party applications.</w:t>
      </w:r>
    </w:p>
    <w:p w14:paraId="17C1B28B" w14:textId="77777777" w:rsidR="003A5A5A" w:rsidRPr="003A5A5A" w:rsidRDefault="003A5A5A" w:rsidP="003A5A5A">
      <w:pPr>
        <w:numPr>
          <w:ilvl w:val="0"/>
          <w:numId w:val="6"/>
        </w:numPr>
      </w:pPr>
      <w:r w:rsidRPr="003A5A5A">
        <w:rPr>
          <w:b/>
          <w:bCs/>
        </w:rPr>
        <w:t>OpenID Connect (OIDC)</w:t>
      </w:r>
      <w:r w:rsidRPr="003A5A5A">
        <w:t xml:space="preserve"> adds an identity layer to OAuth, allowing user authentication along with authorization.</w:t>
      </w:r>
    </w:p>
    <w:p w14:paraId="7CEB4561" w14:textId="77777777" w:rsidR="003A5A5A" w:rsidRPr="003A5A5A" w:rsidRDefault="003A5A5A" w:rsidP="003A5A5A">
      <w:pPr>
        <w:numPr>
          <w:ilvl w:val="0"/>
          <w:numId w:val="6"/>
        </w:numPr>
      </w:pPr>
      <w:r w:rsidRPr="003A5A5A">
        <w:rPr>
          <w:b/>
          <w:bCs/>
        </w:rPr>
        <w:lastRenderedPageBreak/>
        <w:t>API Keys</w:t>
      </w:r>
      <w:r w:rsidRPr="003A5A5A">
        <w:t xml:space="preserve"> are simple to implement for server-to-server or low-risk API access but lack user-specific context.</w:t>
      </w:r>
    </w:p>
    <w:p w14:paraId="1F1F8F27" w14:textId="77777777" w:rsidR="00517C9E" w:rsidRDefault="00517C9E"/>
    <w:sectPr w:rsidR="00517C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7B2E"/>
    <w:multiLevelType w:val="multilevel"/>
    <w:tmpl w:val="C84E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3BCE"/>
    <w:multiLevelType w:val="multilevel"/>
    <w:tmpl w:val="18500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D4213"/>
    <w:multiLevelType w:val="multilevel"/>
    <w:tmpl w:val="347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3273B"/>
    <w:multiLevelType w:val="multilevel"/>
    <w:tmpl w:val="5AE810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8F13A60"/>
    <w:multiLevelType w:val="multilevel"/>
    <w:tmpl w:val="64546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D745618"/>
    <w:multiLevelType w:val="multilevel"/>
    <w:tmpl w:val="2F345D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0F487C01"/>
    <w:multiLevelType w:val="multilevel"/>
    <w:tmpl w:val="FAD201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59E7009"/>
    <w:multiLevelType w:val="multilevel"/>
    <w:tmpl w:val="9982B1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21143619"/>
    <w:multiLevelType w:val="multilevel"/>
    <w:tmpl w:val="10C2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E6E87"/>
    <w:multiLevelType w:val="multilevel"/>
    <w:tmpl w:val="ECB4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2118C"/>
    <w:multiLevelType w:val="multilevel"/>
    <w:tmpl w:val="C37A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2152A"/>
    <w:multiLevelType w:val="multilevel"/>
    <w:tmpl w:val="5BCC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63ACB"/>
    <w:multiLevelType w:val="multilevel"/>
    <w:tmpl w:val="650C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62759"/>
    <w:multiLevelType w:val="multilevel"/>
    <w:tmpl w:val="75B07D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3514029C"/>
    <w:multiLevelType w:val="multilevel"/>
    <w:tmpl w:val="72D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0E4228"/>
    <w:multiLevelType w:val="multilevel"/>
    <w:tmpl w:val="5AC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0186D"/>
    <w:multiLevelType w:val="multilevel"/>
    <w:tmpl w:val="8688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0612DC"/>
    <w:multiLevelType w:val="multilevel"/>
    <w:tmpl w:val="83D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16E59"/>
    <w:multiLevelType w:val="multilevel"/>
    <w:tmpl w:val="4D763E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21ED6"/>
    <w:multiLevelType w:val="multilevel"/>
    <w:tmpl w:val="55E6C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20CA0"/>
    <w:multiLevelType w:val="multilevel"/>
    <w:tmpl w:val="2FA4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5619F3"/>
    <w:multiLevelType w:val="multilevel"/>
    <w:tmpl w:val="82D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524904">
    <w:abstractNumId w:val="9"/>
  </w:num>
  <w:num w:numId="2" w16cid:durableId="1317026487">
    <w:abstractNumId w:val="1"/>
  </w:num>
  <w:num w:numId="3" w16cid:durableId="1794788954">
    <w:abstractNumId w:val="11"/>
  </w:num>
  <w:num w:numId="4" w16cid:durableId="852305609">
    <w:abstractNumId w:val="8"/>
  </w:num>
  <w:num w:numId="5" w16cid:durableId="613243914">
    <w:abstractNumId w:val="16"/>
  </w:num>
  <w:num w:numId="6" w16cid:durableId="2123106191">
    <w:abstractNumId w:val="15"/>
  </w:num>
  <w:num w:numId="7" w16cid:durableId="1407847485">
    <w:abstractNumId w:val="17"/>
  </w:num>
  <w:num w:numId="8" w16cid:durableId="2122872668">
    <w:abstractNumId w:val="21"/>
  </w:num>
  <w:num w:numId="9" w16cid:durableId="745878125">
    <w:abstractNumId w:val="18"/>
  </w:num>
  <w:num w:numId="10" w16cid:durableId="1215776036">
    <w:abstractNumId w:val="2"/>
  </w:num>
  <w:num w:numId="11" w16cid:durableId="663898772">
    <w:abstractNumId w:val="12"/>
  </w:num>
  <w:num w:numId="12" w16cid:durableId="669599671">
    <w:abstractNumId w:val="10"/>
  </w:num>
  <w:num w:numId="13" w16cid:durableId="2022275925">
    <w:abstractNumId w:val="13"/>
  </w:num>
  <w:num w:numId="14" w16cid:durableId="1203324671">
    <w:abstractNumId w:val="20"/>
  </w:num>
  <w:num w:numId="15" w16cid:durableId="2050909415">
    <w:abstractNumId w:val="19"/>
  </w:num>
  <w:num w:numId="16" w16cid:durableId="421223383">
    <w:abstractNumId w:val="14"/>
  </w:num>
  <w:num w:numId="17" w16cid:durableId="652948568">
    <w:abstractNumId w:val="0"/>
  </w:num>
  <w:num w:numId="18" w16cid:durableId="752970955">
    <w:abstractNumId w:val="3"/>
  </w:num>
  <w:num w:numId="19" w16cid:durableId="1862932215">
    <w:abstractNumId w:val="7"/>
  </w:num>
  <w:num w:numId="20" w16cid:durableId="417867301">
    <w:abstractNumId w:val="4"/>
  </w:num>
  <w:num w:numId="21" w16cid:durableId="90011185">
    <w:abstractNumId w:val="6"/>
  </w:num>
  <w:num w:numId="22" w16cid:durableId="1616791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9E"/>
    <w:rsid w:val="0003084A"/>
    <w:rsid w:val="0014775B"/>
    <w:rsid w:val="00153189"/>
    <w:rsid w:val="00194BD0"/>
    <w:rsid w:val="001D78F9"/>
    <w:rsid w:val="00226F7B"/>
    <w:rsid w:val="00252B8C"/>
    <w:rsid w:val="002A55EA"/>
    <w:rsid w:val="002F2163"/>
    <w:rsid w:val="00375FAF"/>
    <w:rsid w:val="003A5A5A"/>
    <w:rsid w:val="003E3AE1"/>
    <w:rsid w:val="00446C09"/>
    <w:rsid w:val="00517C9E"/>
    <w:rsid w:val="005A0D3C"/>
    <w:rsid w:val="00705DFA"/>
    <w:rsid w:val="007164A5"/>
    <w:rsid w:val="00837548"/>
    <w:rsid w:val="00923DD3"/>
    <w:rsid w:val="00971217"/>
    <w:rsid w:val="00A03626"/>
    <w:rsid w:val="00B61DCA"/>
    <w:rsid w:val="00BA73A3"/>
    <w:rsid w:val="00C70841"/>
    <w:rsid w:val="00E67DF4"/>
    <w:rsid w:val="00ED4442"/>
    <w:rsid w:val="00EF61C5"/>
    <w:rsid w:val="00F11C41"/>
    <w:rsid w:val="00F41707"/>
    <w:rsid w:val="00F77B6E"/>
    <w:rsid w:val="00F85FB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762E"/>
  <w15:chartTrackingRefBased/>
  <w15:docId w15:val="{0E8A6C04-2039-4B7D-BA0B-10265906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C09"/>
    <w:rPr>
      <w:color w:val="0563C1" w:themeColor="hyperlink"/>
      <w:u w:val="single"/>
    </w:rPr>
  </w:style>
  <w:style w:type="character" w:styleId="UnresolvedMention">
    <w:name w:val="Unresolved Mention"/>
    <w:basedOn w:val="DefaultParagraphFont"/>
    <w:uiPriority w:val="99"/>
    <w:semiHidden/>
    <w:unhideWhenUsed/>
    <w:rsid w:val="00446C09"/>
    <w:rPr>
      <w:color w:val="605E5C"/>
      <w:shd w:val="clear" w:color="auto" w:fill="E1DFDD"/>
    </w:rPr>
  </w:style>
  <w:style w:type="paragraph" w:styleId="ListParagraph">
    <w:name w:val="List Paragraph"/>
    <w:basedOn w:val="Normal"/>
    <w:uiPriority w:val="34"/>
    <w:qFormat/>
    <w:rsid w:val="00F77B6E"/>
    <w:pPr>
      <w:ind w:left="720"/>
      <w:contextualSpacing/>
    </w:pPr>
  </w:style>
  <w:style w:type="character" w:styleId="FollowedHyperlink">
    <w:name w:val="FollowedHyperlink"/>
    <w:basedOn w:val="DefaultParagraphFont"/>
    <w:uiPriority w:val="99"/>
    <w:semiHidden/>
    <w:unhideWhenUsed/>
    <w:rsid w:val="003E3A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98741">
      <w:bodyDiv w:val="1"/>
      <w:marLeft w:val="0"/>
      <w:marRight w:val="0"/>
      <w:marTop w:val="0"/>
      <w:marBottom w:val="0"/>
      <w:divBdr>
        <w:top w:val="none" w:sz="0" w:space="0" w:color="auto"/>
        <w:left w:val="none" w:sz="0" w:space="0" w:color="auto"/>
        <w:bottom w:val="none" w:sz="0" w:space="0" w:color="auto"/>
        <w:right w:val="none" w:sz="0" w:space="0" w:color="auto"/>
      </w:divBdr>
    </w:div>
    <w:div w:id="127667854">
      <w:bodyDiv w:val="1"/>
      <w:marLeft w:val="0"/>
      <w:marRight w:val="0"/>
      <w:marTop w:val="0"/>
      <w:marBottom w:val="0"/>
      <w:divBdr>
        <w:top w:val="none" w:sz="0" w:space="0" w:color="auto"/>
        <w:left w:val="none" w:sz="0" w:space="0" w:color="auto"/>
        <w:bottom w:val="none" w:sz="0" w:space="0" w:color="auto"/>
        <w:right w:val="none" w:sz="0" w:space="0" w:color="auto"/>
      </w:divBdr>
    </w:div>
    <w:div w:id="132525460">
      <w:bodyDiv w:val="1"/>
      <w:marLeft w:val="0"/>
      <w:marRight w:val="0"/>
      <w:marTop w:val="0"/>
      <w:marBottom w:val="0"/>
      <w:divBdr>
        <w:top w:val="none" w:sz="0" w:space="0" w:color="auto"/>
        <w:left w:val="none" w:sz="0" w:space="0" w:color="auto"/>
        <w:bottom w:val="none" w:sz="0" w:space="0" w:color="auto"/>
        <w:right w:val="none" w:sz="0" w:space="0" w:color="auto"/>
      </w:divBdr>
    </w:div>
    <w:div w:id="135614291">
      <w:bodyDiv w:val="1"/>
      <w:marLeft w:val="0"/>
      <w:marRight w:val="0"/>
      <w:marTop w:val="0"/>
      <w:marBottom w:val="0"/>
      <w:divBdr>
        <w:top w:val="none" w:sz="0" w:space="0" w:color="auto"/>
        <w:left w:val="none" w:sz="0" w:space="0" w:color="auto"/>
        <w:bottom w:val="none" w:sz="0" w:space="0" w:color="auto"/>
        <w:right w:val="none" w:sz="0" w:space="0" w:color="auto"/>
      </w:divBdr>
    </w:div>
    <w:div w:id="142821831">
      <w:bodyDiv w:val="1"/>
      <w:marLeft w:val="0"/>
      <w:marRight w:val="0"/>
      <w:marTop w:val="0"/>
      <w:marBottom w:val="0"/>
      <w:divBdr>
        <w:top w:val="none" w:sz="0" w:space="0" w:color="auto"/>
        <w:left w:val="none" w:sz="0" w:space="0" w:color="auto"/>
        <w:bottom w:val="none" w:sz="0" w:space="0" w:color="auto"/>
        <w:right w:val="none" w:sz="0" w:space="0" w:color="auto"/>
      </w:divBdr>
    </w:div>
    <w:div w:id="489254354">
      <w:bodyDiv w:val="1"/>
      <w:marLeft w:val="0"/>
      <w:marRight w:val="0"/>
      <w:marTop w:val="0"/>
      <w:marBottom w:val="0"/>
      <w:divBdr>
        <w:top w:val="none" w:sz="0" w:space="0" w:color="auto"/>
        <w:left w:val="none" w:sz="0" w:space="0" w:color="auto"/>
        <w:bottom w:val="none" w:sz="0" w:space="0" w:color="auto"/>
        <w:right w:val="none" w:sz="0" w:space="0" w:color="auto"/>
      </w:divBdr>
    </w:div>
    <w:div w:id="684862123">
      <w:bodyDiv w:val="1"/>
      <w:marLeft w:val="0"/>
      <w:marRight w:val="0"/>
      <w:marTop w:val="0"/>
      <w:marBottom w:val="0"/>
      <w:divBdr>
        <w:top w:val="none" w:sz="0" w:space="0" w:color="auto"/>
        <w:left w:val="none" w:sz="0" w:space="0" w:color="auto"/>
        <w:bottom w:val="none" w:sz="0" w:space="0" w:color="auto"/>
        <w:right w:val="none" w:sz="0" w:space="0" w:color="auto"/>
      </w:divBdr>
    </w:div>
    <w:div w:id="688605278">
      <w:bodyDiv w:val="1"/>
      <w:marLeft w:val="0"/>
      <w:marRight w:val="0"/>
      <w:marTop w:val="0"/>
      <w:marBottom w:val="0"/>
      <w:divBdr>
        <w:top w:val="none" w:sz="0" w:space="0" w:color="auto"/>
        <w:left w:val="none" w:sz="0" w:space="0" w:color="auto"/>
        <w:bottom w:val="none" w:sz="0" w:space="0" w:color="auto"/>
        <w:right w:val="none" w:sz="0" w:space="0" w:color="auto"/>
      </w:divBdr>
      <w:divsChild>
        <w:div w:id="1252471598">
          <w:marLeft w:val="0"/>
          <w:marRight w:val="0"/>
          <w:marTop w:val="0"/>
          <w:marBottom w:val="0"/>
          <w:divBdr>
            <w:top w:val="none" w:sz="0" w:space="0" w:color="auto"/>
            <w:left w:val="none" w:sz="0" w:space="0" w:color="auto"/>
            <w:bottom w:val="none" w:sz="0" w:space="0" w:color="auto"/>
            <w:right w:val="none" w:sz="0" w:space="0" w:color="auto"/>
          </w:divBdr>
          <w:divsChild>
            <w:div w:id="1076829849">
              <w:marLeft w:val="0"/>
              <w:marRight w:val="0"/>
              <w:marTop w:val="0"/>
              <w:marBottom w:val="0"/>
              <w:divBdr>
                <w:top w:val="none" w:sz="0" w:space="0" w:color="auto"/>
                <w:left w:val="none" w:sz="0" w:space="0" w:color="auto"/>
                <w:bottom w:val="none" w:sz="0" w:space="0" w:color="auto"/>
                <w:right w:val="none" w:sz="0" w:space="0" w:color="auto"/>
              </w:divBdr>
            </w:div>
            <w:div w:id="1851019994">
              <w:marLeft w:val="0"/>
              <w:marRight w:val="0"/>
              <w:marTop w:val="0"/>
              <w:marBottom w:val="0"/>
              <w:divBdr>
                <w:top w:val="none" w:sz="0" w:space="0" w:color="auto"/>
                <w:left w:val="none" w:sz="0" w:space="0" w:color="auto"/>
                <w:bottom w:val="none" w:sz="0" w:space="0" w:color="auto"/>
                <w:right w:val="none" w:sz="0" w:space="0" w:color="auto"/>
              </w:divBdr>
              <w:divsChild>
                <w:div w:id="1050614325">
                  <w:marLeft w:val="0"/>
                  <w:marRight w:val="0"/>
                  <w:marTop w:val="0"/>
                  <w:marBottom w:val="0"/>
                  <w:divBdr>
                    <w:top w:val="none" w:sz="0" w:space="0" w:color="auto"/>
                    <w:left w:val="none" w:sz="0" w:space="0" w:color="auto"/>
                    <w:bottom w:val="none" w:sz="0" w:space="0" w:color="auto"/>
                    <w:right w:val="none" w:sz="0" w:space="0" w:color="auto"/>
                  </w:divBdr>
                  <w:divsChild>
                    <w:div w:id="15172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112">
              <w:marLeft w:val="0"/>
              <w:marRight w:val="0"/>
              <w:marTop w:val="0"/>
              <w:marBottom w:val="0"/>
              <w:divBdr>
                <w:top w:val="none" w:sz="0" w:space="0" w:color="auto"/>
                <w:left w:val="none" w:sz="0" w:space="0" w:color="auto"/>
                <w:bottom w:val="none" w:sz="0" w:space="0" w:color="auto"/>
                <w:right w:val="none" w:sz="0" w:space="0" w:color="auto"/>
              </w:divBdr>
            </w:div>
          </w:divsChild>
        </w:div>
        <w:div w:id="129445500">
          <w:marLeft w:val="0"/>
          <w:marRight w:val="0"/>
          <w:marTop w:val="0"/>
          <w:marBottom w:val="0"/>
          <w:divBdr>
            <w:top w:val="none" w:sz="0" w:space="0" w:color="auto"/>
            <w:left w:val="none" w:sz="0" w:space="0" w:color="auto"/>
            <w:bottom w:val="none" w:sz="0" w:space="0" w:color="auto"/>
            <w:right w:val="none" w:sz="0" w:space="0" w:color="auto"/>
          </w:divBdr>
          <w:divsChild>
            <w:div w:id="131825337">
              <w:marLeft w:val="0"/>
              <w:marRight w:val="0"/>
              <w:marTop w:val="0"/>
              <w:marBottom w:val="0"/>
              <w:divBdr>
                <w:top w:val="none" w:sz="0" w:space="0" w:color="auto"/>
                <w:left w:val="none" w:sz="0" w:space="0" w:color="auto"/>
                <w:bottom w:val="none" w:sz="0" w:space="0" w:color="auto"/>
                <w:right w:val="none" w:sz="0" w:space="0" w:color="auto"/>
              </w:divBdr>
            </w:div>
            <w:div w:id="255938672">
              <w:marLeft w:val="0"/>
              <w:marRight w:val="0"/>
              <w:marTop w:val="0"/>
              <w:marBottom w:val="0"/>
              <w:divBdr>
                <w:top w:val="none" w:sz="0" w:space="0" w:color="auto"/>
                <w:left w:val="none" w:sz="0" w:space="0" w:color="auto"/>
                <w:bottom w:val="none" w:sz="0" w:space="0" w:color="auto"/>
                <w:right w:val="none" w:sz="0" w:space="0" w:color="auto"/>
              </w:divBdr>
              <w:divsChild>
                <w:div w:id="979115144">
                  <w:marLeft w:val="0"/>
                  <w:marRight w:val="0"/>
                  <w:marTop w:val="0"/>
                  <w:marBottom w:val="0"/>
                  <w:divBdr>
                    <w:top w:val="none" w:sz="0" w:space="0" w:color="auto"/>
                    <w:left w:val="none" w:sz="0" w:space="0" w:color="auto"/>
                    <w:bottom w:val="none" w:sz="0" w:space="0" w:color="auto"/>
                    <w:right w:val="none" w:sz="0" w:space="0" w:color="auto"/>
                  </w:divBdr>
                  <w:divsChild>
                    <w:div w:id="5300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247">
              <w:marLeft w:val="0"/>
              <w:marRight w:val="0"/>
              <w:marTop w:val="0"/>
              <w:marBottom w:val="0"/>
              <w:divBdr>
                <w:top w:val="none" w:sz="0" w:space="0" w:color="auto"/>
                <w:left w:val="none" w:sz="0" w:space="0" w:color="auto"/>
                <w:bottom w:val="none" w:sz="0" w:space="0" w:color="auto"/>
                <w:right w:val="none" w:sz="0" w:space="0" w:color="auto"/>
              </w:divBdr>
            </w:div>
          </w:divsChild>
        </w:div>
        <w:div w:id="1901743744">
          <w:marLeft w:val="0"/>
          <w:marRight w:val="0"/>
          <w:marTop w:val="0"/>
          <w:marBottom w:val="0"/>
          <w:divBdr>
            <w:top w:val="none" w:sz="0" w:space="0" w:color="auto"/>
            <w:left w:val="none" w:sz="0" w:space="0" w:color="auto"/>
            <w:bottom w:val="none" w:sz="0" w:space="0" w:color="auto"/>
            <w:right w:val="none" w:sz="0" w:space="0" w:color="auto"/>
          </w:divBdr>
          <w:divsChild>
            <w:div w:id="1411317938">
              <w:marLeft w:val="0"/>
              <w:marRight w:val="0"/>
              <w:marTop w:val="0"/>
              <w:marBottom w:val="0"/>
              <w:divBdr>
                <w:top w:val="none" w:sz="0" w:space="0" w:color="auto"/>
                <w:left w:val="none" w:sz="0" w:space="0" w:color="auto"/>
                <w:bottom w:val="none" w:sz="0" w:space="0" w:color="auto"/>
                <w:right w:val="none" w:sz="0" w:space="0" w:color="auto"/>
              </w:divBdr>
            </w:div>
            <w:div w:id="312639051">
              <w:marLeft w:val="0"/>
              <w:marRight w:val="0"/>
              <w:marTop w:val="0"/>
              <w:marBottom w:val="0"/>
              <w:divBdr>
                <w:top w:val="none" w:sz="0" w:space="0" w:color="auto"/>
                <w:left w:val="none" w:sz="0" w:space="0" w:color="auto"/>
                <w:bottom w:val="none" w:sz="0" w:space="0" w:color="auto"/>
                <w:right w:val="none" w:sz="0" w:space="0" w:color="auto"/>
              </w:divBdr>
              <w:divsChild>
                <w:div w:id="1204904016">
                  <w:marLeft w:val="0"/>
                  <w:marRight w:val="0"/>
                  <w:marTop w:val="0"/>
                  <w:marBottom w:val="0"/>
                  <w:divBdr>
                    <w:top w:val="none" w:sz="0" w:space="0" w:color="auto"/>
                    <w:left w:val="none" w:sz="0" w:space="0" w:color="auto"/>
                    <w:bottom w:val="none" w:sz="0" w:space="0" w:color="auto"/>
                    <w:right w:val="none" w:sz="0" w:space="0" w:color="auto"/>
                  </w:divBdr>
                  <w:divsChild>
                    <w:div w:id="834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583">
              <w:marLeft w:val="0"/>
              <w:marRight w:val="0"/>
              <w:marTop w:val="0"/>
              <w:marBottom w:val="0"/>
              <w:divBdr>
                <w:top w:val="none" w:sz="0" w:space="0" w:color="auto"/>
                <w:left w:val="none" w:sz="0" w:space="0" w:color="auto"/>
                <w:bottom w:val="none" w:sz="0" w:space="0" w:color="auto"/>
                <w:right w:val="none" w:sz="0" w:space="0" w:color="auto"/>
              </w:divBdr>
            </w:div>
          </w:divsChild>
        </w:div>
        <w:div w:id="1906377591">
          <w:marLeft w:val="0"/>
          <w:marRight w:val="0"/>
          <w:marTop w:val="0"/>
          <w:marBottom w:val="0"/>
          <w:divBdr>
            <w:top w:val="none" w:sz="0" w:space="0" w:color="auto"/>
            <w:left w:val="none" w:sz="0" w:space="0" w:color="auto"/>
            <w:bottom w:val="none" w:sz="0" w:space="0" w:color="auto"/>
            <w:right w:val="none" w:sz="0" w:space="0" w:color="auto"/>
          </w:divBdr>
          <w:divsChild>
            <w:div w:id="787968882">
              <w:marLeft w:val="0"/>
              <w:marRight w:val="0"/>
              <w:marTop w:val="0"/>
              <w:marBottom w:val="0"/>
              <w:divBdr>
                <w:top w:val="none" w:sz="0" w:space="0" w:color="auto"/>
                <w:left w:val="none" w:sz="0" w:space="0" w:color="auto"/>
                <w:bottom w:val="none" w:sz="0" w:space="0" w:color="auto"/>
                <w:right w:val="none" w:sz="0" w:space="0" w:color="auto"/>
              </w:divBdr>
            </w:div>
            <w:div w:id="1338801724">
              <w:marLeft w:val="0"/>
              <w:marRight w:val="0"/>
              <w:marTop w:val="0"/>
              <w:marBottom w:val="0"/>
              <w:divBdr>
                <w:top w:val="none" w:sz="0" w:space="0" w:color="auto"/>
                <w:left w:val="none" w:sz="0" w:space="0" w:color="auto"/>
                <w:bottom w:val="none" w:sz="0" w:space="0" w:color="auto"/>
                <w:right w:val="none" w:sz="0" w:space="0" w:color="auto"/>
              </w:divBdr>
              <w:divsChild>
                <w:div w:id="582959401">
                  <w:marLeft w:val="0"/>
                  <w:marRight w:val="0"/>
                  <w:marTop w:val="0"/>
                  <w:marBottom w:val="0"/>
                  <w:divBdr>
                    <w:top w:val="none" w:sz="0" w:space="0" w:color="auto"/>
                    <w:left w:val="none" w:sz="0" w:space="0" w:color="auto"/>
                    <w:bottom w:val="none" w:sz="0" w:space="0" w:color="auto"/>
                    <w:right w:val="none" w:sz="0" w:space="0" w:color="auto"/>
                  </w:divBdr>
                  <w:divsChild>
                    <w:div w:id="163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5796">
              <w:marLeft w:val="0"/>
              <w:marRight w:val="0"/>
              <w:marTop w:val="0"/>
              <w:marBottom w:val="0"/>
              <w:divBdr>
                <w:top w:val="none" w:sz="0" w:space="0" w:color="auto"/>
                <w:left w:val="none" w:sz="0" w:space="0" w:color="auto"/>
                <w:bottom w:val="none" w:sz="0" w:space="0" w:color="auto"/>
                <w:right w:val="none" w:sz="0" w:space="0" w:color="auto"/>
              </w:divBdr>
            </w:div>
          </w:divsChild>
        </w:div>
        <w:div w:id="1824588315">
          <w:marLeft w:val="0"/>
          <w:marRight w:val="0"/>
          <w:marTop w:val="0"/>
          <w:marBottom w:val="0"/>
          <w:divBdr>
            <w:top w:val="none" w:sz="0" w:space="0" w:color="auto"/>
            <w:left w:val="none" w:sz="0" w:space="0" w:color="auto"/>
            <w:bottom w:val="none" w:sz="0" w:space="0" w:color="auto"/>
            <w:right w:val="none" w:sz="0" w:space="0" w:color="auto"/>
          </w:divBdr>
          <w:divsChild>
            <w:div w:id="1981419090">
              <w:marLeft w:val="0"/>
              <w:marRight w:val="0"/>
              <w:marTop w:val="0"/>
              <w:marBottom w:val="0"/>
              <w:divBdr>
                <w:top w:val="none" w:sz="0" w:space="0" w:color="auto"/>
                <w:left w:val="none" w:sz="0" w:space="0" w:color="auto"/>
                <w:bottom w:val="none" w:sz="0" w:space="0" w:color="auto"/>
                <w:right w:val="none" w:sz="0" w:space="0" w:color="auto"/>
              </w:divBdr>
            </w:div>
            <w:div w:id="390272084">
              <w:marLeft w:val="0"/>
              <w:marRight w:val="0"/>
              <w:marTop w:val="0"/>
              <w:marBottom w:val="0"/>
              <w:divBdr>
                <w:top w:val="none" w:sz="0" w:space="0" w:color="auto"/>
                <w:left w:val="none" w:sz="0" w:space="0" w:color="auto"/>
                <w:bottom w:val="none" w:sz="0" w:space="0" w:color="auto"/>
                <w:right w:val="none" w:sz="0" w:space="0" w:color="auto"/>
              </w:divBdr>
              <w:divsChild>
                <w:div w:id="1628197894">
                  <w:marLeft w:val="0"/>
                  <w:marRight w:val="0"/>
                  <w:marTop w:val="0"/>
                  <w:marBottom w:val="0"/>
                  <w:divBdr>
                    <w:top w:val="none" w:sz="0" w:space="0" w:color="auto"/>
                    <w:left w:val="none" w:sz="0" w:space="0" w:color="auto"/>
                    <w:bottom w:val="none" w:sz="0" w:space="0" w:color="auto"/>
                    <w:right w:val="none" w:sz="0" w:space="0" w:color="auto"/>
                  </w:divBdr>
                  <w:divsChild>
                    <w:div w:id="16674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872">
      <w:bodyDiv w:val="1"/>
      <w:marLeft w:val="0"/>
      <w:marRight w:val="0"/>
      <w:marTop w:val="0"/>
      <w:marBottom w:val="0"/>
      <w:divBdr>
        <w:top w:val="none" w:sz="0" w:space="0" w:color="auto"/>
        <w:left w:val="none" w:sz="0" w:space="0" w:color="auto"/>
        <w:bottom w:val="none" w:sz="0" w:space="0" w:color="auto"/>
        <w:right w:val="none" w:sz="0" w:space="0" w:color="auto"/>
      </w:divBdr>
    </w:div>
    <w:div w:id="895581118">
      <w:bodyDiv w:val="1"/>
      <w:marLeft w:val="0"/>
      <w:marRight w:val="0"/>
      <w:marTop w:val="0"/>
      <w:marBottom w:val="0"/>
      <w:divBdr>
        <w:top w:val="none" w:sz="0" w:space="0" w:color="auto"/>
        <w:left w:val="none" w:sz="0" w:space="0" w:color="auto"/>
        <w:bottom w:val="none" w:sz="0" w:space="0" w:color="auto"/>
        <w:right w:val="none" w:sz="0" w:space="0" w:color="auto"/>
      </w:divBdr>
    </w:div>
    <w:div w:id="944774013">
      <w:bodyDiv w:val="1"/>
      <w:marLeft w:val="0"/>
      <w:marRight w:val="0"/>
      <w:marTop w:val="0"/>
      <w:marBottom w:val="0"/>
      <w:divBdr>
        <w:top w:val="none" w:sz="0" w:space="0" w:color="auto"/>
        <w:left w:val="none" w:sz="0" w:space="0" w:color="auto"/>
        <w:bottom w:val="none" w:sz="0" w:space="0" w:color="auto"/>
        <w:right w:val="none" w:sz="0" w:space="0" w:color="auto"/>
      </w:divBdr>
    </w:div>
    <w:div w:id="960765300">
      <w:bodyDiv w:val="1"/>
      <w:marLeft w:val="0"/>
      <w:marRight w:val="0"/>
      <w:marTop w:val="0"/>
      <w:marBottom w:val="0"/>
      <w:divBdr>
        <w:top w:val="none" w:sz="0" w:space="0" w:color="auto"/>
        <w:left w:val="none" w:sz="0" w:space="0" w:color="auto"/>
        <w:bottom w:val="none" w:sz="0" w:space="0" w:color="auto"/>
        <w:right w:val="none" w:sz="0" w:space="0" w:color="auto"/>
      </w:divBdr>
      <w:divsChild>
        <w:div w:id="243419581">
          <w:marLeft w:val="0"/>
          <w:marRight w:val="0"/>
          <w:marTop w:val="0"/>
          <w:marBottom w:val="0"/>
          <w:divBdr>
            <w:top w:val="none" w:sz="0" w:space="0" w:color="auto"/>
            <w:left w:val="none" w:sz="0" w:space="0" w:color="auto"/>
            <w:bottom w:val="none" w:sz="0" w:space="0" w:color="auto"/>
            <w:right w:val="none" w:sz="0" w:space="0" w:color="auto"/>
          </w:divBdr>
          <w:divsChild>
            <w:div w:id="739330561">
              <w:marLeft w:val="0"/>
              <w:marRight w:val="0"/>
              <w:marTop w:val="0"/>
              <w:marBottom w:val="0"/>
              <w:divBdr>
                <w:top w:val="none" w:sz="0" w:space="0" w:color="auto"/>
                <w:left w:val="none" w:sz="0" w:space="0" w:color="auto"/>
                <w:bottom w:val="none" w:sz="0" w:space="0" w:color="auto"/>
                <w:right w:val="none" w:sz="0" w:space="0" w:color="auto"/>
              </w:divBdr>
            </w:div>
            <w:div w:id="1439834861">
              <w:marLeft w:val="0"/>
              <w:marRight w:val="0"/>
              <w:marTop w:val="0"/>
              <w:marBottom w:val="0"/>
              <w:divBdr>
                <w:top w:val="none" w:sz="0" w:space="0" w:color="auto"/>
                <w:left w:val="none" w:sz="0" w:space="0" w:color="auto"/>
                <w:bottom w:val="none" w:sz="0" w:space="0" w:color="auto"/>
                <w:right w:val="none" w:sz="0" w:space="0" w:color="auto"/>
              </w:divBdr>
              <w:divsChild>
                <w:div w:id="158035981">
                  <w:marLeft w:val="0"/>
                  <w:marRight w:val="0"/>
                  <w:marTop w:val="0"/>
                  <w:marBottom w:val="0"/>
                  <w:divBdr>
                    <w:top w:val="none" w:sz="0" w:space="0" w:color="auto"/>
                    <w:left w:val="none" w:sz="0" w:space="0" w:color="auto"/>
                    <w:bottom w:val="none" w:sz="0" w:space="0" w:color="auto"/>
                    <w:right w:val="none" w:sz="0" w:space="0" w:color="auto"/>
                  </w:divBdr>
                  <w:divsChild>
                    <w:div w:id="9004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137">
              <w:marLeft w:val="0"/>
              <w:marRight w:val="0"/>
              <w:marTop w:val="0"/>
              <w:marBottom w:val="0"/>
              <w:divBdr>
                <w:top w:val="none" w:sz="0" w:space="0" w:color="auto"/>
                <w:left w:val="none" w:sz="0" w:space="0" w:color="auto"/>
                <w:bottom w:val="none" w:sz="0" w:space="0" w:color="auto"/>
                <w:right w:val="none" w:sz="0" w:space="0" w:color="auto"/>
              </w:divBdr>
            </w:div>
          </w:divsChild>
        </w:div>
        <w:div w:id="1425613722">
          <w:marLeft w:val="0"/>
          <w:marRight w:val="0"/>
          <w:marTop w:val="0"/>
          <w:marBottom w:val="0"/>
          <w:divBdr>
            <w:top w:val="none" w:sz="0" w:space="0" w:color="auto"/>
            <w:left w:val="none" w:sz="0" w:space="0" w:color="auto"/>
            <w:bottom w:val="none" w:sz="0" w:space="0" w:color="auto"/>
            <w:right w:val="none" w:sz="0" w:space="0" w:color="auto"/>
          </w:divBdr>
          <w:divsChild>
            <w:div w:id="1674643576">
              <w:marLeft w:val="0"/>
              <w:marRight w:val="0"/>
              <w:marTop w:val="0"/>
              <w:marBottom w:val="0"/>
              <w:divBdr>
                <w:top w:val="none" w:sz="0" w:space="0" w:color="auto"/>
                <w:left w:val="none" w:sz="0" w:space="0" w:color="auto"/>
                <w:bottom w:val="none" w:sz="0" w:space="0" w:color="auto"/>
                <w:right w:val="none" w:sz="0" w:space="0" w:color="auto"/>
              </w:divBdr>
            </w:div>
            <w:div w:id="1368480648">
              <w:marLeft w:val="0"/>
              <w:marRight w:val="0"/>
              <w:marTop w:val="0"/>
              <w:marBottom w:val="0"/>
              <w:divBdr>
                <w:top w:val="none" w:sz="0" w:space="0" w:color="auto"/>
                <w:left w:val="none" w:sz="0" w:space="0" w:color="auto"/>
                <w:bottom w:val="none" w:sz="0" w:space="0" w:color="auto"/>
                <w:right w:val="none" w:sz="0" w:space="0" w:color="auto"/>
              </w:divBdr>
              <w:divsChild>
                <w:div w:id="2013948194">
                  <w:marLeft w:val="0"/>
                  <w:marRight w:val="0"/>
                  <w:marTop w:val="0"/>
                  <w:marBottom w:val="0"/>
                  <w:divBdr>
                    <w:top w:val="none" w:sz="0" w:space="0" w:color="auto"/>
                    <w:left w:val="none" w:sz="0" w:space="0" w:color="auto"/>
                    <w:bottom w:val="none" w:sz="0" w:space="0" w:color="auto"/>
                    <w:right w:val="none" w:sz="0" w:space="0" w:color="auto"/>
                  </w:divBdr>
                  <w:divsChild>
                    <w:div w:id="17651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6531">
              <w:marLeft w:val="0"/>
              <w:marRight w:val="0"/>
              <w:marTop w:val="0"/>
              <w:marBottom w:val="0"/>
              <w:divBdr>
                <w:top w:val="none" w:sz="0" w:space="0" w:color="auto"/>
                <w:left w:val="none" w:sz="0" w:space="0" w:color="auto"/>
                <w:bottom w:val="none" w:sz="0" w:space="0" w:color="auto"/>
                <w:right w:val="none" w:sz="0" w:space="0" w:color="auto"/>
              </w:divBdr>
            </w:div>
          </w:divsChild>
        </w:div>
        <w:div w:id="1008752282">
          <w:marLeft w:val="0"/>
          <w:marRight w:val="0"/>
          <w:marTop w:val="0"/>
          <w:marBottom w:val="0"/>
          <w:divBdr>
            <w:top w:val="none" w:sz="0" w:space="0" w:color="auto"/>
            <w:left w:val="none" w:sz="0" w:space="0" w:color="auto"/>
            <w:bottom w:val="none" w:sz="0" w:space="0" w:color="auto"/>
            <w:right w:val="none" w:sz="0" w:space="0" w:color="auto"/>
          </w:divBdr>
          <w:divsChild>
            <w:div w:id="1957441201">
              <w:marLeft w:val="0"/>
              <w:marRight w:val="0"/>
              <w:marTop w:val="0"/>
              <w:marBottom w:val="0"/>
              <w:divBdr>
                <w:top w:val="none" w:sz="0" w:space="0" w:color="auto"/>
                <w:left w:val="none" w:sz="0" w:space="0" w:color="auto"/>
                <w:bottom w:val="none" w:sz="0" w:space="0" w:color="auto"/>
                <w:right w:val="none" w:sz="0" w:space="0" w:color="auto"/>
              </w:divBdr>
            </w:div>
            <w:div w:id="410156681">
              <w:marLeft w:val="0"/>
              <w:marRight w:val="0"/>
              <w:marTop w:val="0"/>
              <w:marBottom w:val="0"/>
              <w:divBdr>
                <w:top w:val="none" w:sz="0" w:space="0" w:color="auto"/>
                <w:left w:val="none" w:sz="0" w:space="0" w:color="auto"/>
                <w:bottom w:val="none" w:sz="0" w:space="0" w:color="auto"/>
                <w:right w:val="none" w:sz="0" w:space="0" w:color="auto"/>
              </w:divBdr>
              <w:divsChild>
                <w:div w:id="449512008">
                  <w:marLeft w:val="0"/>
                  <w:marRight w:val="0"/>
                  <w:marTop w:val="0"/>
                  <w:marBottom w:val="0"/>
                  <w:divBdr>
                    <w:top w:val="none" w:sz="0" w:space="0" w:color="auto"/>
                    <w:left w:val="none" w:sz="0" w:space="0" w:color="auto"/>
                    <w:bottom w:val="none" w:sz="0" w:space="0" w:color="auto"/>
                    <w:right w:val="none" w:sz="0" w:space="0" w:color="auto"/>
                  </w:divBdr>
                  <w:divsChild>
                    <w:div w:id="11046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2225">
              <w:marLeft w:val="0"/>
              <w:marRight w:val="0"/>
              <w:marTop w:val="0"/>
              <w:marBottom w:val="0"/>
              <w:divBdr>
                <w:top w:val="none" w:sz="0" w:space="0" w:color="auto"/>
                <w:left w:val="none" w:sz="0" w:space="0" w:color="auto"/>
                <w:bottom w:val="none" w:sz="0" w:space="0" w:color="auto"/>
                <w:right w:val="none" w:sz="0" w:space="0" w:color="auto"/>
              </w:divBdr>
            </w:div>
          </w:divsChild>
        </w:div>
        <w:div w:id="1062293986">
          <w:marLeft w:val="0"/>
          <w:marRight w:val="0"/>
          <w:marTop w:val="0"/>
          <w:marBottom w:val="0"/>
          <w:divBdr>
            <w:top w:val="none" w:sz="0" w:space="0" w:color="auto"/>
            <w:left w:val="none" w:sz="0" w:space="0" w:color="auto"/>
            <w:bottom w:val="none" w:sz="0" w:space="0" w:color="auto"/>
            <w:right w:val="none" w:sz="0" w:space="0" w:color="auto"/>
          </w:divBdr>
          <w:divsChild>
            <w:div w:id="413358688">
              <w:marLeft w:val="0"/>
              <w:marRight w:val="0"/>
              <w:marTop w:val="0"/>
              <w:marBottom w:val="0"/>
              <w:divBdr>
                <w:top w:val="none" w:sz="0" w:space="0" w:color="auto"/>
                <w:left w:val="none" w:sz="0" w:space="0" w:color="auto"/>
                <w:bottom w:val="none" w:sz="0" w:space="0" w:color="auto"/>
                <w:right w:val="none" w:sz="0" w:space="0" w:color="auto"/>
              </w:divBdr>
            </w:div>
            <w:div w:id="1365329479">
              <w:marLeft w:val="0"/>
              <w:marRight w:val="0"/>
              <w:marTop w:val="0"/>
              <w:marBottom w:val="0"/>
              <w:divBdr>
                <w:top w:val="none" w:sz="0" w:space="0" w:color="auto"/>
                <w:left w:val="none" w:sz="0" w:space="0" w:color="auto"/>
                <w:bottom w:val="none" w:sz="0" w:space="0" w:color="auto"/>
                <w:right w:val="none" w:sz="0" w:space="0" w:color="auto"/>
              </w:divBdr>
              <w:divsChild>
                <w:div w:id="967857490">
                  <w:marLeft w:val="0"/>
                  <w:marRight w:val="0"/>
                  <w:marTop w:val="0"/>
                  <w:marBottom w:val="0"/>
                  <w:divBdr>
                    <w:top w:val="none" w:sz="0" w:space="0" w:color="auto"/>
                    <w:left w:val="none" w:sz="0" w:space="0" w:color="auto"/>
                    <w:bottom w:val="none" w:sz="0" w:space="0" w:color="auto"/>
                    <w:right w:val="none" w:sz="0" w:space="0" w:color="auto"/>
                  </w:divBdr>
                  <w:divsChild>
                    <w:div w:id="9436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3346">
      <w:bodyDiv w:val="1"/>
      <w:marLeft w:val="0"/>
      <w:marRight w:val="0"/>
      <w:marTop w:val="0"/>
      <w:marBottom w:val="0"/>
      <w:divBdr>
        <w:top w:val="none" w:sz="0" w:space="0" w:color="auto"/>
        <w:left w:val="none" w:sz="0" w:space="0" w:color="auto"/>
        <w:bottom w:val="none" w:sz="0" w:space="0" w:color="auto"/>
        <w:right w:val="none" w:sz="0" w:space="0" w:color="auto"/>
      </w:divBdr>
    </w:div>
    <w:div w:id="1233929675">
      <w:bodyDiv w:val="1"/>
      <w:marLeft w:val="0"/>
      <w:marRight w:val="0"/>
      <w:marTop w:val="0"/>
      <w:marBottom w:val="0"/>
      <w:divBdr>
        <w:top w:val="none" w:sz="0" w:space="0" w:color="auto"/>
        <w:left w:val="none" w:sz="0" w:space="0" w:color="auto"/>
        <w:bottom w:val="none" w:sz="0" w:space="0" w:color="auto"/>
        <w:right w:val="none" w:sz="0" w:space="0" w:color="auto"/>
      </w:divBdr>
    </w:div>
    <w:div w:id="1258904016">
      <w:bodyDiv w:val="1"/>
      <w:marLeft w:val="0"/>
      <w:marRight w:val="0"/>
      <w:marTop w:val="0"/>
      <w:marBottom w:val="0"/>
      <w:divBdr>
        <w:top w:val="none" w:sz="0" w:space="0" w:color="auto"/>
        <w:left w:val="none" w:sz="0" w:space="0" w:color="auto"/>
        <w:bottom w:val="none" w:sz="0" w:space="0" w:color="auto"/>
        <w:right w:val="none" w:sz="0" w:space="0" w:color="auto"/>
      </w:divBdr>
    </w:div>
    <w:div w:id="1324699180">
      <w:bodyDiv w:val="1"/>
      <w:marLeft w:val="0"/>
      <w:marRight w:val="0"/>
      <w:marTop w:val="0"/>
      <w:marBottom w:val="0"/>
      <w:divBdr>
        <w:top w:val="none" w:sz="0" w:space="0" w:color="auto"/>
        <w:left w:val="none" w:sz="0" w:space="0" w:color="auto"/>
        <w:bottom w:val="none" w:sz="0" w:space="0" w:color="auto"/>
        <w:right w:val="none" w:sz="0" w:space="0" w:color="auto"/>
      </w:divBdr>
    </w:div>
    <w:div w:id="1426877699">
      <w:bodyDiv w:val="1"/>
      <w:marLeft w:val="0"/>
      <w:marRight w:val="0"/>
      <w:marTop w:val="0"/>
      <w:marBottom w:val="0"/>
      <w:divBdr>
        <w:top w:val="none" w:sz="0" w:space="0" w:color="auto"/>
        <w:left w:val="none" w:sz="0" w:space="0" w:color="auto"/>
        <w:bottom w:val="none" w:sz="0" w:space="0" w:color="auto"/>
        <w:right w:val="none" w:sz="0" w:space="0" w:color="auto"/>
      </w:divBdr>
      <w:divsChild>
        <w:div w:id="295256071">
          <w:marLeft w:val="0"/>
          <w:marRight w:val="0"/>
          <w:marTop w:val="0"/>
          <w:marBottom w:val="0"/>
          <w:divBdr>
            <w:top w:val="none" w:sz="0" w:space="0" w:color="auto"/>
            <w:left w:val="none" w:sz="0" w:space="0" w:color="auto"/>
            <w:bottom w:val="none" w:sz="0" w:space="0" w:color="auto"/>
            <w:right w:val="none" w:sz="0" w:space="0" w:color="auto"/>
          </w:divBdr>
          <w:divsChild>
            <w:div w:id="880551175">
              <w:marLeft w:val="0"/>
              <w:marRight w:val="0"/>
              <w:marTop w:val="0"/>
              <w:marBottom w:val="0"/>
              <w:divBdr>
                <w:top w:val="none" w:sz="0" w:space="0" w:color="auto"/>
                <w:left w:val="none" w:sz="0" w:space="0" w:color="auto"/>
                <w:bottom w:val="none" w:sz="0" w:space="0" w:color="auto"/>
                <w:right w:val="none" w:sz="0" w:space="0" w:color="auto"/>
              </w:divBdr>
            </w:div>
            <w:div w:id="1406799278">
              <w:marLeft w:val="0"/>
              <w:marRight w:val="0"/>
              <w:marTop w:val="0"/>
              <w:marBottom w:val="0"/>
              <w:divBdr>
                <w:top w:val="none" w:sz="0" w:space="0" w:color="auto"/>
                <w:left w:val="none" w:sz="0" w:space="0" w:color="auto"/>
                <w:bottom w:val="none" w:sz="0" w:space="0" w:color="auto"/>
                <w:right w:val="none" w:sz="0" w:space="0" w:color="auto"/>
              </w:divBdr>
              <w:divsChild>
                <w:div w:id="1320883560">
                  <w:marLeft w:val="0"/>
                  <w:marRight w:val="0"/>
                  <w:marTop w:val="0"/>
                  <w:marBottom w:val="0"/>
                  <w:divBdr>
                    <w:top w:val="none" w:sz="0" w:space="0" w:color="auto"/>
                    <w:left w:val="none" w:sz="0" w:space="0" w:color="auto"/>
                    <w:bottom w:val="none" w:sz="0" w:space="0" w:color="auto"/>
                    <w:right w:val="none" w:sz="0" w:space="0" w:color="auto"/>
                  </w:divBdr>
                  <w:divsChild>
                    <w:div w:id="4626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44">
              <w:marLeft w:val="0"/>
              <w:marRight w:val="0"/>
              <w:marTop w:val="0"/>
              <w:marBottom w:val="0"/>
              <w:divBdr>
                <w:top w:val="none" w:sz="0" w:space="0" w:color="auto"/>
                <w:left w:val="none" w:sz="0" w:space="0" w:color="auto"/>
                <w:bottom w:val="none" w:sz="0" w:space="0" w:color="auto"/>
                <w:right w:val="none" w:sz="0" w:space="0" w:color="auto"/>
              </w:divBdr>
            </w:div>
          </w:divsChild>
        </w:div>
        <w:div w:id="39937787">
          <w:marLeft w:val="0"/>
          <w:marRight w:val="0"/>
          <w:marTop w:val="0"/>
          <w:marBottom w:val="0"/>
          <w:divBdr>
            <w:top w:val="none" w:sz="0" w:space="0" w:color="auto"/>
            <w:left w:val="none" w:sz="0" w:space="0" w:color="auto"/>
            <w:bottom w:val="none" w:sz="0" w:space="0" w:color="auto"/>
            <w:right w:val="none" w:sz="0" w:space="0" w:color="auto"/>
          </w:divBdr>
          <w:divsChild>
            <w:div w:id="1953441256">
              <w:marLeft w:val="0"/>
              <w:marRight w:val="0"/>
              <w:marTop w:val="0"/>
              <w:marBottom w:val="0"/>
              <w:divBdr>
                <w:top w:val="none" w:sz="0" w:space="0" w:color="auto"/>
                <w:left w:val="none" w:sz="0" w:space="0" w:color="auto"/>
                <w:bottom w:val="none" w:sz="0" w:space="0" w:color="auto"/>
                <w:right w:val="none" w:sz="0" w:space="0" w:color="auto"/>
              </w:divBdr>
            </w:div>
            <w:div w:id="1704016040">
              <w:marLeft w:val="0"/>
              <w:marRight w:val="0"/>
              <w:marTop w:val="0"/>
              <w:marBottom w:val="0"/>
              <w:divBdr>
                <w:top w:val="none" w:sz="0" w:space="0" w:color="auto"/>
                <w:left w:val="none" w:sz="0" w:space="0" w:color="auto"/>
                <w:bottom w:val="none" w:sz="0" w:space="0" w:color="auto"/>
                <w:right w:val="none" w:sz="0" w:space="0" w:color="auto"/>
              </w:divBdr>
              <w:divsChild>
                <w:div w:id="223412590">
                  <w:marLeft w:val="0"/>
                  <w:marRight w:val="0"/>
                  <w:marTop w:val="0"/>
                  <w:marBottom w:val="0"/>
                  <w:divBdr>
                    <w:top w:val="none" w:sz="0" w:space="0" w:color="auto"/>
                    <w:left w:val="none" w:sz="0" w:space="0" w:color="auto"/>
                    <w:bottom w:val="none" w:sz="0" w:space="0" w:color="auto"/>
                    <w:right w:val="none" w:sz="0" w:space="0" w:color="auto"/>
                  </w:divBdr>
                  <w:divsChild>
                    <w:div w:id="1304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5197">
              <w:marLeft w:val="0"/>
              <w:marRight w:val="0"/>
              <w:marTop w:val="0"/>
              <w:marBottom w:val="0"/>
              <w:divBdr>
                <w:top w:val="none" w:sz="0" w:space="0" w:color="auto"/>
                <w:left w:val="none" w:sz="0" w:space="0" w:color="auto"/>
                <w:bottom w:val="none" w:sz="0" w:space="0" w:color="auto"/>
                <w:right w:val="none" w:sz="0" w:space="0" w:color="auto"/>
              </w:divBdr>
            </w:div>
          </w:divsChild>
        </w:div>
        <w:div w:id="636911266">
          <w:marLeft w:val="0"/>
          <w:marRight w:val="0"/>
          <w:marTop w:val="0"/>
          <w:marBottom w:val="0"/>
          <w:divBdr>
            <w:top w:val="none" w:sz="0" w:space="0" w:color="auto"/>
            <w:left w:val="none" w:sz="0" w:space="0" w:color="auto"/>
            <w:bottom w:val="none" w:sz="0" w:space="0" w:color="auto"/>
            <w:right w:val="none" w:sz="0" w:space="0" w:color="auto"/>
          </w:divBdr>
          <w:divsChild>
            <w:div w:id="1598488833">
              <w:marLeft w:val="0"/>
              <w:marRight w:val="0"/>
              <w:marTop w:val="0"/>
              <w:marBottom w:val="0"/>
              <w:divBdr>
                <w:top w:val="none" w:sz="0" w:space="0" w:color="auto"/>
                <w:left w:val="none" w:sz="0" w:space="0" w:color="auto"/>
                <w:bottom w:val="none" w:sz="0" w:space="0" w:color="auto"/>
                <w:right w:val="none" w:sz="0" w:space="0" w:color="auto"/>
              </w:divBdr>
            </w:div>
            <w:div w:id="213659373">
              <w:marLeft w:val="0"/>
              <w:marRight w:val="0"/>
              <w:marTop w:val="0"/>
              <w:marBottom w:val="0"/>
              <w:divBdr>
                <w:top w:val="none" w:sz="0" w:space="0" w:color="auto"/>
                <w:left w:val="none" w:sz="0" w:space="0" w:color="auto"/>
                <w:bottom w:val="none" w:sz="0" w:space="0" w:color="auto"/>
                <w:right w:val="none" w:sz="0" w:space="0" w:color="auto"/>
              </w:divBdr>
              <w:divsChild>
                <w:div w:id="1462067174">
                  <w:marLeft w:val="0"/>
                  <w:marRight w:val="0"/>
                  <w:marTop w:val="0"/>
                  <w:marBottom w:val="0"/>
                  <w:divBdr>
                    <w:top w:val="none" w:sz="0" w:space="0" w:color="auto"/>
                    <w:left w:val="none" w:sz="0" w:space="0" w:color="auto"/>
                    <w:bottom w:val="none" w:sz="0" w:space="0" w:color="auto"/>
                    <w:right w:val="none" w:sz="0" w:space="0" w:color="auto"/>
                  </w:divBdr>
                  <w:divsChild>
                    <w:div w:id="272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903">
              <w:marLeft w:val="0"/>
              <w:marRight w:val="0"/>
              <w:marTop w:val="0"/>
              <w:marBottom w:val="0"/>
              <w:divBdr>
                <w:top w:val="none" w:sz="0" w:space="0" w:color="auto"/>
                <w:left w:val="none" w:sz="0" w:space="0" w:color="auto"/>
                <w:bottom w:val="none" w:sz="0" w:space="0" w:color="auto"/>
                <w:right w:val="none" w:sz="0" w:space="0" w:color="auto"/>
              </w:divBdr>
            </w:div>
          </w:divsChild>
        </w:div>
        <w:div w:id="2075926829">
          <w:marLeft w:val="0"/>
          <w:marRight w:val="0"/>
          <w:marTop w:val="0"/>
          <w:marBottom w:val="0"/>
          <w:divBdr>
            <w:top w:val="none" w:sz="0" w:space="0" w:color="auto"/>
            <w:left w:val="none" w:sz="0" w:space="0" w:color="auto"/>
            <w:bottom w:val="none" w:sz="0" w:space="0" w:color="auto"/>
            <w:right w:val="none" w:sz="0" w:space="0" w:color="auto"/>
          </w:divBdr>
          <w:divsChild>
            <w:div w:id="981739675">
              <w:marLeft w:val="0"/>
              <w:marRight w:val="0"/>
              <w:marTop w:val="0"/>
              <w:marBottom w:val="0"/>
              <w:divBdr>
                <w:top w:val="none" w:sz="0" w:space="0" w:color="auto"/>
                <w:left w:val="none" w:sz="0" w:space="0" w:color="auto"/>
                <w:bottom w:val="none" w:sz="0" w:space="0" w:color="auto"/>
                <w:right w:val="none" w:sz="0" w:space="0" w:color="auto"/>
              </w:divBdr>
            </w:div>
            <w:div w:id="1003359075">
              <w:marLeft w:val="0"/>
              <w:marRight w:val="0"/>
              <w:marTop w:val="0"/>
              <w:marBottom w:val="0"/>
              <w:divBdr>
                <w:top w:val="none" w:sz="0" w:space="0" w:color="auto"/>
                <w:left w:val="none" w:sz="0" w:space="0" w:color="auto"/>
                <w:bottom w:val="none" w:sz="0" w:space="0" w:color="auto"/>
                <w:right w:val="none" w:sz="0" w:space="0" w:color="auto"/>
              </w:divBdr>
              <w:divsChild>
                <w:div w:id="1171946880">
                  <w:marLeft w:val="0"/>
                  <w:marRight w:val="0"/>
                  <w:marTop w:val="0"/>
                  <w:marBottom w:val="0"/>
                  <w:divBdr>
                    <w:top w:val="none" w:sz="0" w:space="0" w:color="auto"/>
                    <w:left w:val="none" w:sz="0" w:space="0" w:color="auto"/>
                    <w:bottom w:val="none" w:sz="0" w:space="0" w:color="auto"/>
                    <w:right w:val="none" w:sz="0" w:space="0" w:color="auto"/>
                  </w:divBdr>
                  <w:divsChild>
                    <w:div w:id="17367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094">
              <w:marLeft w:val="0"/>
              <w:marRight w:val="0"/>
              <w:marTop w:val="0"/>
              <w:marBottom w:val="0"/>
              <w:divBdr>
                <w:top w:val="none" w:sz="0" w:space="0" w:color="auto"/>
                <w:left w:val="none" w:sz="0" w:space="0" w:color="auto"/>
                <w:bottom w:val="none" w:sz="0" w:space="0" w:color="auto"/>
                <w:right w:val="none" w:sz="0" w:space="0" w:color="auto"/>
              </w:divBdr>
            </w:div>
          </w:divsChild>
        </w:div>
        <w:div w:id="1428620040">
          <w:marLeft w:val="0"/>
          <w:marRight w:val="0"/>
          <w:marTop w:val="0"/>
          <w:marBottom w:val="0"/>
          <w:divBdr>
            <w:top w:val="none" w:sz="0" w:space="0" w:color="auto"/>
            <w:left w:val="none" w:sz="0" w:space="0" w:color="auto"/>
            <w:bottom w:val="none" w:sz="0" w:space="0" w:color="auto"/>
            <w:right w:val="none" w:sz="0" w:space="0" w:color="auto"/>
          </w:divBdr>
          <w:divsChild>
            <w:div w:id="1237085626">
              <w:marLeft w:val="0"/>
              <w:marRight w:val="0"/>
              <w:marTop w:val="0"/>
              <w:marBottom w:val="0"/>
              <w:divBdr>
                <w:top w:val="none" w:sz="0" w:space="0" w:color="auto"/>
                <w:left w:val="none" w:sz="0" w:space="0" w:color="auto"/>
                <w:bottom w:val="none" w:sz="0" w:space="0" w:color="auto"/>
                <w:right w:val="none" w:sz="0" w:space="0" w:color="auto"/>
              </w:divBdr>
            </w:div>
            <w:div w:id="2098552201">
              <w:marLeft w:val="0"/>
              <w:marRight w:val="0"/>
              <w:marTop w:val="0"/>
              <w:marBottom w:val="0"/>
              <w:divBdr>
                <w:top w:val="none" w:sz="0" w:space="0" w:color="auto"/>
                <w:left w:val="none" w:sz="0" w:space="0" w:color="auto"/>
                <w:bottom w:val="none" w:sz="0" w:space="0" w:color="auto"/>
                <w:right w:val="none" w:sz="0" w:space="0" w:color="auto"/>
              </w:divBdr>
              <w:divsChild>
                <w:div w:id="657613240">
                  <w:marLeft w:val="0"/>
                  <w:marRight w:val="0"/>
                  <w:marTop w:val="0"/>
                  <w:marBottom w:val="0"/>
                  <w:divBdr>
                    <w:top w:val="none" w:sz="0" w:space="0" w:color="auto"/>
                    <w:left w:val="none" w:sz="0" w:space="0" w:color="auto"/>
                    <w:bottom w:val="none" w:sz="0" w:space="0" w:color="auto"/>
                    <w:right w:val="none" w:sz="0" w:space="0" w:color="auto"/>
                  </w:divBdr>
                  <w:divsChild>
                    <w:div w:id="836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8453">
      <w:bodyDiv w:val="1"/>
      <w:marLeft w:val="0"/>
      <w:marRight w:val="0"/>
      <w:marTop w:val="0"/>
      <w:marBottom w:val="0"/>
      <w:divBdr>
        <w:top w:val="none" w:sz="0" w:space="0" w:color="auto"/>
        <w:left w:val="none" w:sz="0" w:space="0" w:color="auto"/>
        <w:bottom w:val="none" w:sz="0" w:space="0" w:color="auto"/>
        <w:right w:val="none" w:sz="0" w:space="0" w:color="auto"/>
      </w:divBdr>
    </w:div>
    <w:div w:id="1600522266">
      <w:bodyDiv w:val="1"/>
      <w:marLeft w:val="0"/>
      <w:marRight w:val="0"/>
      <w:marTop w:val="0"/>
      <w:marBottom w:val="0"/>
      <w:divBdr>
        <w:top w:val="none" w:sz="0" w:space="0" w:color="auto"/>
        <w:left w:val="none" w:sz="0" w:space="0" w:color="auto"/>
        <w:bottom w:val="none" w:sz="0" w:space="0" w:color="auto"/>
        <w:right w:val="none" w:sz="0" w:space="0" w:color="auto"/>
      </w:divBdr>
    </w:div>
    <w:div w:id="1794785163">
      <w:bodyDiv w:val="1"/>
      <w:marLeft w:val="0"/>
      <w:marRight w:val="0"/>
      <w:marTop w:val="0"/>
      <w:marBottom w:val="0"/>
      <w:divBdr>
        <w:top w:val="none" w:sz="0" w:space="0" w:color="auto"/>
        <w:left w:val="none" w:sz="0" w:space="0" w:color="auto"/>
        <w:bottom w:val="none" w:sz="0" w:space="0" w:color="auto"/>
        <w:right w:val="none" w:sz="0" w:space="0" w:color="auto"/>
      </w:divBdr>
    </w:div>
    <w:div w:id="1815633928">
      <w:bodyDiv w:val="1"/>
      <w:marLeft w:val="0"/>
      <w:marRight w:val="0"/>
      <w:marTop w:val="0"/>
      <w:marBottom w:val="0"/>
      <w:divBdr>
        <w:top w:val="none" w:sz="0" w:space="0" w:color="auto"/>
        <w:left w:val="none" w:sz="0" w:space="0" w:color="auto"/>
        <w:bottom w:val="none" w:sz="0" w:space="0" w:color="auto"/>
        <w:right w:val="none" w:sz="0" w:space="0" w:color="auto"/>
      </w:divBdr>
    </w:div>
    <w:div w:id="1860774042">
      <w:bodyDiv w:val="1"/>
      <w:marLeft w:val="0"/>
      <w:marRight w:val="0"/>
      <w:marTop w:val="0"/>
      <w:marBottom w:val="0"/>
      <w:divBdr>
        <w:top w:val="none" w:sz="0" w:space="0" w:color="auto"/>
        <w:left w:val="none" w:sz="0" w:space="0" w:color="auto"/>
        <w:bottom w:val="none" w:sz="0" w:space="0" w:color="auto"/>
        <w:right w:val="none" w:sz="0" w:space="0" w:color="auto"/>
      </w:divBdr>
      <w:divsChild>
        <w:div w:id="387261801">
          <w:marLeft w:val="0"/>
          <w:marRight w:val="0"/>
          <w:marTop w:val="0"/>
          <w:marBottom w:val="0"/>
          <w:divBdr>
            <w:top w:val="none" w:sz="0" w:space="0" w:color="auto"/>
            <w:left w:val="none" w:sz="0" w:space="0" w:color="auto"/>
            <w:bottom w:val="none" w:sz="0" w:space="0" w:color="auto"/>
            <w:right w:val="none" w:sz="0" w:space="0" w:color="auto"/>
          </w:divBdr>
          <w:divsChild>
            <w:div w:id="573467200">
              <w:marLeft w:val="0"/>
              <w:marRight w:val="0"/>
              <w:marTop w:val="0"/>
              <w:marBottom w:val="0"/>
              <w:divBdr>
                <w:top w:val="none" w:sz="0" w:space="0" w:color="auto"/>
                <w:left w:val="none" w:sz="0" w:space="0" w:color="auto"/>
                <w:bottom w:val="none" w:sz="0" w:space="0" w:color="auto"/>
                <w:right w:val="none" w:sz="0" w:space="0" w:color="auto"/>
              </w:divBdr>
            </w:div>
            <w:div w:id="1429697156">
              <w:marLeft w:val="0"/>
              <w:marRight w:val="0"/>
              <w:marTop w:val="0"/>
              <w:marBottom w:val="0"/>
              <w:divBdr>
                <w:top w:val="none" w:sz="0" w:space="0" w:color="auto"/>
                <w:left w:val="none" w:sz="0" w:space="0" w:color="auto"/>
                <w:bottom w:val="none" w:sz="0" w:space="0" w:color="auto"/>
                <w:right w:val="none" w:sz="0" w:space="0" w:color="auto"/>
              </w:divBdr>
              <w:divsChild>
                <w:div w:id="1156923482">
                  <w:marLeft w:val="0"/>
                  <w:marRight w:val="0"/>
                  <w:marTop w:val="0"/>
                  <w:marBottom w:val="0"/>
                  <w:divBdr>
                    <w:top w:val="none" w:sz="0" w:space="0" w:color="auto"/>
                    <w:left w:val="none" w:sz="0" w:space="0" w:color="auto"/>
                    <w:bottom w:val="none" w:sz="0" w:space="0" w:color="auto"/>
                    <w:right w:val="none" w:sz="0" w:space="0" w:color="auto"/>
                  </w:divBdr>
                  <w:divsChild>
                    <w:div w:id="12444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2361">
              <w:marLeft w:val="0"/>
              <w:marRight w:val="0"/>
              <w:marTop w:val="0"/>
              <w:marBottom w:val="0"/>
              <w:divBdr>
                <w:top w:val="none" w:sz="0" w:space="0" w:color="auto"/>
                <w:left w:val="none" w:sz="0" w:space="0" w:color="auto"/>
                <w:bottom w:val="none" w:sz="0" w:space="0" w:color="auto"/>
                <w:right w:val="none" w:sz="0" w:space="0" w:color="auto"/>
              </w:divBdr>
            </w:div>
          </w:divsChild>
        </w:div>
        <w:div w:id="1336687747">
          <w:marLeft w:val="0"/>
          <w:marRight w:val="0"/>
          <w:marTop w:val="0"/>
          <w:marBottom w:val="0"/>
          <w:divBdr>
            <w:top w:val="none" w:sz="0" w:space="0" w:color="auto"/>
            <w:left w:val="none" w:sz="0" w:space="0" w:color="auto"/>
            <w:bottom w:val="none" w:sz="0" w:space="0" w:color="auto"/>
            <w:right w:val="none" w:sz="0" w:space="0" w:color="auto"/>
          </w:divBdr>
          <w:divsChild>
            <w:div w:id="879126211">
              <w:marLeft w:val="0"/>
              <w:marRight w:val="0"/>
              <w:marTop w:val="0"/>
              <w:marBottom w:val="0"/>
              <w:divBdr>
                <w:top w:val="none" w:sz="0" w:space="0" w:color="auto"/>
                <w:left w:val="none" w:sz="0" w:space="0" w:color="auto"/>
                <w:bottom w:val="none" w:sz="0" w:space="0" w:color="auto"/>
                <w:right w:val="none" w:sz="0" w:space="0" w:color="auto"/>
              </w:divBdr>
            </w:div>
            <w:div w:id="2121563593">
              <w:marLeft w:val="0"/>
              <w:marRight w:val="0"/>
              <w:marTop w:val="0"/>
              <w:marBottom w:val="0"/>
              <w:divBdr>
                <w:top w:val="none" w:sz="0" w:space="0" w:color="auto"/>
                <w:left w:val="none" w:sz="0" w:space="0" w:color="auto"/>
                <w:bottom w:val="none" w:sz="0" w:space="0" w:color="auto"/>
                <w:right w:val="none" w:sz="0" w:space="0" w:color="auto"/>
              </w:divBdr>
              <w:divsChild>
                <w:div w:id="922180160">
                  <w:marLeft w:val="0"/>
                  <w:marRight w:val="0"/>
                  <w:marTop w:val="0"/>
                  <w:marBottom w:val="0"/>
                  <w:divBdr>
                    <w:top w:val="none" w:sz="0" w:space="0" w:color="auto"/>
                    <w:left w:val="none" w:sz="0" w:space="0" w:color="auto"/>
                    <w:bottom w:val="none" w:sz="0" w:space="0" w:color="auto"/>
                    <w:right w:val="none" w:sz="0" w:space="0" w:color="auto"/>
                  </w:divBdr>
                  <w:divsChild>
                    <w:div w:id="1611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0474">
              <w:marLeft w:val="0"/>
              <w:marRight w:val="0"/>
              <w:marTop w:val="0"/>
              <w:marBottom w:val="0"/>
              <w:divBdr>
                <w:top w:val="none" w:sz="0" w:space="0" w:color="auto"/>
                <w:left w:val="none" w:sz="0" w:space="0" w:color="auto"/>
                <w:bottom w:val="none" w:sz="0" w:space="0" w:color="auto"/>
                <w:right w:val="none" w:sz="0" w:space="0" w:color="auto"/>
              </w:divBdr>
            </w:div>
          </w:divsChild>
        </w:div>
        <w:div w:id="64883396">
          <w:marLeft w:val="0"/>
          <w:marRight w:val="0"/>
          <w:marTop w:val="0"/>
          <w:marBottom w:val="0"/>
          <w:divBdr>
            <w:top w:val="none" w:sz="0" w:space="0" w:color="auto"/>
            <w:left w:val="none" w:sz="0" w:space="0" w:color="auto"/>
            <w:bottom w:val="none" w:sz="0" w:space="0" w:color="auto"/>
            <w:right w:val="none" w:sz="0" w:space="0" w:color="auto"/>
          </w:divBdr>
          <w:divsChild>
            <w:div w:id="929388262">
              <w:marLeft w:val="0"/>
              <w:marRight w:val="0"/>
              <w:marTop w:val="0"/>
              <w:marBottom w:val="0"/>
              <w:divBdr>
                <w:top w:val="none" w:sz="0" w:space="0" w:color="auto"/>
                <w:left w:val="none" w:sz="0" w:space="0" w:color="auto"/>
                <w:bottom w:val="none" w:sz="0" w:space="0" w:color="auto"/>
                <w:right w:val="none" w:sz="0" w:space="0" w:color="auto"/>
              </w:divBdr>
            </w:div>
            <w:div w:id="2141801276">
              <w:marLeft w:val="0"/>
              <w:marRight w:val="0"/>
              <w:marTop w:val="0"/>
              <w:marBottom w:val="0"/>
              <w:divBdr>
                <w:top w:val="none" w:sz="0" w:space="0" w:color="auto"/>
                <w:left w:val="none" w:sz="0" w:space="0" w:color="auto"/>
                <w:bottom w:val="none" w:sz="0" w:space="0" w:color="auto"/>
                <w:right w:val="none" w:sz="0" w:space="0" w:color="auto"/>
              </w:divBdr>
              <w:divsChild>
                <w:div w:id="340279307">
                  <w:marLeft w:val="0"/>
                  <w:marRight w:val="0"/>
                  <w:marTop w:val="0"/>
                  <w:marBottom w:val="0"/>
                  <w:divBdr>
                    <w:top w:val="none" w:sz="0" w:space="0" w:color="auto"/>
                    <w:left w:val="none" w:sz="0" w:space="0" w:color="auto"/>
                    <w:bottom w:val="none" w:sz="0" w:space="0" w:color="auto"/>
                    <w:right w:val="none" w:sz="0" w:space="0" w:color="auto"/>
                  </w:divBdr>
                  <w:divsChild>
                    <w:div w:id="13726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011">
              <w:marLeft w:val="0"/>
              <w:marRight w:val="0"/>
              <w:marTop w:val="0"/>
              <w:marBottom w:val="0"/>
              <w:divBdr>
                <w:top w:val="none" w:sz="0" w:space="0" w:color="auto"/>
                <w:left w:val="none" w:sz="0" w:space="0" w:color="auto"/>
                <w:bottom w:val="none" w:sz="0" w:space="0" w:color="auto"/>
                <w:right w:val="none" w:sz="0" w:space="0" w:color="auto"/>
              </w:divBdr>
            </w:div>
          </w:divsChild>
        </w:div>
        <w:div w:id="2098987099">
          <w:marLeft w:val="0"/>
          <w:marRight w:val="0"/>
          <w:marTop w:val="0"/>
          <w:marBottom w:val="0"/>
          <w:divBdr>
            <w:top w:val="none" w:sz="0" w:space="0" w:color="auto"/>
            <w:left w:val="none" w:sz="0" w:space="0" w:color="auto"/>
            <w:bottom w:val="none" w:sz="0" w:space="0" w:color="auto"/>
            <w:right w:val="none" w:sz="0" w:space="0" w:color="auto"/>
          </w:divBdr>
          <w:divsChild>
            <w:div w:id="1346056934">
              <w:marLeft w:val="0"/>
              <w:marRight w:val="0"/>
              <w:marTop w:val="0"/>
              <w:marBottom w:val="0"/>
              <w:divBdr>
                <w:top w:val="none" w:sz="0" w:space="0" w:color="auto"/>
                <w:left w:val="none" w:sz="0" w:space="0" w:color="auto"/>
                <w:bottom w:val="none" w:sz="0" w:space="0" w:color="auto"/>
                <w:right w:val="none" w:sz="0" w:space="0" w:color="auto"/>
              </w:divBdr>
            </w:div>
            <w:div w:id="1517575794">
              <w:marLeft w:val="0"/>
              <w:marRight w:val="0"/>
              <w:marTop w:val="0"/>
              <w:marBottom w:val="0"/>
              <w:divBdr>
                <w:top w:val="none" w:sz="0" w:space="0" w:color="auto"/>
                <w:left w:val="none" w:sz="0" w:space="0" w:color="auto"/>
                <w:bottom w:val="none" w:sz="0" w:space="0" w:color="auto"/>
                <w:right w:val="none" w:sz="0" w:space="0" w:color="auto"/>
              </w:divBdr>
              <w:divsChild>
                <w:div w:id="1176533440">
                  <w:marLeft w:val="0"/>
                  <w:marRight w:val="0"/>
                  <w:marTop w:val="0"/>
                  <w:marBottom w:val="0"/>
                  <w:divBdr>
                    <w:top w:val="none" w:sz="0" w:space="0" w:color="auto"/>
                    <w:left w:val="none" w:sz="0" w:space="0" w:color="auto"/>
                    <w:bottom w:val="none" w:sz="0" w:space="0" w:color="auto"/>
                    <w:right w:val="none" w:sz="0" w:space="0" w:color="auto"/>
                  </w:divBdr>
                  <w:divsChild>
                    <w:div w:id="6798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086">
      <w:bodyDiv w:val="1"/>
      <w:marLeft w:val="0"/>
      <w:marRight w:val="0"/>
      <w:marTop w:val="0"/>
      <w:marBottom w:val="0"/>
      <w:divBdr>
        <w:top w:val="none" w:sz="0" w:space="0" w:color="auto"/>
        <w:left w:val="none" w:sz="0" w:space="0" w:color="auto"/>
        <w:bottom w:val="none" w:sz="0" w:space="0" w:color="auto"/>
        <w:right w:val="none" w:sz="0" w:space="0" w:color="auto"/>
      </w:divBdr>
    </w:div>
    <w:div w:id="1870798695">
      <w:bodyDiv w:val="1"/>
      <w:marLeft w:val="0"/>
      <w:marRight w:val="0"/>
      <w:marTop w:val="0"/>
      <w:marBottom w:val="0"/>
      <w:divBdr>
        <w:top w:val="none" w:sz="0" w:space="0" w:color="auto"/>
        <w:left w:val="none" w:sz="0" w:space="0" w:color="auto"/>
        <w:bottom w:val="none" w:sz="0" w:space="0" w:color="auto"/>
        <w:right w:val="none" w:sz="0" w:space="0" w:color="auto"/>
      </w:divBdr>
    </w:div>
    <w:div w:id="1935164812">
      <w:bodyDiv w:val="1"/>
      <w:marLeft w:val="0"/>
      <w:marRight w:val="0"/>
      <w:marTop w:val="0"/>
      <w:marBottom w:val="0"/>
      <w:divBdr>
        <w:top w:val="none" w:sz="0" w:space="0" w:color="auto"/>
        <w:left w:val="none" w:sz="0" w:space="0" w:color="auto"/>
        <w:bottom w:val="none" w:sz="0" w:space="0" w:color="auto"/>
        <w:right w:val="none" w:sz="0" w:space="0" w:color="auto"/>
      </w:divBdr>
    </w:div>
    <w:div w:id="19455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sionauth.io/articles/ciam/challenges-of-ciam" TargetMode="External"/><Relationship Id="rId13" Type="http://schemas.openxmlformats.org/officeDocument/2006/relationships/hyperlink" Target="https://fusionauth.io/articles/oauth/modern-guide-to-oauth" TargetMode="External"/><Relationship Id="rId18" Type="http://schemas.openxmlformats.org/officeDocument/2006/relationships/hyperlink" Target="https://fusionauth.io/articles/oauth/modern-guide-to-oauth" TargetMode="External"/><Relationship Id="rId26" Type="http://schemas.openxmlformats.org/officeDocument/2006/relationships/hyperlink" Target="https://iteritory.com/tutorial-on-oauth2-implicit-grant-flow/" TargetMode="External"/><Relationship Id="rId3" Type="http://schemas.openxmlformats.org/officeDocument/2006/relationships/settings" Target="settings.xml"/><Relationship Id="rId21" Type="http://schemas.openxmlformats.org/officeDocument/2006/relationships/hyperlink" Target="https://fusionauth.io/articles/oauth/differences-between-oauth-2-oauth-2-1" TargetMode="External"/><Relationship Id="rId7" Type="http://schemas.openxmlformats.org/officeDocument/2006/relationships/hyperlink" Target="http://guides.brucejmack.net/SOA-Patterns/WSSP/1.3DirectvsBrokeredAuthDoc.htm" TargetMode="External"/><Relationship Id="rId12" Type="http://schemas.openxmlformats.org/officeDocument/2006/relationships/hyperlink" Target="https://fusionauth.io/articles/oauth/modern-guide-to-oauth" TargetMode="External"/><Relationship Id="rId17" Type="http://schemas.openxmlformats.org/officeDocument/2006/relationships/hyperlink" Target="https://fusionauth.io/articles/oauth/modern-guide-to-oauth"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fusionauth.io/articles/oauth/modern-guide-to-oauth"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OAuth" TargetMode="External"/><Relationship Id="rId11" Type="http://schemas.openxmlformats.org/officeDocument/2006/relationships/hyperlink" Target="https://fusionauth.io/articles/oauth/modern-guide-to-oauth" TargetMode="External"/><Relationship Id="rId24" Type="http://schemas.openxmlformats.org/officeDocument/2006/relationships/hyperlink" Target="https://openid.net/specs/openid-connect-core-1_0.html" TargetMode="External"/><Relationship Id="rId5" Type="http://schemas.openxmlformats.org/officeDocument/2006/relationships/hyperlink" Target="https://fusionauth.io/articles/oauth/modern-guide-to-oauth" TargetMode="External"/><Relationship Id="rId15" Type="http://schemas.openxmlformats.org/officeDocument/2006/relationships/hyperlink" Target="https://fusionauth.io/articles/oauth/modern-guide-to-oauth" TargetMode="External"/><Relationship Id="rId23" Type="http://schemas.openxmlformats.org/officeDocument/2006/relationships/hyperlink" Target="https://tools.ietf.org/html/rfc7519" TargetMode="External"/><Relationship Id="rId28" Type="http://schemas.openxmlformats.org/officeDocument/2006/relationships/theme" Target="theme/theme1.xml"/><Relationship Id="rId10" Type="http://schemas.openxmlformats.org/officeDocument/2006/relationships/hyperlink" Target="https://fusionauth.io/articles/oauth/modern-guide-to-oauth" TargetMode="External"/><Relationship Id="rId19" Type="http://schemas.openxmlformats.org/officeDocument/2006/relationships/hyperlink" Target="https://fusionauth.io/articles/oauth/modern-guide-to-oauth" TargetMode="External"/><Relationship Id="rId4" Type="http://schemas.openxmlformats.org/officeDocument/2006/relationships/webSettings" Target="webSettings.xml"/><Relationship Id="rId9" Type="http://schemas.openxmlformats.org/officeDocument/2006/relationships/hyperlink" Target="https://fusionauth.io/articles/oauth/saml-vs-oauth" TargetMode="External"/><Relationship Id="rId14" Type="http://schemas.openxmlformats.org/officeDocument/2006/relationships/hyperlink" Target="https://fusionauth.io/articles/oauth/modern-guide-to-oauth" TargetMode="External"/><Relationship Id="rId22" Type="http://schemas.openxmlformats.org/officeDocument/2006/relationships/hyperlink" Target="https://fusionauth.io/articles/toke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14</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23</cp:revision>
  <dcterms:created xsi:type="dcterms:W3CDTF">2024-11-10T19:53:00Z</dcterms:created>
  <dcterms:modified xsi:type="dcterms:W3CDTF">2024-11-11T04:57:00Z</dcterms:modified>
</cp:coreProperties>
</file>