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7DB4" w:rsidRDefault="00DA7DB4" w:rsidP="00DA7DB4">
      <w:pPr>
        <w:pStyle w:val="Titre1"/>
        <w:keepNext w:val="0"/>
        <w:keepLines w:val="0"/>
        <w:tabs>
          <w:tab w:val="num" w:pos="432"/>
        </w:tabs>
        <w:suppressAutoHyphens/>
        <w:spacing w:before="0" w:after="280" w:line="240" w:lineRule="auto"/>
        <w:ind w:left="432" w:hanging="432"/>
        <w:jc w:val="center"/>
      </w:pPr>
      <w:r>
        <w:rPr>
          <w:noProof/>
          <w:lang w:eastAsia="fr-FR"/>
        </w:rPr>
        <w:drawing>
          <wp:inline distT="0" distB="0" distL="0" distR="0">
            <wp:extent cx="1711960" cy="1095375"/>
            <wp:effectExtent l="19050" t="0" r="254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10953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809"/>
        <w:gridCol w:w="7401"/>
      </w:tblGrid>
      <w:tr w:rsidR="00DA7DB4" w:rsidRPr="007F4950" w:rsidTr="003D7756">
        <w:trPr>
          <w:trHeight w:val="567"/>
        </w:trPr>
        <w:tc>
          <w:tcPr>
            <w:tcW w:w="1809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 w:rsidRPr="007F4950">
              <w:rPr>
                <w:rFonts w:ascii="Arial Black" w:hAnsi="Arial Black"/>
              </w:rPr>
              <w:t>Projet</w:t>
            </w:r>
          </w:p>
        </w:tc>
        <w:tc>
          <w:tcPr>
            <w:tcW w:w="7401" w:type="dxa"/>
            <w:vAlign w:val="center"/>
          </w:tcPr>
          <w:p w:rsidR="00DA7DB4" w:rsidRDefault="00DA7DB4" w:rsidP="003D7756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GSB Backoffice Commercial</w:t>
            </w:r>
          </w:p>
          <w:p w:rsidR="00DA7DB4" w:rsidRPr="007F4950" w:rsidRDefault="00DA7DB4" w:rsidP="003D7756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Produits</w:t>
            </w:r>
          </w:p>
        </w:tc>
      </w:tr>
      <w:tr w:rsidR="00DA7DB4" w:rsidRPr="007F4950" w:rsidTr="003D7756">
        <w:trPr>
          <w:trHeight w:val="567"/>
        </w:trPr>
        <w:tc>
          <w:tcPr>
            <w:tcW w:w="1809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 w:rsidRPr="007F4950">
              <w:rPr>
                <w:rFonts w:ascii="Arial Black" w:hAnsi="Arial Black"/>
              </w:rPr>
              <w:t>Document</w:t>
            </w:r>
          </w:p>
        </w:tc>
        <w:tc>
          <w:tcPr>
            <w:tcW w:w="7401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Classes et méthodes de la Partie Produit</w:t>
            </w:r>
          </w:p>
        </w:tc>
      </w:tr>
      <w:tr w:rsidR="00DA7DB4" w:rsidRPr="007F4950" w:rsidTr="003D7756">
        <w:trPr>
          <w:trHeight w:val="528"/>
        </w:trPr>
        <w:tc>
          <w:tcPr>
            <w:tcW w:w="1809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 w:rsidRPr="007F4950">
              <w:rPr>
                <w:rFonts w:ascii="Arial Black" w:hAnsi="Arial Black"/>
              </w:rPr>
              <w:t>Rédacteur</w:t>
            </w:r>
          </w:p>
        </w:tc>
        <w:tc>
          <w:tcPr>
            <w:tcW w:w="7401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proofErr w:type="spellStart"/>
            <w:r>
              <w:rPr>
                <w:rFonts w:ascii="Arial Black" w:hAnsi="Arial Black"/>
              </w:rPr>
              <w:t>Marvyn</w:t>
            </w:r>
            <w:proofErr w:type="spellEnd"/>
            <w:r>
              <w:rPr>
                <w:rFonts w:ascii="Arial Black" w:hAnsi="Arial Black"/>
              </w:rPr>
              <w:t xml:space="preserve"> FRANCESCONI</w:t>
            </w:r>
          </w:p>
        </w:tc>
      </w:tr>
      <w:tr w:rsidR="00DA7DB4" w:rsidRPr="007F4950" w:rsidTr="003D7756">
        <w:trPr>
          <w:trHeight w:val="567"/>
        </w:trPr>
        <w:tc>
          <w:tcPr>
            <w:tcW w:w="1809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 w:rsidRPr="007F4950">
              <w:rPr>
                <w:rFonts w:ascii="Arial Black" w:hAnsi="Arial Black"/>
              </w:rPr>
              <w:t>Date</w:t>
            </w:r>
          </w:p>
        </w:tc>
        <w:tc>
          <w:tcPr>
            <w:tcW w:w="7401" w:type="dxa"/>
            <w:vAlign w:val="center"/>
          </w:tcPr>
          <w:p w:rsidR="00DA7DB4" w:rsidRPr="007F4950" w:rsidRDefault="00DA7DB4" w:rsidP="003D7756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12/03/2015</w:t>
            </w:r>
          </w:p>
        </w:tc>
      </w:tr>
    </w:tbl>
    <w:p w:rsidR="009B3907" w:rsidRDefault="009B3907"/>
    <w:p w:rsidR="00476EF1" w:rsidRPr="00476EF1" w:rsidRDefault="00476EF1">
      <w:pPr>
        <w:rPr>
          <w:sz w:val="32"/>
        </w:rPr>
      </w:pPr>
    </w:p>
    <w:p w:rsidR="00476EF1" w:rsidRPr="00476EF1" w:rsidRDefault="00476EF1" w:rsidP="00476EF1">
      <w:pPr>
        <w:pStyle w:val="Titre2"/>
        <w:rPr>
          <w:sz w:val="36"/>
        </w:rPr>
      </w:pPr>
      <w:r w:rsidRPr="00476EF1">
        <w:rPr>
          <w:sz w:val="36"/>
        </w:rPr>
        <w:t xml:space="preserve">Classe DAO Produit : </w:t>
      </w:r>
    </w:p>
    <w:p w:rsidR="00476EF1" w:rsidRDefault="00476EF1"/>
    <w:p w:rsidR="00476EF1" w:rsidRPr="00476EF1" w:rsidRDefault="00476EF1" w:rsidP="00476EF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19"/>
        </w:rPr>
      </w:pPr>
      <w:r w:rsidRPr="00476EF1">
        <w:rPr>
          <w:rFonts w:ascii="Consolas" w:hAnsi="Consolas" w:cs="Consolas"/>
          <w:color w:val="0000FF"/>
          <w:sz w:val="24"/>
          <w:szCs w:val="19"/>
        </w:rPr>
        <w:t>public</w:t>
      </w:r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r w:rsidRPr="00476EF1">
        <w:rPr>
          <w:rFonts w:ascii="Consolas" w:hAnsi="Consolas" w:cs="Consolas"/>
          <w:color w:val="0000FF"/>
          <w:sz w:val="24"/>
          <w:szCs w:val="19"/>
        </w:rPr>
        <w:t>static</w:t>
      </w:r>
      <w:proofErr w:type="spellEnd"/>
      <w:r w:rsidRPr="00476EF1">
        <w:rPr>
          <w:rFonts w:ascii="Consolas" w:hAnsi="Consolas" w:cs="Consolas"/>
          <w:sz w:val="24"/>
          <w:szCs w:val="19"/>
        </w:rPr>
        <w:t xml:space="preserve"> </w:t>
      </w:r>
      <w:r w:rsidRPr="00476EF1">
        <w:rPr>
          <w:rFonts w:ascii="Consolas" w:hAnsi="Consolas" w:cs="Consolas"/>
          <w:color w:val="2B91AF"/>
          <w:sz w:val="24"/>
          <w:szCs w:val="19"/>
        </w:rPr>
        <w:t>List</w:t>
      </w:r>
      <w:r w:rsidRPr="00476EF1">
        <w:rPr>
          <w:rFonts w:ascii="Consolas" w:hAnsi="Consolas" w:cs="Consolas"/>
          <w:sz w:val="24"/>
          <w:szCs w:val="19"/>
        </w:rPr>
        <w:t>&lt;</w:t>
      </w:r>
      <w:r w:rsidRPr="00476EF1">
        <w:rPr>
          <w:rFonts w:ascii="Consolas" w:hAnsi="Consolas" w:cs="Consolas"/>
          <w:color w:val="2B91AF"/>
          <w:sz w:val="24"/>
          <w:szCs w:val="19"/>
        </w:rPr>
        <w:t>Produit</w:t>
      </w:r>
      <w:r w:rsidRPr="00476EF1">
        <w:rPr>
          <w:rFonts w:ascii="Consolas" w:hAnsi="Consolas" w:cs="Consolas"/>
          <w:sz w:val="24"/>
          <w:szCs w:val="19"/>
        </w:rPr>
        <w:t xml:space="preserve">&gt; </w:t>
      </w:r>
      <w:proofErr w:type="spellStart"/>
      <w:proofErr w:type="gramStart"/>
      <w:r w:rsidRPr="00476EF1">
        <w:rPr>
          <w:rFonts w:ascii="Consolas" w:hAnsi="Consolas" w:cs="Consolas"/>
          <w:sz w:val="24"/>
          <w:szCs w:val="19"/>
        </w:rPr>
        <w:t>listeProduit</w:t>
      </w:r>
      <w:proofErr w:type="spellEnd"/>
      <w:r w:rsidRPr="00476EF1">
        <w:rPr>
          <w:rFonts w:ascii="Consolas" w:hAnsi="Consolas" w:cs="Consolas"/>
          <w:sz w:val="24"/>
          <w:szCs w:val="19"/>
        </w:rPr>
        <w:t>()</w:t>
      </w:r>
      <w:proofErr w:type="gramEnd"/>
    </w:p>
    <w:p w:rsidR="00476EF1" w:rsidRDefault="00476EF1">
      <w:pPr>
        <w:rPr>
          <w:b/>
          <w:sz w:val="24"/>
        </w:rPr>
      </w:pPr>
      <w:r w:rsidRPr="00476EF1">
        <w:rPr>
          <w:b/>
          <w:sz w:val="24"/>
        </w:rPr>
        <w:t xml:space="preserve">Fonction </w:t>
      </w:r>
      <w:proofErr w:type="spellStart"/>
      <w:proofErr w:type="gramStart"/>
      <w:r w:rsidRPr="00476EF1">
        <w:rPr>
          <w:b/>
          <w:sz w:val="24"/>
        </w:rPr>
        <w:t>listeProduit</w:t>
      </w:r>
      <w:proofErr w:type="spellEnd"/>
      <w:r w:rsidRPr="00476EF1">
        <w:rPr>
          <w:b/>
          <w:sz w:val="24"/>
        </w:rPr>
        <w:t>(</w:t>
      </w:r>
      <w:proofErr w:type="gramEnd"/>
      <w:r w:rsidRPr="00476EF1">
        <w:rPr>
          <w:b/>
          <w:sz w:val="24"/>
        </w:rPr>
        <w:t>)</w:t>
      </w:r>
      <w:r>
        <w:rPr>
          <w:b/>
          <w:sz w:val="24"/>
        </w:rPr>
        <w:t> : Retourne une Liste de Produit</w:t>
      </w:r>
    </w:p>
    <w:p w:rsidR="00476EF1" w:rsidRDefault="00476EF1">
      <w:pPr>
        <w:rPr>
          <w:sz w:val="24"/>
        </w:rPr>
      </w:pPr>
      <w:r w:rsidRPr="00476EF1">
        <w:rPr>
          <w:sz w:val="24"/>
        </w:rPr>
        <w:t>Récupère l'intégralité des produits dans la BD</w:t>
      </w:r>
      <w:r>
        <w:rPr>
          <w:sz w:val="24"/>
        </w:rPr>
        <w:t>D, crée les objets et les stocke</w:t>
      </w:r>
      <w:r w:rsidRPr="00476EF1">
        <w:rPr>
          <w:sz w:val="24"/>
        </w:rPr>
        <w:t xml:space="preserve"> dans une liste.</w:t>
      </w:r>
    </w:p>
    <w:p w:rsidR="00476EF1" w:rsidRPr="00476EF1" w:rsidRDefault="00476EF1">
      <w:pPr>
        <w:rPr>
          <w:sz w:val="24"/>
        </w:rPr>
      </w:pPr>
    </w:p>
    <w:p w:rsidR="00476EF1" w:rsidRPr="00476EF1" w:rsidRDefault="00476EF1" w:rsidP="00476EF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19"/>
        </w:rPr>
      </w:pPr>
      <w:r w:rsidRPr="00476EF1">
        <w:rPr>
          <w:rFonts w:ascii="Consolas" w:hAnsi="Consolas" w:cs="Consolas"/>
          <w:color w:val="0000FF"/>
          <w:sz w:val="24"/>
          <w:szCs w:val="19"/>
        </w:rPr>
        <w:t>public</w:t>
      </w:r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r w:rsidRPr="00476EF1">
        <w:rPr>
          <w:rFonts w:ascii="Consolas" w:hAnsi="Consolas" w:cs="Consolas"/>
          <w:color w:val="0000FF"/>
          <w:sz w:val="24"/>
          <w:szCs w:val="19"/>
        </w:rPr>
        <w:t>static</w:t>
      </w:r>
      <w:proofErr w:type="spellEnd"/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r w:rsidRPr="00476EF1">
        <w:rPr>
          <w:rFonts w:ascii="Consolas" w:hAnsi="Consolas" w:cs="Consolas"/>
          <w:color w:val="2B91AF"/>
          <w:sz w:val="24"/>
          <w:szCs w:val="19"/>
        </w:rPr>
        <w:t>ArrayList</w:t>
      </w:r>
      <w:proofErr w:type="spellEnd"/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proofErr w:type="gramStart"/>
      <w:r w:rsidRPr="00476EF1">
        <w:rPr>
          <w:rFonts w:ascii="Consolas" w:hAnsi="Consolas" w:cs="Consolas"/>
          <w:sz w:val="24"/>
          <w:szCs w:val="19"/>
        </w:rPr>
        <w:t>listeFamille</w:t>
      </w:r>
      <w:proofErr w:type="spellEnd"/>
      <w:r w:rsidRPr="00476EF1">
        <w:rPr>
          <w:rFonts w:ascii="Consolas" w:hAnsi="Consolas" w:cs="Consolas"/>
          <w:sz w:val="24"/>
          <w:szCs w:val="19"/>
        </w:rPr>
        <w:t>()</w:t>
      </w:r>
      <w:proofErr w:type="gramEnd"/>
    </w:p>
    <w:p w:rsidR="00476EF1" w:rsidRDefault="00476EF1" w:rsidP="00476EF1">
      <w:pPr>
        <w:rPr>
          <w:b/>
          <w:sz w:val="24"/>
        </w:rPr>
      </w:pPr>
      <w:r>
        <w:rPr>
          <w:b/>
          <w:sz w:val="24"/>
        </w:rPr>
        <w:t xml:space="preserve">Fonction </w:t>
      </w:r>
      <w:proofErr w:type="spellStart"/>
      <w:proofErr w:type="gramStart"/>
      <w:r>
        <w:rPr>
          <w:b/>
          <w:sz w:val="24"/>
        </w:rPr>
        <w:t>listeFamille</w:t>
      </w:r>
      <w:proofErr w:type="spellEnd"/>
      <w:r>
        <w:rPr>
          <w:b/>
          <w:sz w:val="24"/>
        </w:rPr>
        <w:t>(</w:t>
      </w:r>
      <w:proofErr w:type="gramEnd"/>
      <w:r>
        <w:rPr>
          <w:b/>
          <w:sz w:val="24"/>
        </w:rPr>
        <w:t>) : Retourne une Liste de Famille</w:t>
      </w:r>
    </w:p>
    <w:p w:rsidR="00476EF1" w:rsidRDefault="00476EF1" w:rsidP="00476EF1">
      <w:pPr>
        <w:rPr>
          <w:sz w:val="24"/>
        </w:rPr>
      </w:pPr>
      <w:r w:rsidRPr="00476EF1">
        <w:rPr>
          <w:sz w:val="24"/>
        </w:rPr>
        <w:t>Récupère l'intégralité des familles dans la BDD, crée les objets et les stocke dans une liste.</w:t>
      </w:r>
    </w:p>
    <w:p w:rsidR="00476EF1" w:rsidRDefault="00476EF1" w:rsidP="00476EF1">
      <w:pPr>
        <w:rPr>
          <w:sz w:val="24"/>
        </w:rPr>
      </w:pPr>
    </w:p>
    <w:p w:rsidR="00476EF1" w:rsidRDefault="00476EF1" w:rsidP="00476EF1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19"/>
        </w:rPr>
      </w:pPr>
      <w:r w:rsidRPr="00476EF1">
        <w:rPr>
          <w:rFonts w:ascii="Consolas" w:hAnsi="Consolas" w:cs="Consolas"/>
          <w:color w:val="0000FF"/>
          <w:sz w:val="24"/>
          <w:szCs w:val="19"/>
        </w:rPr>
        <w:t>public</w:t>
      </w:r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r w:rsidRPr="00476EF1">
        <w:rPr>
          <w:rFonts w:ascii="Consolas" w:hAnsi="Consolas" w:cs="Consolas"/>
          <w:color w:val="0000FF"/>
          <w:sz w:val="24"/>
          <w:szCs w:val="19"/>
        </w:rPr>
        <w:t>static</w:t>
      </w:r>
      <w:proofErr w:type="spellEnd"/>
      <w:r w:rsidRPr="00476EF1">
        <w:rPr>
          <w:rFonts w:ascii="Consolas" w:hAnsi="Consolas" w:cs="Consolas"/>
          <w:sz w:val="24"/>
          <w:szCs w:val="19"/>
        </w:rPr>
        <w:t xml:space="preserve"> </w:t>
      </w:r>
      <w:r w:rsidRPr="00476EF1">
        <w:rPr>
          <w:rFonts w:ascii="Consolas" w:hAnsi="Consolas" w:cs="Consolas"/>
          <w:color w:val="0000FF"/>
          <w:sz w:val="24"/>
          <w:szCs w:val="19"/>
        </w:rPr>
        <w:t>string</w:t>
      </w:r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proofErr w:type="gramStart"/>
      <w:r w:rsidRPr="00476EF1">
        <w:rPr>
          <w:rFonts w:ascii="Consolas" w:hAnsi="Consolas" w:cs="Consolas"/>
          <w:sz w:val="24"/>
          <w:szCs w:val="19"/>
        </w:rPr>
        <w:t>creerProduit</w:t>
      </w:r>
      <w:proofErr w:type="spellEnd"/>
      <w:r w:rsidRPr="00476EF1">
        <w:rPr>
          <w:rFonts w:ascii="Consolas" w:hAnsi="Consolas" w:cs="Consolas"/>
          <w:sz w:val="24"/>
          <w:szCs w:val="19"/>
        </w:rPr>
        <w:t>(</w:t>
      </w:r>
      <w:proofErr w:type="gramEnd"/>
      <w:r w:rsidRPr="00476EF1">
        <w:rPr>
          <w:rFonts w:ascii="Consolas" w:hAnsi="Consolas" w:cs="Consolas"/>
          <w:color w:val="2B91AF"/>
          <w:sz w:val="24"/>
          <w:szCs w:val="19"/>
        </w:rPr>
        <w:t>Produit</w:t>
      </w:r>
      <w:r w:rsidRPr="00476EF1">
        <w:rPr>
          <w:rFonts w:ascii="Consolas" w:hAnsi="Consolas" w:cs="Consolas"/>
          <w:sz w:val="24"/>
          <w:szCs w:val="19"/>
        </w:rPr>
        <w:t xml:space="preserve"> </w:t>
      </w:r>
      <w:proofErr w:type="spellStart"/>
      <w:r w:rsidRPr="00476EF1">
        <w:rPr>
          <w:rFonts w:ascii="Consolas" w:hAnsi="Consolas" w:cs="Consolas"/>
          <w:sz w:val="24"/>
          <w:szCs w:val="19"/>
        </w:rPr>
        <w:t>leProduit</w:t>
      </w:r>
      <w:proofErr w:type="spellEnd"/>
      <w:r w:rsidRPr="00476EF1">
        <w:rPr>
          <w:rFonts w:ascii="Consolas" w:hAnsi="Consolas" w:cs="Consolas"/>
          <w:sz w:val="24"/>
          <w:szCs w:val="19"/>
        </w:rPr>
        <w:t>)</w:t>
      </w:r>
    </w:p>
    <w:p w:rsidR="00476EF1" w:rsidRDefault="00476EF1" w:rsidP="00476EF1">
      <w:pPr>
        <w:autoSpaceDE w:val="0"/>
        <w:autoSpaceDN w:val="0"/>
        <w:adjustRightInd w:val="0"/>
        <w:spacing w:after="0" w:line="240" w:lineRule="auto"/>
        <w:rPr>
          <w:sz w:val="24"/>
        </w:rPr>
      </w:pPr>
      <w:r w:rsidRPr="00476EF1">
        <w:rPr>
          <w:rFonts w:cs="Consolas"/>
          <w:b/>
          <w:sz w:val="24"/>
          <w:szCs w:val="19"/>
        </w:rPr>
        <w:t xml:space="preserve">Fonction </w:t>
      </w:r>
      <w:proofErr w:type="spellStart"/>
      <w:proofErr w:type="gramStart"/>
      <w:r w:rsidRPr="00476EF1">
        <w:rPr>
          <w:rFonts w:cs="Consolas"/>
          <w:b/>
          <w:sz w:val="24"/>
          <w:szCs w:val="19"/>
        </w:rPr>
        <w:t>creerProduit</w:t>
      </w:r>
      <w:proofErr w:type="spellEnd"/>
      <w:r w:rsidRPr="00476EF1">
        <w:rPr>
          <w:rFonts w:cs="Consolas"/>
          <w:b/>
          <w:sz w:val="24"/>
          <w:szCs w:val="19"/>
        </w:rPr>
        <w:t>(</w:t>
      </w:r>
      <w:proofErr w:type="gramEnd"/>
      <w:r w:rsidRPr="00476EF1">
        <w:rPr>
          <w:rFonts w:cs="Consolas"/>
          <w:b/>
          <w:sz w:val="24"/>
          <w:szCs w:val="19"/>
        </w:rPr>
        <w:t xml:space="preserve">Produit </w:t>
      </w:r>
      <w:proofErr w:type="spellStart"/>
      <w:r w:rsidRPr="00476EF1">
        <w:rPr>
          <w:rFonts w:cs="Consolas"/>
          <w:b/>
          <w:sz w:val="24"/>
          <w:szCs w:val="19"/>
        </w:rPr>
        <w:t>leProduit</w:t>
      </w:r>
      <w:proofErr w:type="spellEnd"/>
      <w:r w:rsidRPr="00476EF1">
        <w:rPr>
          <w:rFonts w:cs="Consolas"/>
          <w:b/>
          <w:sz w:val="24"/>
          <w:szCs w:val="19"/>
        </w:rPr>
        <w:t>) : Récupère un produit et retourne le message d’échec ou de réussite.</w:t>
      </w:r>
      <w:r w:rsidRPr="00476EF1">
        <w:rPr>
          <w:sz w:val="24"/>
        </w:rPr>
        <w:t xml:space="preserve"> </w:t>
      </w:r>
    </w:p>
    <w:p w:rsidR="00476EF1" w:rsidRPr="00476EF1" w:rsidRDefault="00476EF1" w:rsidP="00476EF1">
      <w:pPr>
        <w:autoSpaceDE w:val="0"/>
        <w:autoSpaceDN w:val="0"/>
        <w:adjustRightInd w:val="0"/>
        <w:spacing w:after="0" w:line="240" w:lineRule="auto"/>
        <w:rPr>
          <w:sz w:val="24"/>
        </w:rPr>
      </w:pPr>
      <w:r>
        <w:rPr>
          <w:sz w:val="24"/>
        </w:rPr>
        <w:t>Ajoute le produit passé en paramètre à la BDD par une requête.</w:t>
      </w:r>
    </w:p>
    <w:p w:rsidR="00476EF1" w:rsidRDefault="00476EF1" w:rsidP="00476EF1">
      <w:pPr>
        <w:rPr>
          <w:sz w:val="24"/>
        </w:rPr>
      </w:pPr>
    </w:p>
    <w:p w:rsidR="00476EF1" w:rsidRPr="00476EF1" w:rsidRDefault="00476EF1" w:rsidP="00476EF1">
      <w:pPr>
        <w:rPr>
          <w:sz w:val="24"/>
        </w:rPr>
      </w:pPr>
    </w:p>
    <w:sectPr w:rsidR="00476EF1" w:rsidRPr="00476EF1" w:rsidSect="009B39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7A7106"/>
    <w:multiLevelType w:val="hybridMultilevel"/>
    <w:tmpl w:val="76D08A02"/>
    <w:lvl w:ilvl="0" w:tplc="0298B9DA">
      <w:numFmt w:val="bullet"/>
      <w:lvlText w:val="-"/>
      <w:lvlJc w:val="left"/>
      <w:pPr>
        <w:ind w:left="720" w:hanging="360"/>
      </w:pPr>
      <w:rPr>
        <w:rFonts w:ascii="Consolas" w:eastAsiaTheme="minorHAnsi" w:hAnsi="Consolas" w:cs="Consolas" w:hint="default"/>
        <w:color w:val="0000FF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DA7DB4"/>
    <w:rsid w:val="002F048B"/>
    <w:rsid w:val="00476EF1"/>
    <w:rsid w:val="00591311"/>
    <w:rsid w:val="009B3907"/>
    <w:rsid w:val="00DA7D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7DB4"/>
  </w:style>
  <w:style w:type="paragraph" w:styleId="Titre1">
    <w:name w:val="heading 1"/>
    <w:basedOn w:val="Normal"/>
    <w:next w:val="Normal"/>
    <w:link w:val="Titre1Car"/>
    <w:qFormat/>
    <w:rsid w:val="00DA7DB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76EF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DA7DB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DA7D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A7DB4"/>
    <w:rPr>
      <w:rFonts w:ascii="Tahoma" w:hAnsi="Tahoma" w:cs="Tahoma"/>
      <w:sz w:val="16"/>
      <w:szCs w:val="16"/>
    </w:rPr>
  </w:style>
  <w:style w:type="character" w:customStyle="1" w:styleId="Titre2Car">
    <w:name w:val="Titre 2 Car"/>
    <w:basedOn w:val="Policepardfaut"/>
    <w:link w:val="Titre2"/>
    <w:uiPriority w:val="9"/>
    <w:rsid w:val="00476EF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76EF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120</Words>
  <Characters>663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FRANCESCONI</dc:creator>
  <cp:lastModifiedBy>FRANCESCONI </cp:lastModifiedBy>
  <cp:revision>3</cp:revision>
  <dcterms:created xsi:type="dcterms:W3CDTF">2015-03-12T16:06:00Z</dcterms:created>
  <dcterms:modified xsi:type="dcterms:W3CDTF">2015-03-12T16:15:00Z</dcterms:modified>
</cp:coreProperties>
</file>