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D7D"/>
          <w:spacing w:val="60"/>
          <w:sz w:val="18"/>
          <w:szCs w:val="18"/>
        </w:rPr>
        <w:t xml:space="preserve">SESIÓN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262E"/>
          <w:sz w:val="34"/>
          <w:szCs w:val="34"/>
        </w:rPr>
        <w:t xml:space="preserve">Copilot y cómo escribir mejores instrucciones</w:t>
      </w:r>
    </w:p>
    <w:p>
      <w:pPr>
        <w:spacing w:after="300"/>
      </w:pPr>
      <w:r>
        <w:rPr>
          <w:rFonts w:ascii="Arial" w:cs="Arial" w:eastAsia="Arial" w:hAnsi="Arial"/>
          <w:color w:val="5A6B73"/>
          <w:sz w:val="20"/>
          <w:szCs w:val="20"/>
        </w:rPr>
        <w:t xml:space="preserve">Martes 15 de septiembre de 2026. Hoja de trabajo para quedarte.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Esta hoja trae la plantilla de seis casillas, los prompts listos para copiar y lo que entregas. Guárdala: la vas a usar el resto del curso.</w:t>
      </w:r>
    </w:p>
    <w:p>
      <w:pPr>
        <w:spacing w:after="120" w:line="285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Repositorio del curso: github.com/xuxoramos/curso-inegi-gen-ai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1. Los dos modos de Copilot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Antes de pegar cualquier cosa, averigua en cuál de los dos modos estás. Abre Word y fíjate si Copilot te ofrece hacer referencia a tus archivos. Si sí, estás dentro del contrato del Instituto.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636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puedes hacer ahí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Dentro del contrato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Copilot en Word, Excel, Outlook y Teams, con acceso a SharePoint y OneDrive. Puede leer tus correos y tus archivos. Es el único lugar donde puedes trabajar con información amarilla.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Fuera del contrato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chat del navegador y las demás herramientas del curso. No saben nada de tu trabajo. Solo información verde.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2. La plantilla de seis casillas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Llena las seis siempre en el mismo orden. Con la práctica se te vuelve automático. Las tres últimas son las que más trabajo hacen: si tienes prisa, no te saltes esas.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Casilla</w:t>
            </w:r>
          </w:p>
        </w:tc>
        <w:tc>
          <w:tcPr>
            <w:tcW w:type="dxa" w:w="390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escribes</w:t>
            </w:r>
          </w:p>
        </w:tc>
        <w:tc>
          <w:tcPr>
            <w:tcW w:type="dxa" w:w="346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Rol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Desde qué posición quieres que conteste. Cambia el vocabulario y el nivel de detalle.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Actúa como analista de evaluación de política de desarrollo social.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Objetivo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 quieres lograr, con un verbo claro y uno solo. Si hay dos verbos, son dos prompts.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Extrae la información del documento y organízala en una tabla.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Contexto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 qué sirve el resultado y quién lo va a leer. Mueve la salida más que ninguna otra casilla.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 va a usar un equipo que compara programas entre sí.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Insumos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Sobre qué material trabajar, y la prohibición de usar cualquier otra fuente. Es la que más reduce los inventos.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Trabaja solo con el documento adjunto. No uses tu conocimiento general.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Restricciones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 no debe hacer. La más útil: que si un dato no aparece, lo diga en lugar de suponerlo.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un dato no está, escribe "no especificado".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Formato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Cómo lo quieres recibir. Incluye siempre algo que te permita verificar.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tabla con estas columnas, más la sección de donde salió cada dato.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9360"/>
      </w:tblGrid>
      <w:tr>
        <w:tc>
          <w:tcPr>
            <w:tcW w:type="dxa" w:w="9360"/>
            <w:shd w:fill="D7E7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prompt completo, listo para copiar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Actúa como analista de evaluación de política de desarrollo social.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Extrae la información del documento adjunto y organízala en una tabla.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resultado lo va a usar un equipo de evaluación para comparar programas entre sí.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 solo con el documento adjunto. No uses ninguna otra fuente ni tu conocimiento general. Si un dato no aparece en el documento, escribe "no especificado" en lugar de suponerlo.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una tabla con estas columnas: población objetivo, monto del apoyo, periodicidad, requisitos de acceso, criterios de exclusión, y sección del documento donde aparece cada dato.</w:t>
            </w:r>
          </w:p>
        </w:tc>
      </w:tr>
    </w:tbl>
    <w:p>
      <w:pPr>
        <w:spacing w:after="160"/>
      </w:pPr>
    </w:p>
    <w:p>
      <w:pPr>
        <w:spacing w:after="120" w:line="285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frase que se te va a volver costumbre es la última: pedir la sección de donde salió cada dato. Hace dos cosas al mismo tiempo. Reduce los inventos, porque obliga al modelo a apoyarse en el texto. Y te abarata la verificación, porque el propio resultado te dice dónde buscar.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3. Lo que suele fallar en una minuta automática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Cuatro cosas que encontraste hoy en el hilo de correo y en la transcripción, y que se repiten en tu trabajo real.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La fecha que cambió. Si la reunión se movió dos veces, el resumen se queda con una fecha vieja.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El responsable reasignado. Una tarea se le asigna a alguien y luego se le pasa a otra persona. El resumen conserva al primero.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La pregunta que parece acuerdo. Alguien pregunta si se puede entregar antes, nadie contesta, y el resumen lo convierte en compromiso.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La tarea sin dueño. Nadie la asume y el resumen inventa un responsable, normalmente el último que habló.</w:t>
      </w:r>
    </w:p>
    <w:p>
      <w:pPr>
        <w:spacing w:after="160"/>
      </w:pP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9360"/>
      </w:tblGrid>
      <w:tr>
        <w:tc>
          <w:tcPr>
            <w:tcW w:type="dxa" w:w="9360"/>
            <w:shd w:fill="F7E4D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 regla de hoy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Ninguna minuta se manda sin que una persona haya verificado los acuerdos y los responsables contra la fuente.</w:t>
            </w:r>
          </w:p>
          <w:p>
            <w:pPr>
              <w:spacing w:after="60" w:line="275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resumen mal hecho de un documento se nota, porque tú tienes el documento. Uno mal hecho de quince correos no se nota, porque nadie va a releer los quince.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4. Cómo se corrige un prompt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corrección es la parte que se califica. Un prompt que te funcionó a la primera no te enseñó nada.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Pruébalo tal como se te ocurrió.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Ve qué falló. No qué salió mal en general: qué casilla específica faltó.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Ajusta una casilla a la vez. Si cambias tres cosas, no vas a saber cuál sirvió.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Guarda las dos versiones, la que falló y la que funcionó. La que falló es la que le enseña algo a tu yo de dentro de un mes.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5. Lo que entregas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6360"/>
            <w:shd w:fill="D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 tabla de tu documento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 la verificación de tres celdas marcada. Por correo, como S02_ApellidoNombre_Tabla.docx.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Tres prompts en tu biblioteca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uno con su versión inicial y su versión corregida, y una nota de qué cambiaste.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 bitácora al día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Incluyendo los errores que encontraste en el hilo de correo y en la transcripción.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 el jueves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hay que preparar nada. Se trabaja en equipos de cuatro desde el primer minuto, así que llega puntual.</w:t>
            </w:r>
          </w:p>
        </w:tc>
      </w:tr>
    </w:tbl>
    <w:p>
      <w:pPr>
        <w:spacing w:after="160"/>
      </w:pPr>
    </w:p>
    <w:p>
      <w:pPr>
        <w:spacing w:after="120" w:line="285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Recuerda: sigue sin activarse la prueba de Elicit. Son siete días y se usa hasta el lunes 21.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Sesión 2. Curso de Inteligencia Artificial Aplicada. INEGI 2026.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2026-09-13T20:16:51.047Z</dcterms:created>
  <dcterms:modified xsi:type="dcterms:W3CDTF">2026-09-13T20:16:51.047Z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