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5BA" w:rsidRPr="006C45BA" w:rsidRDefault="006C45BA" w:rsidP="006C45BA">
      <w:pPr>
        <w:jc w:val="center"/>
        <w:rPr>
          <w:sz w:val="32"/>
          <w:szCs w:val="32"/>
          <w:u w:val="single"/>
          <w:rtl/>
          <w:lang w:bidi="ar-EG"/>
        </w:rPr>
      </w:pPr>
      <w:r w:rsidRPr="00531777">
        <w:rPr>
          <w:rFonts w:hint="cs"/>
          <w:sz w:val="32"/>
          <w:szCs w:val="32"/>
          <w:u w:val="single"/>
          <w:rtl/>
          <w:lang w:bidi="ar-EG"/>
        </w:rPr>
        <w:t>نب</w:t>
      </w:r>
      <w:r w:rsidRPr="006C45BA">
        <w:rPr>
          <w:rFonts w:hint="cs"/>
          <w:sz w:val="32"/>
          <w:szCs w:val="32"/>
          <w:u w:val="single"/>
          <w:rtl/>
          <w:lang w:bidi="ar-EG"/>
        </w:rPr>
        <w:t>ذه مختصرة</w:t>
      </w:r>
    </w:p>
    <w:p w:rsidR="006C45BA" w:rsidRDefault="00591829" w:rsidP="00B7328E">
      <w:pPr>
        <w:rPr>
          <w:sz w:val="32"/>
          <w:szCs w:val="32"/>
          <w:rtl/>
          <w:lang w:bidi="ar-EG"/>
        </w:rPr>
      </w:pPr>
      <w:r>
        <w:rPr>
          <w:rFonts w:hint="cs"/>
          <w:sz w:val="32"/>
          <w:szCs w:val="32"/>
          <w:rtl/>
          <w:lang w:bidi="ar-EG"/>
        </w:rPr>
        <w:t xml:space="preserve">هى شركة مساهمة مصرية تابعة للشركة القابضة للنقل البحرى والبرى خاضعة لأحكام القانون 203 لسنة 1991 وتعديلاته رأس مالها المرخص 400مليون جنيه كما يبلغ رأس المال المصدر 325,953 مليون جنيه تأسست عام 1963 ةهى حاصلة على ترخيص مزاولة (أ) سياحة وعلى شهادة 9001-2008 </w:t>
      </w:r>
      <w:r w:rsidR="001140D1">
        <w:rPr>
          <w:sz w:val="32"/>
          <w:szCs w:val="32"/>
          <w:lang w:bidi="ar-EG"/>
        </w:rPr>
        <w:t>I</w:t>
      </w:r>
      <w:r w:rsidR="00B7328E">
        <w:rPr>
          <w:sz w:val="32"/>
          <w:szCs w:val="32"/>
          <w:lang w:bidi="ar-EG"/>
        </w:rPr>
        <w:t>SO</w:t>
      </w:r>
      <w:r w:rsidR="007270BF">
        <w:rPr>
          <w:rFonts w:hint="cs"/>
          <w:sz w:val="32"/>
          <w:szCs w:val="32"/>
          <w:rtl/>
          <w:lang w:bidi="ar-EG"/>
        </w:rPr>
        <w:t>.</w:t>
      </w:r>
    </w:p>
    <w:p w:rsidR="007270BF" w:rsidRDefault="007270BF" w:rsidP="001140D1">
      <w:pPr>
        <w:rPr>
          <w:sz w:val="32"/>
          <w:szCs w:val="32"/>
          <w:rtl/>
          <w:lang w:bidi="ar-EG"/>
        </w:rPr>
      </w:pPr>
      <w:r>
        <w:rPr>
          <w:rFonts w:hint="cs"/>
          <w:sz w:val="32"/>
          <w:szCs w:val="32"/>
          <w:rtl/>
          <w:lang w:bidi="ar-EG"/>
        </w:rPr>
        <w:t xml:space="preserve">وتهدف الشركة للقيام بأعمال النقل العام والخاص للركاب بالأتوبيسات والسيارات فى خطوط منتظمة او </w:t>
      </w:r>
      <w:r w:rsidR="00E677C2">
        <w:rPr>
          <w:rFonts w:hint="cs"/>
          <w:sz w:val="32"/>
          <w:szCs w:val="32"/>
          <w:rtl/>
          <w:lang w:bidi="ar-EG"/>
        </w:rPr>
        <w:t xml:space="preserve">فى عمليات خاصة بالرحلات والسياحة وغيرها ،ولها كذلك القيام بكافة الاعمال والخدمات السياحية بأنواعها المختلفة وبكافة درجاتها وللشركة ان تحصل على اية رخصة او التزام لتشغيل اى خط من خطوط النقل المشترك وكذا إجراء المزايدات والمناقصات والدخول فيها وإجراء الأعمال التجارية والصناعية والمالية والعقارية المتصلة بغرضها </w:t>
      </w:r>
      <w:r w:rsidR="005559D6">
        <w:rPr>
          <w:rFonts w:hint="cs"/>
          <w:sz w:val="32"/>
          <w:szCs w:val="32"/>
          <w:rtl/>
          <w:lang w:bidi="ar-EG"/>
        </w:rPr>
        <w:t>واعمال التوكيلات التجارية مع الشركات المتخصصة فى صناعة السيارات وقطع الغيار .</w:t>
      </w:r>
    </w:p>
    <w:p w:rsidR="005559D6" w:rsidRDefault="005559D6" w:rsidP="005559D6">
      <w:pPr>
        <w:rPr>
          <w:sz w:val="32"/>
          <w:szCs w:val="32"/>
          <w:rtl/>
          <w:lang w:bidi="ar-EG"/>
        </w:rPr>
      </w:pPr>
      <w:r>
        <w:rPr>
          <w:rFonts w:hint="cs"/>
          <w:sz w:val="32"/>
          <w:szCs w:val="32"/>
          <w:rtl/>
          <w:lang w:bidi="ar-EG"/>
        </w:rPr>
        <w:t>وللشركة ان تمارس نشاط الاستثمار العقارى بكافة صوره واشكاله سواء بنفسها او بالوكالة ،منفردة او بالاشتراك مع الغير ولها فى سبيل ذلك الحصول على التراخيص اللازمة لمزاولة هذا النشاط وكذا التعاقد مع مكاتب الاستشارات الهندسية وشركات المقاولات وكافة الشركات العاملة فى هذا الشان .</w:t>
      </w:r>
    </w:p>
    <w:p w:rsidR="005559D6" w:rsidRDefault="005559D6" w:rsidP="00A77AF6">
      <w:pPr>
        <w:rPr>
          <w:sz w:val="32"/>
          <w:szCs w:val="32"/>
          <w:rtl/>
          <w:lang w:bidi="ar-EG"/>
        </w:rPr>
      </w:pPr>
      <w:r>
        <w:rPr>
          <w:rFonts w:hint="cs"/>
          <w:sz w:val="32"/>
          <w:szCs w:val="32"/>
          <w:rtl/>
          <w:lang w:bidi="ar-EG"/>
        </w:rPr>
        <w:t>ويجوز للشركة ان تشترك بأى وجه من الوجوه مع الهيئات والشركات التى تزاول اعمالا</w:t>
      </w:r>
      <w:r w:rsidR="00A77AF6">
        <w:rPr>
          <w:rFonts w:hint="cs"/>
          <w:sz w:val="32"/>
          <w:szCs w:val="32"/>
          <w:rtl/>
          <w:lang w:bidi="ar-EG"/>
        </w:rPr>
        <w:t xml:space="preserve"> شبيهه باعمالها او التى قد تعاونها على تحقيق غرضها فى جمهورية مصر العربية او فى الخارج او تشتريها او تلحقها بها .</w:t>
      </w:r>
    </w:p>
    <w:p w:rsidR="00A77AF6" w:rsidRDefault="00A77AF6" w:rsidP="00A77AF6">
      <w:pPr>
        <w:rPr>
          <w:sz w:val="32"/>
          <w:szCs w:val="32"/>
          <w:rtl/>
          <w:lang w:bidi="ar-EG"/>
        </w:rPr>
      </w:pPr>
      <w:r>
        <w:rPr>
          <w:rFonts w:hint="cs"/>
          <w:sz w:val="32"/>
          <w:szCs w:val="32"/>
          <w:rtl/>
          <w:lang w:bidi="ar-EG"/>
        </w:rPr>
        <w:t>وللشركة الحق فى إنشاء وإدارة محطات تموين وقود وكذلك خدمات السيارات بقصد خدمة سياراتها او سيارات الغير .</w:t>
      </w:r>
    </w:p>
    <w:p w:rsidR="00A77AF6" w:rsidRDefault="00A77AF6" w:rsidP="00A77AF6">
      <w:pPr>
        <w:rPr>
          <w:sz w:val="32"/>
          <w:szCs w:val="32"/>
          <w:rtl/>
          <w:lang w:bidi="ar-EG"/>
        </w:rPr>
      </w:pPr>
      <w:r>
        <w:rPr>
          <w:rFonts w:hint="cs"/>
          <w:sz w:val="32"/>
          <w:szCs w:val="32"/>
          <w:rtl/>
          <w:lang w:bidi="ar-EG"/>
        </w:rPr>
        <w:t>وتعتبر الشركة منت الشركات الرائدة فى مجال نقل الركاب بجميع مستوياتهم حيث تمتلك اسطول ضخم بمستويات خدمة متنوعة .</w:t>
      </w:r>
    </w:p>
    <w:p w:rsidR="00A77AF6" w:rsidRDefault="00A77AF6" w:rsidP="00A77AF6">
      <w:pPr>
        <w:rPr>
          <w:sz w:val="32"/>
          <w:szCs w:val="32"/>
          <w:rtl/>
          <w:lang w:bidi="ar-EG"/>
        </w:rPr>
      </w:pPr>
    </w:p>
    <w:p w:rsidR="00A42348" w:rsidRDefault="00A42348" w:rsidP="00A77AF6">
      <w:pPr>
        <w:rPr>
          <w:sz w:val="32"/>
          <w:szCs w:val="32"/>
          <w:rtl/>
          <w:lang w:bidi="ar-EG"/>
        </w:rPr>
      </w:pPr>
    </w:p>
    <w:p w:rsidR="00A42348" w:rsidRDefault="00A42348" w:rsidP="00A77AF6">
      <w:pPr>
        <w:rPr>
          <w:sz w:val="32"/>
          <w:szCs w:val="32"/>
          <w:rtl/>
          <w:lang w:bidi="ar-EG"/>
        </w:rPr>
      </w:pPr>
    </w:p>
    <w:p w:rsidR="00A42348" w:rsidRDefault="00A42348" w:rsidP="00A77AF6">
      <w:pPr>
        <w:rPr>
          <w:sz w:val="32"/>
          <w:szCs w:val="32"/>
          <w:rtl/>
          <w:lang w:bidi="ar-EG"/>
        </w:rPr>
      </w:pPr>
    </w:p>
    <w:p w:rsidR="00A42348" w:rsidRPr="0051683B" w:rsidRDefault="00A42348" w:rsidP="0051683B">
      <w:pPr>
        <w:bidi w:val="0"/>
        <w:jc w:val="center"/>
        <w:rPr>
          <w:b/>
          <w:bCs/>
          <w:sz w:val="32"/>
          <w:szCs w:val="32"/>
          <w:u w:val="single"/>
          <w:rtl/>
          <w:lang w:bidi="ar-EG"/>
        </w:rPr>
      </w:pPr>
      <w:r w:rsidRPr="0051683B">
        <w:rPr>
          <w:b/>
          <w:bCs/>
          <w:sz w:val="32"/>
          <w:szCs w:val="32"/>
          <w:u w:val="single"/>
          <w:lang w:bidi="ar-EG"/>
        </w:rPr>
        <w:lastRenderedPageBreak/>
        <w:t>Brief Summary</w:t>
      </w:r>
    </w:p>
    <w:p w:rsidR="00A42348" w:rsidRPr="00A42348" w:rsidRDefault="00A42348" w:rsidP="006E211A">
      <w:pPr>
        <w:bidi w:val="0"/>
        <w:jc w:val="both"/>
        <w:rPr>
          <w:sz w:val="32"/>
          <w:szCs w:val="32"/>
          <w:lang w:bidi="ar-EG"/>
        </w:rPr>
      </w:pPr>
      <w:r w:rsidRPr="00A42348">
        <w:rPr>
          <w:sz w:val="32"/>
          <w:szCs w:val="32"/>
          <w:lang w:bidi="ar-EG"/>
        </w:rPr>
        <w:t>It is an Egyptian joint stock company affiliated with the Holding Company for Maritime and Land Transport subject to the provisions of Law 203 of 1991 and its amendments, its licensed capital is 400 million pounds, and the issued capital is 325,953 million pounds, established in 1963, it holds a license to practice (A) tourism and an ISO 9001-2008 certificate</w:t>
      </w:r>
      <w:r w:rsidRPr="00A42348">
        <w:rPr>
          <w:rFonts w:cs="Arial"/>
          <w:sz w:val="32"/>
          <w:szCs w:val="32"/>
          <w:rtl/>
          <w:lang w:bidi="ar-EG"/>
        </w:rPr>
        <w:t>.</w:t>
      </w:r>
    </w:p>
    <w:p w:rsidR="00A42348" w:rsidRDefault="00A42348" w:rsidP="006E211A">
      <w:pPr>
        <w:bidi w:val="0"/>
        <w:jc w:val="both"/>
        <w:rPr>
          <w:sz w:val="32"/>
          <w:szCs w:val="32"/>
          <w:lang w:bidi="ar-EG"/>
        </w:rPr>
      </w:pPr>
      <w:r w:rsidRPr="00A42348">
        <w:rPr>
          <w:sz w:val="32"/>
          <w:szCs w:val="32"/>
          <w:lang w:bidi="ar-EG"/>
        </w:rPr>
        <w:t>The company aims to carry out the work of public and private transport for passengers by buses and cars in regular lines or in special operations for trips, tourism and others, and it also has to carry out all the business and tourism services of various kinds and all degrees and the company to obtain any license or commitment to operate any line of joint transport as well as conduct auctions and tenders and enter into them and conduct commercial, industrial, financial and real estate business related to its purpose and the work of commercial agencies with companies specialized in the manufacture of cars and spare parts</w:t>
      </w:r>
      <w:r w:rsidRPr="00A42348">
        <w:rPr>
          <w:rFonts w:cs="Arial"/>
          <w:sz w:val="32"/>
          <w:szCs w:val="32"/>
          <w:rtl/>
          <w:lang w:bidi="ar-EG"/>
        </w:rPr>
        <w:t>.</w:t>
      </w:r>
    </w:p>
    <w:p w:rsidR="00A42348" w:rsidRPr="00A42348" w:rsidRDefault="00A42348" w:rsidP="00F75EAA">
      <w:pPr>
        <w:bidi w:val="0"/>
        <w:jc w:val="both"/>
        <w:rPr>
          <w:sz w:val="32"/>
          <w:szCs w:val="32"/>
          <w:lang w:bidi="ar-EG"/>
        </w:rPr>
      </w:pPr>
      <w:r w:rsidRPr="00A42348">
        <w:rPr>
          <w:sz w:val="32"/>
          <w:szCs w:val="32"/>
          <w:lang w:bidi="ar-EG"/>
        </w:rPr>
        <w:t>The company may practice the activity of real estate investment in all its forms, whether by itself or by proxy, individually or jointly with others, and for this purpose it may obtain the necessary licenses to practice this activity as well as contracting with engineering consultancy offices, contracting companies and all companies operating in this regard</w:t>
      </w:r>
      <w:r w:rsidRPr="00A42348">
        <w:rPr>
          <w:rFonts w:cs="Arial"/>
          <w:sz w:val="32"/>
          <w:szCs w:val="32"/>
          <w:rtl/>
          <w:lang w:bidi="ar-EG"/>
        </w:rPr>
        <w:t>.</w:t>
      </w:r>
    </w:p>
    <w:p w:rsidR="00A42348" w:rsidRPr="00A42348" w:rsidRDefault="00A42348" w:rsidP="006E211A">
      <w:pPr>
        <w:bidi w:val="0"/>
        <w:jc w:val="both"/>
        <w:rPr>
          <w:sz w:val="32"/>
          <w:szCs w:val="32"/>
          <w:lang w:bidi="ar-EG"/>
        </w:rPr>
      </w:pPr>
      <w:r w:rsidRPr="00A42348">
        <w:rPr>
          <w:sz w:val="32"/>
          <w:szCs w:val="32"/>
          <w:lang w:bidi="ar-EG"/>
        </w:rPr>
        <w:t>The company may participate in any way with the bodies and companies that engage in business similar to its business or that may cooperate with it to achieve its purpose in the Arab Republic of Egypt or abroad, or buy or attach it to it</w:t>
      </w:r>
      <w:r w:rsidR="00CD528C">
        <w:rPr>
          <w:sz w:val="32"/>
          <w:szCs w:val="32"/>
          <w:lang w:bidi="ar-EG"/>
        </w:rPr>
        <w:t>self</w:t>
      </w:r>
      <w:r w:rsidRPr="00A42348">
        <w:rPr>
          <w:rFonts w:cs="Arial"/>
          <w:sz w:val="32"/>
          <w:szCs w:val="32"/>
          <w:rtl/>
          <w:lang w:bidi="ar-EG"/>
        </w:rPr>
        <w:t>.</w:t>
      </w:r>
    </w:p>
    <w:p w:rsidR="00A42348" w:rsidRPr="00A42348" w:rsidRDefault="00A42348" w:rsidP="006E211A">
      <w:pPr>
        <w:bidi w:val="0"/>
        <w:jc w:val="both"/>
        <w:rPr>
          <w:sz w:val="32"/>
          <w:szCs w:val="32"/>
          <w:lang w:bidi="ar-EG"/>
        </w:rPr>
      </w:pPr>
      <w:r w:rsidRPr="00A42348">
        <w:rPr>
          <w:sz w:val="32"/>
          <w:szCs w:val="32"/>
          <w:lang w:bidi="ar-EG"/>
        </w:rPr>
        <w:lastRenderedPageBreak/>
        <w:t>The company has the right to establish and manage fuel supply stations as well as car services in order to service its cars or the cars of others</w:t>
      </w:r>
      <w:r w:rsidRPr="00A42348">
        <w:rPr>
          <w:rFonts w:cs="Arial"/>
          <w:sz w:val="32"/>
          <w:szCs w:val="32"/>
          <w:rtl/>
          <w:lang w:bidi="ar-EG"/>
        </w:rPr>
        <w:t>.</w:t>
      </w:r>
    </w:p>
    <w:p w:rsidR="00A42348" w:rsidRPr="00A42348" w:rsidRDefault="00A42348" w:rsidP="006E211A">
      <w:pPr>
        <w:bidi w:val="0"/>
        <w:jc w:val="both"/>
        <w:rPr>
          <w:sz w:val="32"/>
          <w:szCs w:val="32"/>
          <w:lang w:bidi="ar-EG"/>
        </w:rPr>
      </w:pPr>
      <w:r w:rsidRPr="00A42348">
        <w:rPr>
          <w:sz w:val="32"/>
          <w:szCs w:val="32"/>
          <w:lang w:bidi="ar-EG"/>
        </w:rPr>
        <w:t>Mint is considered the leading company in the field of passenger transport at all levels, as it owns a huge fleet with various service levels</w:t>
      </w:r>
      <w:r w:rsidRPr="00A42348">
        <w:rPr>
          <w:rFonts w:cs="Arial"/>
          <w:sz w:val="32"/>
          <w:szCs w:val="32"/>
          <w:rtl/>
          <w:lang w:bidi="ar-EG"/>
        </w:rPr>
        <w:t>.</w:t>
      </w:r>
    </w:p>
    <w:p w:rsidR="00A42348" w:rsidRPr="00591829" w:rsidRDefault="00A42348" w:rsidP="006E211A">
      <w:pPr>
        <w:bidi w:val="0"/>
        <w:jc w:val="both"/>
        <w:rPr>
          <w:sz w:val="32"/>
          <w:szCs w:val="32"/>
          <w:lang w:bidi="ar-EG"/>
        </w:rPr>
      </w:pPr>
      <w:bookmarkStart w:id="0" w:name="_GoBack"/>
      <w:bookmarkEnd w:id="0"/>
    </w:p>
    <w:sectPr w:rsidR="00A42348" w:rsidRPr="00591829" w:rsidSect="00CA2D9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BA"/>
    <w:rsid w:val="001140D1"/>
    <w:rsid w:val="0051683B"/>
    <w:rsid w:val="00531777"/>
    <w:rsid w:val="005559D6"/>
    <w:rsid w:val="00591829"/>
    <w:rsid w:val="006C45BA"/>
    <w:rsid w:val="006E211A"/>
    <w:rsid w:val="007270BF"/>
    <w:rsid w:val="00A42348"/>
    <w:rsid w:val="00A77AF6"/>
    <w:rsid w:val="00AE7DFA"/>
    <w:rsid w:val="00B7328E"/>
    <w:rsid w:val="00CA2D93"/>
    <w:rsid w:val="00CD528C"/>
    <w:rsid w:val="00D43BDA"/>
    <w:rsid w:val="00E677C2"/>
    <w:rsid w:val="00F75E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rehab elnaddar</dc:creator>
  <cp:lastModifiedBy>amira farouk</cp:lastModifiedBy>
  <cp:revision>23</cp:revision>
  <dcterms:created xsi:type="dcterms:W3CDTF">2023-08-21T10:59:00Z</dcterms:created>
  <dcterms:modified xsi:type="dcterms:W3CDTF">2023-08-24T11:14:00Z</dcterms:modified>
</cp:coreProperties>
</file>