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D96D" w14:textId="77777777" w:rsidR="002173C0" w:rsidRDefault="002173C0" w:rsidP="002173C0">
      <w:pPr>
        <w:ind w:left="720"/>
      </w:pPr>
      <w:r w:rsidRPr="002173C0">
        <w:rPr>
          <w:b/>
          <w:sz w:val="48"/>
          <w:szCs w:val="48"/>
        </w:rPr>
        <w:t>CLASS</w:t>
      </w:r>
      <w:r w:rsidRPr="009633FE">
        <w:rPr>
          <w:b/>
          <w:sz w:val="48"/>
          <w:szCs w:val="48"/>
        </w:rPr>
        <w:t>:</w:t>
      </w:r>
      <w:r w:rsidRPr="002173C0">
        <w:rPr>
          <w:b/>
          <w:color w:val="FF0000"/>
          <w:sz w:val="48"/>
          <w:szCs w:val="48"/>
        </w:rPr>
        <w:t xml:space="preserve"> </w:t>
      </w:r>
      <w:r w:rsidRPr="002173C0">
        <w:rPr>
          <w:b/>
          <w:sz w:val="48"/>
          <w:szCs w:val="48"/>
        </w:rPr>
        <w:t>PR</w:t>
      </w:r>
      <w:r w:rsidRPr="002173C0">
        <w:rPr>
          <w:b/>
          <w:sz w:val="32"/>
          <w:szCs w:val="32"/>
        </w:rPr>
        <w:t xml:space="preserve"> </w:t>
      </w:r>
      <w:r w:rsidRPr="002173C0">
        <w:rPr>
          <w:b/>
          <w:sz w:val="32"/>
          <w:szCs w:val="32"/>
        </w:rPr>
        <w:tab/>
      </w:r>
      <w:r>
        <w:rPr>
          <w:b/>
          <w:sz w:val="32"/>
          <w:szCs w:val="32"/>
        </w:rPr>
        <w:t xml:space="preserve">                                              </w:t>
      </w:r>
      <w:r>
        <w:rPr>
          <w:noProof/>
        </w:rPr>
        <w:drawing>
          <wp:inline distT="0" distB="0" distL="0" distR="0" wp14:anchorId="1BBD8E46" wp14:editId="5207D42B">
            <wp:extent cx="1118681" cy="1118681"/>
            <wp:effectExtent l="0" t="0" r="0" b="0"/>
            <wp:docPr id="1" name="Picture 1" descr="/var/folders/s9/wknm3kr11fs8dd2h1bk63w1m0000gn/T/com.microsoft.Word/Content.MSO/37691C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9/wknm3kr11fs8dd2h1bk63w1m0000gn/T/com.microsoft.Word/Content.MSO/37691C3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7481" cy="1147481"/>
                    </a:xfrm>
                    <a:prstGeom prst="rect">
                      <a:avLst/>
                    </a:prstGeom>
                    <a:noFill/>
                    <a:ln>
                      <a:noFill/>
                    </a:ln>
                  </pic:spPr>
                </pic:pic>
              </a:graphicData>
            </a:graphic>
          </wp:inline>
        </w:drawing>
      </w:r>
      <w:r>
        <w:tab/>
      </w:r>
    </w:p>
    <w:p w14:paraId="7A32D5C1" w14:textId="77777777" w:rsidR="002173C0" w:rsidRDefault="002173C0" w:rsidP="002173C0">
      <w:pPr>
        <w:ind w:left="720"/>
      </w:pPr>
      <w:r>
        <w:t xml:space="preserve">DATE: </w:t>
      </w:r>
      <w:r>
        <w:tab/>
        <w:t>22 March 2021</w:t>
      </w:r>
    </w:p>
    <w:p w14:paraId="0B3F3EEF" w14:textId="77777777" w:rsidR="009633FE" w:rsidRDefault="009633FE" w:rsidP="002173C0">
      <w:pPr>
        <w:ind w:left="720"/>
      </w:pPr>
    </w:p>
    <w:p w14:paraId="145E0702" w14:textId="77777777" w:rsidR="009633FE" w:rsidRPr="009633FE" w:rsidRDefault="009633FE" w:rsidP="009633FE">
      <w:pPr>
        <w:ind w:left="2880"/>
        <w:rPr>
          <w:b/>
          <w:sz w:val="52"/>
          <w:szCs w:val="52"/>
        </w:rPr>
      </w:pPr>
      <w:r w:rsidRPr="009633FE">
        <w:rPr>
          <w:b/>
          <w:sz w:val="52"/>
          <w:szCs w:val="52"/>
        </w:rPr>
        <w:t>PRESS RELEASE</w:t>
      </w:r>
    </w:p>
    <w:p w14:paraId="763F8355" w14:textId="77777777" w:rsidR="009633FE" w:rsidRDefault="009633FE" w:rsidP="002173C0">
      <w:pPr>
        <w:ind w:left="720"/>
      </w:pPr>
    </w:p>
    <w:p w14:paraId="7D9E4923" w14:textId="257B813A" w:rsidR="009633FE" w:rsidRDefault="009633FE" w:rsidP="002173C0">
      <w:pPr>
        <w:ind w:left="720"/>
      </w:pPr>
      <w:r w:rsidRPr="009633FE">
        <w:rPr>
          <w:b/>
        </w:rPr>
        <w:t>Diamond Pricing using AI</w:t>
      </w:r>
      <w:r>
        <w:t>: On 22</w:t>
      </w:r>
      <w:r w:rsidRPr="009633FE">
        <w:rPr>
          <w:vertAlign w:val="superscript"/>
        </w:rPr>
        <w:t>nd</w:t>
      </w:r>
      <w:r>
        <w:t xml:space="preserve"> March 2021, AiCore released their first version of AI software which predicts price of diamond rings after analysing the image.</w:t>
      </w:r>
      <w:r w:rsidR="00C91E5C">
        <w:t xml:space="preserve"> </w:t>
      </w:r>
    </w:p>
    <w:p w14:paraId="0E195BB3" w14:textId="7DDF9C65" w:rsidR="00F22A51" w:rsidRDefault="00F22A51" w:rsidP="002173C0">
      <w:pPr>
        <w:ind w:left="720"/>
      </w:pPr>
    </w:p>
    <w:p w14:paraId="067FBBA4" w14:textId="1555F5DC" w:rsidR="00F22A51" w:rsidRDefault="00F22A51" w:rsidP="002173C0">
      <w:pPr>
        <w:ind w:left="720"/>
      </w:pPr>
      <w:r>
        <w:t xml:space="preserve">Diamond jewellery has been an attractive market globally. And auctioning market for diamond jewellery is growing fast.  One of the challenges faced during auctioning is to decide the floor price for the piece of jewellery which will be based on various features. </w:t>
      </w:r>
    </w:p>
    <w:p w14:paraId="1DC5B16C" w14:textId="44342E10" w:rsidR="00F22A51" w:rsidRDefault="00F22A51" w:rsidP="002173C0">
      <w:pPr>
        <w:ind w:left="720"/>
      </w:pPr>
    </w:p>
    <w:p w14:paraId="20D7EDA3" w14:textId="30A1582E" w:rsidR="00F22A51" w:rsidRDefault="00F22A51" w:rsidP="002173C0">
      <w:pPr>
        <w:ind w:left="720"/>
      </w:pPr>
      <w:r>
        <w:t xml:space="preserve">The model has used over 2500 images to extract their features and analyse the pricing. AiCore is very excited to have achieved fantastic results from the model and it expects this to be </w:t>
      </w:r>
      <w:r w:rsidR="005D6819">
        <w:t>a ground-breaking</w:t>
      </w:r>
      <w:r>
        <w:t xml:space="preserve"> event in the diamond </w:t>
      </w:r>
      <w:r w:rsidR="005D6819">
        <w:t>jewellery auctioning market.</w:t>
      </w:r>
      <w:bookmarkStart w:id="0" w:name="_GoBack"/>
      <w:bookmarkEnd w:id="0"/>
    </w:p>
    <w:p w14:paraId="560448F4" w14:textId="38C0B234" w:rsidR="005D6819" w:rsidRDefault="005D6819" w:rsidP="002173C0">
      <w:pPr>
        <w:ind w:left="720"/>
      </w:pPr>
    </w:p>
    <w:p w14:paraId="53815865" w14:textId="03F2AC2B" w:rsidR="005D6819" w:rsidRDefault="005D6819" w:rsidP="002173C0">
      <w:pPr>
        <w:ind w:left="720"/>
      </w:pPr>
      <w:r>
        <w:t>We had some initial trends of very welcoming feedback from our customers:</w:t>
      </w:r>
    </w:p>
    <w:p w14:paraId="0FC3AE36" w14:textId="60FF171F" w:rsidR="005D6819" w:rsidRDefault="005D6819" w:rsidP="002173C0">
      <w:pPr>
        <w:ind w:left="720"/>
      </w:pPr>
    </w:p>
    <w:p w14:paraId="3526E15F" w14:textId="516CBF5A" w:rsidR="005D6819" w:rsidRPr="005D6819" w:rsidRDefault="005D6819" w:rsidP="002173C0">
      <w:pPr>
        <w:ind w:left="720"/>
        <w:rPr>
          <w:i/>
        </w:rPr>
      </w:pPr>
      <w:r w:rsidRPr="005D6819">
        <w:rPr>
          <w:i/>
        </w:rPr>
        <w:t>“This is going to make our life much easier while deciding the floor price.”</w:t>
      </w:r>
    </w:p>
    <w:p w14:paraId="53F5CCB7" w14:textId="17BB6D56" w:rsidR="005D6819" w:rsidRPr="005D6819" w:rsidRDefault="005D6819" w:rsidP="002173C0">
      <w:pPr>
        <w:ind w:left="720"/>
        <w:rPr>
          <w:i/>
        </w:rPr>
      </w:pPr>
    </w:p>
    <w:p w14:paraId="0C5E4274" w14:textId="0D7BF22C" w:rsidR="005D6819" w:rsidRPr="005D6819" w:rsidRDefault="005D6819" w:rsidP="002173C0">
      <w:pPr>
        <w:ind w:left="720"/>
        <w:rPr>
          <w:i/>
        </w:rPr>
      </w:pPr>
      <w:r w:rsidRPr="005D6819">
        <w:rPr>
          <w:i/>
        </w:rPr>
        <w:t>“WOW! Simply fantastic. Wish we have had such thing before.”</w:t>
      </w:r>
    </w:p>
    <w:p w14:paraId="6706462B" w14:textId="76BEC4B2" w:rsidR="005D6819" w:rsidRPr="005D6819" w:rsidRDefault="005D6819" w:rsidP="002173C0">
      <w:pPr>
        <w:ind w:left="720"/>
        <w:rPr>
          <w:i/>
        </w:rPr>
      </w:pPr>
    </w:p>
    <w:p w14:paraId="0F8CE225" w14:textId="1E3AF557" w:rsidR="005D6819" w:rsidRPr="005D6819" w:rsidRDefault="005D6819" w:rsidP="002173C0">
      <w:pPr>
        <w:ind w:left="720"/>
        <w:rPr>
          <w:i/>
        </w:rPr>
      </w:pPr>
      <w:r w:rsidRPr="005D6819">
        <w:rPr>
          <w:i/>
        </w:rPr>
        <w:t xml:space="preserve">“A thing of beauty! Looking forward to see further enhancements in future releases.” </w:t>
      </w:r>
    </w:p>
    <w:p w14:paraId="3B6EC49A" w14:textId="77777777" w:rsidR="005D6819" w:rsidRDefault="005D6819" w:rsidP="002173C0">
      <w:pPr>
        <w:ind w:left="720"/>
      </w:pPr>
    </w:p>
    <w:p w14:paraId="3C68CE42" w14:textId="13340AD9" w:rsidR="002D655B" w:rsidRDefault="002173C0" w:rsidP="002173C0">
      <w:pPr>
        <w:ind w:left="720"/>
      </w:pPr>
      <w:r>
        <w:t xml:space="preserve">                                                                                               </w:t>
      </w:r>
    </w:p>
    <w:sectPr w:rsidR="002D655B" w:rsidSect="00F411F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C0"/>
    <w:rsid w:val="0011555C"/>
    <w:rsid w:val="001618E1"/>
    <w:rsid w:val="001962C9"/>
    <w:rsid w:val="002173C0"/>
    <w:rsid w:val="00451859"/>
    <w:rsid w:val="005D6819"/>
    <w:rsid w:val="006F78D1"/>
    <w:rsid w:val="00827976"/>
    <w:rsid w:val="009633FE"/>
    <w:rsid w:val="00A35028"/>
    <w:rsid w:val="00C91E5C"/>
    <w:rsid w:val="00F22A51"/>
    <w:rsid w:val="00F411F6"/>
    <w:rsid w:val="00F675FF"/>
    <w:rsid w:val="00F8316C"/>
    <w:rsid w:val="00FB3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9037AE"/>
  <w14:defaultImageDpi w14:val="32767"/>
  <w15:chartTrackingRefBased/>
  <w15:docId w15:val="{AB629E98-20D0-4348-9933-5972EAE7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Maurya</dc:creator>
  <cp:keywords/>
  <dc:description/>
  <cp:lastModifiedBy>Ajeet Maurya</cp:lastModifiedBy>
  <cp:revision>5</cp:revision>
  <dcterms:created xsi:type="dcterms:W3CDTF">2021-03-21T22:25:00Z</dcterms:created>
  <dcterms:modified xsi:type="dcterms:W3CDTF">2021-03-24T17:13:00Z</dcterms:modified>
</cp:coreProperties>
</file>