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E91" w:rsidRDefault="0072300D" w:rsidP="0020429B">
      <w:pPr>
        <w:spacing w:after="0" w:line="240" w:lineRule="auto"/>
        <w:rPr>
          <w:rFonts w:ascii="Times New Roman" w:hAnsi="Times New Roman" w:cs="Times New Roman"/>
          <w:b/>
          <w:sz w:val="24"/>
          <w:szCs w:val="24"/>
        </w:rPr>
      </w:pPr>
      <w:bookmarkStart w:id="0" w:name="_GoBack"/>
      <w:bookmarkEnd w:id="0"/>
      <w:r w:rsidRPr="0020429B">
        <w:rPr>
          <w:rFonts w:ascii="Times New Roman" w:hAnsi="Times New Roman" w:cs="Times New Roman"/>
          <w:b/>
          <w:sz w:val="24"/>
          <w:szCs w:val="24"/>
        </w:rPr>
        <w:t>Lab Final Review Sheet</w:t>
      </w:r>
    </w:p>
    <w:p w:rsidR="0020429B" w:rsidRDefault="0020429B" w:rsidP="0020429B">
      <w:pPr>
        <w:spacing w:after="0" w:line="240" w:lineRule="auto"/>
        <w:rPr>
          <w:rFonts w:ascii="Times New Roman" w:hAnsi="Times New Roman" w:cs="Times New Roman"/>
          <w:sz w:val="24"/>
          <w:szCs w:val="24"/>
        </w:rPr>
      </w:pPr>
    </w:p>
    <w:p w:rsidR="002D33C5" w:rsidRPr="004445B7" w:rsidRDefault="004445B7" w:rsidP="0020429B">
      <w:pPr>
        <w:spacing w:after="0" w:line="240" w:lineRule="auto"/>
        <w:rPr>
          <w:rFonts w:ascii="Times New Roman" w:hAnsi="Times New Roman" w:cs="Times New Roman"/>
          <w:sz w:val="24"/>
          <w:szCs w:val="24"/>
          <w:u w:val="single"/>
        </w:rPr>
      </w:pPr>
      <w:r w:rsidRPr="004445B7">
        <w:rPr>
          <w:rFonts w:ascii="Times New Roman" w:hAnsi="Times New Roman" w:cs="Times New Roman"/>
          <w:sz w:val="24"/>
          <w:szCs w:val="24"/>
          <w:u w:val="single"/>
        </w:rPr>
        <w:t>Thin-Layer Chromatography</w:t>
      </w:r>
    </w:p>
    <w:p w:rsidR="002D33C5" w:rsidRDefault="008C404E" w:rsidP="004445B7">
      <w:pPr>
        <w:pStyle w:val="ListParagraph"/>
        <w:numPr>
          <w:ilvl w:val="0"/>
          <w:numId w:val="1"/>
        </w:numPr>
        <w:spacing w:after="0" w:line="240" w:lineRule="auto"/>
        <w:rPr>
          <w:rFonts w:ascii="Times New Roman" w:hAnsi="Times New Roman" w:cs="Times New Roman"/>
          <w:sz w:val="24"/>
          <w:szCs w:val="24"/>
        </w:rPr>
      </w:pPr>
      <w:r w:rsidRPr="004445B7">
        <w:rPr>
          <w:rFonts w:ascii="Times New Roman" w:hAnsi="Times New Roman" w:cs="Times New Roman"/>
          <w:sz w:val="24"/>
          <w:szCs w:val="24"/>
        </w:rPr>
        <w:t>Nonpolar substance travels faster/farther than a polar substance because the TLC plate is made of silica</w:t>
      </w:r>
      <w:r w:rsidR="004A0245">
        <w:rPr>
          <w:rFonts w:ascii="Times New Roman" w:hAnsi="Times New Roman" w:cs="Times New Roman"/>
          <w:sz w:val="24"/>
          <w:szCs w:val="24"/>
        </w:rPr>
        <w:t>,</w:t>
      </w:r>
      <w:r w:rsidRPr="004445B7">
        <w:rPr>
          <w:rFonts w:ascii="Times New Roman" w:hAnsi="Times New Roman" w:cs="Times New Roman"/>
          <w:sz w:val="24"/>
          <w:szCs w:val="24"/>
        </w:rPr>
        <w:t xml:space="preserve"> which is </w:t>
      </w:r>
      <w:proofErr w:type="gramStart"/>
      <w:r w:rsidRPr="004445B7">
        <w:rPr>
          <w:rFonts w:ascii="Times New Roman" w:hAnsi="Times New Roman" w:cs="Times New Roman"/>
          <w:sz w:val="24"/>
          <w:szCs w:val="24"/>
        </w:rPr>
        <w:t>polar</w:t>
      </w:r>
      <w:proofErr w:type="gramEnd"/>
      <w:r w:rsidRPr="004445B7">
        <w:rPr>
          <w:rFonts w:ascii="Times New Roman" w:hAnsi="Times New Roman" w:cs="Times New Roman"/>
          <w:sz w:val="24"/>
          <w:szCs w:val="24"/>
        </w:rPr>
        <w:t>.</w:t>
      </w:r>
    </w:p>
    <w:p w:rsidR="004445B7" w:rsidRDefault="008E484A" w:rsidP="004445B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Only conjugated compounds, compounds with successive double bonds, will </w:t>
      </w:r>
      <w:r w:rsidR="007C7504">
        <w:rPr>
          <w:rFonts w:ascii="Times New Roman" w:hAnsi="Times New Roman" w:cs="Times New Roman"/>
          <w:sz w:val="24"/>
          <w:szCs w:val="24"/>
        </w:rPr>
        <w:t>appear under UV</w:t>
      </w:r>
      <w:r w:rsidR="00025E02">
        <w:rPr>
          <w:rFonts w:ascii="Times New Roman" w:hAnsi="Times New Roman" w:cs="Times New Roman"/>
          <w:sz w:val="24"/>
          <w:szCs w:val="24"/>
        </w:rPr>
        <w:t>.</w:t>
      </w:r>
    </w:p>
    <w:p w:rsidR="008C404E" w:rsidRDefault="007076FA" w:rsidP="002042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Iodine (I</w:t>
      </w:r>
      <w:r w:rsidRPr="000E4638">
        <w:rPr>
          <w:rFonts w:ascii="Times New Roman" w:hAnsi="Times New Roman" w:cs="Times New Roman"/>
          <w:sz w:val="24"/>
          <w:szCs w:val="24"/>
          <w:vertAlign w:val="subscript"/>
        </w:rPr>
        <w:t>2</w:t>
      </w:r>
      <w:r>
        <w:rPr>
          <w:rFonts w:ascii="Times New Roman" w:hAnsi="Times New Roman" w:cs="Times New Roman"/>
          <w:sz w:val="24"/>
          <w:szCs w:val="24"/>
        </w:rPr>
        <w:t xml:space="preserve">) will form a complex with </w:t>
      </w:r>
      <w:r w:rsidR="00BF0F34">
        <w:rPr>
          <w:rFonts w:ascii="Times New Roman" w:hAnsi="Times New Roman" w:cs="Times New Roman"/>
          <w:sz w:val="24"/>
          <w:szCs w:val="24"/>
        </w:rPr>
        <w:t xml:space="preserve">polar/reactive </w:t>
      </w:r>
      <w:r w:rsidR="004D7A62">
        <w:rPr>
          <w:rFonts w:ascii="Times New Roman" w:hAnsi="Times New Roman" w:cs="Times New Roman"/>
          <w:sz w:val="24"/>
          <w:szCs w:val="24"/>
        </w:rPr>
        <w:t xml:space="preserve">compounds and form a </w:t>
      </w:r>
      <w:r w:rsidR="00F325BB">
        <w:rPr>
          <w:rFonts w:ascii="Times New Roman" w:hAnsi="Times New Roman" w:cs="Times New Roman"/>
          <w:sz w:val="24"/>
          <w:szCs w:val="24"/>
        </w:rPr>
        <w:t>brown</w:t>
      </w:r>
      <w:r w:rsidR="004D7A62">
        <w:rPr>
          <w:rFonts w:ascii="Times New Roman" w:hAnsi="Times New Roman" w:cs="Times New Roman"/>
          <w:sz w:val="24"/>
          <w:szCs w:val="24"/>
        </w:rPr>
        <w:t xml:space="preserve"> spot.</w:t>
      </w:r>
    </w:p>
    <w:p w:rsidR="007A0F93" w:rsidRDefault="006357EF" w:rsidP="002042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Hexane is a nonpolar solvent, </w:t>
      </w:r>
      <w:r w:rsidR="006F204D">
        <w:rPr>
          <w:rFonts w:ascii="Times New Roman" w:hAnsi="Times New Roman" w:cs="Times New Roman"/>
          <w:sz w:val="24"/>
          <w:szCs w:val="24"/>
        </w:rPr>
        <w:t xml:space="preserve">ethyl acetate is </w:t>
      </w:r>
      <w:proofErr w:type="gramStart"/>
      <w:r w:rsidR="006F204D">
        <w:rPr>
          <w:rFonts w:ascii="Times New Roman" w:hAnsi="Times New Roman" w:cs="Times New Roman"/>
          <w:sz w:val="24"/>
          <w:szCs w:val="24"/>
        </w:rPr>
        <w:t>polar</w:t>
      </w:r>
      <w:proofErr w:type="gramEnd"/>
      <w:r w:rsidR="006F204D">
        <w:rPr>
          <w:rFonts w:ascii="Times New Roman" w:hAnsi="Times New Roman" w:cs="Times New Roman"/>
          <w:sz w:val="24"/>
          <w:szCs w:val="24"/>
        </w:rPr>
        <w:t xml:space="preserve">. </w:t>
      </w:r>
      <w:r w:rsidR="007A0F93">
        <w:rPr>
          <w:rFonts w:ascii="Times New Roman" w:hAnsi="Times New Roman" w:cs="Times New Roman"/>
          <w:sz w:val="24"/>
          <w:szCs w:val="24"/>
        </w:rPr>
        <w:t>Adjust the proportion of each to adjust the polarity of solvent.</w:t>
      </w:r>
    </w:p>
    <w:p w:rsidR="00186BB9" w:rsidRDefault="00EE2B81" w:rsidP="007A0F9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both </w:t>
      </w:r>
      <w:r w:rsidR="008B2310">
        <w:rPr>
          <w:rFonts w:ascii="Times New Roman" w:hAnsi="Times New Roman" w:cs="Times New Roman"/>
          <w:sz w:val="24"/>
          <w:szCs w:val="24"/>
        </w:rPr>
        <w:t xml:space="preserve">mixtures are </w:t>
      </w:r>
      <w:r w:rsidR="00FB6688">
        <w:rPr>
          <w:rFonts w:ascii="Times New Roman" w:hAnsi="Times New Roman" w:cs="Times New Roman"/>
          <w:sz w:val="24"/>
          <w:szCs w:val="24"/>
        </w:rPr>
        <w:t xml:space="preserve">very </w:t>
      </w:r>
      <w:proofErr w:type="gramStart"/>
      <w:r w:rsidR="00142AEC">
        <w:rPr>
          <w:rFonts w:ascii="Times New Roman" w:hAnsi="Times New Roman" w:cs="Times New Roman"/>
          <w:sz w:val="24"/>
          <w:szCs w:val="24"/>
        </w:rPr>
        <w:t>polar</w:t>
      </w:r>
      <w:proofErr w:type="gramEnd"/>
      <w:r w:rsidR="00142AEC">
        <w:rPr>
          <w:rFonts w:ascii="Times New Roman" w:hAnsi="Times New Roman" w:cs="Times New Roman"/>
          <w:sz w:val="24"/>
          <w:szCs w:val="24"/>
        </w:rPr>
        <w:t xml:space="preserve">, </w:t>
      </w:r>
      <w:r w:rsidR="006904ED">
        <w:rPr>
          <w:rFonts w:ascii="Times New Roman" w:hAnsi="Times New Roman" w:cs="Times New Roman"/>
          <w:sz w:val="24"/>
          <w:szCs w:val="24"/>
        </w:rPr>
        <w:t xml:space="preserve">try </w:t>
      </w:r>
      <w:r w:rsidR="00FB6688">
        <w:rPr>
          <w:rFonts w:ascii="Times New Roman" w:hAnsi="Times New Roman" w:cs="Times New Roman"/>
          <w:sz w:val="24"/>
          <w:szCs w:val="24"/>
        </w:rPr>
        <w:t xml:space="preserve">using </w:t>
      </w:r>
      <w:r w:rsidR="005642F0">
        <w:rPr>
          <w:rFonts w:ascii="Times New Roman" w:hAnsi="Times New Roman" w:cs="Times New Roman"/>
          <w:sz w:val="24"/>
          <w:szCs w:val="24"/>
        </w:rPr>
        <w:t>more nonpolar solvents (hexane).</w:t>
      </w:r>
    </w:p>
    <w:p w:rsidR="00186BB9" w:rsidRDefault="00BC0234" w:rsidP="00170AB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both </w:t>
      </w:r>
      <w:r w:rsidR="00C96B43">
        <w:rPr>
          <w:rFonts w:ascii="Times New Roman" w:hAnsi="Times New Roman" w:cs="Times New Roman"/>
          <w:sz w:val="24"/>
          <w:szCs w:val="24"/>
        </w:rPr>
        <w:t xml:space="preserve">mixtures are very nonpolar, </w:t>
      </w:r>
      <w:r w:rsidR="00DE5410">
        <w:rPr>
          <w:rFonts w:ascii="Times New Roman" w:hAnsi="Times New Roman" w:cs="Times New Roman"/>
          <w:sz w:val="24"/>
          <w:szCs w:val="24"/>
        </w:rPr>
        <w:t xml:space="preserve">try using more </w:t>
      </w:r>
      <w:r w:rsidR="00724549">
        <w:rPr>
          <w:rFonts w:ascii="Times New Roman" w:hAnsi="Times New Roman" w:cs="Times New Roman"/>
          <w:sz w:val="24"/>
          <w:szCs w:val="24"/>
        </w:rPr>
        <w:t>polar solvents (ethyl acetate).</w:t>
      </w:r>
    </w:p>
    <w:p w:rsidR="00170AB9" w:rsidRDefault="00170AB9" w:rsidP="00170AB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have the spotting line </w:t>
      </w:r>
      <w:r w:rsidR="004006FC">
        <w:rPr>
          <w:rFonts w:ascii="Times New Roman" w:hAnsi="Times New Roman" w:cs="Times New Roman"/>
          <w:sz w:val="24"/>
          <w:szCs w:val="24"/>
        </w:rPr>
        <w:t>above</w:t>
      </w:r>
      <w:r>
        <w:rPr>
          <w:rFonts w:ascii="Times New Roman" w:hAnsi="Times New Roman" w:cs="Times New Roman"/>
          <w:sz w:val="24"/>
          <w:szCs w:val="24"/>
        </w:rPr>
        <w:t xml:space="preserve"> the solvent level</w:t>
      </w:r>
      <w:r w:rsidR="004006FC">
        <w:rPr>
          <w:rFonts w:ascii="Times New Roman" w:hAnsi="Times New Roman" w:cs="Times New Roman"/>
          <w:sz w:val="24"/>
          <w:szCs w:val="24"/>
        </w:rPr>
        <w:t xml:space="preserve"> and the TLC plate not touching the wet filter paper</w:t>
      </w:r>
      <w:r w:rsidR="00D1396D">
        <w:rPr>
          <w:rFonts w:ascii="Times New Roman" w:hAnsi="Times New Roman" w:cs="Times New Roman"/>
          <w:sz w:val="24"/>
          <w:szCs w:val="24"/>
        </w:rPr>
        <w:t xml:space="preserve">, to </w:t>
      </w:r>
      <w:r w:rsidR="00765EA7">
        <w:rPr>
          <w:rFonts w:ascii="Times New Roman" w:hAnsi="Times New Roman" w:cs="Times New Roman"/>
          <w:sz w:val="24"/>
          <w:szCs w:val="24"/>
        </w:rPr>
        <w:t>prevent</w:t>
      </w:r>
      <w:r w:rsidR="00D1396D">
        <w:rPr>
          <w:rFonts w:ascii="Times New Roman" w:hAnsi="Times New Roman" w:cs="Times New Roman"/>
          <w:sz w:val="24"/>
          <w:szCs w:val="24"/>
        </w:rPr>
        <w:t xml:space="preserve"> </w:t>
      </w:r>
      <w:r w:rsidR="00303BBA">
        <w:rPr>
          <w:rFonts w:ascii="Times New Roman" w:hAnsi="Times New Roman" w:cs="Times New Roman"/>
          <w:sz w:val="24"/>
          <w:szCs w:val="24"/>
        </w:rPr>
        <w:t xml:space="preserve">the </w:t>
      </w:r>
      <w:r w:rsidR="00B45E2E">
        <w:rPr>
          <w:rFonts w:ascii="Times New Roman" w:hAnsi="Times New Roman" w:cs="Times New Roman"/>
          <w:sz w:val="24"/>
          <w:szCs w:val="24"/>
        </w:rPr>
        <w:t>compounds in the lanes from running sideways.</w:t>
      </w:r>
    </w:p>
    <w:p w:rsidR="00A21333" w:rsidRDefault="00A21333" w:rsidP="00170AB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w:t>
      </w:r>
      <w:r w:rsidR="004B34C0">
        <w:rPr>
          <w:rFonts w:ascii="Times New Roman" w:hAnsi="Times New Roman" w:cs="Times New Roman"/>
          <w:sz w:val="24"/>
          <w:szCs w:val="24"/>
        </w:rPr>
        <w:t xml:space="preserve">different compounds could have the same or similar </w:t>
      </w:r>
      <w:proofErr w:type="spellStart"/>
      <w:proofErr w:type="gramStart"/>
      <w:r w:rsidR="004B34C0">
        <w:rPr>
          <w:rFonts w:ascii="Times New Roman" w:hAnsi="Times New Roman" w:cs="Times New Roman"/>
          <w:sz w:val="24"/>
          <w:szCs w:val="24"/>
        </w:rPr>
        <w:t>Rf</w:t>
      </w:r>
      <w:proofErr w:type="spellEnd"/>
      <w:proofErr w:type="gramEnd"/>
      <w:r w:rsidR="004B34C0">
        <w:rPr>
          <w:rFonts w:ascii="Times New Roman" w:hAnsi="Times New Roman" w:cs="Times New Roman"/>
          <w:sz w:val="24"/>
          <w:szCs w:val="24"/>
        </w:rPr>
        <w:t xml:space="preserve"> values.</w:t>
      </w:r>
    </w:p>
    <w:p w:rsidR="004B34C0" w:rsidRPr="00170AB9" w:rsidRDefault="004F07CF" w:rsidP="00170AB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higher the polarity, the lower the </w:t>
      </w:r>
      <w:proofErr w:type="spellStart"/>
      <w:proofErr w:type="gramStart"/>
      <w:r>
        <w:rPr>
          <w:rFonts w:ascii="Times New Roman" w:hAnsi="Times New Roman" w:cs="Times New Roman"/>
          <w:sz w:val="24"/>
          <w:szCs w:val="24"/>
        </w:rPr>
        <w:t>Rf</w:t>
      </w:r>
      <w:proofErr w:type="spellEnd"/>
      <w:proofErr w:type="gramEnd"/>
      <w:r>
        <w:rPr>
          <w:rFonts w:ascii="Times New Roman" w:hAnsi="Times New Roman" w:cs="Times New Roman"/>
          <w:sz w:val="24"/>
          <w:szCs w:val="24"/>
        </w:rPr>
        <w:t xml:space="preserve"> values.</w:t>
      </w:r>
    </w:p>
    <w:p w:rsidR="004445B7" w:rsidRDefault="00E23DC8" w:rsidP="0020429B">
      <w:pPr>
        <w:spacing w:after="0" w:line="240" w:lineRule="auto"/>
        <w:rPr>
          <w:rFonts w:ascii="Times New Roman" w:hAnsi="Times New Roman" w:cs="Times New Roman"/>
          <w:sz w:val="24"/>
          <w:szCs w:val="24"/>
        </w:rPr>
      </w:pPr>
      <w:r>
        <w:rPr>
          <w:noProof/>
          <w:lang w:eastAsia="en-US"/>
        </w:rPr>
        <w:drawing>
          <wp:inline distT="0" distB="0" distL="0" distR="0">
            <wp:extent cx="4293080" cy="2631440"/>
            <wp:effectExtent l="0" t="0" r="0" b="0"/>
            <wp:docPr id="1" name="Picture 1" descr="http://wwwchem.uwimona.edu.jm/lab_manuals/c1901exp1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hem.uwimona.edu.jm/lab_manuals/c1901exp12_4.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6024" cy="2633245"/>
                    </a:xfrm>
                    <a:prstGeom prst="rect">
                      <a:avLst/>
                    </a:prstGeom>
                    <a:noFill/>
                    <a:ln>
                      <a:noFill/>
                    </a:ln>
                  </pic:spPr>
                </pic:pic>
              </a:graphicData>
            </a:graphic>
          </wp:inline>
        </w:drawing>
      </w:r>
    </w:p>
    <w:p w:rsidR="007838C1" w:rsidRDefault="00DA1047" w:rsidP="002042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Ibuprofen </w:t>
      </w:r>
      <w:r>
        <w:rPr>
          <w:rFonts w:ascii="Times New Roman" w:hAnsi="Times New Roman" w:cs="Times New Roman"/>
          <w:sz w:val="24"/>
          <w:szCs w:val="24"/>
        </w:rPr>
        <w:tab/>
      </w:r>
      <w:r>
        <w:rPr>
          <w:rFonts w:ascii="Times New Roman" w:hAnsi="Times New Roman" w:cs="Times New Roman"/>
          <w:sz w:val="24"/>
          <w:szCs w:val="24"/>
        </w:rPr>
        <w:tab/>
      </w:r>
      <w:r w:rsidR="00DB3354">
        <w:rPr>
          <w:rFonts w:ascii="Times New Roman" w:hAnsi="Times New Roman" w:cs="Times New Roman"/>
          <w:sz w:val="24"/>
          <w:szCs w:val="24"/>
        </w:rPr>
        <w:tab/>
      </w:r>
      <w:r w:rsidR="00103BE2">
        <w:rPr>
          <w:rFonts w:ascii="Times New Roman" w:hAnsi="Times New Roman" w:cs="Times New Roman"/>
          <w:sz w:val="24"/>
          <w:szCs w:val="24"/>
        </w:rPr>
        <w:t>Aspirin</w:t>
      </w:r>
      <w:r w:rsidR="00E44139">
        <w:rPr>
          <w:rFonts w:ascii="Times New Roman" w:hAnsi="Times New Roman" w:cs="Times New Roman"/>
          <w:sz w:val="24"/>
          <w:szCs w:val="24"/>
        </w:rPr>
        <w:tab/>
      </w:r>
      <w:r w:rsidR="00976D97">
        <w:rPr>
          <w:rFonts w:ascii="Times New Roman" w:hAnsi="Times New Roman" w:cs="Times New Roman"/>
          <w:sz w:val="24"/>
          <w:szCs w:val="24"/>
        </w:rPr>
        <w:tab/>
      </w:r>
      <w:r w:rsidR="00B13F0D">
        <w:rPr>
          <w:rFonts w:ascii="Times New Roman" w:hAnsi="Times New Roman" w:cs="Times New Roman"/>
          <w:sz w:val="24"/>
          <w:szCs w:val="24"/>
        </w:rPr>
        <w:t>Acetaminophen</w:t>
      </w:r>
      <w:r w:rsidR="00871B84">
        <w:rPr>
          <w:rFonts w:ascii="Times New Roman" w:hAnsi="Times New Roman" w:cs="Times New Roman"/>
          <w:sz w:val="24"/>
          <w:szCs w:val="24"/>
        </w:rPr>
        <w:tab/>
        <w:t>Caffeine</w:t>
      </w:r>
    </w:p>
    <w:p w:rsidR="00103BE2" w:rsidRDefault="00DA1047" w:rsidP="0020429B">
      <w:pPr>
        <w:spacing w:after="0" w:line="240" w:lineRule="auto"/>
        <w:rPr>
          <w:rFonts w:ascii="Times New Roman" w:hAnsi="Times New Roman" w:cs="Times New Roman"/>
          <w:sz w:val="24"/>
          <w:szCs w:val="24"/>
        </w:rPr>
      </w:pPr>
      <w:r>
        <w:rPr>
          <w:noProof/>
          <w:lang w:eastAsia="en-US"/>
        </w:rPr>
        <w:drawing>
          <wp:inline distT="0" distB="0" distL="0" distR="0" wp14:anchorId="5858BF90" wp14:editId="5FB9DDF6">
            <wp:extent cx="1341120" cy="638899"/>
            <wp:effectExtent l="0" t="0" r="0" b="0"/>
            <wp:docPr id="5" name="Picture 5" descr="http://upload.wikimedia.org/wikipedia/commons/thumb/6/6a/Ibuprofen-racemic-2D-skeletal.png/220px-Ibuprofen-racemic-2D-skel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6/6a/Ibuprofen-racemic-2D-skeletal.png/220px-Ibuprofen-racemic-2D-skele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2516" cy="639564"/>
                    </a:xfrm>
                    <a:prstGeom prst="rect">
                      <a:avLst/>
                    </a:prstGeom>
                    <a:noFill/>
                    <a:ln>
                      <a:noFill/>
                    </a:ln>
                  </pic:spPr>
                </pic:pic>
              </a:graphicData>
            </a:graphic>
          </wp:inline>
        </w:drawing>
      </w:r>
      <w:r>
        <w:rPr>
          <w:noProof/>
        </w:rPr>
        <w:t xml:space="preserve"> </w:t>
      </w:r>
      <w:r w:rsidR="00DB3354">
        <w:rPr>
          <w:noProof/>
        </w:rPr>
        <w:tab/>
      </w:r>
      <w:r w:rsidR="00460482">
        <w:rPr>
          <w:noProof/>
          <w:lang w:eastAsia="en-US"/>
        </w:rPr>
        <w:drawing>
          <wp:inline distT="0" distB="0" distL="0" distR="0">
            <wp:extent cx="802640" cy="667383"/>
            <wp:effectExtent l="0" t="0" r="0" b="0"/>
            <wp:docPr id="2" name="Picture 2" descr="http://upload.wikimedia.org/wikipedia/commons/thumb/6/67/Aspirin-skeletal.svg/150px-Aspirin-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7/Aspirin-skeletal.svg/150px-Aspirin-skelet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810" cy="669187"/>
                    </a:xfrm>
                    <a:prstGeom prst="rect">
                      <a:avLst/>
                    </a:prstGeom>
                    <a:noFill/>
                    <a:ln>
                      <a:noFill/>
                    </a:ln>
                  </pic:spPr>
                </pic:pic>
              </a:graphicData>
            </a:graphic>
          </wp:inline>
        </w:drawing>
      </w:r>
      <w:r w:rsidR="00B13F0D">
        <w:rPr>
          <w:rFonts w:ascii="Times New Roman" w:hAnsi="Times New Roman" w:cs="Times New Roman"/>
          <w:sz w:val="24"/>
          <w:szCs w:val="24"/>
        </w:rPr>
        <w:tab/>
      </w:r>
      <w:r w:rsidR="00976D97">
        <w:rPr>
          <w:rFonts w:ascii="Times New Roman" w:hAnsi="Times New Roman" w:cs="Times New Roman"/>
          <w:sz w:val="24"/>
          <w:szCs w:val="24"/>
        </w:rPr>
        <w:tab/>
      </w:r>
      <w:r w:rsidR="00B13F0D">
        <w:rPr>
          <w:noProof/>
          <w:lang w:eastAsia="en-US"/>
        </w:rPr>
        <w:drawing>
          <wp:inline distT="0" distB="0" distL="0" distR="0" wp14:anchorId="3D15D31F" wp14:editId="09510FED">
            <wp:extent cx="1087120" cy="581753"/>
            <wp:effectExtent l="0" t="0" r="0" b="8890"/>
            <wp:docPr id="4" name="Picture 4" descr="http://upload.wikimedia.org/wikipedia/commons/thumb/2/29/Paracetamol-skeletal.svg/200px-Paracetamol-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2/29/Paracetamol-skeletal.svg/200px-Paracetamol-skeleta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556" cy="582522"/>
                    </a:xfrm>
                    <a:prstGeom prst="rect">
                      <a:avLst/>
                    </a:prstGeom>
                    <a:noFill/>
                    <a:ln>
                      <a:noFill/>
                    </a:ln>
                  </pic:spPr>
                </pic:pic>
              </a:graphicData>
            </a:graphic>
          </wp:inline>
        </w:drawing>
      </w:r>
      <w:r w:rsidR="00871B84">
        <w:rPr>
          <w:rFonts w:ascii="Times New Roman" w:hAnsi="Times New Roman" w:cs="Times New Roman"/>
          <w:sz w:val="24"/>
          <w:szCs w:val="24"/>
        </w:rPr>
        <w:tab/>
      </w:r>
      <w:r w:rsidR="00871B84">
        <w:rPr>
          <w:noProof/>
          <w:lang w:eastAsia="en-US"/>
        </w:rPr>
        <w:drawing>
          <wp:inline distT="0" distB="0" distL="0" distR="0">
            <wp:extent cx="1054149" cy="873760"/>
            <wp:effectExtent l="0" t="0" r="0" b="0"/>
            <wp:docPr id="6" name="Picture 6" descr="http://upload.wikimedia.org/wikipedia/commons/thumb/5/5e/Caffeine-2D-skeletal.svg/200px-Caffeine-2D-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5/5e/Caffeine-2D-skeletal.svg/200px-Caffeine-2D-skeleta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49" cy="873760"/>
                    </a:xfrm>
                    <a:prstGeom prst="rect">
                      <a:avLst/>
                    </a:prstGeom>
                    <a:noFill/>
                    <a:ln>
                      <a:noFill/>
                    </a:ln>
                  </pic:spPr>
                </pic:pic>
              </a:graphicData>
            </a:graphic>
          </wp:inline>
        </w:drawing>
      </w:r>
    </w:p>
    <w:p w:rsidR="00871B84" w:rsidRDefault="00871B84" w:rsidP="0020429B">
      <w:pPr>
        <w:spacing w:after="0" w:line="240" w:lineRule="auto"/>
        <w:rPr>
          <w:rFonts w:ascii="Times New Roman" w:hAnsi="Times New Roman" w:cs="Times New Roman"/>
          <w:sz w:val="24"/>
          <w:szCs w:val="24"/>
        </w:rPr>
      </w:pPr>
    </w:p>
    <w:p w:rsidR="00A6713F" w:rsidRDefault="001A1159" w:rsidP="0020429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Polarity</w:t>
      </w:r>
      <w:r w:rsidR="00A6713F">
        <w:rPr>
          <w:rFonts w:ascii="Times New Roman" w:hAnsi="Times New Roman" w:cs="Times New Roman"/>
          <w:sz w:val="24"/>
          <w:szCs w:val="24"/>
        </w:rPr>
        <w:t>, from less to more</w:t>
      </w:r>
      <w:r w:rsidR="00976D97">
        <w:rPr>
          <w:rFonts w:ascii="Times New Roman" w:hAnsi="Times New Roman" w:cs="Times New Roman"/>
          <w:sz w:val="24"/>
          <w:szCs w:val="24"/>
        </w:rPr>
        <w:t>.</w:t>
      </w:r>
      <w:proofErr w:type="gramEnd"/>
      <w:r w:rsidR="00976D97">
        <w:rPr>
          <w:rFonts w:ascii="Times New Roman" w:hAnsi="Times New Roman" w:cs="Times New Roman"/>
          <w:sz w:val="24"/>
          <w:szCs w:val="24"/>
        </w:rPr>
        <w:t xml:space="preserve"> </w:t>
      </w:r>
      <w:proofErr w:type="spellStart"/>
      <w:proofErr w:type="gramStart"/>
      <w:r w:rsidR="00510320">
        <w:rPr>
          <w:rFonts w:ascii="Times New Roman" w:hAnsi="Times New Roman" w:cs="Times New Roman"/>
          <w:sz w:val="24"/>
          <w:szCs w:val="24"/>
        </w:rPr>
        <w:t>Rf</w:t>
      </w:r>
      <w:proofErr w:type="spellEnd"/>
      <w:proofErr w:type="gramEnd"/>
      <w:r w:rsidR="00510320">
        <w:rPr>
          <w:rFonts w:ascii="Times New Roman" w:hAnsi="Times New Roman" w:cs="Times New Roman"/>
          <w:sz w:val="24"/>
          <w:szCs w:val="24"/>
        </w:rPr>
        <w:t xml:space="preserve"> values, from large to small</w:t>
      </w:r>
    </w:p>
    <w:p w:rsidR="00976D97" w:rsidRDefault="00976D97" w:rsidP="002042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Aspirin, or acetylsalicylic acid, sometimes hydrolyzes to a small extent to form acetic acid and salicylic acid. </w:t>
      </w:r>
      <w:r w:rsidR="00481FB9">
        <w:rPr>
          <w:rFonts w:ascii="Times New Roman" w:hAnsi="Times New Roman" w:cs="Times New Roman"/>
          <w:sz w:val="24"/>
          <w:szCs w:val="24"/>
        </w:rPr>
        <w:t>So there might be a spot for salicylic acid on the TLC plate.</w:t>
      </w:r>
    </w:p>
    <w:p w:rsidR="00040F80" w:rsidRDefault="00040F80" w:rsidP="0020429B">
      <w:pPr>
        <w:spacing w:after="0" w:line="240" w:lineRule="auto"/>
        <w:rPr>
          <w:rFonts w:ascii="Times New Roman" w:hAnsi="Times New Roman" w:cs="Times New Roman"/>
          <w:sz w:val="24"/>
          <w:szCs w:val="24"/>
        </w:rPr>
      </w:pPr>
    </w:p>
    <w:p w:rsidR="00040F80" w:rsidRPr="00DE0313" w:rsidRDefault="00DE0313" w:rsidP="0020429B">
      <w:pPr>
        <w:spacing w:after="0" w:line="240" w:lineRule="auto"/>
        <w:rPr>
          <w:rFonts w:ascii="Times New Roman" w:hAnsi="Times New Roman" w:cs="Times New Roman"/>
          <w:sz w:val="24"/>
          <w:szCs w:val="24"/>
          <w:u w:val="single"/>
        </w:rPr>
      </w:pPr>
      <w:r w:rsidRPr="00DE0313">
        <w:rPr>
          <w:rFonts w:ascii="Times New Roman" w:hAnsi="Times New Roman" w:cs="Times New Roman"/>
          <w:sz w:val="24"/>
          <w:szCs w:val="24"/>
          <w:u w:val="single"/>
        </w:rPr>
        <w:t>Liquid-liquid extraction</w:t>
      </w:r>
    </w:p>
    <w:p w:rsidR="00DE0313" w:rsidRDefault="00554363" w:rsidP="00DE031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Aqueous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 brine- </w:t>
      </w:r>
      <w:r w:rsidR="00795795">
        <w:rPr>
          <w:rFonts w:ascii="Times New Roman" w:hAnsi="Times New Roman" w:cs="Times New Roman"/>
          <w:sz w:val="24"/>
          <w:szCs w:val="24"/>
        </w:rPr>
        <w:t>to “dry” the organic layer by removing excess water</w:t>
      </w:r>
      <w:r w:rsidR="00930CB1">
        <w:rPr>
          <w:rFonts w:ascii="Times New Roman" w:hAnsi="Times New Roman" w:cs="Times New Roman"/>
          <w:sz w:val="24"/>
          <w:szCs w:val="24"/>
        </w:rPr>
        <w:t>, due to the difference in concentration</w:t>
      </w:r>
      <w:r w:rsidR="004B5ACD">
        <w:rPr>
          <w:rFonts w:ascii="Times New Roman" w:hAnsi="Times New Roman" w:cs="Times New Roman"/>
          <w:sz w:val="24"/>
          <w:szCs w:val="24"/>
        </w:rPr>
        <w:t>. Anhydrous salt is used after this</w:t>
      </w:r>
    </w:p>
    <w:p w:rsidR="00FD6954" w:rsidRDefault="000142CB" w:rsidP="004B5ACD">
      <w:pPr>
        <w:pStyle w:val="ListParagraph"/>
        <w:numPr>
          <w:ilvl w:val="0"/>
          <w:numId w:val="2"/>
        </w:numPr>
        <w:spacing w:after="0" w:line="240" w:lineRule="auto"/>
        <w:rPr>
          <w:rFonts w:ascii="Times New Roman" w:hAnsi="Times New Roman" w:cs="Times New Roman"/>
          <w:sz w:val="24"/>
          <w:szCs w:val="24"/>
        </w:rPr>
      </w:pPr>
      <w:r w:rsidRPr="004B5ACD">
        <w:rPr>
          <w:rFonts w:ascii="Times New Roman" w:hAnsi="Times New Roman" w:cs="Times New Roman"/>
          <w:sz w:val="24"/>
          <w:szCs w:val="24"/>
        </w:rPr>
        <w:t xml:space="preserve">HCl is to protonate. </w:t>
      </w:r>
      <w:proofErr w:type="spellStart"/>
      <w:r w:rsidRPr="004B5ACD">
        <w:rPr>
          <w:rFonts w:ascii="Times New Roman" w:hAnsi="Times New Roman" w:cs="Times New Roman"/>
          <w:sz w:val="24"/>
          <w:szCs w:val="24"/>
        </w:rPr>
        <w:t>NaOH</w:t>
      </w:r>
      <w:proofErr w:type="spellEnd"/>
      <w:r w:rsidRPr="004B5ACD">
        <w:rPr>
          <w:rFonts w:ascii="Times New Roman" w:hAnsi="Times New Roman" w:cs="Times New Roman"/>
          <w:sz w:val="24"/>
          <w:szCs w:val="24"/>
        </w:rPr>
        <w:t xml:space="preserve"> is to deprotonate</w:t>
      </w:r>
      <w:r w:rsidR="004B5ACD">
        <w:rPr>
          <w:rFonts w:ascii="Times New Roman" w:hAnsi="Times New Roman" w:cs="Times New Roman"/>
          <w:sz w:val="24"/>
          <w:szCs w:val="24"/>
        </w:rPr>
        <w:t>.</w:t>
      </w:r>
      <w:r w:rsidR="007E0C4A">
        <w:rPr>
          <w:rFonts w:ascii="Times New Roman" w:hAnsi="Times New Roman" w:cs="Times New Roman"/>
          <w:sz w:val="24"/>
          <w:szCs w:val="24"/>
        </w:rPr>
        <w:t xml:space="preserve"> </w:t>
      </w:r>
    </w:p>
    <w:p w:rsidR="004E5DCD" w:rsidRDefault="004E5DCD" w:rsidP="004B5A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Protonated is less </w:t>
      </w:r>
      <w:proofErr w:type="gramStart"/>
      <w:r>
        <w:rPr>
          <w:rFonts w:ascii="Times New Roman" w:hAnsi="Times New Roman" w:cs="Times New Roman"/>
          <w:sz w:val="24"/>
          <w:szCs w:val="24"/>
        </w:rPr>
        <w:t>polar</w:t>
      </w:r>
      <w:proofErr w:type="gramEnd"/>
      <w:r>
        <w:rPr>
          <w:rFonts w:ascii="Times New Roman" w:hAnsi="Times New Roman" w:cs="Times New Roman"/>
          <w:sz w:val="24"/>
          <w:szCs w:val="24"/>
        </w:rPr>
        <w:t xml:space="preserve"> than deprotonated.</w:t>
      </w:r>
    </w:p>
    <w:p w:rsidR="005F4CBB" w:rsidRDefault="001110DA" w:rsidP="00DE031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1D2222">
        <w:rPr>
          <w:rFonts w:ascii="Times New Roman" w:hAnsi="Times New Roman" w:cs="Times New Roman"/>
          <w:sz w:val="24"/>
          <w:szCs w:val="24"/>
        </w:rPr>
        <w:t>a compound containing acidic H</w:t>
      </w:r>
      <w:r>
        <w:rPr>
          <w:rFonts w:ascii="Times New Roman" w:hAnsi="Times New Roman" w:cs="Times New Roman"/>
          <w:sz w:val="24"/>
          <w:szCs w:val="24"/>
        </w:rPr>
        <w:t>, i</w:t>
      </w:r>
      <w:r w:rsidR="00674EBD">
        <w:rPr>
          <w:rFonts w:ascii="Times New Roman" w:hAnsi="Times New Roman" w:cs="Times New Roman"/>
          <w:sz w:val="24"/>
          <w:szCs w:val="24"/>
        </w:rPr>
        <w:t xml:space="preserve">f pH &gt; </w:t>
      </w:r>
      <w:proofErr w:type="spellStart"/>
      <w:r w:rsidR="00674EBD">
        <w:rPr>
          <w:rFonts w:ascii="Times New Roman" w:hAnsi="Times New Roman" w:cs="Times New Roman"/>
          <w:sz w:val="24"/>
          <w:szCs w:val="24"/>
        </w:rPr>
        <w:t>pKa</w:t>
      </w:r>
      <w:proofErr w:type="spellEnd"/>
      <w:r w:rsidR="00674EBD">
        <w:rPr>
          <w:rFonts w:ascii="Times New Roman" w:hAnsi="Times New Roman" w:cs="Times New Roman"/>
          <w:sz w:val="24"/>
          <w:szCs w:val="24"/>
        </w:rPr>
        <w:t xml:space="preserve">, </w:t>
      </w:r>
      <w:r w:rsidR="001B3C44">
        <w:rPr>
          <w:rFonts w:ascii="Times New Roman" w:hAnsi="Times New Roman" w:cs="Times New Roman"/>
          <w:sz w:val="24"/>
          <w:szCs w:val="24"/>
        </w:rPr>
        <w:t xml:space="preserve">deprotonated. If pH &lt; </w:t>
      </w:r>
      <w:proofErr w:type="spellStart"/>
      <w:r w:rsidR="001B3C44">
        <w:rPr>
          <w:rFonts w:ascii="Times New Roman" w:hAnsi="Times New Roman" w:cs="Times New Roman"/>
          <w:sz w:val="24"/>
          <w:szCs w:val="24"/>
        </w:rPr>
        <w:t>pKa</w:t>
      </w:r>
      <w:proofErr w:type="spellEnd"/>
      <w:r w:rsidR="001B3C44">
        <w:rPr>
          <w:rFonts w:ascii="Times New Roman" w:hAnsi="Times New Roman" w:cs="Times New Roman"/>
          <w:sz w:val="24"/>
          <w:szCs w:val="24"/>
        </w:rPr>
        <w:t>, protonated.</w:t>
      </w:r>
    </w:p>
    <w:p w:rsidR="00930CB1" w:rsidRDefault="00360EA1" w:rsidP="00DE031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Strategies for separating different compounds using extraction:</w:t>
      </w:r>
    </w:p>
    <w:p w:rsidR="00360EA1" w:rsidRDefault="00711889" w:rsidP="00360EA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Dissolve everything in </w:t>
      </w:r>
      <w:r w:rsidR="00BB3033">
        <w:rPr>
          <w:rFonts w:ascii="Times New Roman" w:hAnsi="Times New Roman" w:cs="Times New Roman"/>
          <w:sz w:val="24"/>
          <w:szCs w:val="24"/>
        </w:rPr>
        <w:t xml:space="preserve">organic solvent, such as </w:t>
      </w:r>
      <w:r>
        <w:rPr>
          <w:rFonts w:ascii="Times New Roman" w:hAnsi="Times New Roman" w:cs="Times New Roman"/>
          <w:sz w:val="24"/>
          <w:szCs w:val="24"/>
        </w:rPr>
        <w:t>ethyl acetate</w:t>
      </w:r>
    </w:p>
    <w:p w:rsidR="00262724" w:rsidRDefault="002862FB" w:rsidP="00B5110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w:t>
      </w:r>
      <w:r w:rsidR="00AA3B23">
        <w:rPr>
          <w:rFonts w:ascii="Times New Roman" w:hAnsi="Times New Roman" w:cs="Times New Roman"/>
          <w:sz w:val="24"/>
          <w:szCs w:val="24"/>
        </w:rPr>
        <w:t xml:space="preserve">in buffer to tune pH at the </w:t>
      </w:r>
      <w:proofErr w:type="spellStart"/>
      <w:r w:rsidR="00AA3B23">
        <w:rPr>
          <w:rFonts w:ascii="Times New Roman" w:hAnsi="Times New Roman" w:cs="Times New Roman"/>
          <w:sz w:val="24"/>
          <w:szCs w:val="24"/>
        </w:rPr>
        <w:t>pKa</w:t>
      </w:r>
      <w:proofErr w:type="spellEnd"/>
      <w:r w:rsidR="00AA3B23">
        <w:rPr>
          <w:rFonts w:ascii="Times New Roman" w:hAnsi="Times New Roman" w:cs="Times New Roman"/>
          <w:sz w:val="24"/>
          <w:szCs w:val="24"/>
        </w:rPr>
        <w:t xml:space="preserve"> of </w:t>
      </w:r>
      <w:r w:rsidR="00307C9B">
        <w:rPr>
          <w:rFonts w:ascii="Times New Roman" w:hAnsi="Times New Roman" w:cs="Times New Roman"/>
          <w:sz w:val="24"/>
          <w:szCs w:val="24"/>
        </w:rPr>
        <w:t xml:space="preserve">the buffer, creates 2 layers: </w:t>
      </w:r>
      <w:r w:rsidR="00132384">
        <w:rPr>
          <w:rFonts w:ascii="Times New Roman" w:hAnsi="Times New Roman" w:cs="Times New Roman"/>
          <w:sz w:val="24"/>
          <w:szCs w:val="24"/>
        </w:rPr>
        <w:t>or</w:t>
      </w:r>
      <w:r w:rsidR="00132781">
        <w:rPr>
          <w:rFonts w:ascii="Times New Roman" w:hAnsi="Times New Roman" w:cs="Times New Roman"/>
          <w:sz w:val="24"/>
          <w:szCs w:val="24"/>
        </w:rPr>
        <w:t>ganic layer which contains protonated compounds, and aqueous layer which contains deprotonated compounds</w:t>
      </w:r>
      <w:r w:rsidR="00B5110D">
        <w:rPr>
          <w:rFonts w:ascii="Times New Roman" w:hAnsi="Times New Roman" w:cs="Times New Roman"/>
          <w:sz w:val="24"/>
          <w:szCs w:val="24"/>
        </w:rPr>
        <w:t>. Then separate 2 layers.</w:t>
      </w:r>
      <w:r w:rsidR="003D6625">
        <w:rPr>
          <w:rFonts w:ascii="Times New Roman" w:hAnsi="Times New Roman" w:cs="Times New Roman"/>
          <w:sz w:val="24"/>
          <w:szCs w:val="24"/>
        </w:rPr>
        <w:t xml:space="preserve"> </w:t>
      </w:r>
    </w:p>
    <w:p w:rsidR="00A41C11" w:rsidRPr="00A41C11" w:rsidRDefault="00A41C11" w:rsidP="00A41C1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If further separation is required in the </w:t>
      </w:r>
      <w:r w:rsidR="00FA6623">
        <w:rPr>
          <w:rFonts w:ascii="Times New Roman" w:hAnsi="Times New Roman" w:cs="Times New Roman"/>
          <w:sz w:val="24"/>
          <w:szCs w:val="24"/>
        </w:rPr>
        <w:t>organic</w:t>
      </w:r>
      <w:r>
        <w:rPr>
          <w:rFonts w:ascii="Times New Roman" w:hAnsi="Times New Roman" w:cs="Times New Roman"/>
          <w:sz w:val="24"/>
          <w:szCs w:val="24"/>
        </w:rPr>
        <w:t xml:space="preserve"> layer, </w:t>
      </w:r>
      <w:r w:rsidR="00FA6623">
        <w:rPr>
          <w:rFonts w:ascii="Times New Roman" w:hAnsi="Times New Roman" w:cs="Times New Roman"/>
          <w:sz w:val="24"/>
          <w:szCs w:val="24"/>
        </w:rPr>
        <w:t>add HCl to protonate one species</w:t>
      </w:r>
      <w:r w:rsidR="00977919">
        <w:rPr>
          <w:rFonts w:ascii="Times New Roman" w:hAnsi="Times New Roman" w:cs="Times New Roman"/>
          <w:sz w:val="24"/>
          <w:szCs w:val="24"/>
        </w:rPr>
        <w:t xml:space="preserve"> </w:t>
      </w:r>
      <w:r w:rsidR="00577BEC">
        <w:rPr>
          <w:rFonts w:ascii="Times New Roman" w:hAnsi="Times New Roman" w:cs="Times New Roman"/>
          <w:sz w:val="24"/>
          <w:szCs w:val="24"/>
        </w:rPr>
        <w:t>without protonating the other</w:t>
      </w:r>
      <w:r w:rsidR="001A7422">
        <w:rPr>
          <w:rFonts w:ascii="Times New Roman" w:hAnsi="Times New Roman" w:cs="Times New Roman"/>
          <w:sz w:val="24"/>
          <w:szCs w:val="24"/>
        </w:rPr>
        <w:t xml:space="preserve"> species. </w:t>
      </w:r>
      <w:r w:rsidR="00F96B0D">
        <w:rPr>
          <w:rFonts w:ascii="Times New Roman" w:hAnsi="Times New Roman" w:cs="Times New Roman"/>
          <w:sz w:val="24"/>
          <w:szCs w:val="24"/>
        </w:rPr>
        <w:t>Then 2 layers are created and separated like above.</w:t>
      </w:r>
      <w:r w:rsidR="00D50ECE">
        <w:rPr>
          <w:rFonts w:ascii="Times New Roman" w:hAnsi="Times New Roman" w:cs="Times New Roman"/>
          <w:sz w:val="24"/>
          <w:szCs w:val="24"/>
        </w:rPr>
        <w:t xml:space="preserve"> </w:t>
      </w:r>
      <w:r w:rsidR="003D6625">
        <w:rPr>
          <w:rFonts w:ascii="Times New Roman" w:hAnsi="Times New Roman" w:cs="Times New Roman"/>
          <w:sz w:val="24"/>
          <w:szCs w:val="24"/>
        </w:rPr>
        <w:t>(usually the aqueous layer would only contain one species, and the organic layer would contain the other species, or everything else)</w:t>
      </w:r>
    </w:p>
    <w:p w:rsidR="004D0D27" w:rsidRDefault="003F7EF2" w:rsidP="0056054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no further separation is required, p</w:t>
      </w:r>
      <w:r w:rsidR="009A69E2">
        <w:rPr>
          <w:rFonts w:ascii="Times New Roman" w:hAnsi="Times New Roman" w:cs="Times New Roman"/>
          <w:sz w:val="24"/>
          <w:szCs w:val="24"/>
        </w:rPr>
        <w:t>rotonate the aqueous layer by excess HCl</w:t>
      </w:r>
      <w:r w:rsidR="00A030C4">
        <w:rPr>
          <w:rFonts w:ascii="Times New Roman" w:hAnsi="Times New Roman" w:cs="Times New Roman"/>
          <w:sz w:val="24"/>
          <w:szCs w:val="24"/>
        </w:rPr>
        <w:t xml:space="preserve">, precipitate the compound. </w:t>
      </w:r>
      <w:r w:rsidR="00C404F6">
        <w:rPr>
          <w:rFonts w:ascii="Times New Roman" w:hAnsi="Times New Roman" w:cs="Times New Roman"/>
          <w:sz w:val="24"/>
          <w:szCs w:val="24"/>
        </w:rPr>
        <w:t xml:space="preserve">Add brine (sat. </w:t>
      </w:r>
      <w:proofErr w:type="spellStart"/>
      <w:r w:rsidR="00C404F6">
        <w:rPr>
          <w:rFonts w:ascii="Times New Roman" w:hAnsi="Times New Roman" w:cs="Times New Roman"/>
          <w:sz w:val="24"/>
          <w:szCs w:val="24"/>
        </w:rPr>
        <w:t>NaCl</w:t>
      </w:r>
      <w:proofErr w:type="spellEnd"/>
      <w:r w:rsidR="00C404F6">
        <w:rPr>
          <w:rFonts w:ascii="Times New Roman" w:hAnsi="Times New Roman" w:cs="Times New Roman"/>
          <w:sz w:val="24"/>
          <w:szCs w:val="24"/>
        </w:rPr>
        <w:t xml:space="preserve">) </w:t>
      </w:r>
      <w:r w:rsidR="00AF28DA">
        <w:rPr>
          <w:rFonts w:ascii="Times New Roman" w:hAnsi="Times New Roman" w:cs="Times New Roman"/>
          <w:sz w:val="24"/>
          <w:szCs w:val="24"/>
        </w:rPr>
        <w:t xml:space="preserve">to the organic layer to remove water, </w:t>
      </w:r>
      <w:r w:rsidR="001F6397">
        <w:rPr>
          <w:rFonts w:ascii="Times New Roman" w:hAnsi="Times New Roman" w:cs="Times New Roman"/>
          <w:sz w:val="24"/>
          <w:szCs w:val="24"/>
        </w:rPr>
        <w:t>add anhydrous</w:t>
      </w:r>
      <w:r w:rsidR="00A84C31">
        <w:rPr>
          <w:rFonts w:ascii="Times New Roman" w:hAnsi="Times New Roman" w:cs="Times New Roman"/>
          <w:sz w:val="24"/>
          <w:szCs w:val="24"/>
        </w:rPr>
        <w:t xml:space="preserve"> salt (sulfate) </w:t>
      </w:r>
      <w:r w:rsidR="00A44643">
        <w:rPr>
          <w:rFonts w:ascii="Times New Roman" w:hAnsi="Times New Roman" w:cs="Times New Roman"/>
          <w:sz w:val="24"/>
          <w:szCs w:val="24"/>
        </w:rPr>
        <w:t xml:space="preserve">to remove more water, </w:t>
      </w:r>
      <w:r w:rsidR="0029065F">
        <w:rPr>
          <w:rFonts w:ascii="Times New Roman" w:hAnsi="Times New Roman" w:cs="Times New Roman"/>
          <w:sz w:val="24"/>
          <w:szCs w:val="24"/>
        </w:rPr>
        <w:t xml:space="preserve">then evaporate the organic solvent by blowing </w:t>
      </w:r>
      <w:r w:rsidR="00F90D58">
        <w:rPr>
          <w:rFonts w:ascii="Times New Roman" w:hAnsi="Times New Roman" w:cs="Times New Roman"/>
          <w:sz w:val="24"/>
          <w:szCs w:val="24"/>
        </w:rPr>
        <w:t xml:space="preserve">a stream of air </w:t>
      </w:r>
      <w:r w:rsidR="0029065F">
        <w:rPr>
          <w:rFonts w:ascii="Times New Roman" w:hAnsi="Times New Roman" w:cs="Times New Roman"/>
          <w:sz w:val="24"/>
          <w:szCs w:val="24"/>
        </w:rPr>
        <w:t>and heating.</w:t>
      </w:r>
    </w:p>
    <w:tbl>
      <w:tblPr>
        <w:tblStyle w:val="TableGrid"/>
        <w:tblW w:w="0" w:type="auto"/>
        <w:tblInd w:w="108" w:type="dxa"/>
        <w:tblLook w:val="04A0" w:firstRow="1" w:lastRow="0" w:firstColumn="1" w:lastColumn="0" w:noHBand="0" w:noVBand="1"/>
      </w:tblPr>
      <w:tblGrid>
        <w:gridCol w:w="2394"/>
        <w:gridCol w:w="2394"/>
        <w:gridCol w:w="2394"/>
        <w:gridCol w:w="2286"/>
      </w:tblGrid>
      <w:tr w:rsidR="00560543" w:rsidTr="00560543">
        <w:tc>
          <w:tcPr>
            <w:tcW w:w="2394" w:type="dxa"/>
          </w:tcPr>
          <w:p w:rsidR="00560543" w:rsidRDefault="00560543" w:rsidP="004D0D27">
            <w:pPr>
              <w:rPr>
                <w:rFonts w:ascii="Times New Roman" w:hAnsi="Times New Roman" w:cs="Times New Roman"/>
                <w:sz w:val="24"/>
                <w:szCs w:val="24"/>
              </w:rPr>
            </w:pPr>
          </w:p>
        </w:tc>
        <w:tc>
          <w:tcPr>
            <w:tcW w:w="2394" w:type="dxa"/>
          </w:tcPr>
          <w:p w:rsidR="00560543" w:rsidRDefault="00560543" w:rsidP="004D0D27">
            <w:pPr>
              <w:rPr>
                <w:rFonts w:ascii="Times New Roman" w:hAnsi="Times New Roman" w:cs="Times New Roman"/>
                <w:sz w:val="24"/>
                <w:szCs w:val="24"/>
              </w:rPr>
            </w:pPr>
            <w:r w:rsidRPr="004D0D27">
              <w:rPr>
                <w:rFonts w:ascii="Times New Roman" w:hAnsi="Times New Roman" w:cs="Times New Roman"/>
                <w:sz w:val="24"/>
                <w:szCs w:val="24"/>
              </w:rPr>
              <w:t>Aspirin</w:t>
            </w:r>
          </w:p>
          <w:p w:rsidR="00560543" w:rsidRDefault="00560543" w:rsidP="004D0D27">
            <w:pPr>
              <w:rPr>
                <w:rFonts w:ascii="Times New Roman" w:hAnsi="Times New Roman" w:cs="Times New Roman"/>
                <w:sz w:val="24"/>
                <w:szCs w:val="24"/>
              </w:rPr>
            </w:pPr>
            <w:r>
              <w:rPr>
                <w:noProof/>
                <w:lang w:eastAsia="en-US"/>
              </w:rPr>
              <w:drawing>
                <wp:inline distT="0" distB="0" distL="0" distR="0" wp14:anchorId="6A28DF44" wp14:editId="3D0A25E5">
                  <wp:extent cx="992372" cy="825143"/>
                  <wp:effectExtent l="0" t="0" r="0" b="0"/>
                  <wp:docPr id="8" name="Picture 8" descr="http://upload.wikimedia.org/wikipedia/commons/thumb/6/67/Aspirin-skeletal.svg/150px-Aspirin-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7/Aspirin-skeletal.svg/150px-Aspirin-skelet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423" cy="825185"/>
                          </a:xfrm>
                          <a:prstGeom prst="rect">
                            <a:avLst/>
                          </a:prstGeom>
                          <a:noFill/>
                          <a:ln>
                            <a:noFill/>
                          </a:ln>
                        </pic:spPr>
                      </pic:pic>
                    </a:graphicData>
                  </a:graphic>
                </wp:inline>
              </w:drawing>
            </w:r>
          </w:p>
        </w:tc>
        <w:tc>
          <w:tcPr>
            <w:tcW w:w="2394" w:type="dxa"/>
          </w:tcPr>
          <w:p w:rsidR="00560543" w:rsidRDefault="00560543" w:rsidP="004D0D27">
            <w:pPr>
              <w:rPr>
                <w:rFonts w:ascii="Times New Roman" w:hAnsi="Times New Roman" w:cs="Times New Roman"/>
                <w:sz w:val="24"/>
                <w:szCs w:val="24"/>
              </w:rPr>
            </w:pPr>
            <w:r w:rsidRPr="004D0D27">
              <w:rPr>
                <w:rFonts w:ascii="Times New Roman" w:hAnsi="Times New Roman" w:cs="Times New Roman"/>
                <w:sz w:val="24"/>
                <w:szCs w:val="24"/>
              </w:rPr>
              <w:t>Acetaminophen</w:t>
            </w:r>
          </w:p>
          <w:p w:rsidR="00560543" w:rsidRDefault="00560543" w:rsidP="004D0D27">
            <w:pPr>
              <w:rPr>
                <w:rFonts w:ascii="Times New Roman" w:hAnsi="Times New Roman" w:cs="Times New Roman"/>
                <w:sz w:val="24"/>
                <w:szCs w:val="24"/>
              </w:rPr>
            </w:pPr>
            <w:r>
              <w:rPr>
                <w:noProof/>
                <w:lang w:eastAsia="en-US"/>
              </w:rPr>
              <w:drawing>
                <wp:inline distT="0" distB="0" distL="0" distR="0" wp14:anchorId="495C9523" wp14:editId="7FD23C79">
                  <wp:extent cx="1254642" cy="671399"/>
                  <wp:effectExtent l="0" t="0" r="3175" b="0"/>
                  <wp:docPr id="9" name="Picture 9" descr="http://upload.wikimedia.org/wikipedia/commons/thumb/2/29/Paracetamol-skeletal.svg/200px-Paracetamol-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2/29/Paracetamol-skeletal.svg/200px-Paracetamol-skeleta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30" cy="671446"/>
                          </a:xfrm>
                          <a:prstGeom prst="rect">
                            <a:avLst/>
                          </a:prstGeom>
                          <a:noFill/>
                          <a:ln>
                            <a:noFill/>
                          </a:ln>
                        </pic:spPr>
                      </pic:pic>
                    </a:graphicData>
                  </a:graphic>
                </wp:inline>
              </w:drawing>
            </w:r>
          </w:p>
        </w:tc>
        <w:tc>
          <w:tcPr>
            <w:tcW w:w="2286" w:type="dxa"/>
          </w:tcPr>
          <w:p w:rsidR="00560543" w:rsidRDefault="00560543" w:rsidP="004D0D27">
            <w:pPr>
              <w:rPr>
                <w:rFonts w:ascii="Times New Roman" w:hAnsi="Times New Roman" w:cs="Times New Roman"/>
                <w:sz w:val="24"/>
                <w:szCs w:val="24"/>
              </w:rPr>
            </w:pPr>
            <w:r w:rsidRPr="004D0D27">
              <w:rPr>
                <w:rFonts w:ascii="Times New Roman" w:hAnsi="Times New Roman" w:cs="Times New Roman"/>
                <w:sz w:val="24"/>
                <w:szCs w:val="24"/>
              </w:rPr>
              <w:t>Caffeine</w:t>
            </w:r>
          </w:p>
          <w:p w:rsidR="00560543" w:rsidRDefault="00560543" w:rsidP="004D0D27">
            <w:pPr>
              <w:rPr>
                <w:rFonts w:ascii="Times New Roman" w:hAnsi="Times New Roman" w:cs="Times New Roman"/>
                <w:sz w:val="24"/>
                <w:szCs w:val="24"/>
              </w:rPr>
            </w:pPr>
            <w:r>
              <w:rPr>
                <w:noProof/>
                <w:lang w:eastAsia="en-US"/>
              </w:rPr>
              <w:drawing>
                <wp:inline distT="0" distB="0" distL="0" distR="0" wp14:anchorId="3F66E937" wp14:editId="6A0DB52D">
                  <wp:extent cx="1270000" cy="1052674"/>
                  <wp:effectExtent l="0" t="0" r="0" b="0"/>
                  <wp:docPr id="10" name="Picture 10" descr="http://upload.wikimedia.org/wikipedia/commons/thumb/5/5e/Caffeine-2D-skeletal.svg/200px-Caffeine-2D-skelet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5/5e/Caffeine-2D-skeletal.svg/200px-Caffeine-2D-skeleta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1052674"/>
                          </a:xfrm>
                          <a:prstGeom prst="rect">
                            <a:avLst/>
                          </a:prstGeom>
                          <a:noFill/>
                          <a:ln>
                            <a:noFill/>
                          </a:ln>
                        </pic:spPr>
                      </pic:pic>
                    </a:graphicData>
                  </a:graphic>
                </wp:inline>
              </w:drawing>
            </w:r>
          </w:p>
        </w:tc>
      </w:tr>
      <w:tr w:rsidR="00560543" w:rsidTr="00560543">
        <w:tc>
          <w:tcPr>
            <w:tcW w:w="2394" w:type="dxa"/>
          </w:tcPr>
          <w:p w:rsidR="00560543" w:rsidRDefault="00560543" w:rsidP="004D0D27">
            <w:pPr>
              <w:rPr>
                <w:rFonts w:ascii="Times New Roman" w:hAnsi="Times New Roman" w:cs="Times New Roman"/>
                <w:sz w:val="24"/>
                <w:szCs w:val="24"/>
              </w:rPr>
            </w:pPr>
            <w:r>
              <w:rPr>
                <w:rFonts w:ascii="Times New Roman" w:hAnsi="Times New Roman" w:cs="Times New Roman"/>
                <w:sz w:val="24"/>
                <w:szCs w:val="24"/>
              </w:rPr>
              <w:t>Step 1</w:t>
            </w:r>
          </w:p>
        </w:tc>
        <w:tc>
          <w:tcPr>
            <w:tcW w:w="7074" w:type="dxa"/>
            <w:gridSpan w:val="3"/>
          </w:tcPr>
          <w:p w:rsidR="00560543" w:rsidRPr="004D0D27" w:rsidRDefault="00560543" w:rsidP="004D0D27">
            <w:pPr>
              <w:rPr>
                <w:rFonts w:ascii="Times New Roman" w:hAnsi="Times New Roman" w:cs="Times New Roman"/>
                <w:sz w:val="24"/>
                <w:szCs w:val="24"/>
              </w:rPr>
            </w:pPr>
            <w:r>
              <w:rPr>
                <w:rFonts w:ascii="Times New Roman" w:hAnsi="Times New Roman" w:cs="Times New Roman"/>
                <w:sz w:val="24"/>
                <w:szCs w:val="24"/>
              </w:rPr>
              <w:t>Ethyl acetate: everything dissolved in organic layer</w:t>
            </w:r>
          </w:p>
        </w:tc>
      </w:tr>
      <w:tr w:rsidR="00491BE2" w:rsidTr="00560543">
        <w:tc>
          <w:tcPr>
            <w:tcW w:w="2394" w:type="dxa"/>
          </w:tcPr>
          <w:p w:rsidR="00491BE2" w:rsidRDefault="00491BE2" w:rsidP="004D0D27">
            <w:pPr>
              <w:rPr>
                <w:rFonts w:ascii="Times New Roman" w:hAnsi="Times New Roman" w:cs="Times New Roman"/>
                <w:sz w:val="24"/>
                <w:szCs w:val="24"/>
              </w:rPr>
            </w:pPr>
            <w:r>
              <w:rPr>
                <w:rFonts w:ascii="Times New Roman" w:hAnsi="Times New Roman" w:cs="Times New Roman"/>
                <w:sz w:val="24"/>
                <w:szCs w:val="24"/>
              </w:rPr>
              <w:t>Step 2 K</w:t>
            </w:r>
            <w:r w:rsidRPr="00560543">
              <w:rPr>
                <w:rFonts w:ascii="Times New Roman" w:hAnsi="Times New Roman" w:cs="Times New Roman"/>
                <w:sz w:val="24"/>
                <w:szCs w:val="24"/>
                <w:vertAlign w:val="subscript"/>
              </w:rPr>
              <w:t>2</w:t>
            </w:r>
            <w:r>
              <w:rPr>
                <w:rFonts w:ascii="Times New Roman" w:hAnsi="Times New Roman" w:cs="Times New Roman"/>
                <w:sz w:val="24"/>
                <w:szCs w:val="24"/>
              </w:rPr>
              <w:t>HPO</w:t>
            </w:r>
            <w:r w:rsidRPr="00560543">
              <w:rPr>
                <w:rFonts w:ascii="Times New Roman" w:hAnsi="Times New Roman" w:cs="Times New Roman"/>
                <w:sz w:val="24"/>
                <w:szCs w:val="24"/>
                <w:vertAlign w:val="subscript"/>
              </w:rPr>
              <w:t>4</w:t>
            </w:r>
            <w:r>
              <w:rPr>
                <w:rFonts w:ascii="Times New Roman" w:hAnsi="Times New Roman" w:cs="Times New Roman"/>
                <w:sz w:val="24"/>
                <w:szCs w:val="24"/>
              </w:rPr>
              <w:t xml:space="preserve"> buffer  </w:t>
            </w:r>
          </w:p>
        </w:tc>
        <w:tc>
          <w:tcPr>
            <w:tcW w:w="2394" w:type="dxa"/>
          </w:tcPr>
          <w:p w:rsidR="00491BE2" w:rsidRDefault="00491BE2" w:rsidP="00CE3712">
            <w:pPr>
              <w:rPr>
                <w:rFonts w:ascii="Times New Roman" w:hAnsi="Times New Roman" w:cs="Times New Roman"/>
                <w:sz w:val="24"/>
                <w:szCs w:val="24"/>
              </w:rPr>
            </w:pPr>
            <w:r w:rsidRPr="00BE7D78">
              <w:rPr>
                <w:rFonts w:ascii="Times New Roman" w:hAnsi="Times New Roman" w:cs="Times New Roman"/>
                <w:sz w:val="24"/>
                <w:szCs w:val="24"/>
              </w:rPr>
              <w:t>Organic</w:t>
            </w:r>
          </w:p>
          <w:p w:rsidR="00491BE2" w:rsidRPr="00BE7D78" w:rsidRDefault="00491BE2" w:rsidP="00CE3712">
            <w:pPr>
              <w:rPr>
                <w:rFonts w:ascii="Times New Roman" w:hAnsi="Times New Roman" w:cs="Times New Roman"/>
                <w:sz w:val="24"/>
                <w:szCs w:val="24"/>
              </w:rPr>
            </w:pPr>
            <w:r>
              <w:rPr>
                <w:rFonts w:ascii="Times New Roman" w:hAnsi="Times New Roman" w:cs="Times New Roman"/>
                <w:sz w:val="24"/>
                <w:szCs w:val="24"/>
              </w:rPr>
              <w:t>Protonated</w:t>
            </w:r>
          </w:p>
        </w:tc>
        <w:tc>
          <w:tcPr>
            <w:tcW w:w="2394" w:type="dxa"/>
          </w:tcPr>
          <w:p w:rsidR="00491BE2" w:rsidRDefault="00491BE2" w:rsidP="00CE3712">
            <w:pPr>
              <w:rPr>
                <w:rFonts w:ascii="Times New Roman" w:hAnsi="Times New Roman" w:cs="Times New Roman"/>
                <w:sz w:val="24"/>
                <w:szCs w:val="24"/>
              </w:rPr>
            </w:pPr>
            <w:r>
              <w:rPr>
                <w:rFonts w:ascii="Times New Roman" w:hAnsi="Times New Roman" w:cs="Times New Roman"/>
                <w:sz w:val="24"/>
                <w:szCs w:val="24"/>
              </w:rPr>
              <w:t>Organic</w:t>
            </w:r>
          </w:p>
          <w:p w:rsidR="00491BE2" w:rsidRPr="00BE7D78" w:rsidRDefault="00491BE2" w:rsidP="00CE3712">
            <w:pPr>
              <w:rPr>
                <w:rFonts w:ascii="Times New Roman" w:hAnsi="Times New Roman" w:cs="Times New Roman"/>
                <w:sz w:val="24"/>
                <w:szCs w:val="24"/>
              </w:rPr>
            </w:pPr>
            <w:r>
              <w:rPr>
                <w:rFonts w:ascii="Times New Roman" w:hAnsi="Times New Roman" w:cs="Times New Roman"/>
                <w:sz w:val="24"/>
                <w:szCs w:val="24"/>
              </w:rPr>
              <w:t>Protonated</w:t>
            </w:r>
          </w:p>
        </w:tc>
        <w:tc>
          <w:tcPr>
            <w:tcW w:w="2286" w:type="dxa"/>
            <w:vMerge w:val="restart"/>
          </w:tcPr>
          <w:p w:rsidR="00491BE2" w:rsidRDefault="00491BE2" w:rsidP="00CE3712">
            <w:pPr>
              <w:rPr>
                <w:rFonts w:ascii="Times New Roman" w:hAnsi="Times New Roman" w:cs="Times New Roman"/>
                <w:sz w:val="24"/>
                <w:szCs w:val="24"/>
              </w:rPr>
            </w:pPr>
            <w:r>
              <w:rPr>
                <w:rFonts w:ascii="Times New Roman" w:hAnsi="Times New Roman" w:cs="Times New Roman"/>
                <w:sz w:val="24"/>
                <w:szCs w:val="24"/>
              </w:rPr>
              <w:t>Aqueous</w:t>
            </w:r>
          </w:p>
          <w:p w:rsidR="00491BE2" w:rsidRDefault="00491BE2" w:rsidP="00CE3712">
            <w:pPr>
              <w:rPr>
                <w:rFonts w:ascii="Times New Roman" w:hAnsi="Times New Roman" w:cs="Times New Roman"/>
                <w:sz w:val="24"/>
                <w:szCs w:val="24"/>
              </w:rPr>
            </w:pPr>
            <w:r>
              <w:rPr>
                <w:rFonts w:ascii="Times New Roman" w:hAnsi="Times New Roman" w:cs="Times New Roman"/>
                <w:sz w:val="24"/>
                <w:szCs w:val="24"/>
              </w:rPr>
              <w:t>Deprotonated</w:t>
            </w:r>
          </w:p>
          <w:p w:rsidR="00491BE2" w:rsidRDefault="000521E3" w:rsidP="00CE3712">
            <w:pPr>
              <w:rPr>
                <w:rFonts w:ascii="Times New Roman" w:hAnsi="Times New Roman" w:cs="Times New Roman"/>
                <w:sz w:val="24"/>
                <w:szCs w:val="24"/>
              </w:rPr>
            </w:pPr>
            <w:r>
              <w:rPr>
                <w:rFonts w:ascii="Times New Roman" w:hAnsi="Times New Roman" w:cs="Times New Roman"/>
                <w:sz w:val="24"/>
                <w:szCs w:val="24"/>
              </w:rPr>
              <w:t>Add HCl to protonate</w:t>
            </w:r>
          </w:p>
          <w:p w:rsidR="000521E3" w:rsidRPr="00BE7D78" w:rsidRDefault="009D5C9C" w:rsidP="00CE3712">
            <w:pPr>
              <w:rPr>
                <w:rFonts w:ascii="Times New Roman" w:hAnsi="Times New Roman" w:cs="Times New Roman"/>
                <w:sz w:val="24"/>
                <w:szCs w:val="24"/>
              </w:rPr>
            </w:pPr>
            <w:r>
              <w:rPr>
                <w:rFonts w:ascii="Times New Roman" w:hAnsi="Times New Roman" w:cs="Times New Roman"/>
                <w:sz w:val="24"/>
                <w:szCs w:val="24"/>
              </w:rPr>
              <w:t>Filter by vacuum</w:t>
            </w:r>
          </w:p>
        </w:tc>
      </w:tr>
      <w:tr w:rsidR="00491BE2" w:rsidTr="000E24F4">
        <w:tc>
          <w:tcPr>
            <w:tcW w:w="2394" w:type="dxa"/>
          </w:tcPr>
          <w:p w:rsidR="00491BE2" w:rsidRDefault="00491BE2" w:rsidP="004D0D27">
            <w:pPr>
              <w:rPr>
                <w:rFonts w:ascii="Times New Roman" w:hAnsi="Times New Roman" w:cs="Times New Roman"/>
                <w:sz w:val="24"/>
                <w:szCs w:val="24"/>
              </w:rPr>
            </w:pPr>
            <w:r>
              <w:rPr>
                <w:rFonts w:ascii="Times New Roman" w:hAnsi="Times New Roman" w:cs="Times New Roman"/>
                <w:sz w:val="24"/>
                <w:szCs w:val="24"/>
              </w:rPr>
              <w:t>Step 3 KOH</w:t>
            </w:r>
          </w:p>
        </w:tc>
        <w:tc>
          <w:tcPr>
            <w:tcW w:w="2394" w:type="dxa"/>
          </w:tcPr>
          <w:p w:rsidR="00491BE2" w:rsidRDefault="001871FD" w:rsidP="00CE3712">
            <w:pPr>
              <w:rPr>
                <w:rFonts w:ascii="Times New Roman" w:hAnsi="Times New Roman" w:cs="Times New Roman"/>
                <w:sz w:val="24"/>
                <w:szCs w:val="24"/>
              </w:rPr>
            </w:pPr>
            <w:r>
              <w:rPr>
                <w:rFonts w:ascii="Times New Roman" w:hAnsi="Times New Roman" w:cs="Times New Roman"/>
                <w:sz w:val="24"/>
                <w:szCs w:val="24"/>
              </w:rPr>
              <w:t>Aqueous</w:t>
            </w:r>
          </w:p>
          <w:p w:rsidR="001871FD" w:rsidRDefault="001871FD" w:rsidP="00CE3712">
            <w:pPr>
              <w:rPr>
                <w:rFonts w:ascii="Times New Roman" w:hAnsi="Times New Roman" w:cs="Times New Roman"/>
                <w:sz w:val="24"/>
                <w:szCs w:val="24"/>
              </w:rPr>
            </w:pPr>
            <w:r>
              <w:rPr>
                <w:rFonts w:ascii="Times New Roman" w:hAnsi="Times New Roman" w:cs="Times New Roman"/>
                <w:sz w:val="24"/>
                <w:szCs w:val="24"/>
              </w:rPr>
              <w:t>Deprotonated</w:t>
            </w:r>
          </w:p>
          <w:p w:rsidR="001F0100" w:rsidRDefault="001F0100" w:rsidP="001F0100">
            <w:pPr>
              <w:rPr>
                <w:rFonts w:ascii="Times New Roman" w:hAnsi="Times New Roman" w:cs="Times New Roman"/>
                <w:sz w:val="24"/>
                <w:szCs w:val="24"/>
              </w:rPr>
            </w:pPr>
            <w:r>
              <w:rPr>
                <w:rFonts w:ascii="Times New Roman" w:hAnsi="Times New Roman" w:cs="Times New Roman"/>
                <w:sz w:val="24"/>
                <w:szCs w:val="24"/>
              </w:rPr>
              <w:t>Add HCl to protonate</w:t>
            </w:r>
          </w:p>
          <w:p w:rsidR="006942EF" w:rsidRDefault="001F0100" w:rsidP="001F0100">
            <w:pPr>
              <w:rPr>
                <w:rFonts w:ascii="Times New Roman" w:hAnsi="Times New Roman" w:cs="Times New Roman"/>
                <w:sz w:val="24"/>
                <w:szCs w:val="24"/>
              </w:rPr>
            </w:pPr>
            <w:r>
              <w:rPr>
                <w:rFonts w:ascii="Times New Roman" w:hAnsi="Times New Roman" w:cs="Times New Roman"/>
                <w:sz w:val="24"/>
                <w:szCs w:val="24"/>
              </w:rPr>
              <w:t>Filter by vacuum</w:t>
            </w:r>
          </w:p>
        </w:tc>
        <w:tc>
          <w:tcPr>
            <w:tcW w:w="2394" w:type="dxa"/>
          </w:tcPr>
          <w:p w:rsidR="00491BE2" w:rsidRDefault="00491BE2" w:rsidP="00CE3712">
            <w:pPr>
              <w:rPr>
                <w:rFonts w:ascii="Times New Roman" w:hAnsi="Times New Roman" w:cs="Times New Roman"/>
                <w:sz w:val="24"/>
                <w:szCs w:val="24"/>
              </w:rPr>
            </w:pPr>
            <w:r>
              <w:rPr>
                <w:rFonts w:ascii="Times New Roman" w:hAnsi="Times New Roman" w:cs="Times New Roman"/>
                <w:sz w:val="24"/>
                <w:szCs w:val="24"/>
              </w:rPr>
              <w:t>Organic</w:t>
            </w:r>
          </w:p>
          <w:p w:rsidR="00491BE2" w:rsidRDefault="00491BE2" w:rsidP="00CE3712">
            <w:pPr>
              <w:rPr>
                <w:rFonts w:ascii="Times New Roman" w:hAnsi="Times New Roman" w:cs="Times New Roman"/>
                <w:sz w:val="24"/>
                <w:szCs w:val="24"/>
              </w:rPr>
            </w:pPr>
            <w:r>
              <w:rPr>
                <w:rFonts w:ascii="Times New Roman" w:hAnsi="Times New Roman" w:cs="Times New Roman"/>
                <w:sz w:val="24"/>
                <w:szCs w:val="24"/>
              </w:rPr>
              <w:t xml:space="preserve">Protonated </w:t>
            </w:r>
          </w:p>
          <w:p w:rsidR="00FF5E0B" w:rsidRDefault="00605982" w:rsidP="00605982">
            <w:pPr>
              <w:rPr>
                <w:rFonts w:ascii="Times New Roman" w:hAnsi="Times New Roman" w:cs="Times New Roman"/>
                <w:sz w:val="24"/>
                <w:szCs w:val="24"/>
              </w:rPr>
            </w:pPr>
            <w:r>
              <w:rPr>
                <w:rFonts w:ascii="Times New Roman" w:hAnsi="Times New Roman" w:cs="Times New Roman"/>
                <w:sz w:val="24"/>
                <w:szCs w:val="24"/>
              </w:rPr>
              <w:t>Dry with</w:t>
            </w:r>
            <w:r w:rsidR="0085396F">
              <w:rPr>
                <w:rFonts w:ascii="Times New Roman" w:hAnsi="Times New Roman" w:cs="Times New Roman"/>
                <w:sz w:val="24"/>
                <w:szCs w:val="24"/>
              </w:rPr>
              <w:t xml:space="preserve"> </w:t>
            </w:r>
            <w:proofErr w:type="spellStart"/>
            <w:r w:rsidR="0085396F">
              <w:rPr>
                <w:rFonts w:ascii="Times New Roman" w:hAnsi="Times New Roman" w:cs="Times New Roman"/>
                <w:sz w:val="24"/>
                <w:szCs w:val="24"/>
              </w:rPr>
              <w:t>NaCl</w:t>
            </w:r>
            <w:proofErr w:type="spellEnd"/>
            <w:r w:rsidR="0085396F">
              <w:rPr>
                <w:rFonts w:ascii="Times New Roman" w:hAnsi="Times New Roman" w:cs="Times New Roman"/>
                <w:sz w:val="24"/>
                <w:szCs w:val="24"/>
              </w:rPr>
              <w:t xml:space="preserve"> </w:t>
            </w:r>
          </w:p>
          <w:p w:rsidR="00605982" w:rsidRDefault="00605982" w:rsidP="00605982">
            <w:pPr>
              <w:rPr>
                <w:rFonts w:ascii="Times New Roman" w:hAnsi="Times New Roman" w:cs="Times New Roman"/>
                <w:sz w:val="24"/>
                <w:szCs w:val="24"/>
              </w:rPr>
            </w:pPr>
            <w:r>
              <w:rPr>
                <w:rFonts w:ascii="Times New Roman" w:hAnsi="Times New Roman" w:cs="Times New Roman"/>
                <w:sz w:val="24"/>
                <w:szCs w:val="24"/>
              </w:rPr>
              <w:t xml:space="preserve">Dry with </w:t>
            </w:r>
            <w:r w:rsidR="001B752A">
              <w:rPr>
                <w:rFonts w:ascii="Times New Roman" w:hAnsi="Times New Roman" w:cs="Times New Roman"/>
                <w:sz w:val="24"/>
                <w:szCs w:val="24"/>
              </w:rPr>
              <w:t>Na</w:t>
            </w:r>
            <w:r w:rsidR="001B752A" w:rsidRPr="00177D10">
              <w:rPr>
                <w:rFonts w:ascii="Times New Roman" w:hAnsi="Times New Roman" w:cs="Times New Roman"/>
                <w:sz w:val="24"/>
                <w:szCs w:val="24"/>
                <w:vertAlign w:val="subscript"/>
              </w:rPr>
              <w:t>2</w:t>
            </w:r>
            <w:r w:rsidR="001B752A">
              <w:rPr>
                <w:rFonts w:ascii="Times New Roman" w:hAnsi="Times New Roman" w:cs="Times New Roman"/>
                <w:sz w:val="24"/>
                <w:szCs w:val="24"/>
              </w:rPr>
              <w:t>SO</w:t>
            </w:r>
            <w:r w:rsidR="001B752A" w:rsidRPr="00177D10">
              <w:rPr>
                <w:rFonts w:ascii="Times New Roman" w:hAnsi="Times New Roman" w:cs="Times New Roman"/>
                <w:sz w:val="24"/>
                <w:szCs w:val="24"/>
                <w:vertAlign w:val="subscript"/>
              </w:rPr>
              <w:t>4</w:t>
            </w:r>
          </w:p>
          <w:p w:rsidR="001B752A" w:rsidRDefault="004D4E71" w:rsidP="00605982">
            <w:pPr>
              <w:rPr>
                <w:rFonts w:ascii="Times New Roman" w:hAnsi="Times New Roman" w:cs="Times New Roman"/>
                <w:sz w:val="24"/>
                <w:szCs w:val="24"/>
              </w:rPr>
            </w:pPr>
            <w:r>
              <w:rPr>
                <w:rFonts w:ascii="Times New Roman" w:hAnsi="Times New Roman" w:cs="Times New Roman"/>
                <w:sz w:val="24"/>
                <w:szCs w:val="24"/>
              </w:rPr>
              <w:t>Evaporate organic</w:t>
            </w:r>
          </w:p>
        </w:tc>
        <w:tc>
          <w:tcPr>
            <w:tcW w:w="2286" w:type="dxa"/>
            <w:vMerge/>
          </w:tcPr>
          <w:p w:rsidR="00491BE2" w:rsidRDefault="00491BE2" w:rsidP="00CE3712">
            <w:pPr>
              <w:rPr>
                <w:rFonts w:ascii="Times New Roman" w:hAnsi="Times New Roman" w:cs="Times New Roman"/>
                <w:sz w:val="24"/>
                <w:szCs w:val="24"/>
              </w:rPr>
            </w:pPr>
          </w:p>
        </w:tc>
      </w:tr>
    </w:tbl>
    <w:p w:rsidR="00F85E93" w:rsidRDefault="00201529" w:rsidP="00F85E93">
      <w:pPr>
        <w:spacing w:after="0" w:line="240" w:lineRule="auto"/>
        <w:rPr>
          <w:rFonts w:ascii="Times New Roman" w:hAnsi="Times New Roman" w:cs="Times New Roman"/>
          <w:sz w:val="24"/>
          <w:szCs w:val="24"/>
        </w:rPr>
      </w:pPr>
      <w:r w:rsidRPr="00327655">
        <w:rPr>
          <w:rFonts w:ascii="Times New Roman" w:hAnsi="Times New Roman" w:cs="Times New Roman"/>
          <w:b/>
          <w:sz w:val="24"/>
          <w:szCs w:val="24"/>
        </w:rPr>
        <w:t>Adsorption chromatography</w:t>
      </w:r>
      <w:r>
        <w:rPr>
          <w:rFonts w:ascii="Times New Roman" w:hAnsi="Times New Roman" w:cs="Times New Roman"/>
          <w:sz w:val="24"/>
          <w:szCs w:val="24"/>
        </w:rPr>
        <w:t>- solute equilibrates between a gas mobile phase and a liquid stationary phase.</w:t>
      </w:r>
    </w:p>
    <w:p w:rsidR="00201529" w:rsidRDefault="006A6D5C" w:rsidP="00F85E93">
      <w:pPr>
        <w:spacing w:after="0" w:line="240" w:lineRule="auto"/>
        <w:rPr>
          <w:rFonts w:ascii="Times New Roman" w:hAnsi="Times New Roman" w:cs="Times New Roman"/>
          <w:sz w:val="24"/>
          <w:szCs w:val="24"/>
        </w:rPr>
      </w:pPr>
      <w:r w:rsidRPr="00327655">
        <w:rPr>
          <w:rFonts w:ascii="Times New Roman" w:hAnsi="Times New Roman" w:cs="Times New Roman"/>
          <w:b/>
          <w:sz w:val="24"/>
          <w:szCs w:val="24"/>
        </w:rPr>
        <w:t>Partition</w:t>
      </w:r>
      <w:r>
        <w:rPr>
          <w:rFonts w:ascii="Times New Roman" w:hAnsi="Times New Roman" w:cs="Times New Roman"/>
          <w:sz w:val="24"/>
          <w:szCs w:val="24"/>
        </w:rPr>
        <w:t xml:space="preserve"> </w:t>
      </w:r>
      <w:r w:rsidRPr="00327655">
        <w:rPr>
          <w:rFonts w:ascii="Times New Roman" w:hAnsi="Times New Roman" w:cs="Times New Roman"/>
          <w:b/>
          <w:sz w:val="24"/>
          <w:szCs w:val="24"/>
        </w:rPr>
        <w:t>chromatography</w:t>
      </w:r>
      <w:r>
        <w:rPr>
          <w:rFonts w:ascii="Times New Roman" w:hAnsi="Times New Roman" w:cs="Times New Roman"/>
          <w:sz w:val="24"/>
          <w:szCs w:val="24"/>
        </w:rPr>
        <w:t xml:space="preserve">- </w:t>
      </w:r>
      <w:r w:rsidR="00557B7A">
        <w:rPr>
          <w:rFonts w:ascii="Times New Roman" w:hAnsi="Times New Roman" w:cs="Times New Roman"/>
          <w:sz w:val="24"/>
          <w:szCs w:val="24"/>
        </w:rPr>
        <w:t>solute equilibrates between a gas mobile phase and a liquid stationary phase.</w:t>
      </w:r>
    </w:p>
    <w:p w:rsidR="00557B7A" w:rsidRDefault="00570895" w:rsidP="00F85E93">
      <w:pPr>
        <w:spacing w:after="0" w:line="240" w:lineRule="auto"/>
        <w:rPr>
          <w:rFonts w:ascii="Times New Roman" w:hAnsi="Times New Roman" w:cs="Times New Roman"/>
          <w:sz w:val="24"/>
          <w:szCs w:val="24"/>
        </w:rPr>
      </w:pPr>
      <w:r w:rsidRPr="00327655">
        <w:rPr>
          <w:rFonts w:ascii="Times New Roman" w:hAnsi="Times New Roman" w:cs="Times New Roman"/>
          <w:b/>
          <w:sz w:val="24"/>
          <w:szCs w:val="24"/>
        </w:rPr>
        <w:t>Ion-exchange chromatography</w:t>
      </w:r>
      <w:r>
        <w:rPr>
          <w:rFonts w:ascii="Times New Roman" w:hAnsi="Times New Roman" w:cs="Times New Roman"/>
          <w:sz w:val="24"/>
          <w:szCs w:val="24"/>
        </w:rPr>
        <w:t xml:space="preserve">- </w:t>
      </w:r>
      <w:r w:rsidR="00174E71">
        <w:rPr>
          <w:rFonts w:ascii="Times New Roman" w:hAnsi="Times New Roman" w:cs="Times New Roman"/>
          <w:sz w:val="24"/>
          <w:szCs w:val="24"/>
        </w:rPr>
        <w:t xml:space="preserve">ions in mobile phase are attracted to </w:t>
      </w:r>
      <w:proofErr w:type="spellStart"/>
      <w:r w:rsidR="00174E71">
        <w:rPr>
          <w:rFonts w:ascii="Times New Roman" w:hAnsi="Times New Roman" w:cs="Times New Roman"/>
          <w:sz w:val="24"/>
          <w:szCs w:val="24"/>
        </w:rPr>
        <w:t>counterions</w:t>
      </w:r>
      <w:proofErr w:type="spellEnd"/>
      <w:r w:rsidR="00174E71">
        <w:rPr>
          <w:rFonts w:ascii="Times New Roman" w:hAnsi="Times New Roman" w:cs="Times New Roman"/>
          <w:sz w:val="24"/>
          <w:szCs w:val="24"/>
        </w:rPr>
        <w:t xml:space="preserve"> covalently attached to stationary phase</w:t>
      </w:r>
    </w:p>
    <w:p w:rsidR="00174E71" w:rsidRDefault="00A71F59" w:rsidP="00F85E93">
      <w:pPr>
        <w:spacing w:after="0" w:line="240" w:lineRule="auto"/>
        <w:rPr>
          <w:rFonts w:ascii="Times New Roman" w:hAnsi="Times New Roman" w:cs="Times New Roman"/>
          <w:sz w:val="24"/>
          <w:szCs w:val="24"/>
        </w:rPr>
      </w:pPr>
      <w:r w:rsidRPr="00327655">
        <w:rPr>
          <w:rFonts w:ascii="Times New Roman" w:hAnsi="Times New Roman" w:cs="Times New Roman"/>
          <w:b/>
          <w:sz w:val="24"/>
          <w:szCs w:val="24"/>
        </w:rPr>
        <w:t xml:space="preserve">Size </w:t>
      </w:r>
      <w:r w:rsidR="00FD1F41" w:rsidRPr="00327655">
        <w:rPr>
          <w:rFonts w:ascii="Times New Roman" w:hAnsi="Times New Roman" w:cs="Times New Roman"/>
          <w:b/>
          <w:sz w:val="24"/>
          <w:szCs w:val="24"/>
        </w:rPr>
        <w:t>exclusion chromatography</w:t>
      </w:r>
      <w:r w:rsidR="00FD1F41">
        <w:rPr>
          <w:rFonts w:ascii="Times New Roman" w:hAnsi="Times New Roman" w:cs="Times New Roman"/>
          <w:sz w:val="24"/>
          <w:szCs w:val="24"/>
        </w:rPr>
        <w:t xml:space="preserve">- </w:t>
      </w:r>
      <w:r w:rsidR="008559EF">
        <w:rPr>
          <w:rFonts w:ascii="Times New Roman" w:hAnsi="Times New Roman" w:cs="Times New Roman"/>
          <w:sz w:val="24"/>
          <w:szCs w:val="24"/>
        </w:rPr>
        <w:t>different-sized solutes penetrate voids in stationary phase to different extents. Largest solutes are eluted first.</w:t>
      </w:r>
    </w:p>
    <w:p w:rsidR="008559EF" w:rsidRDefault="00E14512" w:rsidP="00F85E93">
      <w:pPr>
        <w:spacing w:after="0" w:line="240" w:lineRule="auto"/>
        <w:rPr>
          <w:rFonts w:ascii="Times New Roman" w:hAnsi="Times New Roman" w:cs="Times New Roman"/>
          <w:sz w:val="24"/>
          <w:szCs w:val="24"/>
        </w:rPr>
      </w:pPr>
      <w:r w:rsidRPr="00485023">
        <w:rPr>
          <w:rFonts w:ascii="Times New Roman" w:hAnsi="Times New Roman" w:cs="Times New Roman"/>
          <w:b/>
          <w:sz w:val="24"/>
          <w:szCs w:val="24"/>
        </w:rPr>
        <w:t>Affinity chromatography</w:t>
      </w:r>
      <w:r>
        <w:rPr>
          <w:rFonts w:ascii="Times New Roman" w:hAnsi="Times New Roman" w:cs="Times New Roman"/>
          <w:sz w:val="24"/>
          <w:szCs w:val="24"/>
        </w:rPr>
        <w:t xml:space="preserve">- </w:t>
      </w:r>
      <w:r w:rsidR="00246EC7">
        <w:rPr>
          <w:rFonts w:ascii="Times New Roman" w:hAnsi="Times New Roman" w:cs="Times New Roman"/>
          <w:sz w:val="24"/>
          <w:szCs w:val="24"/>
        </w:rPr>
        <w:t xml:space="preserve">solute in mobile phase interacts with specific groups covalently attached to stationary phase. </w:t>
      </w:r>
    </w:p>
    <w:p w:rsidR="00E44139" w:rsidRDefault="00E44139" w:rsidP="00F85E93">
      <w:pPr>
        <w:spacing w:after="0" w:line="240" w:lineRule="auto"/>
        <w:rPr>
          <w:rFonts w:ascii="Times New Roman" w:hAnsi="Times New Roman" w:cs="Times New Roman"/>
          <w:sz w:val="24"/>
          <w:szCs w:val="24"/>
          <w:u w:val="single"/>
        </w:rPr>
      </w:pPr>
    </w:p>
    <w:p w:rsidR="005E7291" w:rsidRPr="002C1030" w:rsidRDefault="002C1030" w:rsidP="00F85E93">
      <w:pPr>
        <w:spacing w:after="0" w:line="240" w:lineRule="auto"/>
        <w:rPr>
          <w:rFonts w:ascii="Times New Roman" w:hAnsi="Times New Roman" w:cs="Times New Roman"/>
          <w:sz w:val="24"/>
          <w:szCs w:val="24"/>
          <w:u w:val="single"/>
        </w:rPr>
      </w:pPr>
      <w:r w:rsidRPr="002C1030">
        <w:rPr>
          <w:rFonts w:ascii="Times New Roman" w:hAnsi="Times New Roman" w:cs="Times New Roman"/>
          <w:sz w:val="24"/>
          <w:szCs w:val="24"/>
          <w:u w:val="single"/>
        </w:rPr>
        <w:t>Column chromatography</w:t>
      </w:r>
    </w:p>
    <w:p w:rsidR="00804B88" w:rsidRDefault="005E7291" w:rsidP="00F85E93">
      <w:pPr>
        <w:spacing w:after="0" w:line="240" w:lineRule="auto"/>
        <w:rPr>
          <w:rFonts w:ascii="Times New Roman" w:hAnsi="Times New Roman" w:cs="Times New Roman"/>
          <w:sz w:val="24"/>
          <w:szCs w:val="24"/>
        </w:rPr>
      </w:pPr>
      <w:r>
        <w:rPr>
          <w:noProof/>
          <w:lang w:eastAsia="en-US"/>
        </w:rPr>
        <w:drawing>
          <wp:inline distT="0" distB="0" distL="0" distR="0">
            <wp:extent cx="5943600" cy="1801331"/>
            <wp:effectExtent l="0" t="0" r="0" b="8890"/>
            <wp:docPr id="11" name="Picture 11" descr="File:Column chromatography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Column chromatography se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1331"/>
                    </a:xfrm>
                    <a:prstGeom prst="rect">
                      <a:avLst/>
                    </a:prstGeom>
                    <a:noFill/>
                    <a:ln>
                      <a:noFill/>
                    </a:ln>
                  </pic:spPr>
                </pic:pic>
              </a:graphicData>
            </a:graphic>
          </wp:inline>
        </w:drawing>
      </w:r>
    </w:p>
    <w:p w:rsidR="002C1030" w:rsidRDefault="002C1030" w:rsidP="002C103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Collected TLC samples to see if there are any compounds, which ones they are, etc.</w:t>
      </w:r>
    </w:p>
    <w:p w:rsidR="00930EAA" w:rsidRDefault="00930EAA" w:rsidP="00930EAA">
      <w:pPr>
        <w:spacing w:after="0" w:line="240" w:lineRule="auto"/>
        <w:rPr>
          <w:rFonts w:ascii="Times New Roman" w:hAnsi="Times New Roman" w:cs="Times New Roman"/>
          <w:sz w:val="24"/>
          <w:szCs w:val="24"/>
          <w:u w:val="single"/>
        </w:rPr>
      </w:pPr>
      <w:r w:rsidRPr="00930EAA">
        <w:rPr>
          <w:rFonts w:ascii="Times New Roman" w:hAnsi="Times New Roman" w:cs="Times New Roman"/>
          <w:sz w:val="24"/>
          <w:szCs w:val="24"/>
          <w:u w:val="single"/>
        </w:rPr>
        <w:t>HPLC</w:t>
      </w:r>
    </w:p>
    <w:p w:rsidR="00E44139" w:rsidRDefault="00E44139" w:rsidP="00E44139">
      <w:pPr>
        <w:spacing w:after="0" w:line="240" w:lineRule="auto"/>
        <w:rPr>
          <w:rFonts w:ascii="Times New Roman" w:hAnsi="Times New Roman" w:cs="Times New Roman"/>
          <w:sz w:val="24"/>
          <w:szCs w:val="24"/>
        </w:rPr>
      </w:pPr>
      <w:r w:rsidRPr="008113EE">
        <w:rPr>
          <w:rFonts w:ascii="Times New Roman" w:hAnsi="Times New Roman" w:cs="Times New Roman"/>
          <w:b/>
          <w:sz w:val="24"/>
          <w:szCs w:val="24"/>
        </w:rPr>
        <w:t>Normal</w:t>
      </w:r>
      <w:r>
        <w:rPr>
          <w:rFonts w:ascii="Times New Roman" w:hAnsi="Times New Roman" w:cs="Times New Roman"/>
          <w:sz w:val="24"/>
          <w:szCs w:val="24"/>
        </w:rPr>
        <w:t xml:space="preserve"> </w:t>
      </w:r>
      <w:r w:rsidRPr="008113EE">
        <w:rPr>
          <w:rFonts w:ascii="Times New Roman" w:hAnsi="Times New Roman" w:cs="Times New Roman"/>
          <w:b/>
          <w:sz w:val="24"/>
          <w:szCs w:val="24"/>
        </w:rPr>
        <w:t>phase</w:t>
      </w:r>
      <w:r>
        <w:rPr>
          <w:rFonts w:ascii="Times New Roman" w:hAnsi="Times New Roman" w:cs="Times New Roman"/>
          <w:sz w:val="24"/>
          <w:szCs w:val="24"/>
        </w:rPr>
        <w:t>- polar stationary phase</w:t>
      </w:r>
      <w:r w:rsidR="00643B66">
        <w:rPr>
          <w:rFonts w:ascii="Times New Roman" w:hAnsi="Times New Roman" w:cs="Times New Roman"/>
          <w:sz w:val="24"/>
          <w:szCs w:val="24"/>
        </w:rPr>
        <w:t xml:space="preserve"> (silica)</w:t>
      </w:r>
      <w:r>
        <w:rPr>
          <w:rFonts w:ascii="Times New Roman" w:hAnsi="Times New Roman" w:cs="Times New Roman"/>
          <w:sz w:val="24"/>
          <w:szCs w:val="24"/>
        </w:rPr>
        <w:t>, nonpolar mobile phase</w:t>
      </w:r>
    </w:p>
    <w:p w:rsidR="00E44139" w:rsidRPr="004D0D27" w:rsidRDefault="00E44139" w:rsidP="00E44139">
      <w:pPr>
        <w:spacing w:after="0" w:line="240" w:lineRule="auto"/>
        <w:rPr>
          <w:rFonts w:ascii="Times New Roman" w:hAnsi="Times New Roman" w:cs="Times New Roman"/>
          <w:sz w:val="24"/>
          <w:szCs w:val="24"/>
        </w:rPr>
      </w:pPr>
      <w:r w:rsidRPr="008113EE">
        <w:rPr>
          <w:rFonts w:ascii="Times New Roman" w:hAnsi="Times New Roman" w:cs="Times New Roman"/>
          <w:b/>
          <w:sz w:val="24"/>
          <w:szCs w:val="24"/>
        </w:rPr>
        <w:t>Reverse</w:t>
      </w:r>
      <w:r>
        <w:rPr>
          <w:rFonts w:ascii="Times New Roman" w:hAnsi="Times New Roman" w:cs="Times New Roman"/>
          <w:sz w:val="24"/>
          <w:szCs w:val="24"/>
        </w:rPr>
        <w:t xml:space="preserve"> </w:t>
      </w:r>
      <w:r w:rsidRPr="008113EE">
        <w:rPr>
          <w:rFonts w:ascii="Times New Roman" w:hAnsi="Times New Roman" w:cs="Times New Roman"/>
          <w:b/>
          <w:sz w:val="24"/>
          <w:szCs w:val="24"/>
        </w:rPr>
        <w:t>phase</w:t>
      </w:r>
      <w:r>
        <w:rPr>
          <w:rFonts w:ascii="Times New Roman" w:hAnsi="Times New Roman" w:cs="Times New Roman"/>
          <w:sz w:val="24"/>
          <w:szCs w:val="24"/>
        </w:rPr>
        <w:t>- nonpolar stationary phase</w:t>
      </w:r>
      <w:r w:rsidR="00643B66">
        <w:rPr>
          <w:rFonts w:ascii="Times New Roman" w:hAnsi="Times New Roman" w:cs="Times New Roman"/>
          <w:sz w:val="24"/>
          <w:szCs w:val="24"/>
        </w:rPr>
        <w:t xml:space="preserve"> (C18)</w:t>
      </w:r>
      <w:r>
        <w:rPr>
          <w:rFonts w:ascii="Times New Roman" w:hAnsi="Times New Roman" w:cs="Times New Roman"/>
          <w:sz w:val="24"/>
          <w:szCs w:val="24"/>
        </w:rPr>
        <w:t>, polar mobile phase</w:t>
      </w:r>
      <w:r w:rsidR="00643B66">
        <w:rPr>
          <w:rFonts w:ascii="Times New Roman" w:hAnsi="Times New Roman" w:cs="Times New Roman"/>
          <w:sz w:val="24"/>
          <w:szCs w:val="24"/>
        </w:rPr>
        <w:t xml:space="preserve"> </w:t>
      </w:r>
    </w:p>
    <w:p w:rsidR="00930EAA" w:rsidRDefault="00345011" w:rsidP="00345011">
      <w:pPr>
        <w:pStyle w:val="ListParagraph"/>
        <w:numPr>
          <w:ilvl w:val="0"/>
          <w:numId w:val="3"/>
        </w:numPr>
        <w:spacing w:after="0" w:line="240" w:lineRule="auto"/>
        <w:rPr>
          <w:rFonts w:ascii="Times New Roman" w:hAnsi="Times New Roman" w:cs="Times New Roman"/>
          <w:sz w:val="24"/>
          <w:szCs w:val="24"/>
        </w:rPr>
      </w:pPr>
      <w:r w:rsidRPr="00345011">
        <w:rPr>
          <w:rFonts w:ascii="Times New Roman" w:hAnsi="Times New Roman" w:cs="Times New Roman"/>
          <w:sz w:val="24"/>
          <w:szCs w:val="24"/>
        </w:rPr>
        <w:t>Same principle as column chromatography</w:t>
      </w:r>
    </w:p>
    <w:p w:rsidR="00345011" w:rsidRDefault="007D6D8E" w:rsidP="0034501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 pressurized liquid as </w:t>
      </w:r>
      <w:r w:rsidR="00BF29C0">
        <w:rPr>
          <w:rFonts w:ascii="Times New Roman" w:hAnsi="Times New Roman" w:cs="Times New Roman"/>
          <w:sz w:val="24"/>
          <w:szCs w:val="24"/>
        </w:rPr>
        <w:t>mobile phase</w:t>
      </w:r>
      <w:r w:rsidR="00D96BBD">
        <w:rPr>
          <w:rFonts w:ascii="Times New Roman" w:hAnsi="Times New Roman" w:cs="Times New Roman"/>
          <w:sz w:val="24"/>
          <w:szCs w:val="24"/>
        </w:rPr>
        <w:t>, because the particles in the column is very small, impossible to push the mobile phase through just by gravity</w:t>
      </w:r>
    </w:p>
    <w:p w:rsidR="005073EF" w:rsidRDefault="001F52A5" w:rsidP="0034501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To</w:t>
      </w:r>
      <w:r w:rsidR="008B28FF">
        <w:rPr>
          <w:rFonts w:ascii="Times New Roman" w:hAnsi="Times New Roman" w:cs="Times New Roman"/>
          <w:sz w:val="24"/>
          <w:szCs w:val="24"/>
        </w:rPr>
        <w:t xml:space="preserve"> increase retention time, change </w:t>
      </w:r>
      <w:r w:rsidR="00233B45">
        <w:rPr>
          <w:rFonts w:ascii="Times New Roman" w:hAnsi="Times New Roman" w:cs="Times New Roman"/>
          <w:sz w:val="24"/>
          <w:szCs w:val="24"/>
        </w:rPr>
        <w:t xml:space="preserve">mobile phase </w:t>
      </w:r>
      <w:r>
        <w:rPr>
          <w:rFonts w:ascii="Times New Roman" w:hAnsi="Times New Roman" w:cs="Times New Roman"/>
          <w:sz w:val="24"/>
          <w:szCs w:val="24"/>
        </w:rPr>
        <w:t>to similar stationary phase</w:t>
      </w:r>
      <w:r w:rsidR="005073EF">
        <w:rPr>
          <w:rFonts w:ascii="Times New Roman" w:hAnsi="Times New Roman" w:cs="Times New Roman"/>
          <w:sz w:val="24"/>
          <w:szCs w:val="24"/>
        </w:rPr>
        <w:t xml:space="preserve"> </w:t>
      </w:r>
    </w:p>
    <w:p w:rsidR="00BB2C45" w:rsidRDefault="005073EF" w:rsidP="005073EF">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polar in normal phase, more nonpolar </w:t>
      </w:r>
      <w:r w:rsidR="00623448">
        <w:rPr>
          <w:rFonts w:ascii="Times New Roman" w:hAnsi="Times New Roman" w:cs="Times New Roman"/>
          <w:sz w:val="24"/>
          <w:szCs w:val="24"/>
        </w:rPr>
        <w:t>in reverse phase</w:t>
      </w:r>
    </w:p>
    <w:p w:rsidR="00794369" w:rsidRPr="00794369" w:rsidRDefault="00794369" w:rsidP="00794369">
      <w:pPr>
        <w:pStyle w:val="ListParagraph"/>
        <w:numPr>
          <w:ilvl w:val="0"/>
          <w:numId w:val="3"/>
        </w:numPr>
        <w:spacing w:after="0" w:line="240" w:lineRule="auto"/>
        <w:rPr>
          <w:rFonts w:ascii="Times New Roman" w:hAnsi="Times New Roman" w:cs="Times New Roman"/>
        </w:rPr>
      </w:pPr>
      <w:r w:rsidRPr="00794369">
        <w:rPr>
          <w:rFonts w:ascii="Times New Roman" w:hAnsi="Times New Roman" w:cs="Times New Roman"/>
        </w:rPr>
        <w:t xml:space="preserve">The extinction coefficients or molar </w:t>
      </w:r>
      <w:proofErr w:type="spellStart"/>
      <w:r w:rsidRPr="00794369">
        <w:rPr>
          <w:rFonts w:ascii="Times New Roman" w:hAnsi="Times New Roman" w:cs="Times New Roman"/>
        </w:rPr>
        <w:t>absor</w:t>
      </w:r>
      <w:r w:rsidR="001B5C58">
        <w:rPr>
          <w:rFonts w:ascii="Times New Roman" w:hAnsi="Times New Roman" w:cs="Times New Roman"/>
        </w:rPr>
        <w:t>b</w:t>
      </w:r>
      <w:r w:rsidRPr="00794369">
        <w:rPr>
          <w:rFonts w:ascii="Times New Roman" w:hAnsi="Times New Roman" w:cs="Times New Roman"/>
        </w:rPr>
        <w:t>tivities</w:t>
      </w:r>
      <w:proofErr w:type="spellEnd"/>
      <w:r w:rsidRPr="00794369">
        <w:rPr>
          <w:rFonts w:ascii="Times New Roman" w:hAnsi="Times New Roman" w:cs="Times New Roman"/>
        </w:rPr>
        <w:t xml:space="preserve"> of the compounds are different at different wavelengths.</w:t>
      </w:r>
    </w:p>
    <w:p w:rsidR="00A72715" w:rsidRPr="00A72715" w:rsidRDefault="00A72715" w:rsidP="00F93C48">
      <w:pPr>
        <w:spacing w:after="0" w:line="240" w:lineRule="auto"/>
        <w:rPr>
          <w:rFonts w:ascii="Times New Roman" w:hAnsi="Times New Roman" w:cs="Times New Roman"/>
          <w:sz w:val="24"/>
          <w:szCs w:val="24"/>
          <w:u w:val="single"/>
        </w:rPr>
      </w:pPr>
      <w:r w:rsidRPr="00A72715">
        <w:rPr>
          <w:rFonts w:ascii="Times New Roman" w:hAnsi="Times New Roman" w:cs="Times New Roman"/>
          <w:sz w:val="24"/>
          <w:szCs w:val="24"/>
          <w:u w:val="single"/>
        </w:rPr>
        <w:lastRenderedPageBreak/>
        <w:t>Recrystallization</w:t>
      </w:r>
      <w:r w:rsidR="00C94086">
        <w:rPr>
          <w:rFonts w:ascii="Times New Roman" w:hAnsi="Times New Roman" w:cs="Times New Roman"/>
          <w:sz w:val="24"/>
          <w:szCs w:val="24"/>
          <w:u w:val="single"/>
        </w:rPr>
        <w:t xml:space="preserve"> and melting point</w:t>
      </w:r>
    </w:p>
    <w:p w:rsidR="00A72715" w:rsidRDefault="00C05F28" w:rsidP="00A84A4B">
      <w:pPr>
        <w:pStyle w:val="ListParagraph"/>
        <w:numPr>
          <w:ilvl w:val="0"/>
          <w:numId w:val="4"/>
        </w:numPr>
        <w:spacing w:after="0" w:line="240" w:lineRule="auto"/>
        <w:rPr>
          <w:rFonts w:ascii="Times New Roman" w:hAnsi="Times New Roman" w:cs="Times New Roman"/>
          <w:sz w:val="24"/>
          <w:szCs w:val="24"/>
        </w:rPr>
      </w:pPr>
      <w:proofErr w:type="spellStart"/>
      <w:r w:rsidRPr="00A84A4B">
        <w:rPr>
          <w:rFonts w:ascii="Times New Roman" w:hAnsi="Times New Roman" w:cs="Times New Roman"/>
          <w:sz w:val="24"/>
          <w:szCs w:val="24"/>
        </w:rPr>
        <w:t>A</w:t>
      </w:r>
      <w:r w:rsidR="00F31D02" w:rsidRPr="00A84A4B">
        <w:rPr>
          <w:rFonts w:ascii="Times New Roman" w:hAnsi="Times New Roman" w:cs="Times New Roman"/>
          <w:sz w:val="24"/>
          <w:szCs w:val="24"/>
        </w:rPr>
        <w:t>dipic</w:t>
      </w:r>
      <w:proofErr w:type="spellEnd"/>
      <w:r w:rsidR="00F31D02" w:rsidRPr="00A84A4B">
        <w:rPr>
          <w:rFonts w:ascii="Times New Roman" w:hAnsi="Times New Roman" w:cs="Times New Roman"/>
          <w:sz w:val="24"/>
          <w:szCs w:val="24"/>
        </w:rPr>
        <w:t xml:space="preserve"> acid is highly soluble at 100 degrees Celsius, </w:t>
      </w:r>
      <w:r w:rsidR="00BC265C" w:rsidRPr="00A84A4B">
        <w:rPr>
          <w:rFonts w:ascii="Times New Roman" w:hAnsi="Times New Roman" w:cs="Times New Roman"/>
          <w:sz w:val="24"/>
          <w:szCs w:val="24"/>
        </w:rPr>
        <w:t xml:space="preserve">but salicylic acid </w:t>
      </w:r>
      <w:r w:rsidR="00357694" w:rsidRPr="00A84A4B">
        <w:rPr>
          <w:rFonts w:ascii="Times New Roman" w:hAnsi="Times New Roman" w:cs="Times New Roman"/>
          <w:sz w:val="24"/>
          <w:szCs w:val="24"/>
        </w:rPr>
        <w:t xml:space="preserve">is not significantly soluble. </w:t>
      </w:r>
      <w:r w:rsidR="001F63B3">
        <w:rPr>
          <w:rFonts w:ascii="Times New Roman" w:hAnsi="Times New Roman" w:cs="Times New Roman"/>
          <w:sz w:val="24"/>
          <w:szCs w:val="24"/>
        </w:rPr>
        <w:t>By this we can separate the two compounds.</w:t>
      </w:r>
      <w:r w:rsidR="008217EF">
        <w:rPr>
          <w:rFonts w:ascii="Times New Roman" w:hAnsi="Times New Roman" w:cs="Times New Roman" w:hint="eastAsia"/>
          <w:sz w:val="24"/>
          <w:szCs w:val="24"/>
        </w:rPr>
        <w:t xml:space="preserve"> Dissolve both compounds in col</w:t>
      </w:r>
      <w:r w:rsidR="000E0642">
        <w:rPr>
          <w:rFonts w:ascii="Times New Roman" w:hAnsi="Times New Roman" w:cs="Times New Roman" w:hint="eastAsia"/>
          <w:sz w:val="24"/>
          <w:szCs w:val="24"/>
        </w:rPr>
        <w:t xml:space="preserve">d water, </w:t>
      </w:r>
      <w:proofErr w:type="gramStart"/>
      <w:r w:rsidR="000E0642">
        <w:rPr>
          <w:rFonts w:ascii="Times New Roman" w:hAnsi="Times New Roman" w:cs="Times New Roman" w:hint="eastAsia"/>
          <w:sz w:val="24"/>
          <w:szCs w:val="24"/>
        </w:rPr>
        <w:t>then</w:t>
      </w:r>
      <w:proofErr w:type="gramEnd"/>
      <w:r w:rsidR="000E0642">
        <w:rPr>
          <w:rFonts w:ascii="Times New Roman" w:hAnsi="Times New Roman" w:cs="Times New Roman" w:hint="eastAsia"/>
          <w:sz w:val="24"/>
          <w:szCs w:val="24"/>
        </w:rPr>
        <w:t xml:space="preserve"> crystallize one </w:t>
      </w:r>
      <w:r w:rsidR="000E0642">
        <w:rPr>
          <w:rFonts w:ascii="Times New Roman" w:hAnsi="Times New Roman" w:cs="Times New Roman"/>
          <w:sz w:val="24"/>
          <w:szCs w:val="24"/>
        </w:rPr>
        <w:t>by decreasing temperature</w:t>
      </w:r>
      <w:r w:rsidR="008217EF">
        <w:rPr>
          <w:rFonts w:ascii="Times New Roman" w:hAnsi="Times New Roman" w:cs="Times New Roman" w:hint="eastAsia"/>
          <w:sz w:val="24"/>
          <w:szCs w:val="24"/>
        </w:rPr>
        <w:t>.</w:t>
      </w:r>
    </w:p>
    <w:p w:rsidR="001F63B3" w:rsidRDefault="00EF3B0B" w:rsidP="00A84A4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Should use cold water </w:t>
      </w:r>
      <w:r w:rsidR="00E85925">
        <w:rPr>
          <w:rFonts w:ascii="Times New Roman" w:hAnsi="Times New Roman" w:cs="Times New Roman"/>
          <w:sz w:val="24"/>
          <w:szCs w:val="24"/>
        </w:rPr>
        <w:t>to wash crystals</w:t>
      </w:r>
      <w:r w:rsidR="00B81EA9">
        <w:rPr>
          <w:rFonts w:ascii="Times New Roman" w:hAnsi="Times New Roman" w:cs="Times New Roman"/>
          <w:sz w:val="24"/>
          <w:szCs w:val="24"/>
        </w:rPr>
        <w:t xml:space="preserve"> </w:t>
      </w:r>
      <w:r w:rsidR="00E85925">
        <w:rPr>
          <w:rFonts w:ascii="Times New Roman" w:hAnsi="Times New Roman" w:cs="Times New Roman"/>
          <w:sz w:val="24"/>
          <w:szCs w:val="24"/>
        </w:rPr>
        <w:t xml:space="preserve">to avoid </w:t>
      </w:r>
      <w:r w:rsidR="0022615D">
        <w:rPr>
          <w:rFonts w:ascii="Times New Roman" w:hAnsi="Times New Roman" w:cs="Times New Roman"/>
          <w:sz w:val="24"/>
          <w:szCs w:val="24"/>
        </w:rPr>
        <w:t>dissolving the crystal</w:t>
      </w:r>
      <w:r w:rsidR="000E0642">
        <w:rPr>
          <w:rFonts w:ascii="Times New Roman" w:hAnsi="Times New Roman" w:cs="Times New Roman"/>
          <w:sz w:val="24"/>
          <w:szCs w:val="24"/>
        </w:rPr>
        <w:t>.</w:t>
      </w:r>
    </w:p>
    <w:p w:rsidR="000E0642" w:rsidRDefault="000E0642" w:rsidP="00A84A4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essential to use a solvent in which the two compounds have distinctively different </w:t>
      </w:r>
      <w:proofErr w:type="spellStart"/>
      <w:r>
        <w:rPr>
          <w:rFonts w:ascii="Times New Roman" w:hAnsi="Times New Roman" w:cs="Times New Roman"/>
          <w:sz w:val="24"/>
          <w:szCs w:val="24"/>
        </w:rPr>
        <w:t>solubilities</w:t>
      </w:r>
      <w:proofErr w:type="spellEnd"/>
      <w:r>
        <w:rPr>
          <w:rFonts w:ascii="Times New Roman" w:hAnsi="Times New Roman" w:cs="Times New Roman"/>
          <w:sz w:val="24"/>
          <w:szCs w:val="24"/>
        </w:rPr>
        <w:t xml:space="preserve"> </w:t>
      </w:r>
      <w:r w:rsidR="00C90FA6">
        <w:rPr>
          <w:rFonts w:ascii="Times New Roman" w:hAnsi="Times New Roman" w:cs="Times New Roman"/>
          <w:sz w:val="24"/>
          <w:szCs w:val="24"/>
        </w:rPr>
        <w:t>in, and they have to span a wide range over a reasonable range of temperature (below the solvent’s boiling point). Diethyl ether would not be a good example (1g / 3mL)</w:t>
      </w:r>
    </w:p>
    <w:p w:rsidR="00C90FA6" w:rsidRDefault="00C5559F" w:rsidP="00A84A4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It is impossible to recover all the extracts because the solubility is not zero.</w:t>
      </w:r>
    </w:p>
    <w:p w:rsidR="0022615D" w:rsidRDefault="001F0768" w:rsidP="00A84A4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w:t>
      </w:r>
      <w:r w:rsidR="001012B3">
        <w:rPr>
          <w:rFonts w:ascii="Times New Roman" w:hAnsi="Times New Roman" w:cs="Times New Roman"/>
          <w:sz w:val="24"/>
          <w:szCs w:val="24"/>
        </w:rPr>
        <w:t>a compound i</w:t>
      </w:r>
      <w:r w:rsidR="00B17F6B">
        <w:rPr>
          <w:rFonts w:ascii="Times New Roman" w:hAnsi="Times New Roman" w:cs="Times New Roman"/>
          <w:sz w:val="24"/>
          <w:szCs w:val="24"/>
        </w:rPr>
        <w:t xml:space="preserve">s impure, the melting point is lower than the </w:t>
      </w:r>
      <w:r w:rsidR="000B7B39">
        <w:rPr>
          <w:rFonts w:ascii="Times New Roman" w:hAnsi="Times New Roman" w:cs="Times New Roman"/>
          <w:sz w:val="24"/>
          <w:szCs w:val="24"/>
        </w:rPr>
        <w:t xml:space="preserve">pure compound and melts </w:t>
      </w:r>
      <w:r w:rsidR="005E5161">
        <w:rPr>
          <w:rFonts w:ascii="Times New Roman" w:hAnsi="Times New Roman" w:cs="Times New Roman"/>
          <w:sz w:val="24"/>
          <w:szCs w:val="24"/>
        </w:rPr>
        <w:t xml:space="preserve">over a broader </w:t>
      </w:r>
      <w:r w:rsidR="00682DB7">
        <w:rPr>
          <w:rFonts w:ascii="Times New Roman" w:hAnsi="Times New Roman" w:cs="Times New Roman"/>
          <w:sz w:val="24"/>
          <w:szCs w:val="24"/>
        </w:rPr>
        <w:t>range of temperatures.</w:t>
      </w:r>
    </w:p>
    <w:p w:rsidR="000A6F99" w:rsidRDefault="000A6F99" w:rsidP="003D459F">
      <w:pPr>
        <w:pStyle w:val="ListParagraph"/>
        <w:spacing w:after="0" w:line="240" w:lineRule="auto"/>
        <w:rPr>
          <w:rFonts w:ascii="Times New Roman" w:hAnsi="Times New Roman" w:cs="Times New Roman"/>
          <w:sz w:val="24"/>
          <w:szCs w:val="24"/>
        </w:rPr>
      </w:pPr>
    </w:p>
    <w:p w:rsidR="001C3650" w:rsidRPr="001C3650" w:rsidRDefault="001C3650" w:rsidP="001C3650">
      <w:pPr>
        <w:spacing w:after="0" w:line="240" w:lineRule="auto"/>
        <w:rPr>
          <w:rFonts w:ascii="Times New Roman" w:hAnsi="Times New Roman" w:cs="Times New Roman"/>
          <w:sz w:val="24"/>
          <w:szCs w:val="24"/>
          <w:u w:val="single"/>
        </w:rPr>
      </w:pPr>
      <w:r w:rsidRPr="001C3650">
        <w:rPr>
          <w:rFonts w:ascii="Times New Roman" w:hAnsi="Times New Roman" w:cs="Times New Roman"/>
          <w:sz w:val="24"/>
          <w:szCs w:val="24"/>
          <w:u w:val="single"/>
        </w:rPr>
        <w:t>NMR</w:t>
      </w:r>
    </w:p>
    <w:p w:rsidR="00903DAF" w:rsidRDefault="00903DAF" w:rsidP="00903DAF">
      <w:pPr>
        <w:pStyle w:val="NormalWeb"/>
        <w:jc w:val="center"/>
      </w:pPr>
      <w:r>
        <w:rPr>
          <w:noProof/>
          <w:color w:val="0000FF"/>
          <w:lang w:eastAsia="en-US"/>
        </w:rPr>
        <w:drawing>
          <wp:inline distT="0" distB="0" distL="0" distR="0">
            <wp:extent cx="4521200" cy="2543623"/>
            <wp:effectExtent l="0" t="0" r="0" b="9525"/>
            <wp:docPr id="12" name="Picture 12" descr="http://www2.chemistry.msu.edu/faculty/reusch/VirtTxtJml/Spectrpy/nmr/Images/nmrtotl1.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2.chemistry.msu.edu/faculty/reusch/VirtTxtJml/Spectrpy/nmr/Images/nmrtotl1.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200" cy="2543623"/>
                    </a:xfrm>
                    <a:prstGeom prst="rect">
                      <a:avLst/>
                    </a:prstGeom>
                    <a:noFill/>
                    <a:ln>
                      <a:noFill/>
                    </a:ln>
                  </pic:spPr>
                </pic:pic>
              </a:graphicData>
            </a:graphic>
          </wp:inline>
        </w:drawing>
      </w:r>
    </w:p>
    <w:p w:rsidR="00E07B61" w:rsidRPr="006316F0" w:rsidRDefault="00E07B61" w:rsidP="00E07B61">
      <w:pPr>
        <w:spacing w:after="0" w:line="240" w:lineRule="auto"/>
        <w:rPr>
          <w:rFonts w:ascii="Times New Roman" w:hAnsi="Times New Roman" w:cs="Times New Roman"/>
          <w:b/>
          <w:sz w:val="24"/>
          <w:szCs w:val="24"/>
        </w:rPr>
      </w:pPr>
      <w:r w:rsidRPr="006316F0">
        <w:rPr>
          <w:rFonts w:ascii="Times New Roman" w:hAnsi="Times New Roman" w:cs="Times New Roman"/>
          <w:b/>
          <w:sz w:val="24"/>
          <w:szCs w:val="24"/>
        </w:rPr>
        <w:t xml:space="preserve">Shielding = </w:t>
      </w:r>
      <w:proofErr w:type="spellStart"/>
      <w:r w:rsidRPr="006316F0">
        <w:rPr>
          <w:rFonts w:ascii="Times New Roman" w:hAnsi="Times New Roman" w:cs="Times New Roman"/>
          <w:b/>
          <w:sz w:val="24"/>
          <w:szCs w:val="24"/>
        </w:rPr>
        <w:t>Upfield</w:t>
      </w:r>
      <w:proofErr w:type="spellEnd"/>
    </w:p>
    <w:p w:rsidR="00E07B61" w:rsidRPr="00E07B61" w:rsidRDefault="00E07B61" w:rsidP="00F3535E">
      <w:pPr>
        <w:spacing w:after="0" w:line="240" w:lineRule="auto"/>
        <w:rPr>
          <w:rFonts w:ascii="Times New Roman" w:hAnsi="Times New Roman" w:cs="Times New Roman"/>
          <w:sz w:val="24"/>
          <w:szCs w:val="24"/>
        </w:rPr>
      </w:pPr>
      <w:r w:rsidRPr="00E07B61">
        <w:rPr>
          <w:rFonts w:ascii="Times New Roman" w:hAnsi="Times New Roman" w:cs="Times New Roman"/>
          <w:sz w:val="24"/>
          <w:szCs w:val="24"/>
        </w:rPr>
        <w:t xml:space="preserve">The </w:t>
      </w:r>
      <w:r w:rsidR="003D459F">
        <w:rPr>
          <w:rFonts w:ascii="Times New Roman" w:hAnsi="Times New Roman" w:cs="Times New Roman"/>
          <w:sz w:val="24"/>
          <w:szCs w:val="24"/>
        </w:rPr>
        <w:t>n</w:t>
      </w:r>
      <w:r w:rsidRPr="00E07B61">
        <w:rPr>
          <w:rFonts w:ascii="Times New Roman" w:hAnsi="Times New Roman" w:cs="Times New Roman"/>
          <w:sz w:val="24"/>
          <w:szCs w:val="24"/>
        </w:rPr>
        <w:t xml:space="preserve">ucleus feels weaker magnetic field. </w:t>
      </w:r>
      <w:proofErr w:type="gramStart"/>
      <w:r w:rsidR="00AC3CA6">
        <w:rPr>
          <w:rFonts w:ascii="Times New Roman" w:hAnsi="Times New Roman" w:cs="Times New Roman"/>
          <w:sz w:val="24"/>
          <w:szCs w:val="24"/>
        </w:rPr>
        <w:t>A</w:t>
      </w:r>
      <w:r w:rsidRPr="00E07B61">
        <w:rPr>
          <w:rFonts w:ascii="Times New Roman" w:hAnsi="Times New Roman" w:cs="Times New Roman"/>
          <w:sz w:val="24"/>
          <w:szCs w:val="24"/>
        </w:rPr>
        <w:t xml:space="preserve"> nucleus whose chemical</w:t>
      </w:r>
      <w:r w:rsidR="00AC3CA6">
        <w:rPr>
          <w:rFonts w:ascii="Times New Roman" w:hAnsi="Times New Roman" w:cs="Times New Roman"/>
          <w:sz w:val="24"/>
          <w:szCs w:val="24"/>
        </w:rPr>
        <w:t xml:space="preserve"> </w:t>
      </w:r>
      <w:r w:rsidRPr="00E07B61">
        <w:rPr>
          <w:rFonts w:ascii="Times New Roman" w:hAnsi="Times New Roman" w:cs="Times New Roman"/>
          <w:sz w:val="24"/>
          <w:szCs w:val="24"/>
        </w:rPr>
        <w:t>shift has been decreased due to addition of electron density, magnetic induction, or other effects.”</w:t>
      </w:r>
      <w:proofErr w:type="gramEnd"/>
    </w:p>
    <w:p w:rsidR="00E07B61" w:rsidRPr="006316F0" w:rsidRDefault="00E07B61" w:rsidP="00E07B61">
      <w:pPr>
        <w:spacing w:after="0" w:line="240" w:lineRule="auto"/>
        <w:rPr>
          <w:rFonts w:ascii="Times New Roman" w:hAnsi="Times New Roman" w:cs="Times New Roman"/>
          <w:b/>
          <w:sz w:val="24"/>
          <w:szCs w:val="24"/>
        </w:rPr>
      </w:pPr>
      <w:proofErr w:type="spellStart"/>
      <w:r w:rsidRPr="006316F0">
        <w:rPr>
          <w:rFonts w:ascii="Times New Roman" w:hAnsi="Times New Roman" w:cs="Times New Roman"/>
          <w:b/>
          <w:sz w:val="24"/>
          <w:szCs w:val="24"/>
        </w:rPr>
        <w:t>Deshielding</w:t>
      </w:r>
      <w:proofErr w:type="spellEnd"/>
      <w:r w:rsidRPr="006316F0">
        <w:rPr>
          <w:rFonts w:ascii="Times New Roman" w:hAnsi="Times New Roman" w:cs="Times New Roman"/>
          <w:b/>
          <w:sz w:val="24"/>
          <w:szCs w:val="24"/>
        </w:rPr>
        <w:t xml:space="preserve"> = Downfield</w:t>
      </w:r>
    </w:p>
    <w:p w:rsidR="001C3650" w:rsidRDefault="00E07B61" w:rsidP="00F3535E">
      <w:pPr>
        <w:spacing w:after="0" w:line="240" w:lineRule="auto"/>
        <w:rPr>
          <w:rFonts w:ascii="Times New Roman" w:hAnsi="Times New Roman" w:cs="Times New Roman"/>
          <w:sz w:val="24"/>
          <w:szCs w:val="24"/>
        </w:rPr>
      </w:pPr>
      <w:r w:rsidRPr="00E07B61">
        <w:rPr>
          <w:rFonts w:ascii="Times New Roman" w:hAnsi="Times New Roman" w:cs="Times New Roman"/>
          <w:sz w:val="24"/>
          <w:szCs w:val="24"/>
        </w:rPr>
        <w:t xml:space="preserve">The </w:t>
      </w:r>
      <w:r w:rsidR="003D459F">
        <w:rPr>
          <w:rFonts w:ascii="Times New Roman" w:hAnsi="Times New Roman" w:cs="Times New Roman"/>
          <w:sz w:val="24"/>
          <w:szCs w:val="24"/>
        </w:rPr>
        <w:t>n</w:t>
      </w:r>
      <w:r w:rsidRPr="00E07B61">
        <w:rPr>
          <w:rFonts w:ascii="Times New Roman" w:hAnsi="Times New Roman" w:cs="Times New Roman"/>
          <w:sz w:val="24"/>
          <w:szCs w:val="24"/>
        </w:rPr>
        <w:t>ucleus feels stronger magnetic field.</w:t>
      </w:r>
      <w:r w:rsidR="00F3535E">
        <w:rPr>
          <w:rFonts w:ascii="Times New Roman" w:hAnsi="Times New Roman" w:cs="Times New Roman"/>
          <w:sz w:val="24"/>
          <w:szCs w:val="24"/>
        </w:rPr>
        <w:t xml:space="preserve"> </w:t>
      </w:r>
      <w:r w:rsidRPr="00E07B61">
        <w:rPr>
          <w:rFonts w:ascii="Times New Roman" w:hAnsi="Times New Roman" w:cs="Times New Roman"/>
          <w:sz w:val="24"/>
          <w:szCs w:val="24"/>
        </w:rPr>
        <w:t xml:space="preserve"> </w:t>
      </w:r>
      <w:proofErr w:type="gramStart"/>
      <w:r w:rsidRPr="00E07B61">
        <w:rPr>
          <w:rFonts w:ascii="Times New Roman" w:hAnsi="Times New Roman" w:cs="Times New Roman"/>
          <w:sz w:val="24"/>
          <w:szCs w:val="24"/>
        </w:rPr>
        <w:t>A nucleus whose chemical shift has been increased due to removal of electron density,</w:t>
      </w:r>
      <w:r w:rsidR="00406307">
        <w:rPr>
          <w:rFonts w:ascii="Times New Roman" w:hAnsi="Times New Roman" w:cs="Times New Roman"/>
          <w:sz w:val="24"/>
          <w:szCs w:val="24"/>
        </w:rPr>
        <w:t xml:space="preserve"> </w:t>
      </w:r>
      <w:r w:rsidRPr="00E07B61">
        <w:rPr>
          <w:rFonts w:ascii="Times New Roman" w:hAnsi="Times New Roman" w:cs="Times New Roman"/>
          <w:sz w:val="24"/>
          <w:szCs w:val="24"/>
        </w:rPr>
        <w:t>magnet</w:t>
      </w:r>
      <w:r w:rsidR="00D46F5D">
        <w:rPr>
          <w:rFonts w:ascii="Times New Roman" w:hAnsi="Times New Roman" w:cs="Times New Roman"/>
          <w:sz w:val="24"/>
          <w:szCs w:val="24"/>
        </w:rPr>
        <w:t>ic induction, or other effects.</w:t>
      </w:r>
      <w:proofErr w:type="gramEnd"/>
    </w:p>
    <w:p w:rsidR="009B2610" w:rsidRDefault="009B2610" w:rsidP="00E07B61">
      <w:pPr>
        <w:spacing w:after="0" w:line="240" w:lineRule="auto"/>
        <w:rPr>
          <w:rFonts w:ascii="Times New Roman" w:hAnsi="Times New Roman" w:cs="Times New Roman"/>
          <w:sz w:val="24"/>
          <w:szCs w:val="24"/>
        </w:rPr>
      </w:pPr>
    </w:p>
    <w:p w:rsidR="00C277C0" w:rsidRDefault="0001788A" w:rsidP="00E07B61">
      <w:pPr>
        <w:spacing w:after="0" w:line="240" w:lineRule="auto"/>
        <w:rPr>
          <w:rFonts w:ascii="Times New Roman" w:hAnsi="Times New Roman" w:cs="Times New Roman"/>
          <w:sz w:val="24"/>
          <w:szCs w:val="24"/>
        </w:rPr>
      </w:pPr>
      <w:r>
        <w:rPr>
          <w:noProof/>
          <w:lang w:eastAsia="en-US"/>
        </w:rPr>
        <w:drawing>
          <wp:inline distT="0" distB="0" distL="0" distR="0">
            <wp:extent cx="5252720" cy="2794875"/>
            <wp:effectExtent l="0" t="0" r="0" b="0"/>
            <wp:docPr id="13" name="Picture 13" descr="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5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240" cy="2797280"/>
                    </a:xfrm>
                    <a:prstGeom prst="rect">
                      <a:avLst/>
                    </a:prstGeom>
                    <a:noFill/>
                    <a:ln>
                      <a:noFill/>
                    </a:ln>
                  </pic:spPr>
                </pic:pic>
              </a:graphicData>
            </a:graphic>
          </wp:inline>
        </w:drawing>
      </w:r>
    </w:p>
    <w:p w:rsidR="0001788A" w:rsidRPr="00F14503" w:rsidRDefault="00C07158" w:rsidP="00E07B61">
      <w:pPr>
        <w:spacing w:after="0" w:line="240" w:lineRule="auto"/>
        <w:rPr>
          <w:rFonts w:ascii="Times New Roman" w:hAnsi="Times New Roman" w:cs="Times New Roman"/>
          <w:sz w:val="24"/>
          <w:szCs w:val="24"/>
        </w:rPr>
      </w:pPr>
      <w:proofErr w:type="gramStart"/>
      <w:r w:rsidRPr="00F14503">
        <w:rPr>
          <w:rStyle w:val="Strong"/>
          <w:rFonts w:ascii="Times New Roman" w:hAnsi="Times New Roman" w:cs="Times New Roman"/>
          <w:sz w:val="24"/>
          <w:szCs w:val="24"/>
        </w:rPr>
        <w:lastRenderedPageBreak/>
        <w:t>spin-spin</w:t>
      </w:r>
      <w:proofErr w:type="gramEnd"/>
      <w:r w:rsidRPr="00F14503">
        <w:rPr>
          <w:rStyle w:val="Strong"/>
          <w:rFonts w:ascii="Times New Roman" w:hAnsi="Times New Roman" w:cs="Times New Roman"/>
          <w:sz w:val="24"/>
          <w:szCs w:val="24"/>
        </w:rPr>
        <w:t xml:space="preserve"> coupling</w:t>
      </w:r>
      <w:r w:rsidRPr="00F14503">
        <w:rPr>
          <w:rFonts w:ascii="Times New Roman" w:hAnsi="Times New Roman" w:cs="Times New Roman"/>
          <w:sz w:val="24"/>
          <w:szCs w:val="24"/>
        </w:rPr>
        <w:t>- the magnetic interactions between neighboring, non-equivalent NMR-active nuclei</w:t>
      </w:r>
    </w:p>
    <w:p w:rsidR="00C07158" w:rsidRPr="008672E5" w:rsidRDefault="008672E5" w:rsidP="00E07B61">
      <w:pPr>
        <w:spacing w:after="0" w:line="240" w:lineRule="auto"/>
        <w:rPr>
          <w:rFonts w:ascii="Times New Roman" w:hAnsi="Times New Roman" w:cs="Times New Roman"/>
          <w:sz w:val="24"/>
          <w:szCs w:val="24"/>
        </w:rPr>
      </w:pPr>
      <w:r w:rsidRPr="008672E5">
        <w:rPr>
          <w:rStyle w:val="Emphasis"/>
          <w:rFonts w:ascii="Times New Roman" w:hAnsi="Times New Roman" w:cs="Times New Roman"/>
          <w:b/>
          <w:bCs/>
          <w:sz w:val="24"/>
          <w:szCs w:val="24"/>
        </w:rPr>
        <w:t>n</w:t>
      </w:r>
      <w:r w:rsidRPr="008672E5">
        <w:rPr>
          <w:rStyle w:val="Strong"/>
          <w:rFonts w:ascii="Times New Roman" w:hAnsi="Times New Roman" w:cs="Times New Roman"/>
          <w:sz w:val="24"/>
          <w:szCs w:val="24"/>
        </w:rPr>
        <w:t xml:space="preserve"> + 1 rule</w:t>
      </w:r>
      <w:r w:rsidRPr="008672E5">
        <w:rPr>
          <w:rFonts w:ascii="Times New Roman" w:hAnsi="Times New Roman" w:cs="Times New Roman"/>
          <w:sz w:val="24"/>
          <w:szCs w:val="24"/>
        </w:rPr>
        <w:t xml:space="preserve">: if a set of </w:t>
      </w:r>
      <w:proofErr w:type="spellStart"/>
      <w:r w:rsidRPr="008672E5">
        <w:rPr>
          <w:rFonts w:ascii="Times New Roman" w:hAnsi="Times New Roman" w:cs="Times New Roman"/>
          <w:sz w:val="24"/>
          <w:szCs w:val="24"/>
        </w:rPr>
        <w:t>hydrogens</w:t>
      </w:r>
      <w:proofErr w:type="spellEnd"/>
      <w:r w:rsidRPr="008672E5">
        <w:rPr>
          <w:rFonts w:ascii="Times New Roman" w:hAnsi="Times New Roman" w:cs="Times New Roman"/>
          <w:sz w:val="24"/>
          <w:szCs w:val="24"/>
        </w:rPr>
        <w:t xml:space="preserve"> has </w:t>
      </w:r>
      <w:r w:rsidRPr="008672E5">
        <w:rPr>
          <w:rStyle w:val="Emphasis"/>
          <w:rFonts w:ascii="Times New Roman" w:hAnsi="Times New Roman" w:cs="Times New Roman"/>
          <w:sz w:val="24"/>
          <w:szCs w:val="24"/>
        </w:rPr>
        <w:t>n</w:t>
      </w:r>
      <w:r w:rsidRPr="008672E5">
        <w:rPr>
          <w:rFonts w:ascii="Times New Roman" w:hAnsi="Times New Roman" w:cs="Times New Roman"/>
          <w:sz w:val="24"/>
          <w:szCs w:val="24"/>
        </w:rPr>
        <w:t xml:space="preserve"> neighboring, non-equivalent </w:t>
      </w:r>
      <w:proofErr w:type="spellStart"/>
      <w:r w:rsidRPr="008672E5">
        <w:rPr>
          <w:rFonts w:ascii="Times New Roman" w:hAnsi="Times New Roman" w:cs="Times New Roman"/>
          <w:sz w:val="24"/>
          <w:szCs w:val="24"/>
        </w:rPr>
        <w:t>hydrogens</w:t>
      </w:r>
      <w:proofErr w:type="spellEnd"/>
      <w:r w:rsidRPr="008672E5">
        <w:rPr>
          <w:rFonts w:ascii="Times New Roman" w:hAnsi="Times New Roman" w:cs="Times New Roman"/>
          <w:sz w:val="24"/>
          <w:szCs w:val="24"/>
        </w:rPr>
        <w:t xml:space="preserve">, it will be split into </w:t>
      </w:r>
      <w:r w:rsidRPr="008672E5">
        <w:rPr>
          <w:rStyle w:val="Emphasis"/>
          <w:rFonts w:ascii="Times New Roman" w:hAnsi="Times New Roman" w:cs="Times New Roman"/>
          <w:sz w:val="24"/>
          <w:szCs w:val="24"/>
        </w:rPr>
        <w:t>n</w:t>
      </w:r>
      <w:r w:rsidRPr="008672E5">
        <w:rPr>
          <w:rFonts w:ascii="Times New Roman" w:hAnsi="Times New Roman" w:cs="Times New Roman"/>
          <w:sz w:val="24"/>
          <w:szCs w:val="24"/>
        </w:rPr>
        <w:t xml:space="preserve"> + 1 </w:t>
      </w:r>
      <w:proofErr w:type="spellStart"/>
      <w:r w:rsidRPr="008672E5">
        <w:rPr>
          <w:rFonts w:ascii="Times New Roman" w:hAnsi="Times New Roman" w:cs="Times New Roman"/>
          <w:sz w:val="24"/>
          <w:szCs w:val="24"/>
        </w:rPr>
        <w:t>subpeaks</w:t>
      </w:r>
      <w:proofErr w:type="spellEnd"/>
    </w:p>
    <w:p w:rsidR="00285BCD" w:rsidRDefault="00285BCD" w:rsidP="00E07B61">
      <w:pPr>
        <w:spacing w:after="0" w:line="240" w:lineRule="auto"/>
        <w:rPr>
          <w:rFonts w:ascii="Times New Roman" w:hAnsi="Times New Roman" w:cs="Times New Roman"/>
          <w:sz w:val="24"/>
          <w:szCs w:val="24"/>
        </w:rPr>
      </w:pPr>
      <w:r>
        <w:rPr>
          <w:noProof/>
          <w:lang w:eastAsia="en-US"/>
        </w:rPr>
        <w:drawing>
          <wp:inline distT="0" distB="0" distL="0" distR="0">
            <wp:extent cx="4003040" cy="1381760"/>
            <wp:effectExtent l="0" t="0" r="0" b="0"/>
            <wp:docPr id="14" name="Picture 14" descr="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8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3040" cy="1381760"/>
                    </a:xfrm>
                    <a:prstGeom prst="rect">
                      <a:avLst/>
                    </a:prstGeom>
                    <a:noFill/>
                    <a:ln>
                      <a:noFill/>
                    </a:ln>
                  </pic:spPr>
                </pic:pic>
              </a:graphicData>
            </a:graphic>
          </wp:inline>
        </w:drawing>
      </w:r>
    </w:p>
    <w:p w:rsidR="00FC5033" w:rsidRDefault="00540E3F" w:rsidP="00E07B61">
      <w:pPr>
        <w:spacing w:after="0" w:line="240" w:lineRule="auto"/>
        <w:rPr>
          <w:rFonts w:ascii="Times New Roman" w:hAnsi="Times New Roman" w:cs="Times New Roman"/>
          <w:sz w:val="24"/>
          <w:szCs w:val="24"/>
        </w:rPr>
      </w:pPr>
      <w:r>
        <w:rPr>
          <w:noProof/>
          <w:lang w:eastAsia="en-US"/>
        </w:rPr>
        <w:drawing>
          <wp:inline distT="0" distB="0" distL="0" distR="0">
            <wp:extent cx="5781040" cy="1087120"/>
            <wp:effectExtent l="0" t="0" r="0" b="0"/>
            <wp:docPr id="15" name="Picture 15" descr="image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8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1040" cy="1087120"/>
                    </a:xfrm>
                    <a:prstGeom prst="rect">
                      <a:avLst/>
                    </a:prstGeom>
                    <a:noFill/>
                    <a:ln>
                      <a:noFill/>
                    </a:ln>
                  </pic:spPr>
                </pic:pic>
              </a:graphicData>
            </a:graphic>
          </wp:inline>
        </w:drawing>
      </w:r>
    </w:p>
    <w:p w:rsidR="00D6198D" w:rsidRDefault="004179DF" w:rsidP="00D6198D">
      <w:pPr>
        <w:pStyle w:val="NormalWeb"/>
        <w:jc w:val="center"/>
      </w:pPr>
      <w:r>
        <w:rPr>
          <w:noProof/>
          <w:lang w:eastAsia="en-US"/>
        </w:rPr>
        <w:drawing>
          <wp:inline distT="0" distB="0" distL="0" distR="0" wp14:anchorId="4C314EC1" wp14:editId="1AA70F5E">
            <wp:extent cx="2397760" cy="2611120"/>
            <wp:effectExtent l="0" t="0" r="2540" b="0"/>
            <wp:docPr id="16" name="Picture 16" descr="image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8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7760" cy="2611120"/>
                    </a:xfrm>
                    <a:prstGeom prst="rect">
                      <a:avLst/>
                    </a:prstGeom>
                    <a:noFill/>
                    <a:ln>
                      <a:noFill/>
                    </a:ln>
                  </pic:spPr>
                </pic:pic>
              </a:graphicData>
            </a:graphic>
          </wp:inline>
        </w:drawing>
      </w:r>
      <w:r w:rsidR="00D6198D" w:rsidRPr="00D6198D">
        <w:t xml:space="preserve"> </w:t>
      </w:r>
      <w:r w:rsidR="00D6198D">
        <w:tab/>
      </w:r>
      <w:r w:rsidR="00D6198D">
        <w:tab/>
      </w:r>
      <w:r w:rsidR="00D6198D">
        <w:tab/>
      </w:r>
      <w:r w:rsidR="00D6198D">
        <w:rPr>
          <w:noProof/>
          <w:lang w:eastAsia="en-US"/>
        </w:rPr>
        <w:drawing>
          <wp:inline distT="0" distB="0" distL="0" distR="0">
            <wp:extent cx="2865120" cy="2888164"/>
            <wp:effectExtent l="0" t="0" r="0" b="7620"/>
            <wp:docPr id="17" name="Picture 17" descr="image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9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1034" cy="2894126"/>
                    </a:xfrm>
                    <a:prstGeom prst="rect">
                      <a:avLst/>
                    </a:prstGeom>
                    <a:noFill/>
                    <a:ln>
                      <a:noFill/>
                    </a:ln>
                  </pic:spPr>
                </pic:pic>
              </a:graphicData>
            </a:graphic>
          </wp:inline>
        </w:drawing>
      </w:r>
    </w:p>
    <w:p w:rsidR="004179DF" w:rsidRPr="004B18D6" w:rsidRDefault="004B18D6" w:rsidP="00E07B61">
      <w:pPr>
        <w:spacing w:after="0" w:line="240" w:lineRule="auto"/>
        <w:rPr>
          <w:rFonts w:ascii="Times New Roman" w:hAnsi="Times New Roman" w:cs="Times New Roman"/>
          <w:sz w:val="24"/>
          <w:szCs w:val="24"/>
        </w:rPr>
      </w:pPr>
      <w:r w:rsidRPr="004B18D6">
        <w:rPr>
          <w:rFonts w:ascii="Times New Roman" w:hAnsi="Times New Roman" w:cs="Times New Roman"/>
          <w:sz w:val="24"/>
          <w:szCs w:val="24"/>
        </w:rPr>
        <w:t xml:space="preserve">When a proton is coupled to </w:t>
      </w:r>
      <w:r w:rsidRPr="004B18D6">
        <w:rPr>
          <w:rFonts w:ascii="Times New Roman" w:hAnsi="Times New Roman" w:cs="Times New Roman"/>
          <w:b/>
          <w:sz w:val="24"/>
          <w:szCs w:val="24"/>
        </w:rPr>
        <w:t>two different protons</w:t>
      </w:r>
      <w:r w:rsidRPr="004B18D6">
        <w:rPr>
          <w:rFonts w:ascii="Times New Roman" w:hAnsi="Times New Roman" w:cs="Times New Roman"/>
          <w:sz w:val="24"/>
          <w:szCs w:val="24"/>
        </w:rPr>
        <w:t xml:space="preserve">, then the </w:t>
      </w:r>
      <w:r w:rsidRPr="004B18D6">
        <w:rPr>
          <w:rFonts w:ascii="Times New Roman" w:hAnsi="Times New Roman" w:cs="Times New Roman"/>
          <w:b/>
          <w:sz w:val="24"/>
          <w:szCs w:val="24"/>
        </w:rPr>
        <w:t>coupling constants are likely to be different</w:t>
      </w:r>
      <w:r w:rsidRPr="004B18D6">
        <w:rPr>
          <w:rFonts w:ascii="Times New Roman" w:hAnsi="Times New Roman" w:cs="Times New Roman"/>
          <w:sz w:val="24"/>
          <w:szCs w:val="24"/>
        </w:rPr>
        <w:t xml:space="preserve">, and instead of a triplet, a </w:t>
      </w:r>
      <w:r w:rsidRPr="004B18D6">
        <w:rPr>
          <w:rFonts w:ascii="Times New Roman" w:hAnsi="Times New Roman" w:cs="Times New Roman"/>
          <w:b/>
          <w:sz w:val="24"/>
          <w:szCs w:val="24"/>
        </w:rPr>
        <w:t>doublet of doublets</w:t>
      </w:r>
      <w:r>
        <w:rPr>
          <w:rFonts w:ascii="Times New Roman" w:hAnsi="Times New Roman" w:cs="Times New Roman"/>
          <w:sz w:val="24"/>
          <w:szCs w:val="24"/>
        </w:rPr>
        <w:t xml:space="preserve"> will be seen. </w:t>
      </w:r>
    </w:p>
    <w:p w:rsidR="005D3847" w:rsidRPr="002625E8" w:rsidRDefault="002625E8" w:rsidP="00E07B61">
      <w:pPr>
        <w:spacing w:after="0" w:line="240" w:lineRule="auto"/>
        <w:rPr>
          <w:rFonts w:ascii="Times New Roman" w:hAnsi="Times New Roman" w:cs="Times New Roman"/>
          <w:sz w:val="24"/>
          <w:szCs w:val="24"/>
        </w:rPr>
      </w:pPr>
      <w:r w:rsidRPr="002625E8">
        <w:rPr>
          <w:rFonts w:ascii="Times New Roman" w:hAnsi="Times New Roman" w:cs="Times New Roman"/>
          <w:sz w:val="24"/>
          <w:szCs w:val="24"/>
        </w:rPr>
        <w:t>If a proton is coupled to two other protons of one type, and a third of another type with a different, smaller coupling constant, then a triplet of doublets is seen.</w:t>
      </w:r>
    </w:p>
    <w:p w:rsidR="00675E8F" w:rsidRPr="00675E8F" w:rsidRDefault="00675E8F" w:rsidP="00675E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eastAsia="en-US"/>
        </w:rPr>
        <w:drawing>
          <wp:inline distT="0" distB="0" distL="0" distR="0">
            <wp:extent cx="5201920" cy="1564640"/>
            <wp:effectExtent l="0" t="0" r="0" b="0"/>
            <wp:docPr id="7" name="Picture 7" descr="J-Coupling-complex-multiplet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upling-complex-multiplets.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1564640"/>
                    </a:xfrm>
                    <a:prstGeom prst="rect">
                      <a:avLst/>
                    </a:prstGeom>
                    <a:noFill/>
                    <a:ln>
                      <a:noFill/>
                    </a:ln>
                  </pic:spPr>
                </pic:pic>
              </a:graphicData>
            </a:graphic>
          </wp:inline>
        </w:drawing>
      </w:r>
    </w:p>
    <w:p w:rsidR="005D3847" w:rsidRDefault="00675E8F" w:rsidP="00E07B61">
      <w:pPr>
        <w:spacing w:after="0" w:line="240" w:lineRule="auto"/>
        <w:rPr>
          <w:rFonts w:ascii="Times New Roman" w:hAnsi="Times New Roman" w:cs="Times New Roman"/>
          <w:sz w:val="24"/>
          <w:szCs w:val="24"/>
        </w:rPr>
      </w:pPr>
      <w:r w:rsidRPr="00675E8F">
        <w:rPr>
          <w:rFonts w:ascii="Times New Roman" w:hAnsi="Times New Roman" w:cs="Times New Roman"/>
          <w:sz w:val="24"/>
          <w:szCs w:val="24"/>
        </w:rPr>
        <w:t>By convention the pattern created by the largest coupling constant is indicated first and the splitting patterns of smaller constants are named in turn. In the case below it would be erroneous to refer to the quartet of triplets as a triplet of quartets.</w:t>
      </w:r>
    </w:p>
    <w:p w:rsidR="00C95ECE" w:rsidRDefault="00C95ECE" w:rsidP="00E07B61">
      <w:pPr>
        <w:spacing w:after="0" w:line="240" w:lineRule="auto"/>
        <w:rPr>
          <w:rFonts w:ascii="Times New Roman" w:hAnsi="Times New Roman" w:cs="Times New Roman"/>
          <w:sz w:val="24"/>
          <w:szCs w:val="24"/>
          <w:u w:val="single"/>
        </w:rPr>
      </w:pPr>
      <w:proofErr w:type="spellStart"/>
      <w:r>
        <w:rPr>
          <w:rFonts w:ascii="Times New Roman" w:hAnsi="Times New Roman" w:cs="Times New Roman" w:hint="eastAsia"/>
          <w:sz w:val="24"/>
          <w:szCs w:val="24"/>
          <w:u w:val="single"/>
        </w:rPr>
        <w:lastRenderedPageBreak/>
        <w:t>Homotopic</w:t>
      </w:r>
      <w:proofErr w:type="spellEnd"/>
      <w:r>
        <w:rPr>
          <w:rFonts w:ascii="Times New Roman" w:hAnsi="Times New Roman" w:cs="Times New Roman" w:hint="eastAsia"/>
          <w:sz w:val="24"/>
          <w:szCs w:val="24"/>
          <w:u w:val="single"/>
        </w:rPr>
        <w:t xml:space="preserve">, </w:t>
      </w:r>
      <w:proofErr w:type="spellStart"/>
      <w:r>
        <w:rPr>
          <w:rFonts w:ascii="Times New Roman" w:hAnsi="Times New Roman" w:cs="Times New Roman" w:hint="eastAsia"/>
          <w:sz w:val="24"/>
          <w:szCs w:val="24"/>
          <w:u w:val="single"/>
        </w:rPr>
        <w:t>enantiotopic</w:t>
      </w:r>
      <w:proofErr w:type="spellEnd"/>
      <w:r>
        <w:rPr>
          <w:rFonts w:ascii="Times New Roman" w:hAnsi="Times New Roman" w:cs="Times New Roman" w:hint="eastAsia"/>
          <w:sz w:val="24"/>
          <w:szCs w:val="24"/>
          <w:u w:val="single"/>
        </w:rPr>
        <w:t xml:space="preserve">, </w:t>
      </w:r>
      <w:proofErr w:type="spellStart"/>
      <w:r>
        <w:rPr>
          <w:rFonts w:ascii="Times New Roman" w:hAnsi="Times New Roman" w:cs="Times New Roman" w:hint="eastAsia"/>
          <w:sz w:val="24"/>
          <w:szCs w:val="24"/>
          <w:u w:val="single"/>
        </w:rPr>
        <w:t>diastereotopic</w:t>
      </w:r>
      <w:proofErr w:type="spellEnd"/>
    </w:p>
    <w:p w:rsidR="00C95ECE" w:rsidRDefault="00C95ECE" w:rsidP="00C95ECE">
      <w:pPr>
        <w:spacing w:before="100" w:beforeAutospacing="1" w:after="100" w:afterAutospacing="1" w:line="240" w:lineRule="auto"/>
        <w:ind w:left="720"/>
        <w:rPr>
          <w:rFonts w:ascii="Times New Roman" w:hAnsi="Times New Roman" w:cs="Times New Roman"/>
          <w:sz w:val="24"/>
          <w:szCs w:val="24"/>
        </w:rPr>
      </w:pPr>
      <w:r>
        <w:rPr>
          <w:noProof/>
          <w:lang w:eastAsia="en-US"/>
        </w:rPr>
        <w:drawing>
          <wp:inline distT="0" distB="0" distL="0" distR="0" wp14:anchorId="70E20A9C" wp14:editId="2ABE0400">
            <wp:extent cx="4328160" cy="2123440"/>
            <wp:effectExtent l="0" t="0" r="0" b="0"/>
            <wp:docPr id="22" name="Picture 22" descr="http://jamesash.wpengine.netdna-cdn.com/wp-content/uploads/2012/04/1-homo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mesash.wpengine.netdna-cdn.com/wp-content/uploads/2012/04/1-homotopi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8160" cy="2123440"/>
                    </a:xfrm>
                    <a:prstGeom prst="rect">
                      <a:avLst/>
                    </a:prstGeom>
                    <a:noFill/>
                    <a:ln>
                      <a:noFill/>
                    </a:ln>
                  </pic:spPr>
                </pic:pic>
              </a:graphicData>
            </a:graphic>
          </wp:inline>
        </w:drawing>
      </w:r>
    </w:p>
    <w:p w:rsidR="00C95ECE" w:rsidRDefault="00C95ECE" w:rsidP="00C95ECE">
      <w:pPr>
        <w:spacing w:before="100" w:beforeAutospacing="1" w:after="100" w:afterAutospacing="1" w:line="240" w:lineRule="auto"/>
        <w:ind w:left="720"/>
        <w:rPr>
          <w:rFonts w:ascii="Times New Roman" w:hAnsi="Times New Roman" w:cs="Times New Roman"/>
          <w:sz w:val="24"/>
          <w:szCs w:val="24"/>
        </w:rPr>
      </w:pPr>
      <w:r>
        <w:rPr>
          <w:noProof/>
          <w:lang w:eastAsia="en-US"/>
        </w:rPr>
        <w:drawing>
          <wp:inline distT="0" distB="0" distL="0" distR="0">
            <wp:extent cx="4500880" cy="2092960"/>
            <wp:effectExtent l="0" t="0" r="0" b="2540"/>
            <wp:docPr id="23" name="Picture 23" descr="http://jamesash.wpengine.netdna-cdn.com/wp-content/uploads/2012/04/2-enantio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mesash.wpengine.netdna-cdn.com/wp-content/uploads/2012/04/2-enantiotop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0880" cy="2092960"/>
                    </a:xfrm>
                    <a:prstGeom prst="rect">
                      <a:avLst/>
                    </a:prstGeom>
                    <a:noFill/>
                    <a:ln>
                      <a:noFill/>
                    </a:ln>
                  </pic:spPr>
                </pic:pic>
              </a:graphicData>
            </a:graphic>
          </wp:inline>
        </w:drawing>
      </w:r>
    </w:p>
    <w:p w:rsidR="00C95ECE" w:rsidRPr="00C95ECE" w:rsidRDefault="00C95ECE" w:rsidP="00C95ECE">
      <w:pPr>
        <w:spacing w:before="100" w:beforeAutospacing="1" w:after="100" w:afterAutospacing="1" w:line="240" w:lineRule="auto"/>
        <w:ind w:left="720"/>
        <w:rPr>
          <w:rFonts w:ascii="Times New Roman" w:hAnsi="Times New Roman" w:cs="Times New Roman"/>
          <w:sz w:val="24"/>
          <w:szCs w:val="24"/>
        </w:rPr>
      </w:pPr>
      <w:r>
        <w:rPr>
          <w:noProof/>
          <w:lang w:eastAsia="en-US"/>
        </w:rPr>
        <w:drawing>
          <wp:inline distT="0" distB="0" distL="0" distR="0">
            <wp:extent cx="4592320" cy="2082800"/>
            <wp:effectExtent l="0" t="0" r="0" b="0"/>
            <wp:docPr id="24" name="Picture 24" descr="http://jamesash.wpengine.netdna-cdn.com/wp-content/uploads/2012/04/4-diastereo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mesash.wpengine.netdna-cdn.com/wp-content/uploads/2012/04/4-diastereotopi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2320" cy="2082800"/>
                    </a:xfrm>
                    <a:prstGeom prst="rect">
                      <a:avLst/>
                    </a:prstGeom>
                    <a:noFill/>
                    <a:ln>
                      <a:noFill/>
                    </a:ln>
                  </pic:spPr>
                </pic:pic>
              </a:graphicData>
            </a:graphic>
          </wp:inline>
        </w:drawing>
      </w:r>
    </w:p>
    <w:p w:rsidR="00C95ECE" w:rsidRPr="00C95ECE" w:rsidRDefault="00C95ECE" w:rsidP="00C95EC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95ECE">
        <w:rPr>
          <w:rFonts w:ascii="Times New Roman" w:eastAsia="Times New Roman" w:hAnsi="Times New Roman" w:cs="Times New Roman"/>
          <w:b/>
          <w:bCs/>
          <w:sz w:val="24"/>
          <w:szCs w:val="24"/>
        </w:rPr>
        <w:t>homotopic</w:t>
      </w:r>
      <w:proofErr w:type="spellEnd"/>
      <w:r w:rsidRPr="00C95ECE">
        <w:rPr>
          <w:rFonts w:ascii="Times New Roman" w:eastAsia="Times New Roman" w:hAnsi="Times New Roman" w:cs="Times New Roman"/>
          <w:sz w:val="24"/>
          <w:szCs w:val="24"/>
        </w:rPr>
        <w:t xml:space="preserve"> protons have the exact same chemical shift</w:t>
      </w:r>
    </w:p>
    <w:p w:rsidR="00C95ECE" w:rsidRPr="00C95ECE" w:rsidRDefault="00C95ECE" w:rsidP="00C95EC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95ECE">
        <w:rPr>
          <w:rFonts w:ascii="Times New Roman" w:eastAsia="Times New Roman" w:hAnsi="Times New Roman" w:cs="Times New Roman"/>
          <w:b/>
          <w:bCs/>
          <w:sz w:val="24"/>
          <w:szCs w:val="24"/>
        </w:rPr>
        <w:t>enantiotopic</w:t>
      </w:r>
      <w:proofErr w:type="spellEnd"/>
      <w:proofErr w:type="gramEnd"/>
      <w:r w:rsidRPr="00C95ECE">
        <w:rPr>
          <w:rFonts w:ascii="Times New Roman" w:eastAsia="Times New Roman" w:hAnsi="Times New Roman" w:cs="Times New Roman"/>
          <w:sz w:val="24"/>
          <w:szCs w:val="24"/>
        </w:rPr>
        <w:t xml:space="preserve"> protons have the same chemical shift in the vast majority of situations. However, if they are placed in a chiral environment (e.g. a chiral solvent) they will have different chemical shifts.</w:t>
      </w:r>
    </w:p>
    <w:p w:rsidR="00C95ECE" w:rsidRPr="00C95ECE" w:rsidRDefault="00C95ECE" w:rsidP="00C95EC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95ECE">
        <w:rPr>
          <w:rFonts w:ascii="Times New Roman" w:eastAsia="Times New Roman" w:hAnsi="Times New Roman" w:cs="Times New Roman"/>
          <w:b/>
          <w:bCs/>
          <w:sz w:val="24"/>
          <w:szCs w:val="24"/>
        </w:rPr>
        <w:t>diastereotopic</w:t>
      </w:r>
      <w:proofErr w:type="spellEnd"/>
      <w:r w:rsidRPr="00C95ECE">
        <w:rPr>
          <w:rFonts w:ascii="Times New Roman" w:eastAsia="Times New Roman" w:hAnsi="Times New Roman" w:cs="Times New Roman"/>
          <w:sz w:val="24"/>
          <w:szCs w:val="24"/>
        </w:rPr>
        <w:t xml:space="preserve"> protons have different chemical shifts in all situations</w:t>
      </w:r>
    </w:p>
    <w:p w:rsidR="00915534" w:rsidRPr="009D301C" w:rsidRDefault="00915534" w:rsidP="00E07B61">
      <w:pPr>
        <w:spacing w:after="0" w:line="240" w:lineRule="auto"/>
        <w:rPr>
          <w:rFonts w:ascii="Times New Roman" w:hAnsi="Times New Roman" w:cs="Times New Roman"/>
          <w:sz w:val="24"/>
          <w:szCs w:val="24"/>
          <w:u w:val="single"/>
        </w:rPr>
      </w:pPr>
      <w:r w:rsidRPr="009D301C">
        <w:rPr>
          <w:rFonts w:ascii="Times New Roman" w:hAnsi="Times New Roman" w:cs="Times New Roman"/>
          <w:sz w:val="24"/>
          <w:szCs w:val="24"/>
          <w:u w:val="single"/>
        </w:rPr>
        <w:t>D</w:t>
      </w:r>
      <w:r w:rsidRPr="003D0B5A">
        <w:rPr>
          <w:rFonts w:ascii="Times New Roman" w:hAnsi="Times New Roman" w:cs="Times New Roman"/>
          <w:sz w:val="24"/>
          <w:szCs w:val="24"/>
          <w:u w:val="single"/>
          <w:vertAlign w:val="subscript"/>
        </w:rPr>
        <w:t>2</w:t>
      </w:r>
      <w:r w:rsidRPr="009D301C">
        <w:rPr>
          <w:rFonts w:ascii="Times New Roman" w:hAnsi="Times New Roman" w:cs="Times New Roman"/>
          <w:sz w:val="24"/>
          <w:szCs w:val="24"/>
          <w:u w:val="single"/>
        </w:rPr>
        <w:t>O Shake</w:t>
      </w:r>
    </w:p>
    <w:p w:rsidR="00915534" w:rsidRPr="009D301C" w:rsidRDefault="003A5764" w:rsidP="00E07B61">
      <w:pPr>
        <w:spacing w:after="0" w:line="240" w:lineRule="auto"/>
        <w:rPr>
          <w:rFonts w:ascii="Times New Roman" w:hAnsi="Times New Roman" w:cs="Times New Roman"/>
          <w:sz w:val="24"/>
          <w:szCs w:val="24"/>
        </w:rPr>
      </w:pPr>
      <w:r w:rsidRPr="009D301C">
        <w:rPr>
          <w:rFonts w:ascii="Times New Roman" w:hAnsi="Times New Roman" w:cs="Times New Roman"/>
          <w:sz w:val="24"/>
          <w:szCs w:val="24"/>
        </w:rPr>
        <w:t>Labile protons, OH, NH</w:t>
      </w:r>
      <w:r w:rsidRPr="003D0B5A">
        <w:rPr>
          <w:rFonts w:ascii="Times New Roman" w:hAnsi="Times New Roman" w:cs="Times New Roman"/>
          <w:sz w:val="24"/>
          <w:szCs w:val="24"/>
          <w:vertAlign w:val="subscript"/>
        </w:rPr>
        <w:t>2</w:t>
      </w:r>
      <w:r w:rsidRPr="009D301C">
        <w:rPr>
          <w:rFonts w:ascii="Times New Roman" w:hAnsi="Times New Roman" w:cs="Times New Roman"/>
          <w:sz w:val="24"/>
          <w:szCs w:val="24"/>
        </w:rPr>
        <w:t xml:space="preserve">, SH, have no </w:t>
      </w:r>
      <w:r w:rsidR="00C757E1" w:rsidRPr="009D301C">
        <w:rPr>
          <w:rFonts w:ascii="Times New Roman" w:hAnsi="Times New Roman" w:cs="Times New Roman"/>
          <w:sz w:val="24"/>
          <w:szCs w:val="24"/>
        </w:rPr>
        <w:t xml:space="preserve">characteristic chemical shift, but they </w:t>
      </w:r>
      <w:r w:rsidR="009D301C" w:rsidRPr="009D301C">
        <w:rPr>
          <w:rFonts w:ascii="Times New Roman" w:hAnsi="Times New Roman" w:cs="Times New Roman"/>
          <w:sz w:val="24"/>
          <w:szCs w:val="24"/>
        </w:rPr>
        <w:t>cause a downfield shift of approximately 2-4 ppm for H atoms on C</w:t>
      </w:r>
      <w:r w:rsidR="009D301C" w:rsidRPr="009D301C">
        <w:rPr>
          <w:rFonts w:ascii="Times New Roman" w:hAnsi="Times New Roman" w:cs="Times New Roman"/>
          <w:sz w:val="24"/>
          <w:szCs w:val="24"/>
          <w:vertAlign w:val="subscript"/>
        </w:rPr>
        <w:t>α</w:t>
      </w:r>
      <w:r w:rsidR="009D301C" w:rsidRPr="009D301C">
        <w:rPr>
          <w:rFonts w:ascii="Times New Roman" w:hAnsi="Times New Roman" w:cs="Times New Roman"/>
          <w:sz w:val="24"/>
          <w:szCs w:val="24"/>
        </w:rPr>
        <w:t xml:space="preserve"> (carbon directly bonded to OH, NH2, SH), and of less than 1-2 ppm for H atoms on C</w:t>
      </w:r>
      <w:r w:rsidR="009D301C" w:rsidRPr="009D301C">
        <w:rPr>
          <w:rFonts w:ascii="Times New Roman" w:hAnsi="Times New Roman" w:cs="Times New Roman"/>
          <w:sz w:val="24"/>
          <w:szCs w:val="24"/>
          <w:vertAlign w:val="subscript"/>
        </w:rPr>
        <w:t>β</w:t>
      </w:r>
      <w:r w:rsidR="009D301C" w:rsidRPr="009D301C">
        <w:rPr>
          <w:rFonts w:ascii="Times New Roman" w:hAnsi="Times New Roman" w:cs="Times New Roman"/>
          <w:sz w:val="24"/>
          <w:szCs w:val="24"/>
        </w:rPr>
        <w:t xml:space="preserve"> (bonded to C</w:t>
      </w:r>
      <w:r w:rsidR="009D301C" w:rsidRPr="009D301C">
        <w:rPr>
          <w:rFonts w:ascii="Times New Roman" w:hAnsi="Times New Roman" w:cs="Times New Roman"/>
          <w:sz w:val="24"/>
          <w:szCs w:val="24"/>
          <w:vertAlign w:val="subscript"/>
        </w:rPr>
        <w:t>α</w:t>
      </w:r>
      <w:r w:rsidR="009D301C" w:rsidRPr="009D301C">
        <w:rPr>
          <w:rFonts w:ascii="Times New Roman" w:hAnsi="Times New Roman" w:cs="Times New Roman"/>
          <w:sz w:val="24"/>
          <w:szCs w:val="24"/>
        </w:rPr>
        <w:t>)</w:t>
      </w:r>
      <w:r w:rsidR="009D301C">
        <w:rPr>
          <w:rFonts w:ascii="Times New Roman" w:hAnsi="Times New Roman" w:cs="Times New Roman"/>
          <w:sz w:val="24"/>
          <w:szCs w:val="24"/>
        </w:rPr>
        <w:t xml:space="preserve">. </w:t>
      </w:r>
      <w:r w:rsidR="00350429">
        <w:rPr>
          <w:rFonts w:ascii="Times New Roman" w:hAnsi="Times New Roman" w:cs="Times New Roman"/>
          <w:sz w:val="24"/>
          <w:szCs w:val="24"/>
        </w:rPr>
        <w:t xml:space="preserve">To avoid this, or to suppress any acidic proton, </w:t>
      </w:r>
      <w:r w:rsidR="003D0B5A">
        <w:rPr>
          <w:rFonts w:ascii="Times New Roman" w:hAnsi="Times New Roman" w:cs="Times New Roman"/>
          <w:sz w:val="24"/>
          <w:szCs w:val="24"/>
        </w:rPr>
        <w:t>we can shake the solution with D</w:t>
      </w:r>
      <w:r w:rsidR="003D0B5A" w:rsidRPr="003D0B5A">
        <w:rPr>
          <w:rFonts w:ascii="Times New Roman" w:hAnsi="Times New Roman" w:cs="Times New Roman"/>
          <w:sz w:val="24"/>
          <w:szCs w:val="24"/>
          <w:vertAlign w:val="subscript"/>
        </w:rPr>
        <w:t>2</w:t>
      </w:r>
      <w:r w:rsidR="003D0B5A">
        <w:rPr>
          <w:rFonts w:ascii="Times New Roman" w:hAnsi="Times New Roman" w:cs="Times New Roman"/>
          <w:sz w:val="24"/>
          <w:szCs w:val="24"/>
        </w:rPr>
        <w:t>O, and the peak will disappear</w:t>
      </w:r>
      <w:r w:rsidR="00287EF0">
        <w:rPr>
          <w:rFonts w:ascii="Times New Roman" w:hAnsi="Times New Roman" w:cs="Times New Roman" w:hint="eastAsia"/>
          <w:sz w:val="24"/>
          <w:szCs w:val="24"/>
        </w:rPr>
        <w:t xml:space="preserve"> because the </w:t>
      </w:r>
      <w:r w:rsidR="00E423B4">
        <w:rPr>
          <w:rFonts w:ascii="Times New Roman" w:hAnsi="Times New Roman" w:cs="Times New Roman" w:hint="eastAsia"/>
          <w:sz w:val="24"/>
          <w:szCs w:val="24"/>
        </w:rPr>
        <w:t>H</w:t>
      </w:r>
      <w:r w:rsidR="00287EF0">
        <w:rPr>
          <w:rFonts w:ascii="Times New Roman" w:hAnsi="Times New Roman" w:cs="Times New Roman" w:hint="eastAsia"/>
          <w:sz w:val="24"/>
          <w:szCs w:val="24"/>
        </w:rPr>
        <w:t xml:space="preserve"> atoms have been replaced by D atoms</w:t>
      </w:r>
      <w:r w:rsidR="003D0B5A">
        <w:rPr>
          <w:rFonts w:ascii="Times New Roman" w:hAnsi="Times New Roman" w:cs="Times New Roman"/>
          <w:sz w:val="24"/>
          <w:szCs w:val="24"/>
        </w:rPr>
        <w:t>.</w:t>
      </w:r>
      <w:r w:rsidR="00287EF0">
        <w:rPr>
          <w:rFonts w:ascii="Times New Roman" w:hAnsi="Times New Roman" w:cs="Times New Roman" w:hint="eastAsia"/>
          <w:sz w:val="24"/>
          <w:szCs w:val="24"/>
        </w:rPr>
        <w:t xml:space="preserve"> </w:t>
      </w:r>
      <w:r w:rsidR="00287EF0">
        <w:rPr>
          <w:rFonts w:ascii="Times New Roman" w:hAnsi="Times New Roman" w:cs="Times New Roman"/>
          <w:sz w:val="24"/>
          <w:szCs w:val="24"/>
        </w:rPr>
        <w:t>T</w:t>
      </w:r>
      <w:r w:rsidR="00287EF0">
        <w:rPr>
          <w:rFonts w:ascii="Times New Roman" w:hAnsi="Times New Roman" w:cs="Times New Roman" w:hint="eastAsia"/>
          <w:sz w:val="24"/>
          <w:szCs w:val="24"/>
        </w:rPr>
        <w:t xml:space="preserve">he nonacidic </w:t>
      </w:r>
      <w:r w:rsidR="00E423B4">
        <w:rPr>
          <w:rFonts w:ascii="Times New Roman" w:hAnsi="Times New Roman" w:cs="Times New Roman" w:hint="eastAsia"/>
          <w:sz w:val="24"/>
          <w:szCs w:val="24"/>
        </w:rPr>
        <w:t>H</w:t>
      </w:r>
      <w:r w:rsidR="00287EF0">
        <w:rPr>
          <w:rFonts w:ascii="Times New Roman" w:hAnsi="Times New Roman" w:cs="Times New Roman" w:hint="eastAsia"/>
          <w:sz w:val="24"/>
          <w:szCs w:val="24"/>
        </w:rPr>
        <w:t xml:space="preserve"> atoms, such as those bonded to carbon atoms, will not be affected by D</w:t>
      </w:r>
      <w:r w:rsidR="00287EF0" w:rsidRPr="00287EF0">
        <w:rPr>
          <w:rFonts w:ascii="Times New Roman" w:hAnsi="Times New Roman" w:cs="Times New Roman" w:hint="eastAsia"/>
          <w:sz w:val="24"/>
          <w:szCs w:val="24"/>
          <w:vertAlign w:val="subscript"/>
        </w:rPr>
        <w:t>2</w:t>
      </w:r>
      <w:r w:rsidR="00287EF0">
        <w:rPr>
          <w:rFonts w:ascii="Times New Roman" w:hAnsi="Times New Roman" w:cs="Times New Roman" w:hint="eastAsia"/>
          <w:sz w:val="24"/>
          <w:szCs w:val="24"/>
        </w:rPr>
        <w:t xml:space="preserve">O. </w:t>
      </w:r>
    </w:p>
    <w:p w:rsidR="00915534" w:rsidRDefault="00915534" w:rsidP="00E07B61">
      <w:pPr>
        <w:spacing w:after="0" w:line="240" w:lineRule="auto"/>
        <w:rPr>
          <w:rFonts w:ascii="Times New Roman" w:hAnsi="Times New Roman" w:cs="Times New Roman"/>
          <w:sz w:val="24"/>
          <w:szCs w:val="24"/>
        </w:rPr>
      </w:pPr>
    </w:p>
    <w:p w:rsidR="0078609D" w:rsidRPr="001255CE" w:rsidRDefault="0078609D" w:rsidP="00E07B61">
      <w:pPr>
        <w:spacing w:after="0" w:line="240" w:lineRule="auto"/>
        <w:rPr>
          <w:rFonts w:ascii="Times New Roman" w:hAnsi="Times New Roman" w:cs="Times New Roman"/>
          <w:sz w:val="24"/>
          <w:szCs w:val="24"/>
          <w:u w:val="single"/>
        </w:rPr>
      </w:pPr>
      <w:r w:rsidRPr="001255CE">
        <w:rPr>
          <w:rFonts w:ascii="Times New Roman" w:hAnsi="Times New Roman" w:cs="Times New Roman"/>
          <w:sz w:val="24"/>
          <w:szCs w:val="24"/>
          <w:u w:val="single"/>
        </w:rPr>
        <w:lastRenderedPageBreak/>
        <w:t>C</w:t>
      </w:r>
      <w:r w:rsidRPr="001255CE">
        <w:rPr>
          <w:rFonts w:ascii="Times New Roman" w:hAnsi="Times New Roman" w:cs="Times New Roman"/>
          <w:sz w:val="24"/>
          <w:szCs w:val="24"/>
          <w:u w:val="single"/>
          <w:vertAlign w:val="superscript"/>
        </w:rPr>
        <w:t>13</w:t>
      </w:r>
      <w:r w:rsidRPr="001255CE">
        <w:rPr>
          <w:rFonts w:ascii="Times New Roman" w:hAnsi="Times New Roman" w:cs="Times New Roman"/>
          <w:sz w:val="24"/>
          <w:szCs w:val="24"/>
          <w:u w:val="single"/>
        </w:rPr>
        <w:t xml:space="preserve"> NMR</w:t>
      </w:r>
    </w:p>
    <w:p w:rsidR="0078609D" w:rsidRDefault="00E56BB2" w:rsidP="00E07B61">
      <w:pPr>
        <w:spacing w:after="0" w:line="240" w:lineRule="auto"/>
        <w:rPr>
          <w:rFonts w:ascii="Times New Roman" w:hAnsi="Times New Roman" w:cs="Times New Roman"/>
          <w:sz w:val="24"/>
          <w:szCs w:val="24"/>
        </w:rPr>
      </w:pPr>
      <w:r>
        <w:rPr>
          <w:rFonts w:ascii="Times New Roman" w:hAnsi="Times New Roman" w:cs="Times New Roman"/>
          <w:sz w:val="24"/>
          <w:szCs w:val="24"/>
        </w:rPr>
        <w:t>Like proton NMR, each peak corresponds to a type of carbon in a different environment.</w:t>
      </w:r>
    </w:p>
    <w:p w:rsidR="00C95ECE" w:rsidRDefault="00E56BB2" w:rsidP="00E07B61">
      <w:pPr>
        <w:spacing w:after="0" w:line="240" w:lineRule="auto"/>
        <w:rPr>
          <w:rFonts w:ascii="Times New Roman" w:hAnsi="Times New Roman" w:cs="Times New Roman"/>
          <w:sz w:val="24"/>
          <w:szCs w:val="24"/>
        </w:rPr>
      </w:pPr>
      <w:r>
        <w:rPr>
          <w:rFonts w:ascii="Times New Roman" w:hAnsi="Times New Roman" w:cs="Times New Roman"/>
          <w:sz w:val="24"/>
          <w:szCs w:val="24"/>
        </w:rPr>
        <w:t>There is no C</w:t>
      </w:r>
      <w:r w:rsidRPr="001255CE">
        <w:rPr>
          <w:rFonts w:ascii="Times New Roman" w:hAnsi="Times New Roman" w:cs="Times New Roman"/>
          <w:sz w:val="24"/>
          <w:szCs w:val="24"/>
          <w:vertAlign w:val="superscript"/>
        </w:rPr>
        <w:t>13</w:t>
      </w:r>
      <w:r>
        <w:rPr>
          <w:rFonts w:ascii="Times New Roman" w:hAnsi="Times New Roman" w:cs="Times New Roman"/>
          <w:sz w:val="24"/>
          <w:szCs w:val="24"/>
        </w:rPr>
        <w:t>-C</w:t>
      </w:r>
      <w:r w:rsidRPr="001255CE">
        <w:rPr>
          <w:rFonts w:ascii="Times New Roman" w:hAnsi="Times New Roman" w:cs="Times New Roman"/>
          <w:sz w:val="24"/>
          <w:szCs w:val="24"/>
          <w:vertAlign w:val="superscript"/>
        </w:rPr>
        <w:t>13</w:t>
      </w:r>
      <w:r>
        <w:rPr>
          <w:rFonts w:ascii="Times New Roman" w:hAnsi="Times New Roman" w:cs="Times New Roman"/>
          <w:sz w:val="24"/>
          <w:szCs w:val="24"/>
        </w:rPr>
        <w:t xml:space="preserve"> coupling, because the abundance of C13 is less than 1%. In other words, there are usually no</w:t>
      </w:r>
      <w:r w:rsidR="001255CE">
        <w:rPr>
          <w:rFonts w:ascii="Times New Roman" w:hAnsi="Times New Roman" w:cs="Times New Roman"/>
          <w:sz w:val="24"/>
          <w:szCs w:val="24"/>
        </w:rPr>
        <w:t xml:space="preserve"> two C</w:t>
      </w:r>
      <w:r w:rsidR="001255CE" w:rsidRPr="001255CE">
        <w:rPr>
          <w:rFonts w:ascii="Times New Roman" w:hAnsi="Times New Roman" w:cs="Times New Roman"/>
          <w:sz w:val="24"/>
          <w:szCs w:val="24"/>
          <w:vertAlign w:val="superscript"/>
        </w:rPr>
        <w:t>13</w:t>
      </w:r>
      <w:r w:rsidR="001255CE">
        <w:rPr>
          <w:rFonts w:ascii="Times New Roman" w:hAnsi="Times New Roman" w:cs="Times New Roman"/>
          <w:sz w:val="24"/>
          <w:szCs w:val="24"/>
        </w:rPr>
        <w:t xml:space="preserve"> atoms right next to each other in a molecule.</w:t>
      </w:r>
    </w:p>
    <w:p w:rsidR="00C95ECE" w:rsidRDefault="00C95ECE" w:rsidP="00E07B61">
      <w:pPr>
        <w:spacing w:after="0" w:line="240" w:lineRule="auto"/>
        <w:rPr>
          <w:rFonts w:ascii="Times New Roman" w:hAnsi="Times New Roman" w:cs="Times New Roman"/>
          <w:sz w:val="24"/>
          <w:szCs w:val="24"/>
        </w:rPr>
      </w:pPr>
    </w:p>
    <w:p w:rsidR="00855429" w:rsidRPr="00855429" w:rsidRDefault="00855429" w:rsidP="00E07B61">
      <w:pPr>
        <w:spacing w:after="0" w:line="240" w:lineRule="auto"/>
        <w:rPr>
          <w:rFonts w:ascii="Times New Roman" w:hAnsi="Times New Roman" w:cs="Times New Roman"/>
          <w:sz w:val="24"/>
          <w:szCs w:val="24"/>
          <w:u w:val="single"/>
        </w:rPr>
      </w:pPr>
      <w:r w:rsidRPr="00855429">
        <w:rPr>
          <w:rFonts w:ascii="Times New Roman" w:hAnsi="Times New Roman" w:cs="Times New Roman"/>
          <w:sz w:val="24"/>
          <w:szCs w:val="24"/>
          <w:u w:val="single"/>
        </w:rPr>
        <w:t xml:space="preserve">Isolation of </w:t>
      </w:r>
      <w:proofErr w:type="spellStart"/>
      <w:r w:rsidRPr="00855429">
        <w:rPr>
          <w:rFonts w:ascii="Times New Roman" w:hAnsi="Times New Roman" w:cs="Times New Roman"/>
          <w:sz w:val="24"/>
          <w:szCs w:val="24"/>
          <w:u w:val="single"/>
        </w:rPr>
        <w:t>trimyristin</w:t>
      </w:r>
      <w:proofErr w:type="spellEnd"/>
      <w:r w:rsidRPr="00855429">
        <w:rPr>
          <w:rFonts w:ascii="Times New Roman" w:hAnsi="Times New Roman" w:cs="Times New Roman"/>
          <w:sz w:val="24"/>
          <w:szCs w:val="24"/>
          <w:u w:val="single"/>
        </w:rPr>
        <w:t xml:space="preserve"> from nutmeg</w:t>
      </w:r>
    </w:p>
    <w:p w:rsidR="00855429" w:rsidRDefault="00855429" w:rsidP="00E07B61">
      <w:pPr>
        <w:spacing w:after="0" w:line="240" w:lineRule="auto"/>
        <w:rPr>
          <w:rFonts w:ascii="Times New Roman" w:hAnsi="Times New Roman" w:cs="Times New Roman"/>
          <w:sz w:val="24"/>
          <w:szCs w:val="24"/>
        </w:rPr>
      </w:pPr>
      <w:r>
        <w:rPr>
          <w:noProof/>
          <w:lang w:eastAsia="en-US"/>
        </w:rPr>
        <w:drawing>
          <wp:inline distT="0" distB="0" distL="0" distR="0">
            <wp:extent cx="2570480" cy="1113416"/>
            <wp:effectExtent l="0" t="0" r="1270" b="0"/>
            <wp:docPr id="3" name="Picture 3" descr="http://upload.wikimedia.org/wikipedia/commons/thumb/2/22/Trimyristin.png/200px-Trimyris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2/Trimyristin.png/200px-Trimyrist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480" cy="1113416"/>
                    </a:xfrm>
                    <a:prstGeom prst="rect">
                      <a:avLst/>
                    </a:prstGeom>
                    <a:noFill/>
                    <a:ln>
                      <a:noFill/>
                    </a:ln>
                  </pic:spPr>
                </pic:pic>
              </a:graphicData>
            </a:graphic>
          </wp:inline>
        </w:drawing>
      </w:r>
    </w:p>
    <w:p w:rsidR="00520DD7" w:rsidRDefault="00520DD7" w:rsidP="00520DD7">
      <w:pPr>
        <w:spacing w:after="0" w:line="240" w:lineRule="auto"/>
        <w:rPr>
          <w:rFonts w:ascii="Times New Roman" w:hAnsi="Times New Roman" w:cs="Times New Roman"/>
          <w:sz w:val="24"/>
          <w:szCs w:val="24"/>
        </w:rPr>
      </w:pPr>
      <w:r w:rsidRPr="0072159E">
        <w:rPr>
          <w:rFonts w:ascii="Times New Roman" w:hAnsi="Times New Roman" w:cs="Times New Roman"/>
          <w:b/>
          <w:sz w:val="24"/>
          <w:szCs w:val="24"/>
        </w:rPr>
        <w:t>Activated</w:t>
      </w:r>
      <w:r w:rsidRPr="00520DD7">
        <w:rPr>
          <w:rFonts w:ascii="Times New Roman" w:hAnsi="Times New Roman" w:cs="Times New Roman"/>
          <w:sz w:val="24"/>
          <w:szCs w:val="24"/>
        </w:rPr>
        <w:t xml:space="preserve"> </w:t>
      </w:r>
      <w:r w:rsidRPr="0072159E">
        <w:rPr>
          <w:rFonts w:ascii="Times New Roman" w:hAnsi="Times New Roman" w:cs="Times New Roman"/>
          <w:b/>
          <w:sz w:val="24"/>
          <w:szCs w:val="24"/>
        </w:rPr>
        <w:t>carbon</w:t>
      </w:r>
      <w:r w:rsidRPr="00520DD7">
        <w:rPr>
          <w:rFonts w:ascii="Times New Roman" w:hAnsi="Times New Roman" w:cs="Times New Roman"/>
          <w:sz w:val="24"/>
          <w:szCs w:val="24"/>
        </w:rPr>
        <w:t xml:space="preserve"> has a </w:t>
      </w:r>
      <w:r w:rsidRPr="0072159E">
        <w:rPr>
          <w:rFonts w:ascii="Times New Roman" w:hAnsi="Times New Roman" w:cs="Times New Roman"/>
          <w:b/>
          <w:sz w:val="24"/>
          <w:szCs w:val="24"/>
        </w:rPr>
        <w:t>large non-polar surface</w:t>
      </w:r>
      <w:r w:rsidRPr="00520DD7">
        <w:rPr>
          <w:rFonts w:ascii="Times New Roman" w:hAnsi="Times New Roman" w:cs="Times New Roman"/>
          <w:sz w:val="24"/>
          <w:szCs w:val="24"/>
        </w:rPr>
        <w:t xml:space="preserve"> that attracts large molecules through</w:t>
      </w:r>
      <w:r>
        <w:rPr>
          <w:rFonts w:ascii="Times New Roman" w:hAnsi="Times New Roman" w:cs="Times New Roman"/>
          <w:sz w:val="24"/>
          <w:szCs w:val="24"/>
        </w:rPr>
        <w:t xml:space="preserve"> </w:t>
      </w:r>
      <w:r w:rsidRPr="00520DD7">
        <w:rPr>
          <w:rFonts w:ascii="Times New Roman" w:hAnsi="Times New Roman" w:cs="Times New Roman"/>
          <w:sz w:val="24"/>
          <w:szCs w:val="24"/>
        </w:rPr>
        <w:t>induced dipole-induced dipole and dipole-induced dipole interactions. Because</w:t>
      </w:r>
      <w:r>
        <w:rPr>
          <w:rFonts w:ascii="Times New Roman" w:hAnsi="Times New Roman" w:cs="Times New Roman"/>
          <w:sz w:val="24"/>
          <w:szCs w:val="24"/>
        </w:rPr>
        <w:t xml:space="preserve"> </w:t>
      </w:r>
      <w:proofErr w:type="spellStart"/>
      <w:r w:rsidRPr="00520DD7">
        <w:rPr>
          <w:rFonts w:ascii="Times New Roman" w:hAnsi="Times New Roman" w:cs="Times New Roman"/>
          <w:sz w:val="24"/>
          <w:szCs w:val="24"/>
        </w:rPr>
        <w:t>trimyristin</w:t>
      </w:r>
      <w:proofErr w:type="spellEnd"/>
      <w:r w:rsidRPr="00520DD7">
        <w:rPr>
          <w:rFonts w:ascii="Times New Roman" w:hAnsi="Times New Roman" w:cs="Times New Roman"/>
          <w:sz w:val="24"/>
          <w:szCs w:val="24"/>
        </w:rPr>
        <w:t xml:space="preserve"> is a large non-polar molecule, the amount of activated carbon used to</w:t>
      </w:r>
      <w:r>
        <w:rPr>
          <w:rFonts w:ascii="Times New Roman" w:hAnsi="Times New Roman" w:cs="Times New Roman"/>
          <w:sz w:val="24"/>
          <w:szCs w:val="24"/>
        </w:rPr>
        <w:t xml:space="preserve"> </w:t>
      </w:r>
      <w:r w:rsidRPr="00520DD7">
        <w:rPr>
          <w:rFonts w:ascii="Times New Roman" w:hAnsi="Times New Roman" w:cs="Times New Roman"/>
          <w:sz w:val="24"/>
          <w:szCs w:val="24"/>
        </w:rPr>
        <w:t xml:space="preserve">decolorize the solution should be minimized to avoid loss of the </w:t>
      </w:r>
      <w:proofErr w:type="spellStart"/>
      <w:r w:rsidRPr="00520DD7">
        <w:rPr>
          <w:rFonts w:ascii="Times New Roman" w:hAnsi="Times New Roman" w:cs="Times New Roman"/>
          <w:sz w:val="24"/>
          <w:szCs w:val="24"/>
        </w:rPr>
        <w:t>trimyristin</w:t>
      </w:r>
      <w:proofErr w:type="spellEnd"/>
      <w:r w:rsidRPr="00520DD7">
        <w:rPr>
          <w:rFonts w:ascii="Times New Roman" w:hAnsi="Times New Roman" w:cs="Times New Roman"/>
          <w:sz w:val="24"/>
          <w:szCs w:val="24"/>
        </w:rPr>
        <w:t xml:space="preserve"> by adsorption</w:t>
      </w:r>
      <w:r>
        <w:rPr>
          <w:rFonts w:ascii="Times New Roman" w:hAnsi="Times New Roman" w:cs="Times New Roman"/>
          <w:sz w:val="24"/>
          <w:szCs w:val="24"/>
        </w:rPr>
        <w:t xml:space="preserve"> </w:t>
      </w:r>
      <w:r w:rsidRPr="00520DD7">
        <w:rPr>
          <w:rFonts w:ascii="Times New Roman" w:hAnsi="Times New Roman" w:cs="Times New Roman"/>
          <w:sz w:val="24"/>
          <w:szCs w:val="24"/>
        </w:rPr>
        <w:t>onto the surface of the activated carbon.</w:t>
      </w:r>
    </w:p>
    <w:p w:rsidR="00F21487" w:rsidRDefault="00F21487" w:rsidP="00520D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Black particles dispersed throughout the </w:t>
      </w:r>
      <w:r w:rsidR="00664F32">
        <w:rPr>
          <w:rFonts w:ascii="Times New Roman" w:hAnsi="Times New Roman" w:cs="Times New Roman"/>
          <w:sz w:val="24"/>
          <w:szCs w:val="24"/>
        </w:rPr>
        <w:t xml:space="preserve">crystal </w:t>
      </w:r>
      <w:r w:rsidR="008B567C">
        <w:rPr>
          <w:rFonts w:ascii="Times New Roman" w:hAnsi="Times New Roman" w:cs="Times New Roman"/>
          <w:sz w:val="24"/>
          <w:szCs w:val="24"/>
        </w:rPr>
        <w:t>are</w:t>
      </w:r>
      <w:r w:rsidR="00664F32">
        <w:rPr>
          <w:rFonts w:ascii="Times New Roman" w:hAnsi="Times New Roman" w:cs="Times New Roman"/>
          <w:sz w:val="24"/>
          <w:szCs w:val="24"/>
        </w:rPr>
        <w:t xml:space="preserve"> activated carbon. </w:t>
      </w:r>
    </w:p>
    <w:p w:rsidR="00074913" w:rsidRPr="005E6C98" w:rsidRDefault="00074913" w:rsidP="00520DD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Trimyristin</w:t>
      </w:r>
      <w:proofErr w:type="spellEnd"/>
      <w:r>
        <w:rPr>
          <w:rFonts w:ascii="Times New Roman" w:hAnsi="Times New Roman" w:cs="Times New Roman"/>
          <w:sz w:val="24"/>
          <w:szCs w:val="24"/>
        </w:rPr>
        <w:t xml:space="preserve"> is soluble in acetone, so </w:t>
      </w:r>
      <w:r w:rsidR="00C25DB1">
        <w:rPr>
          <w:rFonts w:ascii="Times New Roman" w:hAnsi="Times New Roman" w:cs="Times New Roman"/>
          <w:sz w:val="24"/>
          <w:szCs w:val="24"/>
        </w:rPr>
        <w:t xml:space="preserve">it is </w:t>
      </w:r>
      <w:r w:rsidR="00C25DB1" w:rsidRPr="006D3EAF">
        <w:rPr>
          <w:rFonts w:ascii="Times New Roman" w:hAnsi="Times New Roman" w:cs="Times New Roman"/>
          <w:b/>
          <w:sz w:val="24"/>
          <w:szCs w:val="24"/>
        </w:rPr>
        <w:t>not a good idea</w:t>
      </w:r>
      <w:r w:rsidR="00C25DB1">
        <w:rPr>
          <w:rFonts w:ascii="Times New Roman" w:hAnsi="Times New Roman" w:cs="Times New Roman"/>
          <w:sz w:val="24"/>
          <w:szCs w:val="24"/>
        </w:rPr>
        <w:t xml:space="preserve"> to wash</w:t>
      </w:r>
      <w:r w:rsidR="00386C9D">
        <w:rPr>
          <w:rFonts w:ascii="Times New Roman" w:hAnsi="Times New Roman" w:cs="Times New Roman"/>
          <w:sz w:val="24"/>
          <w:szCs w:val="24"/>
        </w:rPr>
        <w:t xml:space="preserve"> the crystal with </w:t>
      </w:r>
      <w:r w:rsidR="007C6165">
        <w:rPr>
          <w:rFonts w:ascii="Times New Roman" w:hAnsi="Times New Roman" w:cs="Times New Roman"/>
          <w:b/>
          <w:sz w:val="24"/>
          <w:szCs w:val="24"/>
        </w:rPr>
        <w:t>acetone that is not ice cold.</w:t>
      </w:r>
      <w:r w:rsidR="005E6C98">
        <w:rPr>
          <w:rFonts w:ascii="Times New Roman" w:hAnsi="Times New Roman" w:cs="Times New Roman"/>
          <w:b/>
          <w:sz w:val="24"/>
          <w:szCs w:val="24"/>
        </w:rPr>
        <w:t xml:space="preserve"> </w:t>
      </w:r>
      <w:r w:rsidR="005E6C98">
        <w:rPr>
          <w:rFonts w:ascii="Times New Roman" w:hAnsi="Times New Roman" w:cs="Times New Roman"/>
          <w:sz w:val="24"/>
          <w:szCs w:val="24"/>
        </w:rPr>
        <w:t xml:space="preserve">Before </w:t>
      </w:r>
      <w:r w:rsidR="00976D97">
        <w:rPr>
          <w:rFonts w:ascii="Times New Roman" w:hAnsi="Times New Roman" w:cs="Times New Roman"/>
          <w:sz w:val="24"/>
          <w:szCs w:val="24"/>
        </w:rPr>
        <w:t xml:space="preserve">determining the melting point, the acetone has to be dried </w:t>
      </w:r>
    </w:p>
    <w:p w:rsidR="00EE12AF" w:rsidRDefault="00EE12AF" w:rsidP="00520DD7">
      <w:pPr>
        <w:spacing w:after="0" w:line="240" w:lineRule="auto"/>
        <w:rPr>
          <w:rFonts w:ascii="Times New Roman" w:hAnsi="Times New Roman" w:cs="Times New Roman"/>
          <w:sz w:val="24"/>
          <w:szCs w:val="24"/>
        </w:rPr>
      </w:pPr>
    </w:p>
    <w:p w:rsidR="002A4168" w:rsidRPr="002A4168" w:rsidRDefault="002A4168" w:rsidP="00520DD7">
      <w:pPr>
        <w:spacing w:after="0" w:line="240" w:lineRule="auto"/>
        <w:rPr>
          <w:rFonts w:ascii="Times New Roman" w:hAnsi="Times New Roman" w:cs="Times New Roman"/>
          <w:sz w:val="24"/>
          <w:szCs w:val="24"/>
          <w:u w:val="single"/>
        </w:rPr>
      </w:pPr>
      <w:r w:rsidRPr="002A4168">
        <w:rPr>
          <w:rFonts w:ascii="Times New Roman" w:hAnsi="Times New Roman" w:cs="Times New Roman" w:hint="eastAsia"/>
          <w:sz w:val="24"/>
          <w:szCs w:val="24"/>
          <w:u w:val="single"/>
        </w:rPr>
        <w:t>Hydrogenation</w:t>
      </w:r>
    </w:p>
    <w:p w:rsidR="002A4168" w:rsidRDefault="002A4168" w:rsidP="00520DD7">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014582" cy="73152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4582" cy="731520"/>
                    </a:xfrm>
                    <a:prstGeom prst="rect">
                      <a:avLst/>
                    </a:prstGeom>
                    <a:noFill/>
                    <a:ln>
                      <a:noFill/>
                    </a:ln>
                  </pic:spPr>
                </pic:pic>
              </a:graphicData>
            </a:graphic>
          </wp:inline>
        </w:drawing>
      </w:r>
      <w:r w:rsidR="00E62DDE">
        <w:rPr>
          <w:rFonts w:ascii="Times New Roman" w:hAnsi="Times New Roman" w:cs="Times New Roman" w:hint="eastAsia"/>
          <w:sz w:val="24"/>
          <w:szCs w:val="24"/>
        </w:rPr>
        <w:tab/>
      </w:r>
      <w:r w:rsidR="00E62DDE">
        <w:rPr>
          <w:rFonts w:ascii="Times New Roman" w:hAnsi="Times New Roman" w:cs="Times New Roman" w:hint="eastAsia"/>
          <w:sz w:val="24"/>
          <w:szCs w:val="24"/>
        </w:rPr>
        <w:tab/>
      </w:r>
      <w:proofErr w:type="gramStart"/>
      <w:r w:rsidR="00AA0C95">
        <w:rPr>
          <w:rFonts w:ascii="Times New Roman" w:hAnsi="Times New Roman" w:cs="Times New Roman"/>
          <w:sz w:val="24"/>
          <w:szCs w:val="24"/>
        </w:rPr>
        <w:t>B</w:t>
      </w:r>
      <w:r w:rsidR="00AA0C95">
        <w:rPr>
          <w:rFonts w:ascii="Times New Roman" w:hAnsi="Times New Roman" w:cs="Times New Roman" w:hint="eastAsia"/>
          <w:sz w:val="24"/>
          <w:szCs w:val="24"/>
        </w:rPr>
        <w:t>oth enantiomers equally abundant.</w:t>
      </w:r>
      <w:proofErr w:type="gramEnd"/>
    </w:p>
    <w:p w:rsidR="002A4168" w:rsidRDefault="002A4168" w:rsidP="00520DD7">
      <w:pPr>
        <w:spacing w:after="0" w:line="240" w:lineRule="auto"/>
        <w:rPr>
          <w:rFonts w:ascii="Times New Roman" w:hAnsi="Times New Roman" w:cs="Times New Roman"/>
          <w:sz w:val="24"/>
          <w:szCs w:val="24"/>
        </w:rPr>
      </w:pPr>
    </w:p>
    <w:p w:rsidR="00E62DDE" w:rsidRDefault="00817E13" w:rsidP="00520DD7">
      <w:pPr>
        <w:spacing w:after="0" w:line="240" w:lineRule="auto"/>
        <w:rPr>
          <w:rFonts w:ascii="Times New Roman" w:hAnsi="Times New Roman" w:cs="Times New Roman"/>
          <w:sz w:val="24"/>
          <w:szCs w:val="24"/>
        </w:rPr>
      </w:pPr>
      <w:r>
        <w:rPr>
          <w:rFonts w:ascii="Times New Roman" w:hAnsi="Times New Roman" w:cs="Times New Roman" w:hint="eastAsia"/>
          <w:noProof/>
          <w:sz w:val="24"/>
          <w:szCs w:val="24"/>
          <w:lang w:eastAsia="en-US"/>
        </w:rPr>
        <w:drawing>
          <wp:inline distT="0" distB="0" distL="0" distR="0" wp14:anchorId="56845626" wp14:editId="2DE9D123">
            <wp:extent cx="4155440" cy="24835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6863" cy="2484422"/>
                    </a:xfrm>
                    <a:prstGeom prst="rect">
                      <a:avLst/>
                    </a:prstGeom>
                    <a:noFill/>
                    <a:ln>
                      <a:noFill/>
                    </a:ln>
                  </pic:spPr>
                </pic:pic>
              </a:graphicData>
            </a:graphic>
          </wp:inline>
        </w:drawing>
      </w:r>
      <w:r w:rsidR="00E62DDE" w:rsidRPr="00E62DDE">
        <w:rPr>
          <w:rFonts w:ascii="Times New Roman" w:hAnsi="Times New Roman" w:cs="Times New Roman"/>
          <w:sz w:val="24"/>
          <w:szCs w:val="24"/>
        </w:rPr>
        <w:t xml:space="preserve"> </w:t>
      </w:r>
      <w:r w:rsidR="00E62DDE">
        <w:rPr>
          <w:rFonts w:ascii="Times New Roman" w:hAnsi="Times New Roman" w:cs="Times New Roman"/>
          <w:sz w:val="24"/>
          <w:szCs w:val="24"/>
        </w:rPr>
        <w:t>N</w:t>
      </w:r>
      <w:r w:rsidR="00E62DDE">
        <w:rPr>
          <w:rFonts w:ascii="Times New Roman" w:hAnsi="Times New Roman" w:cs="Times New Roman" w:hint="eastAsia"/>
          <w:sz w:val="24"/>
          <w:szCs w:val="24"/>
        </w:rPr>
        <w:t>ot equally abundant.</w:t>
      </w:r>
    </w:p>
    <w:p w:rsidR="007B03A3" w:rsidRDefault="007B03A3" w:rsidP="00520DD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we used less catalyst, the reaction would be slower. </w:t>
      </w:r>
    </w:p>
    <w:p w:rsidR="00E62DDE" w:rsidRDefault="00E62DDE" w:rsidP="00520DD7">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NMR would not be a useful method because </w:t>
      </w:r>
      <w:r w:rsidR="00977241">
        <w:rPr>
          <w:rFonts w:ascii="Times New Roman" w:hAnsi="Times New Roman" w:cs="Times New Roman" w:hint="eastAsia"/>
          <w:sz w:val="24"/>
          <w:szCs w:val="24"/>
        </w:rPr>
        <w:t xml:space="preserve">to quantify the amount of each </w:t>
      </w:r>
      <w:r w:rsidR="00977241">
        <w:rPr>
          <w:rFonts w:ascii="Times New Roman" w:hAnsi="Times New Roman" w:cs="Times New Roman"/>
          <w:sz w:val="24"/>
          <w:szCs w:val="24"/>
        </w:rPr>
        <w:t>enantiomer</w:t>
      </w:r>
      <w:r w:rsidR="00736B84">
        <w:rPr>
          <w:rFonts w:ascii="Times New Roman" w:hAnsi="Times New Roman" w:cs="Times New Roman" w:hint="eastAsia"/>
          <w:sz w:val="24"/>
          <w:szCs w:val="24"/>
        </w:rPr>
        <w:t xml:space="preserve"> because the chemical shifts of </w:t>
      </w:r>
      <w:proofErr w:type="spellStart"/>
      <w:r w:rsidR="00736B84">
        <w:rPr>
          <w:rFonts w:ascii="Times New Roman" w:hAnsi="Times New Roman" w:cs="Times New Roman" w:hint="eastAsia"/>
          <w:sz w:val="24"/>
          <w:szCs w:val="24"/>
        </w:rPr>
        <w:t>enantiomeric</w:t>
      </w:r>
      <w:proofErr w:type="spellEnd"/>
      <w:r w:rsidR="00736B84">
        <w:rPr>
          <w:rFonts w:ascii="Times New Roman" w:hAnsi="Times New Roman" w:cs="Times New Roman" w:hint="eastAsia"/>
          <w:sz w:val="24"/>
          <w:szCs w:val="24"/>
        </w:rPr>
        <w:t xml:space="preserve"> </w:t>
      </w:r>
      <w:r w:rsidR="00AD3CD6">
        <w:rPr>
          <w:rFonts w:ascii="Times New Roman" w:hAnsi="Times New Roman" w:cs="Times New Roman" w:hint="eastAsia"/>
          <w:sz w:val="24"/>
          <w:szCs w:val="24"/>
        </w:rPr>
        <w:t>H</w:t>
      </w:r>
      <w:r w:rsidR="00736B84">
        <w:rPr>
          <w:rFonts w:ascii="Times New Roman" w:hAnsi="Times New Roman" w:cs="Times New Roman" w:hint="eastAsia"/>
          <w:sz w:val="24"/>
          <w:szCs w:val="24"/>
        </w:rPr>
        <w:t xml:space="preserve"> </w:t>
      </w:r>
      <w:proofErr w:type="gramStart"/>
      <w:r w:rsidR="00736B84">
        <w:rPr>
          <w:rFonts w:ascii="Times New Roman" w:hAnsi="Times New Roman" w:cs="Times New Roman" w:hint="eastAsia"/>
          <w:sz w:val="24"/>
          <w:szCs w:val="24"/>
        </w:rPr>
        <w:t>are</w:t>
      </w:r>
      <w:proofErr w:type="gramEnd"/>
      <w:r w:rsidR="00736B84">
        <w:rPr>
          <w:rFonts w:ascii="Times New Roman" w:hAnsi="Times New Roman" w:cs="Times New Roman" w:hint="eastAsia"/>
          <w:sz w:val="24"/>
          <w:szCs w:val="24"/>
        </w:rPr>
        <w:t xml:space="preserve"> the same. However, it would be able to tell </w:t>
      </w:r>
      <w:proofErr w:type="spellStart"/>
      <w:r w:rsidR="00736B84">
        <w:rPr>
          <w:rFonts w:ascii="Times New Roman" w:hAnsi="Times New Roman" w:cs="Times New Roman" w:hint="eastAsia"/>
          <w:sz w:val="24"/>
          <w:szCs w:val="24"/>
        </w:rPr>
        <w:t>diastereomers</w:t>
      </w:r>
      <w:proofErr w:type="spellEnd"/>
      <w:r w:rsidR="00736B84">
        <w:rPr>
          <w:rFonts w:ascii="Times New Roman" w:hAnsi="Times New Roman" w:cs="Times New Roman" w:hint="eastAsia"/>
          <w:sz w:val="24"/>
          <w:szCs w:val="24"/>
        </w:rPr>
        <w:t xml:space="preserve"> apart.</w:t>
      </w:r>
    </w:p>
    <w:p w:rsidR="00545351" w:rsidRDefault="00AD3CD6" w:rsidP="00520DD7">
      <w:pPr>
        <w:spacing w:after="0" w:line="240" w:lineRule="auto"/>
        <w:rPr>
          <w:rFonts w:ascii="Times New Roman" w:hAnsi="Times New Roman" w:cs="Times New Roman"/>
          <w:sz w:val="24"/>
          <w:szCs w:val="24"/>
        </w:rPr>
      </w:pPr>
      <w:r>
        <w:rPr>
          <w:rFonts w:ascii="Times New Roman" w:hAnsi="Times New Roman" w:cs="Times New Roman" w:hint="eastAsia"/>
          <w:noProof/>
          <w:sz w:val="24"/>
          <w:szCs w:val="24"/>
        </w:rPr>
        <w:t>-</w:t>
      </w:r>
      <w:r w:rsidR="00545351">
        <w:rPr>
          <w:rFonts w:ascii="Times New Roman" w:hAnsi="Times New Roman" w:cs="Times New Roman"/>
          <w:noProof/>
          <w:sz w:val="24"/>
          <w:szCs w:val="24"/>
          <w:lang w:eastAsia="en-US"/>
        </w:rPr>
        <w:drawing>
          <wp:inline distT="0" distB="0" distL="0" distR="0">
            <wp:extent cx="5618480" cy="76987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8480" cy="769879"/>
                    </a:xfrm>
                    <a:prstGeom prst="rect">
                      <a:avLst/>
                    </a:prstGeom>
                    <a:noFill/>
                    <a:ln>
                      <a:noFill/>
                    </a:ln>
                  </pic:spPr>
                </pic:pic>
              </a:graphicData>
            </a:graphic>
          </wp:inline>
        </w:drawing>
      </w:r>
    </w:p>
    <w:p w:rsidR="00736B84" w:rsidRDefault="007770F4" w:rsidP="00520DD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f we </w:t>
      </w:r>
      <w:r>
        <w:rPr>
          <w:rFonts w:ascii="Times New Roman" w:hAnsi="Times New Roman" w:cs="Times New Roman"/>
          <w:sz w:val="24"/>
          <w:szCs w:val="24"/>
        </w:rPr>
        <w:t>didn’t</w:t>
      </w:r>
      <w:r>
        <w:rPr>
          <w:rFonts w:ascii="Times New Roman" w:hAnsi="Times New Roman" w:cs="Times New Roman" w:hint="eastAsia"/>
          <w:sz w:val="24"/>
          <w:szCs w:val="24"/>
        </w:rPr>
        <w:t xml:space="preserve"> have access to chiral </w:t>
      </w:r>
      <w:r w:rsidR="00733D09">
        <w:rPr>
          <w:rFonts w:ascii="Times New Roman" w:hAnsi="Times New Roman" w:cs="Times New Roman" w:hint="eastAsia"/>
          <w:sz w:val="24"/>
          <w:szCs w:val="24"/>
        </w:rPr>
        <w:t xml:space="preserve">GC or chiral HPLC, we could </w:t>
      </w:r>
      <w:proofErr w:type="gramStart"/>
      <w:r w:rsidR="00733D09">
        <w:rPr>
          <w:rFonts w:ascii="Times New Roman" w:hAnsi="Times New Roman" w:cs="Times New Roman" w:hint="eastAsia"/>
          <w:sz w:val="24"/>
          <w:szCs w:val="24"/>
        </w:rPr>
        <w:t>react</w:t>
      </w:r>
      <w:proofErr w:type="gramEnd"/>
      <w:r w:rsidR="00733D09">
        <w:rPr>
          <w:rFonts w:ascii="Times New Roman" w:hAnsi="Times New Roman" w:cs="Times New Roman" w:hint="eastAsia"/>
          <w:sz w:val="24"/>
          <w:szCs w:val="24"/>
        </w:rPr>
        <w:t xml:space="preserve"> the enantiomers with other chiral molecules, which would form two different </w:t>
      </w:r>
      <w:proofErr w:type="spellStart"/>
      <w:r w:rsidR="00733D09">
        <w:rPr>
          <w:rFonts w:ascii="Times New Roman" w:hAnsi="Times New Roman" w:cs="Times New Roman" w:hint="eastAsia"/>
          <w:sz w:val="24"/>
          <w:szCs w:val="24"/>
        </w:rPr>
        <w:t>diastereomers</w:t>
      </w:r>
      <w:proofErr w:type="spellEnd"/>
      <w:r w:rsidR="00733D09">
        <w:rPr>
          <w:rFonts w:ascii="Times New Roman" w:hAnsi="Times New Roman" w:cs="Times New Roman" w:hint="eastAsia"/>
          <w:sz w:val="24"/>
          <w:szCs w:val="24"/>
        </w:rPr>
        <w:t>, which are different</w:t>
      </w:r>
      <w:r w:rsidR="00AD3CD6">
        <w:rPr>
          <w:rFonts w:ascii="Times New Roman" w:hAnsi="Times New Roman" w:cs="Times New Roman" w:hint="eastAsia"/>
          <w:sz w:val="24"/>
          <w:szCs w:val="24"/>
        </w:rPr>
        <w:t xml:space="preserve"> by NMR</w:t>
      </w:r>
      <w:r w:rsidR="00733D09">
        <w:rPr>
          <w:rFonts w:ascii="Times New Roman" w:hAnsi="Times New Roman" w:cs="Times New Roman" w:hint="eastAsia"/>
          <w:sz w:val="24"/>
          <w:szCs w:val="24"/>
        </w:rPr>
        <w:t xml:space="preserve">. </w:t>
      </w:r>
      <w:r w:rsidR="00733D09">
        <w:rPr>
          <w:rFonts w:ascii="Times New Roman" w:hAnsi="Times New Roman" w:cs="Times New Roman"/>
          <w:sz w:val="24"/>
          <w:szCs w:val="24"/>
        </w:rPr>
        <w:t>W</w:t>
      </w:r>
      <w:r w:rsidR="00733D09">
        <w:rPr>
          <w:rFonts w:ascii="Times New Roman" w:hAnsi="Times New Roman" w:cs="Times New Roman" w:hint="eastAsia"/>
          <w:sz w:val="24"/>
          <w:szCs w:val="24"/>
        </w:rPr>
        <w:t xml:space="preserve">e </w:t>
      </w:r>
      <w:r w:rsidR="00190286">
        <w:rPr>
          <w:rFonts w:ascii="Times New Roman" w:hAnsi="Times New Roman" w:cs="Times New Roman" w:hint="eastAsia"/>
          <w:sz w:val="24"/>
          <w:szCs w:val="24"/>
        </w:rPr>
        <w:t>could also shine line through it and see the polarization effect.</w:t>
      </w:r>
    </w:p>
    <w:p w:rsidR="00FA0562" w:rsidRDefault="00FA0562" w:rsidP="00520DD7">
      <w:pPr>
        <w:spacing w:after="0" w:line="240" w:lineRule="auto"/>
        <w:rPr>
          <w:rFonts w:ascii="Times New Roman" w:hAnsi="Times New Roman" w:cs="Times New Roman"/>
          <w:sz w:val="24"/>
          <w:szCs w:val="24"/>
        </w:rPr>
      </w:pPr>
    </w:p>
    <w:p w:rsidR="00545351" w:rsidRPr="002A4168" w:rsidRDefault="00F045EB" w:rsidP="00520DD7">
      <w:pPr>
        <w:spacing w:after="0" w:line="240" w:lineRule="auto"/>
        <w:rPr>
          <w:rFonts w:ascii="Times New Roman" w:hAnsi="Times New Roman" w:cs="Times New Roman"/>
          <w:sz w:val="24"/>
          <w:szCs w:val="24"/>
          <w:u w:val="single"/>
        </w:rPr>
      </w:pPr>
      <w:r w:rsidRPr="002A4168">
        <w:rPr>
          <w:rFonts w:ascii="Times New Roman" w:hAnsi="Times New Roman" w:cs="Times New Roman"/>
          <w:sz w:val="24"/>
          <w:szCs w:val="24"/>
          <w:u w:val="single"/>
        </w:rPr>
        <w:lastRenderedPageBreak/>
        <w:t>Nucleophilic substitution</w:t>
      </w:r>
    </w:p>
    <w:p w:rsidR="00CE2ADD" w:rsidRDefault="00CE2ADD" w:rsidP="00520DD7">
      <w:pPr>
        <w:pStyle w:val="ListParagraph"/>
        <w:numPr>
          <w:ilvl w:val="0"/>
          <w:numId w:val="5"/>
        </w:numPr>
        <w:spacing w:after="0" w:line="240" w:lineRule="auto"/>
        <w:rPr>
          <w:rFonts w:ascii="Times New Roman" w:hAnsi="Times New Roman" w:cs="Times New Roman"/>
          <w:sz w:val="24"/>
          <w:szCs w:val="24"/>
        </w:rPr>
      </w:pPr>
      <w:r w:rsidRPr="00CE2ADD">
        <w:rPr>
          <w:rFonts w:ascii="Times New Roman" w:hAnsi="Times New Roman" w:cs="Times New Roman"/>
          <w:sz w:val="24"/>
          <w:szCs w:val="24"/>
        </w:rPr>
        <w:t>Primary carbon, mainly SN2; tertiary carbon mainly SN1 and E1 (but not considered).</w:t>
      </w:r>
    </w:p>
    <w:p w:rsidR="001E0CEE" w:rsidRDefault="00E423B4" w:rsidP="00520DD7">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hint="eastAsia"/>
          <w:sz w:val="24"/>
          <w:szCs w:val="24"/>
        </w:rPr>
        <w:t>NaI</w:t>
      </w:r>
      <w:proofErr w:type="spellEnd"/>
      <w:r>
        <w:rPr>
          <w:rFonts w:ascii="Times New Roman" w:hAnsi="Times New Roman" w:cs="Times New Roman" w:hint="eastAsia"/>
          <w:sz w:val="24"/>
          <w:szCs w:val="24"/>
        </w:rPr>
        <w:t xml:space="preserve"> in acetone</w:t>
      </w:r>
    </w:p>
    <w:p w:rsidR="00E423B4" w:rsidRDefault="00E423B4" w:rsidP="001E0CEE">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 is the nucleophile, </w:t>
      </w:r>
      <w:proofErr w:type="spellStart"/>
      <w:r>
        <w:rPr>
          <w:rFonts w:ascii="Times New Roman" w:hAnsi="Times New Roman" w:cs="Times New Roman" w:hint="eastAsia"/>
          <w:sz w:val="24"/>
          <w:szCs w:val="24"/>
        </w:rPr>
        <w:t>Cl</w:t>
      </w:r>
      <w:proofErr w:type="spellEnd"/>
      <w:r>
        <w:rPr>
          <w:rFonts w:ascii="Times New Roman" w:hAnsi="Times New Roman" w:cs="Times New Roman" w:hint="eastAsia"/>
          <w:sz w:val="24"/>
          <w:szCs w:val="24"/>
        </w:rPr>
        <w:t xml:space="preserve"> and Br are leaving groups. </w:t>
      </w:r>
      <w:r>
        <w:rPr>
          <w:rFonts w:ascii="Times New Roman" w:hAnsi="Times New Roman" w:cs="Times New Roman"/>
          <w:sz w:val="24"/>
          <w:szCs w:val="24"/>
        </w:rPr>
        <w:t>A</w:t>
      </w:r>
      <w:r>
        <w:rPr>
          <w:rFonts w:ascii="Times New Roman" w:hAnsi="Times New Roman" w:cs="Times New Roman" w:hint="eastAsia"/>
          <w:sz w:val="24"/>
          <w:szCs w:val="24"/>
        </w:rPr>
        <w:t xml:space="preserve">cetone is a polar aprotic solvent, good for SN2 reactions. </w:t>
      </w:r>
    </w:p>
    <w:p w:rsidR="001E0CEE" w:rsidRDefault="00821AB7" w:rsidP="00EC20A2">
      <w:pPr>
        <w:pStyle w:val="ListParagraph"/>
        <w:numPr>
          <w:ilvl w:val="1"/>
          <w:numId w:val="5"/>
        </w:numPr>
        <w:spacing w:after="0" w:line="240" w:lineRule="auto"/>
        <w:rPr>
          <w:rFonts w:ascii="Times New Roman" w:hAnsi="Times New Roman" w:cs="Times New Roman"/>
          <w:sz w:val="24"/>
          <w:szCs w:val="24"/>
        </w:rPr>
      </w:pPr>
      <w:proofErr w:type="spellStart"/>
      <w:r>
        <w:rPr>
          <w:rFonts w:ascii="Times New Roman" w:hAnsi="Times New Roman" w:cs="Times New Roman" w:hint="eastAsia"/>
          <w:sz w:val="24"/>
          <w:szCs w:val="24"/>
        </w:rPr>
        <w:t>NaBr</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NaCl</w:t>
      </w:r>
      <w:proofErr w:type="spellEnd"/>
      <w:r>
        <w:rPr>
          <w:rFonts w:ascii="Times New Roman" w:hAnsi="Times New Roman" w:cs="Times New Roman" w:hint="eastAsia"/>
          <w:sz w:val="24"/>
          <w:szCs w:val="24"/>
        </w:rPr>
        <w:t xml:space="preserve"> are not soluble in acetone, so observe precipitation to indicate reaction occurring.</w:t>
      </w:r>
    </w:p>
    <w:p w:rsidR="00FD7757" w:rsidRDefault="00FD7757" w:rsidP="00FD775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AgNO3 in ethanol</w:t>
      </w:r>
    </w:p>
    <w:p w:rsidR="00FD7757" w:rsidRDefault="00FD7757" w:rsidP="00FD775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Ag+ binds to R-</w:t>
      </w:r>
      <w:proofErr w:type="spellStart"/>
      <w:r>
        <w:rPr>
          <w:rFonts w:ascii="Times New Roman" w:hAnsi="Times New Roman" w:cs="Times New Roman" w:hint="eastAsia"/>
          <w:sz w:val="24"/>
          <w:szCs w:val="24"/>
        </w:rPr>
        <w:t>Cl</w:t>
      </w:r>
      <w:proofErr w:type="spellEnd"/>
      <w:r>
        <w:rPr>
          <w:rFonts w:ascii="Times New Roman" w:hAnsi="Times New Roman" w:cs="Times New Roman" w:hint="eastAsia"/>
          <w:sz w:val="24"/>
          <w:szCs w:val="24"/>
        </w:rPr>
        <w:t xml:space="preserve"> and R-Br to make R-</w:t>
      </w:r>
      <w:proofErr w:type="spellStart"/>
      <w:r>
        <w:rPr>
          <w:rFonts w:ascii="Times New Roman" w:hAnsi="Times New Roman" w:cs="Times New Roman" w:hint="eastAsia"/>
          <w:sz w:val="24"/>
          <w:szCs w:val="24"/>
        </w:rPr>
        <w:t>AgCl</w:t>
      </w:r>
      <w:proofErr w:type="spellEnd"/>
      <w:r>
        <w:rPr>
          <w:rFonts w:ascii="Times New Roman" w:hAnsi="Times New Roman" w:cs="Times New Roman" w:hint="eastAsia"/>
          <w:sz w:val="24"/>
          <w:szCs w:val="24"/>
        </w:rPr>
        <w:t xml:space="preserve"> and R-</w:t>
      </w:r>
      <w:proofErr w:type="spellStart"/>
      <w:r>
        <w:rPr>
          <w:rFonts w:ascii="Times New Roman" w:hAnsi="Times New Roman" w:cs="Times New Roman" w:hint="eastAsia"/>
          <w:sz w:val="24"/>
          <w:szCs w:val="24"/>
        </w:rPr>
        <w:t>AgBr</w:t>
      </w:r>
      <w:proofErr w:type="spellEnd"/>
      <w:r>
        <w:rPr>
          <w:rFonts w:ascii="Times New Roman" w:hAnsi="Times New Roman" w:cs="Times New Roman" w:hint="eastAsia"/>
          <w:sz w:val="24"/>
          <w:szCs w:val="24"/>
        </w:rPr>
        <w:t xml:space="preserve">, which are good leaving groups. </w:t>
      </w:r>
      <w:r>
        <w:rPr>
          <w:rFonts w:ascii="Times New Roman" w:hAnsi="Times New Roman" w:cs="Times New Roman"/>
          <w:sz w:val="24"/>
          <w:szCs w:val="24"/>
        </w:rPr>
        <w:t>L</w:t>
      </w:r>
      <w:r>
        <w:rPr>
          <w:rFonts w:ascii="Times New Roman" w:hAnsi="Times New Roman" w:cs="Times New Roman" w:hint="eastAsia"/>
          <w:sz w:val="24"/>
          <w:szCs w:val="24"/>
        </w:rPr>
        <w:t xml:space="preserve">eaving group leaves and SN1/E1 occurs. </w:t>
      </w:r>
      <w:proofErr w:type="spellStart"/>
      <w:r w:rsidR="00524E05">
        <w:rPr>
          <w:rFonts w:ascii="Times New Roman" w:hAnsi="Times New Roman" w:cs="Times New Roman" w:hint="eastAsia"/>
          <w:sz w:val="24"/>
          <w:szCs w:val="24"/>
        </w:rPr>
        <w:t>AgCl</w:t>
      </w:r>
      <w:proofErr w:type="spellEnd"/>
      <w:r w:rsidR="00524E05">
        <w:rPr>
          <w:rFonts w:ascii="Times New Roman" w:hAnsi="Times New Roman" w:cs="Times New Roman" w:hint="eastAsia"/>
          <w:sz w:val="24"/>
          <w:szCs w:val="24"/>
        </w:rPr>
        <w:t xml:space="preserve"> and </w:t>
      </w:r>
      <w:proofErr w:type="spellStart"/>
      <w:r w:rsidR="00524E05">
        <w:rPr>
          <w:rFonts w:ascii="Times New Roman" w:hAnsi="Times New Roman" w:cs="Times New Roman" w:hint="eastAsia"/>
          <w:sz w:val="24"/>
          <w:szCs w:val="24"/>
        </w:rPr>
        <w:t>AgBr</w:t>
      </w:r>
      <w:proofErr w:type="spellEnd"/>
      <w:r w:rsidR="00524E05">
        <w:rPr>
          <w:rFonts w:ascii="Times New Roman" w:hAnsi="Times New Roman" w:cs="Times New Roman" w:hint="eastAsia"/>
          <w:sz w:val="24"/>
          <w:szCs w:val="24"/>
        </w:rPr>
        <w:t xml:space="preserve"> are not soluble in ethanol.</w:t>
      </w:r>
    </w:p>
    <w:p w:rsidR="00E7744E" w:rsidRPr="00E7744E" w:rsidRDefault="00E7744E" w:rsidP="006A6C12">
      <w:pPr>
        <w:pStyle w:val="ListParagraph"/>
        <w:numPr>
          <w:ilvl w:val="0"/>
          <w:numId w:val="5"/>
        </w:numPr>
        <w:spacing w:after="0" w:line="240" w:lineRule="auto"/>
        <w:rPr>
          <w:rFonts w:ascii="Times New Roman" w:hAnsi="Times New Roman" w:cs="Times New Roman"/>
          <w:noProof/>
          <w:sz w:val="24"/>
          <w:szCs w:val="24"/>
        </w:rPr>
      </w:pPr>
      <w:r w:rsidRPr="00E7744E">
        <w:rPr>
          <w:rFonts w:ascii="Times New Roman" w:hAnsi="Times New Roman" w:cs="Times New Roman"/>
          <w:sz w:val="24"/>
          <w:szCs w:val="24"/>
        </w:rPr>
        <w:t>It is important to use dry tubes for the reactions involving sodium iodide in acetone, because s</w:t>
      </w:r>
      <w:r w:rsidRPr="00E7744E">
        <w:rPr>
          <w:rFonts w:ascii="Times New Roman" w:hAnsi="Times New Roman" w:cs="Times New Roman"/>
          <w:noProof/>
          <w:sz w:val="24"/>
          <w:szCs w:val="24"/>
        </w:rPr>
        <w:t>odium chloride and bromide are very soluble in water. If there is too much water present, these products do not precipitate and it is not possible to evaluate the relative rates of reaction.</w:t>
      </w:r>
    </w:p>
    <w:p w:rsidR="00BC19D2" w:rsidRPr="00BC19D2" w:rsidRDefault="00BC19D2" w:rsidP="006A6C12">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lang w:eastAsia="ja-JP"/>
        </w:rPr>
      </w:pPr>
      <w:r w:rsidRPr="00BC19D2">
        <w:rPr>
          <w:rFonts w:ascii="Times New Roman" w:hAnsi="Times New Roman" w:cs="Times New Roman"/>
          <w:sz w:val="24"/>
          <w:szCs w:val="24"/>
          <w:lang w:eastAsia="ja-JP"/>
        </w:rPr>
        <w:t xml:space="preserve">The reaction of 1-bromopropane with sodium iodide to give 1-iodopropane is endothermic. </w:t>
      </w:r>
      <w:r w:rsidRPr="00BC19D2">
        <w:rPr>
          <w:rFonts w:ascii="Times New Roman" w:hAnsi="Times New Roman" w:cs="Times New Roman"/>
          <w:sz w:val="24"/>
          <w:szCs w:val="24"/>
        </w:rPr>
        <w:t xml:space="preserve">To </w:t>
      </w:r>
      <w:r w:rsidRPr="00BC19D2">
        <w:rPr>
          <w:rFonts w:ascii="Times New Roman" w:hAnsi="Times New Roman" w:cs="Times New Roman"/>
          <w:sz w:val="24"/>
          <w:szCs w:val="24"/>
          <w:lang w:eastAsia="ja-JP"/>
        </w:rPr>
        <w:t xml:space="preserve">obtain a good yield of product from this reaction, one either needs to use an excess of one of the starting materials or to remove one of the products as it is formed. If acetone is used as the solvent for this reaction, the sodium bromide that is formed precipitates from the reaction, effectively removing one of the products and driving the reaction to completion. </w:t>
      </w:r>
    </w:p>
    <w:p w:rsidR="00524E05" w:rsidRDefault="00174DA8" w:rsidP="006A6C1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2-bromopropane reacts </w:t>
      </w:r>
      <w:r>
        <w:rPr>
          <w:rFonts w:ascii="Times New Roman" w:hAnsi="Times New Roman" w:cs="Times New Roman"/>
          <w:sz w:val="24"/>
          <w:szCs w:val="24"/>
        </w:rPr>
        <w:t xml:space="preserve">much faster than </w:t>
      </w:r>
      <w:proofErr w:type="spellStart"/>
      <w:r w:rsidR="008B3ADA">
        <w:rPr>
          <w:rFonts w:ascii="Times New Roman" w:hAnsi="Times New Roman" w:cs="Times New Roman"/>
          <w:sz w:val="24"/>
          <w:szCs w:val="24"/>
        </w:rPr>
        <w:t>bromocyclopropane</w:t>
      </w:r>
      <w:proofErr w:type="spellEnd"/>
      <w:r w:rsidR="008B3ADA">
        <w:rPr>
          <w:rFonts w:ascii="Times New Roman" w:hAnsi="Times New Roman" w:cs="Times New Roman"/>
          <w:sz w:val="24"/>
          <w:szCs w:val="24"/>
        </w:rPr>
        <w:t>, because the transition state is much</w:t>
      </w:r>
      <w:r w:rsidR="004B3F5E">
        <w:rPr>
          <w:rFonts w:ascii="Times New Roman" w:hAnsi="Times New Roman" w:cs="Times New Roman"/>
          <w:sz w:val="24"/>
          <w:szCs w:val="24"/>
        </w:rPr>
        <w:t xml:space="preserve"> more stable in the first case than </w:t>
      </w:r>
      <w:r w:rsidR="00681F3F">
        <w:rPr>
          <w:rFonts w:ascii="Times New Roman" w:hAnsi="Times New Roman" w:cs="Times New Roman"/>
          <w:sz w:val="24"/>
          <w:szCs w:val="24"/>
        </w:rPr>
        <w:t>in the second case, which has a high angle strain (with a 60 degree angle at sp3)</w:t>
      </w:r>
    </w:p>
    <w:p w:rsidR="00B57F6B" w:rsidRDefault="00B57F6B" w:rsidP="00D54F2A">
      <w:pPr>
        <w:spacing w:after="0" w:line="240" w:lineRule="auto"/>
        <w:rPr>
          <w:rFonts w:ascii="Times New Roman" w:hAnsi="Times New Roman" w:cs="Times New Roman"/>
          <w:sz w:val="24"/>
          <w:szCs w:val="24"/>
        </w:rPr>
      </w:pPr>
    </w:p>
    <w:p w:rsidR="00D54F2A" w:rsidRDefault="00D54F2A" w:rsidP="00D54F2A">
      <w:pPr>
        <w:spacing w:after="0" w:line="240" w:lineRule="auto"/>
        <w:rPr>
          <w:rFonts w:ascii="Times New Roman" w:hAnsi="Times New Roman" w:cs="Times New Roman"/>
          <w:sz w:val="24"/>
          <w:szCs w:val="24"/>
          <w:u w:val="single"/>
        </w:rPr>
      </w:pPr>
      <w:r w:rsidRPr="009F7737">
        <w:rPr>
          <w:rFonts w:ascii="Times New Roman" w:hAnsi="Times New Roman" w:cs="Times New Roman"/>
          <w:sz w:val="24"/>
          <w:szCs w:val="24"/>
          <w:u w:val="single"/>
        </w:rPr>
        <w:t>Alpha-</w:t>
      </w:r>
      <w:proofErr w:type="spellStart"/>
      <w:r w:rsidRPr="009F7737">
        <w:rPr>
          <w:rFonts w:ascii="Times New Roman" w:hAnsi="Times New Roman" w:cs="Times New Roman"/>
          <w:sz w:val="24"/>
          <w:szCs w:val="24"/>
          <w:u w:val="single"/>
        </w:rPr>
        <w:t>pinene</w:t>
      </w:r>
      <w:proofErr w:type="spellEnd"/>
      <w:r w:rsidR="00BC5FE2">
        <w:rPr>
          <w:rFonts w:ascii="Times New Roman" w:hAnsi="Times New Roman" w:cs="Times New Roman"/>
          <w:sz w:val="24"/>
          <w:szCs w:val="24"/>
          <w:u w:val="single"/>
        </w:rPr>
        <w:t xml:space="preserve"> and alpha-</w:t>
      </w:r>
      <w:proofErr w:type="spellStart"/>
      <w:r w:rsidR="00BC5FE2">
        <w:rPr>
          <w:rFonts w:ascii="Times New Roman" w:hAnsi="Times New Roman" w:cs="Times New Roman"/>
          <w:sz w:val="24"/>
          <w:szCs w:val="24"/>
          <w:u w:val="single"/>
        </w:rPr>
        <w:t>pinene</w:t>
      </w:r>
      <w:proofErr w:type="spellEnd"/>
      <w:r w:rsidR="00BC5FE2">
        <w:rPr>
          <w:rFonts w:ascii="Times New Roman" w:hAnsi="Times New Roman" w:cs="Times New Roman"/>
          <w:sz w:val="24"/>
          <w:szCs w:val="24"/>
          <w:u w:val="single"/>
        </w:rPr>
        <w:t xml:space="preserve"> oxide</w:t>
      </w:r>
    </w:p>
    <w:p w:rsidR="00BC5FE2" w:rsidRDefault="00BC5FE2" w:rsidP="00D54F2A">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AA96A93" wp14:editId="706A4844">
            <wp:extent cx="2641600" cy="863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1600" cy="863600"/>
                    </a:xfrm>
                    <a:prstGeom prst="rect">
                      <a:avLst/>
                    </a:prstGeom>
                    <a:noFill/>
                    <a:ln>
                      <a:noFill/>
                    </a:ln>
                  </pic:spPr>
                </pic:pic>
              </a:graphicData>
            </a:graphic>
          </wp:inline>
        </w:drawing>
      </w:r>
      <w:r w:rsidR="009C3E58">
        <w:rPr>
          <w:rFonts w:ascii="Times New Roman" w:hAnsi="Times New Roman" w:cs="Times New Roman"/>
          <w:sz w:val="24"/>
          <w:szCs w:val="24"/>
          <w:u w:val="single"/>
        </w:rPr>
        <w:tab/>
      </w:r>
      <w:r w:rsidR="009C3E58" w:rsidRPr="009C3E58">
        <w:rPr>
          <w:rFonts w:ascii="Times New Roman" w:hAnsi="Times New Roman" w:cs="Times New Roman"/>
          <w:sz w:val="24"/>
          <w:szCs w:val="24"/>
        </w:rPr>
        <w:tab/>
      </w:r>
      <w:r w:rsidR="002B564C">
        <w:rPr>
          <w:rFonts w:ascii="Times New Roman" w:hAnsi="Times New Roman" w:cs="Times New Roman"/>
          <w:sz w:val="24"/>
          <w:szCs w:val="24"/>
        </w:rPr>
        <w:tab/>
      </w:r>
      <w:r w:rsidR="009C3E58" w:rsidRPr="009C3E58">
        <w:rPr>
          <w:rFonts w:ascii="Times New Roman" w:hAnsi="Times New Roman" w:cs="Times New Roman"/>
          <w:noProof/>
          <w:sz w:val="24"/>
          <w:szCs w:val="24"/>
          <w:lang w:eastAsia="en-US"/>
        </w:rPr>
        <w:drawing>
          <wp:inline distT="0" distB="0" distL="0" distR="0" wp14:anchorId="22C750D0" wp14:editId="5373FDF3">
            <wp:extent cx="650240" cy="8331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240" cy="833120"/>
                    </a:xfrm>
                    <a:prstGeom prst="rect">
                      <a:avLst/>
                    </a:prstGeom>
                    <a:noFill/>
                    <a:ln>
                      <a:noFill/>
                    </a:ln>
                  </pic:spPr>
                </pic:pic>
              </a:graphicData>
            </a:graphic>
          </wp:inline>
        </w:drawing>
      </w:r>
      <w:r w:rsidR="00151956">
        <w:rPr>
          <w:rFonts w:ascii="Times New Roman" w:hAnsi="Times New Roman" w:cs="Times New Roman"/>
          <w:sz w:val="24"/>
          <w:szCs w:val="24"/>
        </w:rPr>
        <w:tab/>
      </w:r>
      <w:r w:rsidR="00151956">
        <w:rPr>
          <w:rFonts w:ascii="Times New Roman" w:hAnsi="Times New Roman" w:cs="Times New Roman"/>
          <w:sz w:val="24"/>
          <w:szCs w:val="24"/>
        </w:rPr>
        <w:tab/>
      </w:r>
      <w:r w:rsidR="00151956">
        <w:rPr>
          <w:noProof/>
          <w:lang w:eastAsia="en-US"/>
        </w:rPr>
        <w:drawing>
          <wp:inline distT="0" distB="0" distL="0" distR="0" wp14:anchorId="004B62FB" wp14:editId="6720F6A5">
            <wp:extent cx="904240" cy="1301102"/>
            <wp:effectExtent l="0" t="0" r="0" b="0"/>
            <wp:docPr id="26" name="Picture 26" descr="http://upload.wikimedia.org/wikipedia/commons/c/c2/2,4-Dinitrophenylhydraz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c/c2/2,4-Dinitrophenylhydrazin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1222" cy="1311148"/>
                    </a:xfrm>
                    <a:prstGeom prst="rect">
                      <a:avLst/>
                    </a:prstGeom>
                    <a:noFill/>
                    <a:ln>
                      <a:noFill/>
                    </a:ln>
                  </pic:spPr>
                </pic:pic>
              </a:graphicData>
            </a:graphic>
          </wp:inline>
        </w:drawing>
      </w:r>
    </w:p>
    <w:p w:rsidR="00151956" w:rsidRPr="009F7737" w:rsidRDefault="00AF5BC9" w:rsidP="00D54F2A">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B564C">
        <w:rPr>
          <w:rFonts w:ascii="Times New Roman" w:hAnsi="Times New Roman" w:cs="Times New Roman"/>
          <w:sz w:val="24"/>
          <w:szCs w:val="24"/>
        </w:rPr>
        <w:tab/>
      </w:r>
      <w:r>
        <w:rPr>
          <w:rFonts w:ascii="Times New Roman" w:hAnsi="Times New Roman" w:cs="Times New Roman"/>
          <w:sz w:val="24"/>
          <w:szCs w:val="24"/>
        </w:rPr>
        <w:t>Alpha-</w:t>
      </w:r>
      <w:proofErr w:type="spellStart"/>
      <w:r>
        <w:rPr>
          <w:rFonts w:ascii="Times New Roman" w:hAnsi="Times New Roman" w:cs="Times New Roman"/>
          <w:sz w:val="24"/>
          <w:szCs w:val="24"/>
        </w:rPr>
        <w:t>pinene</w:t>
      </w:r>
      <w:proofErr w:type="spellEnd"/>
      <w:r>
        <w:rPr>
          <w:rFonts w:ascii="Times New Roman" w:hAnsi="Times New Roman" w:cs="Times New Roman"/>
          <w:sz w:val="24"/>
          <w:szCs w:val="24"/>
        </w:rPr>
        <w:t xml:space="preserve"> oxide</w:t>
      </w:r>
      <w:r>
        <w:rPr>
          <w:rFonts w:ascii="Times New Roman" w:hAnsi="Times New Roman" w:cs="Times New Roman"/>
          <w:sz w:val="24"/>
          <w:szCs w:val="24"/>
        </w:rPr>
        <w:tab/>
      </w:r>
      <w:r w:rsidR="00FF19BE">
        <w:rPr>
          <w:rFonts w:ascii="Times New Roman" w:hAnsi="Times New Roman" w:cs="Times New Roman"/>
          <w:sz w:val="24"/>
          <w:szCs w:val="24"/>
        </w:rPr>
        <w:tab/>
      </w:r>
      <w:r>
        <w:rPr>
          <w:rFonts w:ascii="Times New Roman" w:hAnsi="Times New Roman" w:cs="Times New Roman"/>
          <w:sz w:val="24"/>
          <w:szCs w:val="24"/>
        </w:rPr>
        <w:t>DNPH</w:t>
      </w:r>
    </w:p>
    <w:p w:rsidR="00151956" w:rsidRPr="005876C5" w:rsidRDefault="000D32AF" w:rsidP="005876C5">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developed the TLC plate, then </w:t>
      </w:r>
      <w:r w:rsidR="000A4562">
        <w:rPr>
          <w:rFonts w:ascii="Times New Roman" w:hAnsi="Times New Roman" w:cs="Times New Roman"/>
          <w:sz w:val="24"/>
          <w:szCs w:val="24"/>
        </w:rPr>
        <w:t xml:space="preserve">we dipped the plate in </w:t>
      </w:r>
      <w:proofErr w:type="spellStart"/>
      <w:r w:rsidR="000A4562">
        <w:rPr>
          <w:rFonts w:ascii="Times New Roman" w:hAnsi="Times New Roman" w:cs="Times New Roman"/>
          <w:sz w:val="24"/>
          <w:szCs w:val="24"/>
        </w:rPr>
        <w:t>dinitrophenylhydrazine</w:t>
      </w:r>
      <w:proofErr w:type="spellEnd"/>
      <w:r w:rsidR="000A4562">
        <w:rPr>
          <w:rFonts w:ascii="Times New Roman" w:hAnsi="Times New Roman" w:cs="Times New Roman"/>
          <w:sz w:val="24"/>
          <w:szCs w:val="24"/>
        </w:rPr>
        <w:t xml:space="preserve"> (DNPH)</w:t>
      </w:r>
    </w:p>
    <w:p w:rsidR="00D54F2A" w:rsidRDefault="00E1409A" w:rsidP="009F773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observed the decomposition of </w:t>
      </w:r>
      <w:r w:rsidR="000A080C">
        <w:rPr>
          <w:rFonts w:ascii="Times New Roman" w:hAnsi="Times New Roman" w:cs="Times New Roman"/>
          <w:sz w:val="24"/>
          <w:szCs w:val="24"/>
        </w:rPr>
        <w:t>alpha-</w:t>
      </w:r>
      <w:proofErr w:type="spellStart"/>
      <w:r w:rsidR="000A080C">
        <w:rPr>
          <w:rFonts w:ascii="Times New Roman" w:hAnsi="Times New Roman" w:cs="Times New Roman"/>
          <w:sz w:val="24"/>
          <w:szCs w:val="24"/>
        </w:rPr>
        <w:t>pinene</w:t>
      </w:r>
      <w:proofErr w:type="spellEnd"/>
      <w:r w:rsidR="000A080C">
        <w:rPr>
          <w:rFonts w:ascii="Times New Roman" w:hAnsi="Times New Roman" w:cs="Times New Roman"/>
          <w:sz w:val="24"/>
          <w:szCs w:val="24"/>
        </w:rPr>
        <w:t xml:space="preserve"> oxide </w:t>
      </w:r>
      <w:r w:rsidR="00D96BC1">
        <w:rPr>
          <w:rFonts w:ascii="Times New Roman" w:hAnsi="Times New Roman" w:cs="Times New Roman"/>
          <w:sz w:val="24"/>
          <w:szCs w:val="24"/>
        </w:rPr>
        <w:t xml:space="preserve">on the silica </w:t>
      </w:r>
      <w:r w:rsidR="006C4FBB">
        <w:rPr>
          <w:rFonts w:ascii="Times New Roman" w:hAnsi="Times New Roman" w:cs="Times New Roman"/>
          <w:sz w:val="24"/>
          <w:szCs w:val="24"/>
        </w:rPr>
        <w:t xml:space="preserve">plate, because </w:t>
      </w:r>
      <w:r w:rsidR="00F51566">
        <w:rPr>
          <w:rFonts w:ascii="Times New Roman" w:hAnsi="Times New Roman" w:cs="Times New Roman"/>
          <w:sz w:val="24"/>
          <w:szCs w:val="24"/>
        </w:rPr>
        <w:t>silica gel is slightly acidic and can cause epoxide to be protonated.</w:t>
      </w:r>
    </w:p>
    <w:p w:rsidR="00F51566" w:rsidRDefault="00C0646E" w:rsidP="009F773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To avoid this we can rinse the silica gel with a base</w:t>
      </w:r>
      <w:r w:rsidR="00657C54">
        <w:rPr>
          <w:rFonts w:ascii="Times New Roman" w:hAnsi="Times New Roman" w:cs="Times New Roman"/>
          <w:sz w:val="24"/>
          <w:szCs w:val="24"/>
        </w:rPr>
        <w:t xml:space="preserve">, put some base in the running solvent (in TLC), </w:t>
      </w:r>
      <w:r w:rsidR="003B4167">
        <w:rPr>
          <w:rFonts w:ascii="Times New Roman" w:hAnsi="Times New Roman" w:cs="Times New Roman"/>
          <w:sz w:val="24"/>
          <w:szCs w:val="24"/>
        </w:rPr>
        <w:t>or change the stationary phase (silica gel) to something that’s not acidic</w:t>
      </w:r>
    </w:p>
    <w:p w:rsidR="00E622C6" w:rsidRDefault="00E622C6" w:rsidP="00E622C6">
      <w:pPr>
        <w:spacing w:after="0" w:line="240" w:lineRule="auto"/>
        <w:rPr>
          <w:rFonts w:ascii="Times New Roman" w:hAnsi="Times New Roman" w:cs="Times New Roman"/>
          <w:sz w:val="24"/>
          <w:szCs w:val="24"/>
        </w:rPr>
      </w:pPr>
    </w:p>
    <w:p w:rsidR="00E622C6" w:rsidRDefault="00E622C6" w:rsidP="00E622C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6146800" cy="280868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0241" cy="2810256"/>
                    </a:xfrm>
                    <a:prstGeom prst="rect">
                      <a:avLst/>
                    </a:prstGeom>
                    <a:noFill/>
                    <a:ln>
                      <a:noFill/>
                    </a:ln>
                  </pic:spPr>
                </pic:pic>
              </a:graphicData>
            </a:graphic>
          </wp:inline>
        </w:drawing>
      </w:r>
    </w:p>
    <w:p w:rsidR="00BD7A60" w:rsidRDefault="00BD7A60">
      <w:pPr>
        <w:rPr>
          <w:rFonts w:ascii="Times New Roman" w:hAnsi="Times New Roman" w:cs="Times New Roman"/>
          <w:sz w:val="24"/>
          <w:szCs w:val="24"/>
        </w:rPr>
      </w:pPr>
      <w:r>
        <w:rPr>
          <w:rFonts w:ascii="Times New Roman" w:hAnsi="Times New Roman" w:cs="Times New Roman"/>
          <w:sz w:val="24"/>
          <w:szCs w:val="24"/>
        </w:rPr>
        <w:br w:type="page"/>
      </w:r>
    </w:p>
    <w:p w:rsidR="00E622C6" w:rsidRDefault="00BD7A60" w:rsidP="00E622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Grignard</w:t>
      </w:r>
    </w:p>
    <w:p w:rsidR="00BD7A60" w:rsidRDefault="00364629" w:rsidP="00E622C6">
      <w:pPr>
        <w:spacing w:after="0" w:line="240" w:lineRule="auto"/>
        <w:rPr>
          <w:rFonts w:ascii="Times New Roman" w:hAnsi="Times New Roman" w:cs="Times New Roman"/>
          <w:sz w:val="24"/>
          <w:szCs w:val="24"/>
        </w:rPr>
      </w:pPr>
      <w:r>
        <w:rPr>
          <w:noProof/>
          <w:lang w:eastAsia="en-US"/>
        </w:rPr>
        <w:drawing>
          <wp:inline distT="0" distB="0" distL="0" distR="0">
            <wp:extent cx="3647440" cy="627360"/>
            <wp:effectExtent l="0" t="0" r="0" b="1905"/>
            <wp:docPr id="28" name="Picture 28" descr="File:Grignard Reaction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Grignard Reaction Sche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69" cy="627589"/>
                    </a:xfrm>
                    <a:prstGeom prst="rect">
                      <a:avLst/>
                    </a:prstGeom>
                    <a:noFill/>
                    <a:ln>
                      <a:noFill/>
                    </a:ln>
                  </pic:spPr>
                </pic:pic>
              </a:graphicData>
            </a:graphic>
          </wp:inline>
        </w:drawing>
      </w:r>
    </w:p>
    <w:p w:rsidR="00A37CCA" w:rsidRDefault="006D5230" w:rsidP="00A37C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Dry glassware is </w:t>
      </w:r>
      <w:r w:rsidR="001B0996">
        <w:rPr>
          <w:rFonts w:ascii="Times New Roman" w:hAnsi="Times New Roman" w:cs="Times New Roman"/>
          <w:sz w:val="24"/>
          <w:szCs w:val="24"/>
        </w:rPr>
        <w:t>essential for this reaction to happen, because magnesium is very reactive in water.</w:t>
      </w:r>
    </w:p>
    <w:p w:rsidR="001B0996" w:rsidRDefault="00A13D34" w:rsidP="00A37C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To increase yield, crush the magnesium powder to remove the magnesium</w:t>
      </w:r>
      <w:r w:rsidR="00B251B7">
        <w:rPr>
          <w:rFonts w:ascii="Times New Roman" w:hAnsi="Times New Roman" w:cs="Times New Roman" w:hint="eastAsia"/>
          <w:sz w:val="24"/>
          <w:szCs w:val="24"/>
        </w:rPr>
        <w:t xml:space="preserve"> oxide</w:t>
      </w:r>
      <w:r>
        <w:rPr>
          <w:rFonts w:ascii="Times New Roman" w:hAnsi="Times New Roman" w:cs="Times New Roman"/>
          <w:sz w:val="24"/>
          <w:szCs w:val="24"/>
        </w:rPr>
        <w:t xml:space="preserve"> </w:t>
      </w:r>
      <w:r w:rsidR="00B251B7">
        <w:rPr>
          <w:rFonts w:ascii="Times New Roman" w:hAnsi="Times New Roman" w:cs="Times New Roman" w:hint="eastAsia"/>
          <w:sz w:val="24"/>
          <w:szCs w:val="24"/>
        </w:rPr>
        <w:t>layer</w:t>
      </w:r>
      <w:r>
        <w:rPr>
          <w:rFonts w:ascii="Times New Roman" w:hAnsi="Times New Roman" w:cs="Times New Roman"/>
          <w:sz w:val="24"/>
          <w:szCs w:val="24"/>
        </w:rPr>
        <w:t xml:space="preserve"> </w:t>
      </w:r>
    </w:p>
    <w:p w:rsidR="00A37CCA" w:rsidRDefault="00A37CCA" w:rsidP="00A37C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It is not a good idea to rinse the glassware</w:t>
      </w:r>
      <w:r w:rsidR="00EE7052">
        <w:rPr>
          <w:rFonts w:ascii="Times New Roman" w:hAnsi="Times New Roman" w:cs="Times New Roman" w:hint="eastAsia"/>
          <w:sz w:val="24"/>
          <w:szCs w:val="24"/>
        </w:rPr>
        <w:t xml:space="preserve"> with</w:t>
      </w:r>
      <w:r w:rsidR="009D3856">
        <w:rPr>
          <w:rFonts w:ascii="Times New Roman" w:hAnsi="Times New Roman" w:cs="Times New Roman" w:hint="eastAsia"/>
          <w:sz w:val="24"/>
          <w:szCs w:val="24"/>
        </w:rPr>
        <w:t xml:space="preserve"> acetone before reaction, because:</w:t>
      </w:r>
    </w:p>
    <w:p w:rsidR="009D3856" w:rsidRDefault="009D3856" w:rsidP="009D3856">
      <w:pPr>
        <w:spacing w:after="0" w:line="240" w:lineRule="auto"/>
        <w:ind w:left="72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029200" cy="15102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1510226"/>
                    </a:xfrm>
                    <a:prstGeom prst="rect">
                      <a:avLst/>
                    </a:prstGeom>
                    <a:noFill/>
                    <a:ln>
                      <a:noFill/>
                    </a:ln>
                  </pic:spPr>
                </pic:pic>
              </a:graphicData>
            </a:graphic>
          </wp:inline>
        </w:drawing>
      </w:r>
    </w:p>
    <w:p w:rsidR="00B72DE2" w:rsidRPr="00B72DE2" w:rsidRDefault="001C6AA4" w:rsidP="00B72DE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Grignard reagents are strong</w:t>
      </w:r>
      <w:r w:rsidR="001970C0">
        <w:rPr>
          <w:rFonts w:ascii="Times New Roman" w:hAnsi="Times New Roman" w:cs="Times New Roman" w:hint="eastAsia"/>
          <w:sz w:val="24"/>
          <w:szCs w:val="24"/>
        </w:rPr>
        <w:t xml:space="preserve"> bases and can deprotonate any aldehyde or ketone with an acidic H. </w:t>
      </w:r>
    </w:p>
    <w:sectPr w:rsidR="00B72DE2" w:rsidRPr="00B72DE2" w:rsidSect="00637F9E">
      <w:pgSz w:w="12240" w:h="15840"/>
      <w:pgMar w:top="540" w:right="63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372"/>
    <w:multiLevelType w:val="hybridMultilevel"/>
    <w:tmpl w:val="E41C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C185A"/>
    <w:multiLevelType w:val="hybridMultilevel"/>
    <w:tmpl w:val="BCF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36182"/>
    <w:multiLevelType w:val="hybridMultilevel"/>
    <w:tmpl w:val="C62A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23226"/>
    <w:multiLevelType w:val="hybridMultilevel"/>
    <w:tmpl w:val="133C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71A69"/>
    <w:multiLevelType w:val="hybridMultilevel"/>
    <w:tmpl w:val="2CF62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283DA1"/>
    <w:multiLevelType w:val="multilevel"/>
    <w:tmpl w:val="012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957A1"/>
    <w:multiLevelType w:val="hybridMultilevel"/>
    <w:tmpl w:val="367A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1259F"/>
    <w:multiLevelType w:val="hybridMultilevel"/>
    <w:tmpl w:val="08CA8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EE"/>
    <w:rsid w:val="00000AA9"/>
    <w:rsid w:val="000051C3"/>
    <w:rsid w:val="000142CB"/>
    <w:rsid w:val="0001788A"/>
    <w:rsid w:val="00025E02"/>
    <w:rsid w:val="00037788"/>
    <w:rsid w:val="00037B2E"/>
    <w:rsid w:val="00040F80"/>
    <w:rsid w:val="000521E3"/>
    <w:rsid w:val="00074913"/>
    <w:rsid w:val="00074D45"/>
    <w:rsid w:val="000831B5"/>
    <w:rsid w:val="00083625"/>
    <w:rsid w:val="000A080C"/>
    <w:rsid w:val="000A3AAB"/>
    <w:rsid w:val="000A4562"/>
    <w:rsid w:val="000A6F99"/>
    <w:rsid w:val="000B7B39"/>
    <w:rsid w:val="000D32AF"/>
    <w:rsid w:val="000E0642"/>
    <w:rsid w:val="000E4638"/>
    <w:rsid w:val="000F5AB4"/>
    <w:rsid w:val="001012B3"/>
    <w:rsid w:val="00103BE2"/>
    <w:rsid w:val="001110DA"/>
    <w:rsid w:val="001255CE"/>
    <w:rsid w:val="00132384"/>
    <w:rsid w:val="00132781"/>
    <w:rsid w:val="00142AEC"/>
    <w:rsid w:val="00151956"/>
    <w:rsid w:val="00170AB9"/>
    <w:rsid w:val="00174DA8"/>
    <w:rsid w:val="00174E71"/>
    <w:rsid w:val="00177D10"/>
    <w:rsid w:val="00181F6F"/>
    <w:rsid w:val="00186BB9"/>
    <w:rsid w:val="001871FD"/>
    <w:rsid w:val="00190286"/>
    <w:rsid w:val="00194148"/>
    <w:rsid w:val="001970C0"/>
    <w:rsid w:val="001A1159"/>
    <w:rsid w:val="001A7422"/>
    <w:rsid w:val="001B0996"/>
    <w:rsid w:val="001B3C44"/>
    <w:rsid w:val="001B5C58"/>
    <w:rsid w:val="001B752A"/>
    <w:rsid w:val="001C3650"/>
    <w:rsid w:val="001C4927"/>
    <w:rsid w:val="001C6AA4"/>
    <w:rsid w:val="001D2222"/>
    <w:rsid w:val="001D46B6"/>
    <w:rsid w:val="001E0AFD"/>
    <w:rsid w:val="001E0CEE"/>
    <w:rsid w:val="001F0100"/>
    <w:rsid w:val="001F0768"/>
    <w:rsid w:val="001F52A5"/>
    <w:rsid w:val="001F6397"/>
    <w:rsid w:val="001F63B3"/>
    <w:rsid w:val="00201529"/>
    <w:rsid w:val="0020429B"/>
    <w:rsid w:val="002069D0"/>
    <w:rsid w:val="0022615D"/>
    <w:rsid w:val="00233B45"/>
    <w:rsid w:val="00246EC7"/>
    <w:rsid w:val="00254636"/>
    <w:rsid w:val="002625E8"/>
    <w:rsid w:val="00262724"/>
    <w:rsid w:val="00285BCD"/>
    <w:rsid w:val="00286053"/>
    <w:rsid w:val="002862FB"/>
    <w:rsid w:val="00287EF0"/>
    <w:rsid w:val="0029065F"/>
    <w:rsid w:val="002A4168"/>
    <w:rsid w:val="002B4CDD"/>
    <w:rsid w:val="002B564C"/>
    <w:rsid w:val="002C1030"/>
    <w:rsid w:val="002D33C5"/>
    <w:rsid w:val="002F4B8B"/>
    <w:rsid w:val="00303BBA"/>
    <w:rsid w:val="00307C9B"/>
    <w:rsid w:val="00312CE4"/>
    <w:rsid w:val="00327655"/>
    <w:rsid w:val="0034006F"/>
    <w:rsid w:val="0034021F"/>
    <w:rsid w:val="00345011"/>
    <w:rsid w:val="00350429"/>
    <w:rsid w:val="00357694"/>
    <w:rsid w:val="00360EA1"/>
    <w:rsid w:val="00364629"/>
    <w:rsid w:val="00381563"/>
    <w:rsid w:val="00386C9D"/>
    <w:rsid w:val="003A5764"/>
    <w:rsid w:val="003B4167"/>
    <w:rsid w:val="003B6688"/>
    <w:rsid w:val="003D0B5A"/>
    <w:rsid w:val="003D459F"/>
    <w:rsid w:val="003D6625"/>
    <w:rsid w:val="003F70EE"/>
    <w:rsid w:val="003F7EF2"/>
    <w:rsid w:val="004006FC"/>
    <w:rsid w:val="00406307"/>
    <w:rsid w:val="004179DF"/>
    <w:rsid w:val="004445B7"/>
    <w:rsid w:val="00460482"/>
    <w:rsid w:val="00481FB9"/>
    <w:rsid w:val="00485023"/>
    <w:rsid w:val="00491BE2"/>
    <w:rsid w:val="004A0245"/>
    <w:rsid w:val="004B134C"/>
    <w:rsid w:val="004B18D6"/>
    <w:rsid w:val="004B34C0"/>
    <w:rsid w:val="004B3F5E"/>
    <w:rsid w:val="004B5ACD"/>
    <w:rsid w:val="004C7E66"/>
    <w:rsid w:val="004D0D27"/>
    <w:rsid w:val="004D29BC"/>
    <w:rsid w:val="004D4E71"/>
    <w:rsid w:val="004D7A62"/>
    <w:rsid w:val="004E5DCD"/>
    <w:rsid w:val="004F07CF"/>
    <w:rsid w:val="005073EF"/>
    <w:rsid w:val="00510320"/>
    <w:rsid w:val="00520DD7"/>
    <w:rsid w:val="00524E05"/>
    <w:rsid w:val="0053172B"/>
    <w:rsid w:val="00540E3F"/>
    <w:rsid w:val="00545351"/>
    <w:rsid w:val="00553781"/>
    <w:rsid w:val="00554363"/>
    <w:rsid w:val="00557B7A"/>
    <w:rsid w:val="00560543"/>
    <w:rsid w:val="005642F0"/>
    <w:rsid w:val="00570895"/>
    <w:rsid w:val="00573EF0"/>
    <w:rsid w:val="00577BEC"/>
    <w:rsid w:val="005876C5"/>
    <w:rsid w:val="005D3847"/>
    <w:rsid w:val="005E5161"/>
    <w:rsid w:val="005E6C98"/>
    <w:rsid w:val="005E7291"/>
    <w:rsid w:val="005F4CBB"/>
    <w:rsid w:val="00605982"/>
    <w:rsid w:val="00623448"/>
    <w:rsid w:val="006316F0"/>
    <w:rsid w:val="006357EF"/>
    <w:rsid w:val="00637F9E"/>
    <w:rsid w:val="00643B66"/>
    <w:rsid w:val="00657C54"/>
    <w:rsid w:val="006602BB"/>
    <w:rsid w:val="0066308C"/>
    <w:rsid w:val="00663B62"/>
    <w:rsid w:val="00664F32"/>
    <w:rsid w:val="00665FE7"/>
    <w:rsid w:val="00674EBD"/>
    <w:rsid w:val="00675E8F"/>
    <w:rsid w:val="00681F3F"/>
    <w:rsid w:val="00682DB7"/>
    <w:rsid w:val="00685E06"/>
    <w:rsid w:val="006904ED"/>
    <w:rsid w:val="006942EF"/>
    <w:rsid w:val="006950F2"/>
    <w:rsid w:val="006A6C12"/>
    <w:rsid w:val="006A6D5C"/>
    <w:rsid w:val="006B6234"/>
    <w:rsid w:val="006B780E"/>
    <w:rsid w:val="006C1FF0"/>
    <w:rsid w:val="006C4FBB"/>
    <w:rsid w:val="006D2643"/>
    <w:rsid w:val="006D3EAF"/>
    <w:rsid w:val="006D5230"/>
    <w:rsid w:val="006F204D"/>
    <w:rsid w:val="0070097A"/>
    <w:rsid w:val="007013A0"/>
    <w:rsid w:val="007076FA"/>
    <w:rsid w:val="00711889"/>
    <w:rsid w:val="007135BF"/>
    <w:rsid w:val="0072159E"/>
    <w:rsid w:val="00721724"/>
    <w:rsid w:val="0072300D"/>
    <w:rsid w:val="00724549"/>
    <w:rsid w:val="00733D09"/>
    <w:rsid w:val="00736B84"/>
    <w:rsid w:val="0074345F"/>
    <w:rsid w:val="00750FD4"/>
    <w:rsid w:val="00765EA7"/>
    <w:rsid w:val="007770F4"/>
    <w:rsid w:val="007838C1"/>
    <w:rsid w:val="0078609D"/>
    <w:rsid w:val="00794369"/>
    <w:rsid w:val="00795795"/>
    <w:rsid w:val="007A0F93"/>
    <w:rsid w:val="007A4CCE"/>
    <w:rsid w:val="007B03A3"/>
    <w:rsid w:val="007C6165"/>
    <w:rsid w:val="007C7504"/>
    <w:rsid w:val="007D6D8E"/>
    <w:rsid w:val="007E0C4A"/>
    <w:rsid w:val="007E43A4"/>
    <w:rsid w:val="00804B88"/>
    <w:rsid w:val="00810253"/>
    <w:rsid w:val="008113EE"/>
    <w:rsid w:val="00817E13"/>
    <w:rsid w:val="008217EF"/>
    <w:rsid w:val="00821AB7"/>
    <w:rsid w:val="0085396F"/>
    <w:rsid w:val="00855429"/>
    <w:rsid w:val="008559EF"/>
    <w:rsid w:val="008672E5"/>
    <w:rsid w:val="00871B84"/>
    <w:rsid w:val="00881D0A"/>
    <w:rsid w:val="00895316"/>
    <w:rsid w:val="008A6CA3"/>
    <w:rsid w:val="008B2310"/>
    <w:rsid w:val="008B28FF"/>
    <w:rsid w:val="008B3ADA"/>
    <w:rsid w:val="008B567C"/>
    <w:rsid w:val="008B724D"/>
    <w:rsid w:val="008C0406"/>
    <w:rsid w:val="008C404E"/>
    <w:rsid w:val="008E484A"/>
    <w:rsid w:val="00903DAF"/>
    <w:rsid w:val="00915534"/>
    <w:rsid w:val="00915987"/>
    <w:rsid w:val="00930CB1"/>
    <w:rsid w:val="00930EAA"/>
    <w:rsid w:val="00944DDB"/>
    <w:rsid w:val="009729DC"/>
    <w:rsid w:val="00976D97"/>
    <w:rsid w:val="00977241"/>
    <w:rsid w:val="00977919"/>
    <w:rsid w:val="009A69E2"/>
    <w:rsid w:val="009B2610"/>
    <w:rsid w:val="009B6A1D"/>
    <w:rsid w:val="009C3E58"/>
    <w:rsid w:val="009D301C"/>
    <w:rsid w:val="009D3856"/>
    <w:rsid w:val="009D5101"/>
    <w:rsid w:val="009D5C9C"/>
    <w:rsid w:val="009F7389"/>
    <w:rsid w:val="009F7737"/>
    <w:rsid w:val="00A00F43"/>
    <w:rsid w:val="00A030C4"/>
    <w:rsid w:val="00A13D34"/>
    <w:rsid w:val="00A21333"/>
    <w:rsid w:val="00A32360"/>
    <w:rsid w:val="00A3423F"/>
    <w:rsid w:val="00A37CCA"/>
    <w:rsid w:val="00A41C11"/>
    <w:rsid w:val="00A44643"/>
    <w:rsid w:val="00A6713F"/>
    <w:rsid w:val="00A71F59"/>
    <w:rsid w:val="00A72715"/>
    <w:rsid w:val="00A84A4B"/>
    <w:rsid w:val="00A84C31"/>
    <w:rsid w:val="00AA0C95"/>
    <w:rsid w:val="00AA241B"/>
    <w:rsid w:val="00AA3B23"/>
    <w:rsid w:val="00AC2420"/>
    <w:rsid w:val="00AC3CA6"/>
    <w:rsid w:val="00AD3CD6"/>
    <w:rsid w:val="00AF28DA"/>
    <w:rsid w:val="00AF5BC9"/>
    <w:rsid w:val="00B13F0D"/>
    <w:rsid w:val="00B17F6B"/>
    <w:rsid w:val="00B245F6"/>
    <w:rsid w:val="00B251B7"/>
    <w:rsid w:val="00B45E2E"/>
    <w:rsid w:val="00B5110D"/>
    <w:rsid w:val="00B57F6B"/>
    <w:rsid w:val="00B613E4"/>
    <w:rsid w:val="00B72DE2"/>
    <w:rsid w:val="00B81EA9"/>
    <w:rsid w:val="00B870BF"/>
    <w:rsid w:val="00BB06D9"/>
    <w:rsid w:val="00BB2C45"/>
    <w:rsid w:val="00BB3033"/>
    <w:rsid w:val="00BC0234"/>
    <w:rsid w:val="00BC19D2"/>
    <w:rsid w:val="00BC265C"/>
    <w:rsid w:val="00BC5FE2"/>
    <w:rsid w:val="00BD7A60"/>
    <w:rsid w:val="00BF0F34"/>
    <w:rsid w:val="00BF29C0"/>
    <w:rsid w:val="00C05F28"/>
    <w:rsid w:val="00C0646E"/>
    <w:rsid w:val="00C07158"/>
    <w:rsid w:val="00C25DB1"/>
    <w:rsid w:val="00C277C0"/>
    <w:rsid w:val="00C404F6"/>
    <w:rsid w:val="00C53645"/>
    <w:rsid w:val="00C5559F"/>
    <w:rsid w:val="00C757E1"/>
    <w:rsid w:val="00C83A22"/>
    <w:rsid w:val="00C90FA6"/>
    <w:rsid w:val="00C91F84"/>
    <w:rsid w:val="00C94086"/>
    <w:rsid w:val="00C95ECE"/>
    <w:rsid w:val="00C96B43"/>
    <w:rsid w:val="00CB5C7A"/>
    <w:rsid w:val="00CE19CA"/>
    <w:rsid w:val="00CE2ADD"/>
    <w:rsid w:val="00CF4FFE"/>
    <w:rsid w:val="00CF7ECE"/>
    <w:rsid w:val="00D1396D"/>
    <w:rsid w:val="00D33ABC"/>
    <w:rsid w:val="00D33D59"/>
    <w:rsid w:val="00D34191"/>
    <w:rsid w:val="00D3480D"/>
    <w:rsid w:val="00D40039"/>
    <w:rsid w:val="00D4424E"/>
    <w:rsid w:val="00D46F5D"/>
    <w:rsid w:val="00D50ECE"/>
    <w:rsid w:val="00D51570"/>
    <w:rsid w:val="00D54F2A"/>
    <w:rsid w:val="00D6198D"/>
    <w:rsid w:val="00D63AA6"/>
    <w:rsid w:val="00D96BBD"/>
    <w:rsid w:val="00D96BC1"/>
    <w:rsid w:val="00DA1047"/>
    <w:rsid w:val="00DB3354"/>
    <w:rsid w:val="00DC69D5"/>
    <w:rsid w:val="00DE0313"/>
    <w:rsid w:val="00DE5410"/>
    <w:rsid w:val="00E07B61"/>
    <w:rsid w:val="00E1409A"/>
    <w:rsid w:val="00E14512"/>
    <w:rsid w:val="00E23DC8"/>
    <w:rsid w:val="00E423B4"/>
    <w:rsid w:val="00E44139"/>
    <w:rsid w:val="00E4532A"/>
    <w:rsid w:val="00E56BB2"/>
    <w:rsid w:val="00E622C6"/>
    <w:rsid w:val="00E62DDE"/>
    <w:rsid w:val="00E7480A"/>
    <w:rsid w:val="00E7744E"/>
    <w:rsid w:val="00E77BA2"/>
    <w:rsid w:val="00E85925"/>
    <w:rsid w:val="00EC20A2"/>
    <w:rsid w:val="00EE12AF"/>
    <w:rsid w:val="00EE2B81"/>
    <w:rsid w:val="00EE7052"/>
    <w:rsid w:val="00EF1153"/>
    <w:rsid w:val="00EF3B0B"/>
    <w:rsid w:val="00F045EB"/>
    <w:rsid w:val="00F1141B"/>
    <w:rsid w:val="00F11F17"/>
    <w:rsid w:val="00F11F48"/>
    <w:rsid w:val="00F14503"/>
    <w:rsid w:val="00F21487"/>
    <w:rsid w:val="00F26E24"/>
    <w:rsid w:val="00F31D02"/>
    <w:rsid w:val="00F325BB"/>
    <w:rsid w:val="00F3535E"/>
    <w:rsid w:val="00F51566"/>
    <w:rsid w:val="00F647D4"/>
    <w:rsid w:val="00F848C5"/>
    <w:rsid w:val="00F85E93"/>
    <w:rsid w:val="00F90D58"/>
    <w:rsid w:val="00F93C48"/>
    <w:rsid w:val="00F94C22"/>
    <w:rsid w:val="00F96B0D"/>
    <w:rsid w:val="00FA0562"/>
    <w:rsid w:val="00FA6623"/>
    <w:rsid w:val="00FB6688"/>
    <w:rsid w:val="00FC5033"/>
    <w:rsid w:val="00FC5842"/>
    <w:rsid w:val="00FD1F41"/>
    <w:rsid w:val="00FD6954"/>
    <w:rsid w:val="00FD7757"/>
    <w:rsid w:val="00FF19BE"/>
    <w:rsid w:val="00FF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5B7"/>
    <w:pPr>
      <w:ind w:left="720"/>
      <w:contextualSpacing/>
    </w:pPr>
  </w:style>
  <w:style w:type="paragraph" w:styleId="BalloonText">
    <w:name w:val="Balloon Text"/>
    <w:basedOn w:val="Normal"/>
    <w:link w:val="BalloonTextChar"/>
    <w:uiPriority w:val="99"/>
    <w:semiHidden/>
    <w:unhideWhenUsed/>
    <w:rsid w:val="00E23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DC8"/>
    <w:rPr>
      <w:rFonts w:ascii="Tahoma" w:hAnsi="Tahoma" w:cs="Tahoma"/>
      <w:sz w:val="16"/>
      <w:szCs w:val="16"/>
    </w:rPr>
  </w:style>
  <w:style w:type="table" w:styleId="TableGrid">
    <w:name w:val="Table Grid"/>
    <w:basedOn w:val="TableNormal"/>
    <w:uiPriority w:val="59"/>
    <w:rsid w:val="00560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3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158"/>
    <w:rPr>
      <w:b/>
      <w:bCs/>
    </w:rPr>
  </w:style>
  <w:style w:type="character" w:styleId="Emphasis">
    <w:name w:val="Emphasis"/>
    <w:basedOn w:val="DefaultParagraphFont"/>
    <w:uiPriority w:val="20"/>
    <w:qFormat/>
    <w:rsid w:val="008672E5"/>
    <w:rPr>
      <w:i/>
      <w:iCs/>
    </w:rPr>
  </w:style>
  <w:style w:type="character" w:styleId="Hyperlink">
    <w:name w:val="Hyperlink"/>
    <w:basedOn w:val="DefaultParagraphFont"/>
    <w:uiPriority w:val="99"/>
    <w:semiHidden/>
    <w:unhideWhenUsed/>
    <w:rsid w:val="009D30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5B7"/>
    <w:pPr>
      <w:ind w:left="720"/>
      <w:contextualSpacing/>
    </w:pPr>
  </w:style>
  <w:style w:type="paragraph" w:styleId="BalloonText">
    <w:name w:val="Balloon Text"/>
    <w:basedOn w:val="Normal"/>
    <w:link w:val="BalloonTextChar"/>
    <w:uiPriority w:val="99"/>
    <w:semiHidden/>
    <w:unhideWhenUsed/>
    <w:rsid w:val="00E23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DC8"/>
    <w:rPr>
      <w:rFonts w:ascii="Tahoma" w:hAnsi="Tahoma" w:cs="Tahoma"/>
      <w:sz w:val="16"/>
      <w:szCs w:val="16"/>
    </w:rPr>
  </w:style>
  <w:style w:type="table" w:styleId="TableGrid">
    <w:name w:val="Table Grid"/>
    <w:basedOn w:val="TableNormal"/>
    <w:uiPriority w:val="59"/>
    <w:rsid w:val="00560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3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158"/>
    <w:rPr>
      <w:b/>
      <w:bCs/>
    </w:rPr>
  </w:style>
  <w:style w:type="character" w:styleId="Emphasis">
    <w:name w:val="Emphasis"/>
    <w:basedOn w:val="DefaultParagraphFont"/>
    <w:uiPriority w:val="20"/>
    <w:qFormat/>
    <w:rsid w:val="008672E5"/>
    <w:rPr>
      <w:i/>
      <w:iCs/>
    </w:rPr>
  </w:style>
  <w:style w:type="character" w:styleId="Hyperlink">
    <w:name w:val="Hyperlink"/>
    <w:basedOn w:val="DefaultParagraphFont"/>
    <w:uiPriority w:val="99"/>
    <w:semiHidden/>
    <w:unhideWhenUsed/>
    <w:rsid w:val="009D3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240">
      <w:bodyDiv w:val="1"/>
      <w:marLeft w:val="0"/>
      <w:marRight w:val="0"/>
      <w:marTop w:val="0"/>
      <w:marBottom w:val="0"/>
      <w:divBdr>
        <w:top w:val="none" w:sz="0" w:space="0" w:color="auto"/>
        <w:left w:val="none" w:sz="0" w:space="0" w:color="auto"/>
        <w:bottom w:val="none" w:sz="0" w:space="0" w:color="auto"/>
        <w:right w:val="none" w:sz="0" w:space="0" w:color="auto"/>
      </w:divBdr>
    </w:div>
    <w:div w:id="397091118">
      <w:bodyDiv w:val="1"/>
      <w:marLeft w:val="0"/>
      <w:marRight w:val="0"/>
      <w:marTop w:val="0"/>
      <w:marBottom w:val="0"/>
      <w:divBdr>
        <w:top w:val="none" w:sz="0" w:space="0" w:color="auto"/>
        <w:left w:val="none" w:sz="0" w:space="0" w:color="auto"/>
        <w:bottom w:val="none" w:sz="0" w:space="0" w:color="auto"/>
        <w:right w:val="none" w:sz="0" w:space="0" w:color="auto"/>
      </w:divBdr>
    </w:div>
    <w:div w:id="691803990">
      <w:bodyDiv w:val="1"/>
      <w:marLeft w:val="0"/>
      <w:marRight w:val="0"/>
      <w:marTop w:val="0"/>
      <w:marBottom w:val="0"/>
      <w:divBdr>
        <w:top w:val="none" w:sz="0" w:space="0" w:color="auto"/>
        <w:left w:val="none" w:sz="0" w:space="0" w:color="auto"/>
        <w:bottom w:val="none" w:sz="0" w:space="0" w:color="auto"/>
        <w:right w:val="none" w:sz="0" w:space="0" w:color="auto"/>
      </w:divBdr>
    </w:div>
    <w:div w:id="837498779">
      <w:bodyDiv w:val="1"/>
      <w:marLeft w:val="0"/>
      <w:marRight w:val="0"/>
      <w:marTop w:val="0"/>
      <w:marBottom w:val="0"/>
      <w:divBdr>
        <w:top w:val="none" w:sz="0" w:space="0" w:color="auto"/>
        <w:left w:val="none" w:sz="0" w:space="0" w:color="auto"/>
        <w:bottom w:val="none" w:sz="0" w:space="0" w:color="auto"/>
        <w:right w:val="none" w:sz="0" w:space="0" w:color="auto"/>
      </w:divBdr>
    </w:div>
    <w:div w:id="1127316243">
      <w:bodyDiv w:val="1"/>
      <w:marLeft w:val="0"/>
      <w:marRight w:val="0"/>
      <w:marTop w:val="0"/>
      <w:marBottom w:val="0"/>
      <w:divBdr>
        <w:top w:val="none" w:sz="0" w:space="0" w:color="auto"/>
        <w:left w:val="none" w:sz="0" w:space="0" w:color="auto"/>
        <w:bottom w:val="none" w:sz="0" w:space="0" w:color="auto"/>
        <w:right w:val="none" w:sz="0" w:space="0" w:color="auto"/>
      </w:divBdr>
    </w:div>
    <w:div w:id="1273199667">
      <w:bodyDiv w:val="1"/>
      <w:marLeft w:val="0"/>
      <w:marRight w:val="0"/>
      <w:marTop w:val="0"/>
      <w:marBottom w:val="0"/>
      <w:divBdr>
        <w:top w:val="none" w:sz="0" w:space="0" w:color="auto"/>
        <w:left w:val="none" w:sz="0" w:space="0" w:color="auto"/>
        <w:bottom w:val="none" w:sz="0" w:space="0" w:color="auto"/>
        <w:right w:val="none" w:sz="0" w:space="0" w:color="auto"/>
      </w:divBdr>
    </w:div>
    <w:div w:id="1794521758">
      <w:bodyDiv w:val="1"/>
      <w:marLeft w:val="0"/>
      <w:marRight w:val="0"/>
      <w:marTop w:val="0"/>
      <w:marBottom w:val="0"/>
      <w:divBdr>
        <w:top w:val="none" w:sz="0" w:space="0" w:color="auto"/>
        <w:left w:val="none" w:sz="0" w:space="0" w:color="auto"/>
        <w:bottom w:val="none" w:sz="0" w:space="0" w:color="auto"/>
        <w:right w:val="none" w:sz="0" w:space="0" w:color="auto"/>
      </w:divBdr>
    </w:div>
    <w:div w:id="191686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javascript:chg4();"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hyperlink" Target="http://en.wikipedia.org/wiki/File:J-Coupling-complex-multiplets.gif" TargetMode="External"/><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Yang</dc:creator>
  <cp:lastModifiedBy>template</cp:lastModifiedBy>
  <cp:revision>2</cp:revision>
  <cp:lastPrinted>2013-12-03T17:38:00Z</cp:lastPrinted>
  <dcterms:created xsi:type="dcterms:W3CDTF">2013-12-03T17:43:00Z</dcterms:created>
  <dcterms:modified xsi:type="dcterms:W3CDTF">2013-12-03T17:43:00Z</dcterms:modified>
</cp:coreProperties>
</file>