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98" w:rsidRDefault="00835F98" w:rsidP="00835F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0C66">
        <w:rPr>
          <w:rFonts w:ascii="Times New Roman" w:hAnsi="Times New Roman" w:cs="Times New Roman"/>
          <w:b/>
          <w:sz w:val="28"/>
          <w:szCs w:val="28"/>
        </w:rPr>
        <w:t>Chem</w:t>
      </w:r>
      <w:proofErr w:type="spellEnd"/>
      <w:r w:rsidRPr="00930C66">
        <w:rPr>
          <w:rFonts w:ascii="Times New Roman" w:hAnsi="Times New Roman" w:cs="Times New Roman"/>
          <w:b/>
          <w:sz w:val="28"/>
          <w:szCs w:val="28"/>
        </w:rPr>
        <w:t xml:space="preserve"> 4B </w:t>
      </w:r>
      <w:r>
        <w:rPr>
          <w:rFonts w:ascii="Times New Roman" w:hAnsi="Times New Roman" w:cs="Times New Roman"/>
          <w:b/>
          <w:sz w:val="28"/>
          <w:szCs w:val="28"/>
        </w:rPr>
        <w:t>Second</w:t>
      </w:r>
      <w:r w:rsidRPr="00930C66">
        <w:rPr>
          <w:rFonts w:ascii="Times New Roman" w:hAnsi="Times New Roman" w:cs="Times New Roman"/>
          <w:b/>
          <w:sz w:val="28"/>
          <w:szCs w:val="28"/>
        </w:rPr>
        <w:t xml:space="preserve"> Midterm Review Sheet</w:t>
      </w:r>
    </w:p>
    <w:p w:rsidR="005442DC" w:rsidRPr="00421335" w:rsidRDefault="005442DC" w:rsidP="0054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21335">
        <w:rPr>
          <w:rFonts w:ascii="Times New Roman" w:hAnsi="Times New Roman" w:cs="Times New Roman" w:hint="eastAsia"/>
          <w:sz w:val="24"/>
          <w:szCs w:val="24"/>
          <w:u w:val="single"/>
        </w:rPr>
        <w:t>AAS/AES</w:t>
      </w:r>
    </w:p>
    <w:p w:rsidR="005442DC" w:rsidRDefault="005442DC" w:rsidP="0054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4F31D" wp14:editId="1C8F83DE">
            <wp:extent cx="4328160" cy="41539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97" cy="416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DC" w:rsidRDefault="005442DC" w:rsidP="0054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42DC" w:rsidRDefault="005442DC" w:rsidP="0054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AB7">
        <w:rPr>
          <w:rFonts w:ascii="Times New Roman" w:hAnsi="Times New Roman" w:cs="Times New Roman"/>
          <w:b/>
          <w:sz w:val="24"/>
          <w:szCs w:val="24"/>
        </w:rPr>
        <w:t>A</w:t>
      </w:r>
      <w:r w:rsidRPr="000E5AB7">
        <w:rPr>
          <w:rFonts w:ascii="Times New Roman" w:hAnsi="Times New Roman" w:cs="Times New Roman" w:hint="eastAsia"/>
          <w:b/>
          <w:sz w:val="24"/>
          <w:szCs w:val="24"/>
        </w:rPr>
        <w:t>tomic absorption spectroscopy</w:t>
      </w: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absorption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light by free gaseous atoms in a plasma, flame, or furnace is used to measure the </w:t>
      </w:r>
      <w:r>
        <w:rPr>
          <w:rFonts w:ascii="Times New Roman" w:hAnsi="Times New Roman" w:cs="Times New Roman"/>
          <w:sz w:val="24"/>
          <w:szCs w:val="24"/>
        </w:rPr>
        <w:t>concentration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atoms</w:t>
      </w:r>
    </w:p>
    <w:p w:rsidR="005442DC" w:rsidRDefault="005442DC" w:rsidP="0054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AB7">
        <w:rPr>
          <w:rFonts w:ascii="Times New Roman" w:hAnsi="Times New Roman" w:cs="Times New Roman"/>
          <w:b/>
          <w:sz w:val="24"/>
          <w:szCs w:val="24"/>
        </w:rPr>
        <w:t>A</w:t>
      </w:r>
      <w:r w:rsidRPr="000E5AB7">
        <w:rPr>
          <w:rFonts w:ascii="Times New Roman" w:hAnsi="Times New Roman" w:cs="Times New Roman" w:hint="eastAsia"/>
          <w:b/>
          <w:sz w:val="24"/>
          <w:szCs w:val="24"/>
        </w:rPr>
        <w:t>tomic emission spectroscopy</w:t>
      </w:r>
      <w:r>
        <w:rPr>
          <w:rFonts w:ascii="Times New Roman" w:hAnsi="Times New Roman" w:cs="Times New Roman" w:hint="eastAsia"/>
          <w:sz w:val="24"/>
          <w:szCs w:val="24"/>
        </w:rPr>
        <w:t xml:space="preserve">- emission of the light by thermally excited atoms in a flame or furnace is used to measure the </w:t>
      </w:r>
      <w:r>
        <w:rPr>
          <w:rFonts w:ascii="Times New Roman" w:hAnsi="Times New Roman" w:cs="Times New Roman"/>
          <w:sz w:val="24"/>
          <w:szCs w:val="24"/>
        </w:rPr>
        <w:t>concentration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atoms</w:t>
      </w:r>
    </w:p>
    <w:p w:rsidR="005442DC" w:rsidRDefault="005442DC" w:rsidP="0054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AB7">
        <w:rPr>
          <w:rFonts w:ascii="Times New Roman" w:hAnsi="Times New Roman" w:cs="Times New Roman"/>
          <w:b/>
          <w:sz w:val="24"/>
          <w:szCs w:val="24"/>
        </w:rPr>
        <w:t>A</w:t>
      </w:r>
      <w:r w:rsidRPr="000E5AB7">
        <w:rPr>
          <w:rFonts w:ascii="Times New Roman" w:hAnsi="Times New Roman" w:cs="Times New Roman" w:hint="eastAsia"/>
          <w:b/>
          <w:sz w:val="24"/>
          <w:szCs w:val="24"/>
        </w:rPr>
        <w:t>tomic fluorescence spectroscopy</w:t>
      </w:r>
      <w:r>
        <w:rPr>
          <w:rFonts w:ascii="Times New Roman" w:hAnsi="Times New Roman" w:cs="Times New Roman" w:hint="eastAsia"/>
          <w:sz w:val="24"/>
          <w:szCs w:val="24"/>
        </w:rPr>
        <w:t>- electronic transitions of atoms in a flame, furnace, or plasma are excited by light, and the fluorescence is observed at a right angle to the incident beam</w:t>
      </w:r>
    </w:p>
    <w:p w:rsidR="005442DC" w:rsidRDefault="005442DC" w:rsidP="0054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2DC" w:rsidRDefault="005442DC" w:rsidP="0054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5402">
        <w:rPr>
          <w:rFonts w:ascii="Times New Roman" w:hAnsi="Times New Roman" w:cs="Times New Roman"/>
          <w:sz w:val="24"/>
          <w:szCs w:val="24"/>
        </w:rPr>
        <w:t xml:space="preserve">Samples are vaporized as free atoms into the light path of the spectrometer by drawing a solution into a flame. In a typical flame atomizer, all or part of the solution is sprayed as a fine mist and spread throughout the flame. A </w:t>
      </w:r>
      <w:proofErr w:type="spellStart"/>
      <w:r w:rsidRPr="00855402">
        <w:rPr>
          <w:rFonts w:ascii="Times New Roman" w:hAnsi="Times New Roman" w:cs="Times New Roman"/>
          <w:sz w:val="24"/>
          <w:szCs w:val="24"/>
        </w:rPr>
        <w:t>monochromator</w:t>
      </w:r>
      <w:proofErr w:type="spellEnd"/>
      <w:r w:rsidRPr="00855402">
        <w:rPr>
          <w:rFonts w:ascii="Times New Roman" w:hAnsi="Times New Roman" w:cs="Times New Roman"/>
          <w:sz w:val="24"/>
          <w:szCs w:val="24"/>
        </w:rPr>
        <w:t xml:space="preserve"> is adjusted to allow only the wavelength of an atomic line of the element for which you are analyzing onto the detector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E66AC" w:rsidRDefault="005442DC" w:rsidP="00031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FEF88" wp14:editId="20451118">
            <wp:extent cx="15621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3B" w:rsidRDefault="00031A3B" w:rsidP="00031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1A3B" w:rsidRDefault="00031A3B" w:rsidP="00031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5704" w:rsidRPr="00263A43" w:rsidRDefault="007C5704" w:rsidP="007C57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3A43">
        <w:rPr>
          <w:rFonts w:ascii="Times New Roman" w:hAnsi="Times New Roman" w:cs="Times New Roman"/>
          <w:b/>
          <w:sz w:val="24"/>
          <w:szCs w:val="24"/>
        </w:rPr>
        <w:t xml:space="preserve">Chromatography- </w:t>
      </w:r>
      <w:r w:rsidRPr="00263A43">
        <w:rPr>
          <w:rFonts w:ascii="Times New Roman" w:hAnsi="Times New Roman" w:cs="Times New Roman"/>
          <w:sz w:val="24"/>
        </w:rPr>
        <w:t>one type of extraction where one phase is held in place while the other moves past it</w:t>
      </w:r>
    </w:p>
    <w:p w:rsidR="007C5704" w:rsidRDefault="007C5704" w:rsidP="007C57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0C8C">
        <w:rPr>
          <w:rFonts w:ascii="Times New Roman" w:hAnsi="Times New Roman" w:cs="Times New Roman"/>
          <w:sz w:val="24"/>
        </w:rPr>
        <w:t xml:space="preserve">The </w:t>
      </w:r>
      <w:r w:rsidRPr="00470C8C">
        <w:rPr>
          <w:rFonts w:ascii="Times New Roman" w:hAnsi="Times New Roman" w:cs="Times New Roman"/>
          <w:b/>
          <w:sz w:val="24"/>
        </w:rPr>
        <w:t>mobile</w:t>
      </w:r>
      <w:r w:rsidRPr="00470C8C">
        <w:rPr>
          <w:rFonts w:ascii="Times New Roman" w:hAnsi="Times New Roman" w:cs="Times New Roman"/>
          <w:sz w:val="24"/>
        </w:rPr>
        <w:t xml:space="preserve"> </w:t>
      </w:r>
      <w:r w:rsidRPr="00470C8C">
        <w:rPr>
          <w:rFonts w:ascii="Times New Roman" w:hAnsi="Times New Roman" w:cs="Times New Roman"/>
          <w:b/>
          <w:sz w:val="24"/>
        </w:rPr>
        <w:t>phase</w:t>
      </w:r>
      <w:r w:rsidRPr="00470C8C">
        <w:rPr>
          <w:rFonts w:ascii="Times New Roman" w:hAnsi="Times New Roman" w:cs="Times New Roman"/>
          <w:sz w:val="24"/>
        </w:rPr>
        <w:t xml:space="preserve"> (the solvent moving through the column) is either a liquid or a gas, and the </w:t>
      </w:r>
      <w:r w:rsidRPr="00470C8C">
        <w:rPr>
          <w:rFonts w:ascii="Times New Roman" w:hAnsi="Times New Roman" w:cs="Times New Roman"/>
          <w:b/>
          <w:sz w:val="24"/>
        </w:rPr>
        <w:t>stationary</w:t>
      </w:r>
      <w:r w:rsidRPr="00470C8C">
        <w:rPr>
          <w:rFonts w:ascii="Times New Roman" w:hAnsi="Times New Roman" w:cs="Times New Roman"/>
          <w:sz w:val="24"/>
        </w:rPr>
        <w:t xml:space="preserve"> </w:t>
      </w:r>
      <w:r w:rsidRPr="00470C8C">
        <w:rPr>
          <w:rFonts w:ascii="Times New Roman" w:hAnsi="Times New Roman" w:cs="Times New Roman"/>
          <w:b/>
          <w:sz w:val="24"/>
        </w:rPr>
        <w:t>phase</w:t>
      </w:r>
      <w:r w:rsidRPr="00470C8C">
        <w:rPr>
          <w:rFonts w:ascii="Times New Roman" w:hAnsi="Times New Roman" w:cs="Times New Roman"/>
          <w:sz w:val="24"/>
        </w:rPr>
        <w:t xml:space="preserve"> (the one that stays in place inside the column) is most commonly a viscous liquid chemically bonded to the inside of a capillary tube or onto the surface of solid particles packed in the column</w:t>
      </w:r>
      <w:r>
        <w:rPr>
          <w:rFonts w:ascii="Times New Roman" w:hAnsi="Times New Roman" w:cs="Times New Roman"/>
          <w:sz w:val="24"/>
        </w:rPr>
        <w:t>.</w:t>
      </w:r>
    </w:p>
    <w:p w:rsidR="007C5704" w:rsidRPr="00A16B15" w:rsidRDefault="007C5704" w:rsidP="007C57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16B15">
        <w:rPr>
          <w:rFonts w:ascii="Times New Roman" w:hAnsi="Times New Roman" w:cs="Times New Roman"/>
          <w:sz w:val="24"/>
        </w:rPr>
        <w:t xml:space="preserve">Fluid entering the column is called </w:t>
      </w:r>
      <w:r w:rsidRPr="00A16B15">
        <w:rPr>
          <w:rFonts w:ascii="Times New Roman" w:hAnsi="Times New Roman" w:cs="Times New Roman"/>
          <w:b/>
          <w:sz w:val="24"/>
        </w:rPr>
        <w:t>eluent</w:t>
      </w:r>
      <w:r w:rsidRPr="00A16B15">
        <w:rPr>
          <w:rFonts w:ascii="Times New Roman" w:hAnsi="Times New Roman" w:cs="Times New Roman"/>
          <w:sz w:val="24"/>
        </w:rPr>
        <w:t xml:space="preserve">, and emerging from the end of the column is called </w:t>
      </w:r>
      <w:proofErr w:type="spellStart"/>
      <w:r w:rsidRPr="00A16B15">
        <w:rPr>
          <w:rFonts w:ascii="Times New Roman" w:hAnsi="Times New Roman" w:cs="Times New Roman"/>
          <w:b/>
          <w:sz w:val="24"/>
        </w:rPr>
        <w:t>eluate</w:t>
      </w:r>
      <w:proofErr w:type="spellEnd"/>
      <w:r w:rsidRPr="00A16B1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The process of passing liquid or gas through a chromatography column is called </w:t>
      </w:r>
      <w:r w:rsidRPr="003645E8">
        <w:rPr>
          <w:rFonts w:ascii="Times New Roman" w:hAnsi="Times New Roman" w:cs="Times New Roman"/>
          <w:b/>
          <w:sz w:val="24"/>
        </w:rPr>
        <w:t>elution</w:t>
      </w:r>
      <w:r>
        <w:rPr>
          <w:rFonts w:ascii="Times New Roman" w:hAnsi="Times New Roman" w:cs="Times New Roman"/>
          <w:sz w:val="24"/>
        </w:rPr>
        <w:t>.</w:t>
      </w:r>
    </w:p>
    <w:p w:rsidR="00443201" w:rsidRDefault="00B7691F" w:rsidP="00443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gas chromatography, </w:t>
      </w:r>
      <w:r w:rsidR="00B9421E">
        <w:rPr>
          <w:rFonts w:ascii="Times New Roman" w:hAnsi="Times New Roman" w:cs="Times New Roman"/>
          <w:sz w:val="24"/>
          <w:szCs w:val="24"/>
        </w:rPr>
        <w:t xml:space="preserve">gaseous </w:t>
      </w:r>
      <w:proofErr w:type="gramStart"/>
      <w:r w:rsidR="00A4694B">
        <w:rPr>
          <w:rFonts w:ascii="Times New Roman" w:hAnsi="Times New Roman" w:cs="Times New Roman"/>
          <w:sz w:val="24"/>
          <w:szCs w:val="24"/>
        </w:rPr>
        <w:t>analyte,</w:t>
      </w:r>
      <w:proofErr w:type="gramEnd"/>
      <w:r w:rsidR="00A4694B">
        <w:rPr>
          <w:rFonts w:ascii="Times New Roman" w:hAnsi="Times New Roman" w:cs="Times New Roman"/>
          <w:sz w:val="24"/>
          <w:szCs w:val="24"/>
        </w:rPr>
        <w:t xml:space="preserve"> </w:t>
      </w:r>
      <w:r w:rsidR="005A3F4D">
        <w:rPr>
          <w:rFonts w:ascii="Times New Roman" w:hAnsi="Times New Roman" w:cs="Times New Roman"/>
          <w:sz w:val="24"/>
          <w:szCs w:val="24"/>
        </w:rPr>
        <w:t xml:space="preserve">is transported </w:t>
      </w:r>
      <w:r w:rsidR="00BF3914">
        <w:rPr>
          <w:rFonts w:ascii="Times New Roman" w:hAnsi="Times New Roman" w:cs="Times New Roman"/>
          <w:sz w:val="24"/>
          <w:szCs w:val="24"/>
        </w:rPr>
        <w:t xml:space="preserve">through the column </w:t>
      </w:r>
      <w:r w:rsidR="00715C7F">
        <w:rPr>
          <w:rFonts w:ascii="Times New Roman" w:hAnsi="Times New Roman" w:cs="Times New Roman"/>
          <w:sz w:val="24"/>
          <w:szCs w:val="24"/>
        </w:rPr>
        <w:t>by a gaseous mo</w:t>
      </w:r>
      <w:r w:rsidR="006E5EFE">
        <w:rPr>
          <w:rFonts w:ascii="Times New Roman" w:hAnsi="Times New Roman" w:cs="Times New Roman"/>
          <w:sz w:val="24"/>
          <w:szCs w:val="24"/>
        </w:rPr>
        <w:t xml:space="preserve">bile phase, called carrier gas. </w:t>
      </w:r>
      <w:proofErr w:type="gramStart"/>
      <w:r w:rsidR="00843DCD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843DCD">
        <w:rPr>
          <w:rFonts w:ascii="Times New Roman" w:hAnsi="Times New Roman" w:cs="Times New Roman"/>
          <w:sz w:val="24"/>
          <w:szCs w:val="24"/>
        </w:rPr>
        <w:t xml:space="preserve"> gas-liquid partition chromatography</w:t>
      </w:r>
      <w:r w:rsidR="002D2F2C">
        <w:rPr>
          <w:rFonts w:ascii="Times New Roman" w:hAnsi="Times New Roman" w:cs="Times New Roman"/>
          <w:sz w:val="24"/>
          <w:szCs w:val="24"/>
        </w:rPr>
        <w:t>, the stationary phase is a volatile liquid bonded to the inside of the colu</w:t>
      </w:r>
      <w:r w:rsidR="00324A68">
        <w:rPr>
          <w:rFonts w:ascii="Times New Roman" w:hAnsi="Times New Roman" w:cs="Times New Roman"/>
          <w:sz w:val="24"/>
          <w:szCs w:val="24"/>
        </w:rPr>
        <w:t xml:space="preserve">mn or to a fine solid support. </w:t>
      </w:r>
    </w:p>
    <w:p w:rsidR="00443201" w:rsidRDefault="00443201" w:rsidP="00443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704" w:rsidRPr="002D683D" w:rsidRDefault="00443201" w:rsidP="00443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83D">
        <w:rPr>
          <w:rFonts w:ascii="Times New Roman" w:hAnsi="Times New Roman" w:cs="Times New Roman"/>
          <w:sz w:val="24"/>
          <w:szCs w:val="24"/>
        </w:rPr>
        <w:lastRenderedPageBreak/>
        <w:t>Comparison of retention times to standard samples run under the same column conditions is an excellent</w:t>
      </w:r>
      <w:r w:rsidRPr="002D683D">
        <w:rPr>
          <w:rFonts w:ascii="Times New Roman" w:hAnsi="Times New Roman" w:cs="Times New Roman"/>
          <w:sz w:val="24"/>
          <w:szCs w:val="24"/>
        </w:rPr>
        <w:t xml:space="preserve"> </w:t>
      </w:r>
      <w:r w:rsidRPr="002D683D">
        <w:rPr>
          <w:rFonts w:ascii="Times New Roman" w:hAnsi="Times New Roman" w:cs="Times New Roman"/>
          <w:sz w:val="24"/>
          <w:szCs w:val="24"/>
        </w:rPr>
        <w:t>method for determining the identity of compounds in a complex mixture, such as a biological sample. A</w:t>
      </w:r>
      <w:r w:rsidRPr="002D683D">
        <w:rPr>
          <w:rFonts w:ascii="Times New Roman" w:hAnsi="Times New Roman" w:cs="Times New Roman"/>
          <w:sz w:val="24"/>
          <w:szCs w:val="24"/>
        </w:rPr>
        <w:t xml:space="preserve"> </w:t>
      </w:r>
      <w:r w:rsidRPr="002D683D">
        <w:rPr>
          <w:rFonts w:ascii="Times New Roman" w:hAnsi="Times New Roman" w:cs="Times New Roman"/>
          <w:sz w:val="24"/>
          <w:szCs w:val="24"/>
        </w:rPr>
        <w:t>Flame Ionization Detector (FID) responds when compounds exit the column and a chromatogram of the</w:t>
      </w:r>
      <w:r w:rsidRPr="002D683D">
        <w:rPr>
          <w:rFonts w:ascii="Times New Roman" w:hAnsi="Times New Roman" w:cs="Times New Roman"/>
          <w:sz w:val="24"/>
          <w:szCs w:val="24"/>
        </w:rPr>
        <w:t xml:space="preserve"> </w:t>
      </w:r>
      <w:r w:rsidRPr="002D683D">
        <w:rPr>
          <w:rFonts w:ascii="Times New Roman" w:hAnsi="Times New Roman" w:cs="Times New Roman"/>
          <w:sz w:val="24"/>
          <w:szCs w:val="24"/>
        </w:rPr>
        <w:t>data is generated. The peaks in the chromatogram can be measured for height or integrated to find their</w:t>
      </w:r>
      <w:r w:rsidRPr="002D683D">
        <w:rPr>
          <w:rFonts w:ascii="Times New Roman" w:hAnsi="Times New Roman" w:cs="Times New Roman"/>
          <w:sz w:val="24"/>
          <w:szCs w:val="24"/>
        </w:rPr>
        <w:t xml:space="preserve"> </w:t>
      </w:r>
      <w:r w:rsidRPr="002D683D">
        <w:rPr>
          <w:rFonts w:ascii="Times New Roman" w:hAnsi="Times New Roman" w:cs="Times New Roman"/>
          <w:sz w:val="24"/>
          <w:szCs w:val="24"/>
        </w:rPr>
        <w:t>area. Quantitative determination of the amount of a particular compound is done through the</w:t>
      </w:r>
      <w:r w:rsidRPr="002D683D">
        <w:rPr>
          <w:rFonts w:ascii="Times New Roman" w:hAnsi="Times New Roman" w:cs="Times New Roman"/>
          <w:sz w:val="24"/>
          <w:szCs w:val="24"/>
        </w:rPr>
        <w:t xml:space="preserve"> </w:t>
      </w:r>
      <w:r w:rsidRPr="002D683D">
        <w:rPr>
          <w:rFonts w:ascii="Times New Roman" w:hAnsi="Times New Roman" w:cs="Times New Roman"/>
          <w:sz w:val="24"/>
          <w:szCs w:val="24"/>
        </w:rPr>
        <w:t xml:space="preserve">construction of calibration curves with or without </w:t>
      </w:r>
      <w:r w:rsidRPr="002D683D">
        <w:rPr>
          <w:rFonts w:ascii="Times New Roman" w:hAnsi="Times New Roman" w:cs="Times New Roman"/>
          <w:sz w:val="24"/>
          <w:szCs w:val="24"/>
        </w:rPr>
        <w:t xml:space="preserve">the use of an internal standard. </w:t>
      </w:r>
    </w:p>
    <w:p w:rsidR="00E90870" w:rsidRDefault="00E70C2E">
      <w:r>
        <w:rPr>
          <w:noProof/>
        </w:rPr>
        <w:drawing>
          <wp:inline distT="0" distB="0" distL="0" distR="0">
            <wp:extent cx="59436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D3" w:rsidRDefault="00F329D3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E56" w:rsidRDefault="00EA2E56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A4">
        <w:rPr>
          <w:rFonts w:ascii="Times New Roman" w:hAnsi="Times New Roman" w:cs="Times New Roman"/>
          <w:sz w:val="24"/>
          <w:szCs w:val="24"/>
        </w:rPr>
        <w:t xml:space="preserve">Chromatogram shows the detector response as a function of elution time. </w:t>
      </w:r>
    </w:p>
    <w:p w:rsidR="00031A3B" w:rsidRDefault="00824351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2978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69" cy="29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D5" w:rsidRDefault="003D57D5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resolution of &gt; 1.5 is desirable. </w:t>
      </w:r>
    </w:p>
    <w:p w:rsidR="00E86F9F" w:rsidRDefault="00E86F9F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F9F" w:rsidRDefault="003D4814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longer column, </w:t>
      </w:r>
      <w:r w:rsidR="0049389E">
        <w:rPr>
          <w:rFonts w:ascii="Times New Roman" w:hAnsi="Times New Roman" w:cs="Times New Roman"/>
          <w:sz w:val="24"/>
          <w:szCs w:val="24"/>
        </w:rPr>
        <w:t xml:space="preserve">resolution goes up, </w:t>
      </w:r>
      <w:r w:rsidR="00A01935">
        <w:rPr>
          <w:rFonts w:ascii="Times New Roman" w:hAnsi="Times New Roman" w:cs="Times New Roman"/>
          <w:sz w:val="24"/>
          <w:szCs w:val="24"/>
        </w:rPr>
        <w:t xml:space="preserve">peak height goes down, peak </w:t>
      </w:r>
      <w:r w:rsidR="00F10366">
        <w:rPr>
          <w:rFonts w:ascii="Times New Roman" w:hAnsi="Times New Roman" w:cs="Times New Roman"/>
          <w:sz w:val="24"/>
          <w:szCs w:val="24"/>
        </w:rPr>
        <w:t xml:space="preserve">width goes up, </w:t>
      </w:r>
      <w:r w:rsidR="000604F7">
        <w:rPr>
          <w:rFonts w:ascii="Times New Roman" w:hAnsi="Times New Roman" w:cs="Times New Roman"/>
          <w:sz w:val="24"/>
          <w:szCs w:val="24"/>
        </w:rPr>
        <w:t>peak area stays the same.</w:t>
      </w:r>
    </w:p>
    <w:p w:rsidR="002E0111" w:rsidRDefault="00ED3794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CE3">
        <w:rPr>
          <w:rFonts w:ascii="Times New Roman" w:hAnsi="Times New Roman" w:cs="Times New Roman"/>
          <w:b/>
          <w:sz w:val="24"/>
          <w:szCs w:val="24"/>
        </w:rPr>
        <w:lastRenderedPageBreak/>
        <w:t>Selected ion monitoring</w:t>
      </w:r>
      <w:r>
        <w:rPr>
          <w:rFonts w:ascii="Times New Roman" w:hAnsi="Times New Roman" w:cs="Times New Roman"/>
          <w:sz w:val="24"/>
          <w:szCs w:val="24"/>
        </w:rPr>
        <w:t>- mass to charge ratio can help to determine what species of ion is present</w:t>
      </w:r>
    </w:p>
    <w:p w:rsidR="00F833D0" w:rsidRDefault="00A17947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088">
        <w:rPr>
          <w:rFonts w:ascii="Times New Roman" w:hAnsi="Times New Roman" w:cs="Times New Roman"/>
          <w:b/>
          <w:sz w:val="24"/>
          <w:szCs w:val="24"/>
        </w:rPr>
        <w:t>Normal-phase chr</w:t>
      </w:r>
      <w:r w:rsidR="00001164" w:rsidRPr="009E6088">
        <w:rPr>
          <w:rFonts w:ascii="Times New Roman" w:hAnsi="Times New Roman" w:cs="Times New Roman"/>
          <w:b/>
          <w:sz w:val="24"/>
          <w:szCs w:val="24"/>
        </w:rPr>
        <w:t>omatography</w:t>
      </w:r>
      <w:r w:rsidR="00001164">
        <w:rPr>
          <w:rFonts w:ascii="Times New Roman" w:hAnsi="Times New Roman" w:cs="Times New Roman"/>
          <w:sz w:val="24"/>
          <w:szCs w:val="24"/>
        </w:rPr>
        <w:t xml:space="preserve">- </w:t>
      </w:r>
      <w:r w:rsidR="009B48B9">
        <w:rPr>
          <w:rFonts w:ascii="Times New Roman" w:hAnsi="Times New Roman" w:cs="Times New Roman"/>
          <w:sz w:val="24"/>
          <w:szCs w:val="24"/>
        </w:rPr>
        <w:t xml:space="preserve">polar stationary phase </w:t>
      </w:r>
      <w:r w:rsidR="00CF1FBD">
        <w:rPr>
          <w:rFonts w:ascii="Times New Roman" w:hAnsi="Times New Roman" w:cs="Times New Roman"/>
          <w:sz w:val="24"/>
          <w:szCs w:val="24"/>
        </w:rPr>
        <w:t>and a les</w:t>
      </w:r>
      <w:r w:rsidR="009E52B3">
        <w:rPr>
          <w:rFonts w:ascii="Times New Roman" w:hAnsi="Times New Roman" w:cs="Times New Roman"/>
          <w:sz w:val="24"/>
          <w:szCs w:val="24"/>
        </w:rPr>
        <w:t>s</w:t>
      </w:r>
      <w:r w:rsidR="00CF1FBD">
        <w:rPr>
          <w:rFonts w:ascii="Times New Roman" w:hAnsi="Times New Roman" w:cs="Times New Roman"/>
          <w:sz w:val="24"/>
          <w:szCs w:val="24"/>
        </w:rPr>
        <w:t xml:space="preserve"> polar solvent</w:t>
      </w:r>
      <w:r w:rsidR="0090282E">
        <w:rPr>
          <w:rFonts w:ascii="Times New Roman" w:hAnsi="Times New Roman" w:cs="Times New Roman"/>
          <w:sz w:val="24"/>
          <w:szCs w:val="24"/>
        </w:rPr>
        <w:t xml:space="preserve">, in which a more polar solvent has higher </w:t>
      </w:r>
      <w:r w:rsidR="00466A72">
        <w:rPr>
          <w:rFonts w:ascii="Times New Roman" w:hAnsi="Times New Roman" w:cs="Times New Roman"/>
          <w:sz w:val="24"/>
          <w:szCs w:val="24"/>
        </w:rPr>
        <w:t>eluent strength</w:t>
      </w:r>
    </w:p>
    <w:p w:rsidR="00B462AA" w:rsidRDefault="00B462AA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3B8">
        <w:rPr>
          <w:rFonts w:ascii="Times New Roman" w:hAnsi="Times New Roman" w:cs="Times New Roman"/>
          <w:b/>
          <w:sz w:val="24"/>
          <w:szCs w:val="24"/>
        </w:rPr>
        <w:t>Reversed-phase chromatography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E52B3">
        <w:rPr>
          <w:rFonts w:ascii="Times New Roman" w:hAnsi="Times New Roman" w:cs="Times New Roman"/>
          <w:sz w:val="24"/>
          <w:szCs w:val="24"/>
        </w:rPr>
        <w:t>nonpolar stationary phase and a</w:t>
      </w:r>
      <w:r w:rsidR="00981B35">
        <w:rPr>
          <w:rFonts w:ascii="Times New Roman" w:hAnsi="Times New Roman" w:cs="Times New Roman"/>
          <w:sz w:val="24"/>
          <w:szCs w:val="24"/>
        </w:rPr>
        <w:t xml:space="preserve"> more</w:t>
      </w:r>
      <w:r w:rsidR="009E52B3">
        <w:rPr>
          <w:rFonts w:ascii="Times New Roman" w:hAnsi="Times New Roman" w:cs="Times New Roman"/>
          <w:sz w:val="24"/>
          <w:szCs w:val="24"/>
        </w:rPr>
        <w:t xml:space="preserve"> polar solvent</w:t>
      </w:r>
      <w:r w:rsidR="00466A72">
        <w:rPr>
          <w:rFonts w:ascii="Times New Roman" w:hAnsi="Times New Roman" w:cs="Times New Roman"/>
          <w:sz w:val="24"/>
          <w:szCs w:val="24"/>
        </w:rPr>
        <w:t>, in which a less polar solvent has higher eluent strength</w:t>
      </w:r>
    </w:p>
    <w:p w:rsidR="00466A72" w:rsidRDefault="005B6098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Eluent strength is increased by making the mobile phase more like the </w:t>
      </w:r>
      <w:r w:rsidR="009E2BD1">
        <w:rPr>
          <w:rFonts w:ascii="Times New Roman" w:hAnsi="Times New Roman" w:cs="Times New Roman"/>
          <w:sz w:val="24"/>
          <w:szCs w:val="24"/>
        </w:rPr>
        <w:t xml:space="preserve">stationary </w:t>
      </w:r>
      <w:r w:rsidR="009D2F5C">
        <w:rPr>
          <w:rFonts w:ascii="Times New Roman" w:hAnsi="Times New Roman" w:cs="Times New Roman"/>
          <w:sz w:val="24"/>
          <w:szCs w:val="24"/>
        </w:rPr>
        <w:t xml:space="preserve">phase. </w:t>
      </w:r>
      <w:r w:rsidR="00297AD5">
        <w:rPr>
          <w:rFonts w:ascii="Times New Roman" w:hAnsi="Times New Roman" w:cs="Times New Roman"/>
          <w:sz w:val="24"/>
          <w:szCs w:val="24"/>
        </w:rPr>
        <w:t xml:space="preserve">The </w:t>
      </w:r>
      <w:r w:rsidR="000A277F">
        <w:rPr>
          <w:rFonts w:ascii="Times New Roman" w:hAnsi="Times New Roman" w:cs="Times New Roman"/>
          <w:sz w:val="24"/>
          <w:szCs w:val="24"/>
        </w:rPr>
        <w:t xml:space="preserve">more the eluent strength of the solvent, the </w:t>
      </w:r>
      <w:r w:rsidR="004F4845">
        <w:rPr>
          <w:rFonts w:ascii="Times New Roman" w:hAnsi="Times New Roman" w:cs="Times New Roman"/>
          <w:sz w:val="24"/>
          <w:szCs w:val="24"/>
        </w:rPr>
        <w:t xml:space="preserve">more easily it displaces the solute. </w:t>
      </w:r>
    </w:p>
    <w:p w:rsidR="007B36D5" w:rsidRDefault="007B36D5" w:rsidP="00EA2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0C9" w:rsidRDefault="004D46A6" w:rsidP="008A7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B7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637025" wp14:editId="42D21D26">
            <wp:simplePos x="0" y="0"/>
            <wp:positionH relativeFrom="column">
              <wp:posOffset>0</wp:posOffset>
            </wp:positionH>
            <wp:positionV relativeFrom="paragraph">
              <wp:posOffset>880110</wp:posOffset>
            </wp:positionV>
            <wp:extent cx="3562350" cy="1838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665" w:rsidRPr="00382B78">
        <w:rPr>
          <w:rFonts w:ascii="Times New Roman" w:hAnsi="Times New Roman" w:cs="Times New Roman"/>
          <w:b/>
          <w:sz w:val="24"/>
          <w:szCs w:val="24"/>
        </w:rPr>
        <w:t>Thin layer chromatography</w:t>
      </w:r>
      <w:r w:rsidR="008A7665">
        <w:rPr>
          <w:rFonts w:ascii="Times New Roman" w:hAnsi="Times New Roman" w:cs="Times New Roman"/>
          <w:sz w:val="24"/>
          <w:szCs w:val="24"/>
        </w:rPr>
        <w:t>, or TLC, is an analytical technique which allows for the rapid</w:t>
      </w:r>
      <w:r w:rsidR="008A7665">
        <w:rPr>
          <w:rFonts w:ascii="Times New Roman" w:hAnsi="Times New Roman" w:cs="Times New Roman"/>
          <w:sz w:val="24"/>
          <w:szCs w:val="24"/>
        </w:rPr>
        <w:t xml:space="preserve"> </w:t>
      </w:r>
      <w:r w:rsidR="008A7665">
        <w:rPr>
          <w:rFonts w:ascii="Times New Roman" w:hAnsi="Times New Roman" w:cs="Times New Roman"/>
          <w:sz w:val="24"/>
          <w:szCs w:val="24"/>
        </w:rPr>
        <w:t>evaluation of the components of a mixture. This technique utilizes a TLC plate, which consists</w:t>
      </w:r>
      <w:r w:rsidR="008A7665">
        <w:rPr>
          <w:rFonts w:ascii="Times New Roman" w:hAnsi="Times New Roman" w:cs="Times New Roman"/>
          <w:sz w:val="24"/>
          <w:szCs w:val="24"/>
        </w:rPr>
        <w:t xml:space="preserve"> </w:t>
      </w:r>
      <w:r w:rsidR="008A7665">
        <w:rPr>
          <w:rFonts w:ascii="Times New Roman" w:hAnsi="Times New Roman" w:cs="Times New Roman"/>
          <w:sz w:val="24"/>
          <w:szCs w:val="24"/>
        </w:rPr>
        <w:t>of a thin layer of a stationary phase (such as silica or alumina) bonded to the surface of an inert</w:t>
      </w:r>
      <w:r w:rsidR="008A7665">
        <w:rPr>
          <w:rFonts w:ascii="Times New Roman" w:hAnsi="Times New Roman" w:cs="Times New Roman"/>
          <w:sz w:val="24"/>
          <w:szCs w:val="24"/>
        </w:rPr>
        <w:t xml:space="preserve"> </w:t>
      </w:r>
      <w:r w:rsidR="008A7665">
        <w:rPr>
          <w:rFonts w:ascii="Times New Roman" w:hAnsi="Times New Roman" w:cs="Times New Roman"/>
          <w:sz w:val="24"/>
          <w:szCs w:val="24"/>
        </w:rPr>
        <w:t>support material, such as plastic, aluminum, or glass. The mobile phase for this chromatographic</w:t>
      </w:r>
      <w:r w:rsidR="008A7665">
        <w:rPr>
          <w:rFonts w:ascii="Times New Roman" w:hAnsi="Times New Roman" w:cs="Times New Roman"/>
          <w:sz w:val="24"/>
          <w:szCs w:val="24"/>
        </w:rPr>
        <w:t xml:space="preserve"> </w:t>
      </w:r>
      <w:r w:rsidR="008A7665">
        <w:rPr>
          <w:rFonts w:ascii="Times New Roman" w:hAnsi="Times New Roman" w:cs="Times New Roman"/>
          <w:sz w:val="24"/>
          <w:szCs w:val="24"/>
        </w:rPr>
        <w:t>separation is a liquid which is often referred to as the developing solvent or eluent.</w:t>
      </w:r>
      <w:r w:rsidR="008A76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E9C" w:rsidRDefault="00905ED1" w:rsidP="00905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lane on each TLC plate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lane, which contains a combined sample of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other lanes from that plate. This allows compound</w:t>
      </w:r>
      <w:r>
        <w:rPr>
          <w:rFonts w:ascii="Times New Roman" w:hAnsi="Times New Roman" w:cs="Times New Roman"/>
          <w:sz w:val="24"/>
          <w:szCs w:val="24"/>
        </w:rPr>
        <w:t xml:space="preserve">s with similar but not identical </w:t>
      </w:r>
      <w:r>
        <w:rPr>
          <w:rFonts w:ascii="Times New Roman" w:hAnsi="Times New Roman" w:cs="Times New Roman"/>
          <w:sz w:val="24"/>
          <w:szCs w:val="24"/>
        </w:rPr>
        <w:t>retentions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16"/>
          <w:szCs w:val="16"/>
        </w:rPr>
        <w:t>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values to be distinguished from each other by comparison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individual lanes.</w:t>
      </w:r>
    </w:p>
    <w:p w:rsidR="00B04CC7" w:rsidRDefault="004D46A6" w:rsidP="00905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3006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8E" w:rsidRDefault="001E788E" w:rsidP="00B44D39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location(s) of the analyte(s) is identified by one or more visualization techniques,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 UV light, treatment with iodine vapor, or reaction with a staining solution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KMnO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1F63" w:rsidRDefault="00761F63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F63" w:rsidRDefault="00C04D85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174CB">
        <w:rPr>
          <w:rFonts w:ascii="Times New Roman" w:hAnsi="Times New Roman" w:cs="Times New Roman"/>
          <w:b/>
          <w:sz w:val="24"/>
          <w:szCs w:val="24"/>
        </w:rPr>
        <w:t>redox</w:t>
      </w:r>
      <w:r>
        <w:rPr>
          <w:rFonts w:ascii="Times New Roman" w:hAnsi="Times New Roman" w:cs="Times New Roman"/>
          <w:sz w:val="24"/>
          <w:szCs w:val="24"/>
        </w:rPr>
        <w:t xml:space="preserve"> reaction involves transfer of electrons from one species to another. </w:t>
      </w:r>
    </w:p>
    <w:p w:rsidR="001715D5" w:rsidRDefault="001715D5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4CB">
        <w:rPr>
          <w:rFonts w:ascii="Times New Roman" w:hAnsi="Times New Roman" w:cs="Times New Roman"/>
          <w:b/>
          <w:sz w:val="24"/>
          <w:szCs w:val="24"/>
        </w:rPr>
        <w:t>Oxidation</w:t>
      </w:r>
      <w:r>
        <w:rPr>
          <w:rFonts w:ascii="Times New Roman" w:hAnsi="Times New Roman" w:cs="Times New Roman"/>
          <w:sz w:val="24"/>
          <w:szCs w:val="24"/>
        </w:rPr>
        <w:t>- loss of electrons (something is oxidized)</w:t>
      </w:r>
    </w:p>
    <w:p w:rsidR="001715D5" w:rsidRDefault="001715D5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4CB">
        <w:rPr>
          <w:rFonts w:ascii="Times New Roman" w:hAnsi="Times New Roman" w:cs="Times New Roman"/>
          <w:b/>
          <w:sz w:val="24"/>
          <w:szCs w:val="24"/>
        </w:rPr>
        <w:t>Reduction</w:t>
      </w:r>
      <w:r>
        <w:rPr>
          <w:rFonts w:ascii="Times New Roman" w:hAnsi="Times New Roman" w:cs="Times New Roman"/>
          <w:sz w:val="24"/>
          <w:szCs w:val="24"/>
        </w:rPr>
        <w:t>- gain of electrons (something is reduced)</w:t>
      </w:r>
    </w:p>
    <w:p w:rsidR="001715D5" w:rsidRDefault="005A02FA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4CB">
        <w:rPr>
          <w:rFonts w:ascii="Times New Roman" w:hAnsi="Times New Roman" w:cs="Times New Roman"/>
          <w:b/>
          <w:sz w:val="24"/>
          <w:szCs w:val="24"/>
        </w:rPr>
        <w:t>Oxidizing agent</w:t>
      </w:r>
      <w:r w:rsidR="003641F1" w:rsidRPr="000174CB">
        <w:rPr>
          <w:rFonts w:ascii="Times New Roman" w:hAnsi="Times New Roman" w:cs="Times New Roman"/>
          <w:b/>
          <w:sz w:val="24"/>
          <w:szCs w:val="24"/>
        </w:rPr>
        <w:t xml:space="preserve"> (oxidant</w:t>
      </w:r>
      <w:proofErr w:type="gramStart"/>
      <w:r w:rsidR="003641F1" w:rsidRPr="000174CB">
        <w:rPr>
          <w:rFonts w:ascii="Times New Roman" w:hAnsi="Times New Roman" w:cs="Times New Roman"/>
          <w:b/>
          <w:sz w:val="24"/>
          <w:szCs w:val="24"/>
        </w:rPr>
        <w:t>)</w:t>
      </w:r>
      <w:r w:rsidRPr="000174CB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gains electrons</w:t>
      </w:r>
      <w:r w:rsidR="00EC7EED">
        <w:rPr>
          <w:rFonts w:ascii="Times New Roman" w:hAnsi="Times New Roman" w:cs="Times New Roman"/>
          <w:sz w:val="24"/>
          <w:szCs w:val="24"/>
        </w:rPr>
        <w:t>, becomes reduced</w:t>
      </w:r>
    </w:p>
    <w:p w:rsidR="00EC7EED" w:rsidRDefault="00EC7EED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4CB">
        <w:rPr>
          <w:rFonts w:ascii="Times New Roman" w:hAnsi="Times New Roman" w:cs="Times New Roman"/>
          <w:b/>
          <w:sz w:val="24"/>
          <w:szCs w:val="24"/>
        </w:rPr>
        <w:t>Reducing agent</w:t>
      </w:r>
      <w:r w:rsidR="003641F1" w:rsidRPr="000174C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641F1" w:rsidRPr="000174CB">
        <w:rPr>
          <w:rFonts w:ascii="Times New Roman" w:hAnsi="Times New Roman" w:cs="Times New Roman"/>
          <w:b/>
          <w:sz w:val="24"/>
          <w:szCs w:val="24"/>
        </w:rPr>
        <w:t>reductant</w:t>
      </w:r>
      <w:proofErr w:type="spellEnd"/>
      <w:proofErr w:type="gramStart"/>
      <w:r w:rsidR="003641F1" w:rsidRPr="000174CB">
        <w:rPr>
          <w:rFonts w:ascii="Times New Roman" w:hAnsi="Times New Roman" w:cs="Times New Roman"/>
          <w:b/>
          <w:sz w:val="24"/>
          <w:szCs w:val="24"/>
        </w:rPr>
        <w:t>)</w:t>
      </w:r>
      <w:r w:rsidRPr="000174CB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2AC">
        <w:rPr>
          <w:rFonts w:ascii="Times New Roman" w:hAnsi="Times New Roman" w:cs="Times New Roman"/>
          <w:sz w:val="24"/>
          <w:szCs w:val="24"/>
        </w:rPr>
        <w:t>loses electrons, becomes oxidized</w:t>
      </w:r>
    </w:p>
    <w:p w:rsidR="006E54B3" w:rsidRDefault="00BE5B74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8A4EC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A4ECA">
        <w:rPr>
          <w:rFonts w:ascii="Times New Roman" w:hAnsi="Times New Roman" w:cs="Times New Roman"/>
          <w:sz w:val="24"/>
          <w:szCs w:val="24"/>
        </w:rPr>
        <w:t>charge</w:t>
      </w:r>
      <w:proofErr w:type="gramEnd"/>
      <w:r w:rsidR="00172081">
        <w:rPr>
          <w:rFonts w:ascii="Times New Roman" w:hAnsi="Times New Roman" w:cs="Times New Roman"/>
          <w:sz w:val="24"/>
          <w:szCs w:val="24"/>
        </w:rPr>
        <w:t>, C</w:t>
      </w:r>
      <w:r w:rsidR="008A4EC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ECA">
        <w:rPr>
          <w:rFonts w:ascii="Times New Roman" w:hAnsi="Times New Roman" w:cs="Times New Roman"/>
          <w:sz w:val="24"/>
          <w:szCs w:val="24"/>
        </w:rPr>
        <w:t>=</w:t>
      </w:r>
      <w:r w:rsidR="007854F1">
        <w:rPr>
          <w:rFonts w:ascii="Times New Roman" w:hAnsi="Times New Roman" w:cs="Times New Roman"/>
          <w:sz w:val="24"/>
          <w:szCs w:val="24"/>
        </w:rPr>
        <w:t xml:space="preserve"> </w:t>
      </w:r>
      <w:r w:rsidR="006E54B3">
        <w:rPr>
          <w:rFonts w:ascii="Times New Roman" w:hAnsi="Times New Roman" w:cs="Times New Roman"/>
          <w:sz w:val="24"/>
          <w:szCs w:val="24"/>
        </w:rPr>
        <w:t>n</w:t>
      </w:r>
      <w:r w:rsidR="00E527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276C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E5276C">
        <w:rPr>
          <w:rFonts w:ascii="Times New Roman" w:hAnsi="Times New Roman" w:cs="Times New Roman"/>
          <w:sz w:val="24"/>
          <w:szCs w:val="24"/>
        </w:rPr>
        <w:t>)</w:t>
      </w:r>
      <w:r w:rsidR="006E54B3">
        <w:rPr>
          <w:rFonts w:ascii="Times New Roman" w:hAnsi="Times New Roman" w:cs="Times New Roman"/>
          <w:sz w:val="24"/>
          <w:szCs w:val="24"/>
        </w:rPr>
        <w:t xml:space="preserve"> *  F</w:t>
      </w:r>
      <w:r w:rsidR="00E5276C">
        <w:rPr>
          <w:rFonts w:ascii="Times New Roman" w:hAnsi="Times New Roman" w:cs="Times New Roman"/>
          <w:sz w:val="24"/>
          <w:szCs w:val="24"/>
        </w:rPr>
        <w:t xml:space="preserve"> (Faraday’s constant</w:t>
      </w:r>
      <w:r w:rsidR="00475363">
        <w:rPr>
          <w:rFonts w:ascii="Times New Roman" w:hAnsi="Times New Roman" w:cs="Times New Roman"/>
          <w:sz w:val="24"/>
          <w:szCs w:val="24"/>
        </w:rPr>
        <w:t>, C/</w:t>
      </w:r>
      <w:proofErr w:type="spellStart"/>
      <w:r w:rsidR="00475363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E5276C">
        <w:rPr>
          <w:rFonts w:ascii="Times New Roman" w:hAnsi="Times New Roman" w:cs="Times New Roman"/>
          <w:sz w:val="24"/>
          <w:szCs w:val="24"/>
        </w:rPr>
        <w:t>)</w:t>
      </w:r>
      <w:r w:rsidR="00B01F29">
        <w:rPr>
          <w:rFonts w:ascii="Times New Roman" w:hAnsi="Times New Roman" w:cs="Times New Roman"/>
          <w:sz w:val="24"/>
          <w:szCs w:val="24"/>
        </w:rPr>
        <w:tab/>
      </w:r>
      <w:r w:rsidR="00B01F29">
        <w:rPr>
          <w:rFonts w:ascii="Times New Roman" w:hAnsi="Times New Roman" w:cs="Times New Roman"/>
          <w:sz w:val="24"/>
          <w:szCs w:val="24"/>
        </w:rPr>
        <w:tab/>
      </w:r>
      <w:r w:rsidR="00B01F29">
        <w:rPr>
          <w:rFonts w:ascii="Times New Roman" w:hAnsi="Times New Roman" w:cs="Times New Roman"/>
          <w:sz w:val="24"/>
          <w:szCs w:val="24"/>
        </w:rPr>
        <w:t xml:space="preserve">Work = </w:t>
      </w:r>
      <w:r w:rsidR="00B01F29">
        <w:rPr>
          <w:rFonts w:ascii="Times New Roman" w:hAnsi="Times New Roman" w:cs="Times New Roman"/>
          <w:sz w:val="24"/>
          <w:szCs w:val="24"/>
        </w:rPr>
        <w:t>E (volts) * q (charge)</w:t>
      </w:r>
    </w:p>
    <w:p w:rsidR="004725A4" w:rsidRDefault="008742F2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9B3B13" wp14:editId="37360079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3333750" cy="3000375"/>
            <wp:effectExtent l="0" t="0" r="0" b="9525"/>
            <wp:wrapSquare wrapText="bothSides"/>
            <wp:docPr id="6" name="Picture 6" descr="http://upload.wikimedia.org/wikipedia/commons/thumb/a/a5/Galvanic_cell_labeled.svg/350px-Galvanic_cell_labe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a/a5/Galvanic_cell_labeled.svg/350px-Galvanic_cell_labeled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182">
        <w:t>Δ</w:t>
      </w:r>
      <w:r w:rsidR="002A0182">
        <w:t xml:space="preserve"> </w:t>
      </w:r>
      <w:r w:rsidR="001248E2">
        <w:rPr>
          <w:rFonts w:ascii="Times New Roman" w:hAnsi="Times New Roman" w:cs="Times New Roman"/>
          <w:sz w:val="24"/>
          <w:szCs w:val="24"/>
        </w:rPr>
        <w:t xml:space="preserve">G = </w:t>
      </w:r>
      <w:r w:rsidR="001B693A">
        <w:rPr>
          <w:rFonts w:ascii="Times New Roman" w:hAnsi="Times New Roman" w:cs="Times New Roman"/>
          <w:sz w:val="24"/>
          <w:szCs w:val="24"/>
        </w:rPr>
        <w:t xml:space="preserve">- work = </w:t>
      </w:r>
      <w:r w:rsidR="001248E2">
        <w:rPr>
          <w:rFonts w:ascii="Times New Roman" w:hAnsi="Times New Roman" w:cs="Times New Roman"/>
          <w:sz w:val="24"/>
          <w:szCs w:val="24"/>
        </w:rPr>
        <w:t>-n F E</w:t>
      </w:r>
      <w:r w:rsidR="00DB06B5">
        <w:rPr>
          <w:rFonts w:ascii="Times New Roman" w:hAnsi="Times New Roman" w:cs="Times New Roman"/>
          <w:sz w:val="24"/>
          <w:szCs w:val="24"/>
        </w:rPr>
        <w:t xml:space="preserve"> </w:t>
      </w:r>
      <w:r w:rsidR="00922744">
        <w:rPr>
          <w:rFonts w:ascii="Times New Roman" w:hAnsi="Times New Roman" w:cs="Times New Roman"/>
          <w:sz w:val="24"/>
          <w:szCs w:val="24"/>
        </w:rPr>
        <w:t xml:space="preserve">         I</w:t>
      </w:r>
      <w:r w:rsidR="001B693A">
        <w:rPr>
          <w:rFonts w:ascii="Times New Roman" w:hAnsi="Times New Roman" w:cs="Times New Roman"/>
          <w:sz w:val="24"/>
          <w:szCs w:val="24"/>
        </w:rPr>
        <w:t xml:space="preserve"> (current)</w:t>
      </w:r>
      <w:r w:rsidR="00922744">
        <w:rPr>
          <w:rFonts w:ascii="Times New Roman" w:hAnsi="Times New Roman" w:cs="Times New Roman"/>
          <w:sz w:val="24"/>
          <w:szCs w:val="24"/>
        </w:rPr>
        <w:t xml:space="preserve"> = E </w:t>
      </w:r>
      <w:r w:rsidR="001B693A">
        <w:rPr>
          <w:rFonts w:ascii="Times New Roman" w:hAnsi="Times New Roman" w:cs="Times New Roman"/>
          <w:sz w:val="24"/>
          <w:szCs w:val="24"/>
        </w:rPr>
        <w:t xml:space="preserve">(voltage) </w:t>
      </w:r>
      <w:r w:rsidR="00922744">
        <w:rPr>
          <w:rFonts w:ascii="Times New Roman" w:hAnsi="Times New Roman" w:cs="Times New Roman"/>
          <w:sz w:val="24"/>
          <w:szCs w:val="24"/>
        </w:rPr>
        <w:t>/ R</w:t>
      </w:r>
      <w:r w:rsidR="00D41E4A">
        <w:rPr>
          <w:rFonts w:ascii="Times New Roman" w:hAnsi="Times New Roman" w:cs="Times New Roman"/>
          <w:sz w:val="24"/>
          <w:szCs w:val="24"/>
        </w:rPr>
        <w:t xml:space="preserve"> (resistance)</w:t>
      </w:r>
    </w:p>
    <w:p w:rsidR="00B01F29" w:rsidRDefault="00B01F29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F7D" w:rsidRDefault="00FF1193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0BC">
        <w:rPr>
          <w:rFonts w:ascii="Times New Roman" w:hAnsi="Times New Roman" w:cs="Times New Roman"/>
          <w:sz w:val="24"/>
          <w:szCs w:val="24"/>
        </w:rPr>
        <w:t>M</w:t>
      </w:r>
      <w:r w:rsidRPr="007F30B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proofErr w:type="spellEnd"/>
      <w:r w:rsidRPr="007F30B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7F30BC">
        <w:rPr>
          <w:rFonts w:ascii="Times New Roman" w:hAnsi="Times New Roman" w:cs="Times New Roman"/>
          <w:sz w:val="24"/>
          <w:szCs w:val="24"/>
        </w:rPr>
        <w:t xml:space="preserve"> (oxidized species) + </w:t>
      </w:r>
      <w:r w:rsidRPr="007F30B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F30BC">
        <w:rPr>
          <w:rFonts w:ascii="Times New Roman" w:hAnsi="Times New Roman" w:cs="Times New Roman"/>
          <w:sz w:val="24"/>
          <w:szCs w:val="24"/>
        </w:rPr>
        <w:t>e</w:t>
      </w:r>
      <w:r w:rsidRPr="007F30B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7F30BC">
        <w:rPr>
          <w:rFonts w:ascii="Times New Roman" w:hAnsi="Times New Roman" w:cs="Times New Roman"/>
          <w:sz w:val="24"/>
          <w:szCs w:val="24"/>
        </w:rPr>
        <w:t xml:space="preserve"> </w:t>
      </w:r>
      <w:r w:rsidRPr="007F3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5D1D0" wp14:editId="5D9EDED8">
            <wp:extent cx="142875" cy="123825"/>
            <wp:effectExtent l="0" t="0" r="9525" b="9525"/>
            <wp:docPr id="7" name="Picture 7" descr="is in equilibrium 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s in equilibrium wi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0BC">
        <w:rPr>
          <w:rFonts w:ascii="Times New Roman" w:hAnsi="Times New Roman" w:cs="Times New Roman"/>
          <w:sz w:val="24"/>
          <w:szCs w:val="24"/>
        </w:rPr>
        <w:t>M (reduced species)</w:t>
      </w:r>
    </w:p>
    <w:p w:rsidR="00AD5EAC" w:rsidRPr="00AD5EAC" w:rsidRDefault="00AD5EAC" w:rsidP="00AD5E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5EAC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proofErr w:type="gramEnd"/>
      <w:r w:rsidRPr="00AD5EAC">
        <w:rPr>
          <w:rFonts w:ascii="Times New Roman" w:eastAsia="Times New Roman" w:hAnsi="Times New Roman" w:cs="Times New Roman"/>
          <w:sz w:val="24"/>
          <w:szCs w:val="24"/>
        </w:rPr>
        <w:t xml:space="preserve"> A + </w:t>
      </w:r>
      <w:r w:rsidRPr="00AD5EAC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AD5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EA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D5EAC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m</w:t>
      </w:r>
      <w:proofErr w:type="spellEnd"/>
      <w:r w:rsidRPr="00AD5EA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AD5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9" name="Picture 9" descr="is in equilibrium 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s in equilibrium wi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EAC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AD5EAC">
        <w:rPr>
          <w:rFonts w:ascii="Times New Roman" w:eastAsia="Times New Roman" w:hAnsi="Times New Roman" w:cs="Times New Roman"/>
          <w:sz w:val="24"/>
          <w:szCs w:val="24"/>
        </w:rPr>
        <w:t xml:space="preserve"> B + </w:t>
      </w:r>
      <w:r w:rsidRPr="00AD5EAC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AD5EA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D5EAC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Pr="00AD5EA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</w:p>
    <w:p w:rsidR="000E27D2" w:rsidRPr="000E27D2" w:rsidRDefault="000E27D2" w:rsidP="000E27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27D2">
        <w:rPr>
          <w:rFonts w:ascii="Times New Roman" w:hAnsi="Times New Roman" w:cs="Times New Roman"/>
          <w:sz w:val="24"/>
          <w:szCs w:val="24"/>
        </w:rPr>
        <w:t>A (s) | A</w:t>
      </w:r>
      <w:r w:rsidRPr="000E27D2">
        <w:rPr>
          <w:rFonts w:ascii="Times New Roman" w:hAnsi="Times New Roman" w:cs="Times New Roman"/>
          <w:sz w:val="24"/>
          <w:szCs w:val="24"/>
          <w:vertAlign w:val="superscript"/>
        </w:rPr>
        <w:t>n+</w:t>
      </w:r>
      <w:r w:rsidRPr="000E27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27D2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0E27D2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0E27D2">
        <w:rPr>
          <w:rFonts w:ascii="Times New Roman" w:hAnsi="Times New Roman" w:cs="Times New Roman"/>
          <w:sz w:val="24"/>
          <w:szCs w:val="24"/>
        </w:rPr>
        <w:t>B</w:t>
      </w:r>
      <w:r w:rsidRPr="000E27D2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proofErr w:type="spellEnd"/>
      <w:r w:rsidRPr="000E27D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E27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27D2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0E27D2">
        <w:rPr>
          <w:rFonts w:ascii="Times New Roman" w:hAnsi="Times New Roman" w:cs="Times New Roman"/>
          <w:sz w:val="24"/>
          <w:szCs w:val="24"/>
        </w:rPr>
        <w:t>) | B (s)</w:t>
      </w:r>
    </w:p>
    <w:p w:rsidR="00BF6903" w:rsidRDefault="00BF6903" w:rsidP="001E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408" w:rsidRDefault="00F14408" w:rsidP="00F144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6300" cy="322059"/>
            <wp:effectExtent l="0" t="0" r="0" b="1905"/>
            <wp:docPr id="11" name="Picture 11" descr="\ln K= \frac{nFE^0}{R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ln K= \frac{nFE^0}{RT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57" w:rsidRPr="00F14408" w:rsidRDefault="008A6757" w:rsidP="00F144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7F10" w:rsidRDefault="00217F10" w:rsidP="00217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2125" cy="334477"/>
            <wp:effectExtent l="0" t="0" r="0" b="8890"/>
            <wp:docPr id="12" name="Picture 12" descr="E_{\text{half-cell}} = E^0 - \frac{RT}{nF}\ln_e 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_{\text{half-cell}} = E^0 - \frac{RT}{nF}\ln_e Q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3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57" w:rsidRPr="00217F10" w:rsidRDefault="008A6757" w:rsidP="00217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49CA" w:rsidRDefault="005349CA" w:rsidP="005349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352574"/>
            <wp:effectExtent l="0" t="0" r="0" b="9525"/>
            <wp:docPr id="13" name="Picture 13" descr="E_{\text{half-cell}} = E^0 - 2.303 \frac{RT}{nF} \log_{10} \{ M^{n+}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_{\text{half-cell}} = E^0 - 2.303 \frac{RT}{nF} \log_{10} \{ M^{n+}\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57" w:rsidRPr="005349CA" w:rsidRDefault="008A6757" w:rsidP="005349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D5EAC" w:rsidRDefault="00A00B15" w:rsidP="000160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F9EB37" wp14:editId="7CC1783D">
            <wp:extent cx="2667000" cy="346035"/>
            <wp:effectExtent l="0" t="0" r="0" b="0"/>
            <wp:docPr id="14" name="Picture 14" descr="E_{\text{half-cell}}= E^0 - \frac{0.05918 V}{n} \log_{10} [ M^{n+}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_{\text{half-cell}}= E^0 - \frac{0.05918 V}{n} \log_{10} [ M^{n+}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0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A6757">
        <w:rPr>
          <w:rFonts w:ascii="Times New Roman" w:eastAsia="Times New Roman" w:hAnsi="Times New Roman" w:cs="Times New Roman"/>
          <w:sz w:val="24"/>
          <w:szCs w:val="24"/>
        </w:rPr>
        <w:t>298K)</w:t>
      </w:r>
    </w:p>
    <w:p w:rsidR="001662DC" w:rsidRDefault="00C02199" w:rsidP="000160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Platinum electrode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inert,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doesn’t participate in the redox chemistry except as a conductor of electrons.</w:t>
      </w:r>
    </w:p>
    <w:p w:rsidR="00C02199" w:rsidRDefault="009302B4" w:rsidP="0003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DD375C">
        <w:rPr>
          <w:rFonts w:ascii="Times New Roman" w:eastAsia="Times New Roman" w:hAnsi="Times New Roman" w:cs="Times New Roman"/>
          <w:b/>
          <w:sz w:val="24"/>
          <w:szCs w:val="24"/>
        </w:rPr>
        <w:t>Standard hydrogen electrode (SHE</w:t>
      </w:r>
      <w:proofErr w:type="gramStart"/>
      <w:r w:rsidRPr="00DD375C">
        <w:rPr>
          <w:rFonts w:ascii="Times New Roman" w:eastAsia="Times New Roman" w:hAnsi="Times New Roman" w:cs="Times New Roman"/>
          <w:b/>
          <w:sz w:val="24"/>
          <w:szCs w:val="24"/>
        </w:rPr>
        <w:t>)-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500">
        <w:rPr>
          <w:rFonts w:ascii="Times New Roman" w:eastAsia="Times New Roman" w:hAnsi="Times New Roman" w:cs="Times New Roman"/>
          <w:sz w:val="24"/>
          <w:szCs w:val="24"/>
        </w:rPr>
        <w:t>H</w:t>
      </w:r>
      <w:r w:rsidR="00507500" w:rsidRPr="00802D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07500">
        <w:rPr>
          <w:rFonts w:ascii="Times New Roman" w:eastAsia="Times New Roman" w:hAnsi="Times New Roman" w:cs="Times New Roman"/>
          <w:sz w:val="24"/>
          <w:szCs w:val="24"/>
        </w:rPr>
        <w:t xml:space="preserve"> bubbling over </w:t>
      </w:r>
      <w:r w:rsidR="00F07E47">
        <w:rPr>
          <w:rFonts w:ascii="Times New Roman" w:eastAsia="Times New Roman" w:hAnsi="Times New Roman" w:cs="Times New Roman"/>
          <w:sz w:val="24"/>
          <w:szCs w:val="24"/>
        </w:rPr>
        <w:t xml:space="preserve">a catalytic </w:t>
      </w:r>
      <w:proofErr w:type="spellStart"/>
      <w:r w:rsidR="00F07E47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="00F07E47">
        <w:rPr>
          <w:rFonts w:ascii="Times New Roman" w:eastAsia="Times New Roman" w:hAnsi="Times New Roman" w:cs="Times New Roman"/>
          <w:sz w:val="24"/>
          <w:szCs w:val="24"/>
        </w:rPr>
        <w:t xml:space="preserve"> surface </w:t>
      </w:r>
      <w:r w:rsidR="003A2C35">
        <w:rPr>
          <w:rFonts w:ascii="Times New Roman" w:eastAsia="Times New Roman" w:hAnsi="Times New Roman" w:cs="Times New Roman"/>
          <w:sz w:val="24"/>
          <w:szCs w:val="24"/>
        </w:rPr>
        <w:t>immersed in aqueous H</w:t>
      </w:r>
      <w:r w:rsidR="003A2C35" w:rsidRPr="00802DA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</w:p>
    <w:p w:rsidR="001A5345" w:rsidRPr="001A5345" w:rsidRDefault="00367607" w:rsidP="00036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Larger ions have larger mobility in water </w:t>
      </w:r>
      <w:r w:rsidR="00E803DF">
        <w:rPr>
          <w:rFonts w:ascii="Times New Roman" w:eastAsia="Times New Roman" w:hAnsi="Times New Roman" w:cs="Times New Roman"/>
          <w:sz w:val="24"/>
          <w:szCs w:val="24"/>
        </w:rPr>
        <w:t xml:space="preserve">because it is less surrounded by water molecules. </w:t>
      </w:r>
      <w:r w:rsidR="001405B3">
        <w:rPr>
          <w:rFonts w:ascii="Times New Roman" w:eastAsia="Times New Roman" w:hAnsi="Times New Roman" w:cs="Times New Roman"/>
          <w:sz w:val="24"/>
          <w:szCs w:val="24"/>
        </w:rPr>
        <w:t xml:space="preserve">Hydrogen has the highest mobility. </w:t>
      </w:r>
      <w:bookmarkStart w:id="0" w:name="_GoBack"/>
      <w:bookmarkEnd w:id="0"/>
    </w:p>
    <w:sectPr w:rsidR="001A5345" w:rsidRPr="001A5345" w:rsidSect="00031A3B">
      <w:pgSz w:w="12240" w:h="15840"/>
      <w:pgMar w:top="45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98"/>
    <w:rsid w:val="00001164"/>
    <w:rsid w:val="000160C5"/>
    <w:rsid w:val="000174CB"/>
    <w:rsid w:val="00031A3B"/>
    <w:rsid w:val="0003679E"/>
    <w:rsid w:val="000604F7"/>
    <w:rsid w:val="000A277F"/>
    <w:rsid w:val="000E27D2"/>
    <w:rsid w:val="001248E2"/>
    <w:rsid w:val="001405B3"/>
    <w:rsid w:val="00153077"/>
    <w:rsid w:val="001662DC"/>
    <w:rsid w:val="001715D5"/>
    <w:rsid w:val="00172081"/>
    <w:rsid w:val="00182BE0"/>
    <w:rsid w:val="0018335E"/>
    <w:rsid w:val="001A5345"/>
    <w:rsid w:val="001B693A"/>
    <w:rsid w:val="001E788E"/>
    <w:rsid w:val="00217F10"/>
    <w:rsid w:val="002423A1"/>
    <w:rsid w:val="0024557D"/>
    <w:rsid w:val="00297AD5"/>
    <w:rsid w:val="002A0182"/>
    <w:rsid w:val="002C0854"/>
    <w:rsid w:val="002D2F2C"/>
    <w:rsid w:val="002D683D"/>
    <w:rsid w:val="002E0111"/>
    <w:rsid w:val="00324A68"/>
    <w:rsid w:val="00363880"/>
    <w:rsid w:val="003641F1"/>
    <w:rsid w:val="00367607"/>
    <w:rsid w:val="00382B78"/>
    <w:rsid w:val="003A2C35"/>
    <w:rsid w:val="003A540F"/>
    <w:rsid w:val="003B25FA"/>
    <w:rsid w:val="003C66C7"/>
    <w:rsid w:val="003D4814"/>
    <w:rsid w:val="003D57D5"/>
    <w:rsid w:val="00443201"/>
    <w:rsid w:val="00466A72"/>
    <w:rsid w:val="004725A4"/>
    <w:rsid w:val="004729A4"/>
    <w:rsid w:val="00475363"/>
    <w:rsid w:val="0049389E"/>
    <w:rsid w:val="004A06CA"/>
    <w:rsid w:val="004C16DC"/>
    <w:rsid w:val="004D46A6"/>
    <w:rsid w:val="004F4845"/>
    <w:rsid w:val="00507500"/>
    <w:rsid w:val="00520777"/>
    <w:rsid w:val="005349CA"/>
    <w:rsid w:val="005442DC"/>
    <w:rsid w:val="00566E89"/>
    <w:rsid w:val="005A02FA"/>
    <w:rsid w:val="005A3F4D"/>
    <w:rsid w:val="005A4CA7"/>
    <w:rsid w:val="005B6098"/>
    <w:rsid w:val="005C616E"/>
    <w:rsid w:val="006D716A"/>
    <w:rsid w:val="006E54B3"/>
    <w:rsid w:val="006E5EFE"/>
    <w:rsid w:val="0070086D"/>
    <w:rsid w:val="00715C7F"/>
    <w:rsid w:val="00732D7F"/>
    <w:rsid w:val="00761F63"/>
    <w:rsid w:val="007854F1"/>
    <w:rsid w:val="007A670C"/>
    <w:rsid w:val="007B36D5"/>
    <w:rsid w:val="007C5704"/>
    <w:rsid w:val="007E66AC"/>
    <w:rsid w:val="007F30BC"/>
    <w:rsid w:val="00802DAA"/>
    <w:rsid w:val="00824351"/>
    <w:rsid w:val="00835F98"/>
    <w:rsid w:val="00843DCD"/>
    <w:rsid w:val="008742F2"/>
    <w:rsid w:val="00894378"/>
    <w:rsid w:val="008A4ECA"/>
    <w:rsid w:val="008A6757"/>
    <w:rsid w:val="008A7665"/>
    <w:rsid w:val="008D5588"/>
    <w:rsid w:val="008F3A1C"/>
    <w:rsid w:val="0090282E"/>
    <w:rsid w:val="00905ED1"/>
    <w:rsid w:val="00922744"/>
    <w:rsid w:val="009302B4"/>
    <w:rsid w:val="00981B35"/>
    <w:rsid w:val="00982B9D"/>
    <w:rsid w:val="00983E9C"/>
    <w:rsid w:val="009A4F7D"/>
    <w:rsid w:val="009B48B9"/>
    <w:rsid w:val="009D1A9B"/>
    <w:rsid w:val="009D2F5C"/>
    <w:rsid w:val="009E2BD1"/>
    <w:rsid w:val="009E52B3"/>
    <w:rsid w:val="009E5FB6"/>
    <w:rsid w:val="009E6088"/>
    <w:rsid w:val="00A00B15"/>
    <w:rsid w:val="00A01935"/>
    <w:rsid w:val="00A17947"/>
    <w:rsid w:val="00A4694B"/>
    <w:rsid w:val="00AD5EAC"/>
    <w:rsid w:val="00B0088E"/>
    <w:rsid w:val="00B01F29"/>
    <w:rsid w:val="00B04CC7"/>
    <w:rsid w:val="00B44D39"/>
    <w:rsid w:val="00B462AA"/>
    <w:rsid w:val="00B66766"/>
    <w:rsid w:val="00B7691F"/>
    <w:rsid w:val="00B903B8"/>
    <w:rsid w:val="00B9421E"/>
    <w:rsid w:val="00BE5B74"/>
    <w:rsid w:val="00BF3914"/>
    <w:rsid w:val="00BF6903"/>
    <w:rsid w:val="00BF74A1"/>
    <w:rsid w:val="00C02199"/>
    <w:rsid w:val="00C04D85"/>
    <w:rsid w:val="00C63C8E"/>
    <w:rsid w:val="00CC50C9"/>
    <w:rsid w:val="00CF1FBD"/>
    <w:rsid w:val="00CF296D"/>
    <w:rsid w:val="00CF6E40"/>
    <w:rsid w:val="00D41E4A"/>
    <w:rsid w:val="00D776CA"/>
    <w:rsid w:val="00DB06B5"/>
    <w:rsid w:val="00DD375C"/>
    <w:rsid w:val="00E11E0E"/>
    <w:rsid w:val="00E13202"/>
    <w:rsid w:val="00E5276C"/>
    <w:rsid w:val="00E60CE5"/>
    <w:rsid w:val="00E70C2E"/>
    <w:rsid w:val="00E803DF"/>
    <w:rsid w:val="00E86F9F"/>
    <w:rsid w:val="00E90870"/>
    <w:rsid w:val="00EA2E56"/>
    <w:rsid w:val="00EC22AC"/>
    <w:rsid w:val="00EC7EED"/>
    <w:rsid w:val="00ED3794"/>
    <w:rsid w:val="00EF1CE3"/>
    <w:rsid w:val="00F07E47"/>
    <w:rsid w:val="00F10366"/>
    <w:rsid w:val="00F14408"/>
    <w:rsid w:val="00F329D3"/>
    <w:rsid w:val="00F66BA0"/>
    <w:rsid w:val="00F833D0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596D3-A922-498B-896D-C00152A5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169</cp:revision>
  <dcterms:created xsi:type="dcterms:W3CDTF">2013-03-02T10:13:00Z</dcterms:created>
  <dcterms:modified xsi:type="dcterms:W3CDTF">2013-03-03T23:12:00Z</dcterms:modified>
</cp:coreProperties>
</file>