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EB" w:rsidRDefault="0086199F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proofErr w:type="spellStart"/>
      <w:proofErr w:type="gramStart"/>
      <w:r>
        <w:rPr>
          <w:rFonts w:ascii="Cambria Math" w:eastAsiaTheme="minorEastAsia" w:hAnsi="Cambria Math" w:cs="Cambria Math"/>
          <w:b/>
          <w:iCs/>
          <w:sz w:val="16"/>
          <w:szCs w:val="16"/>
        </w:rPr>
        <w:t>fari</w:t>
      </w:r>
      <w:r w:rsidR="009E42ED">
        <w:rPr>
          <w:rFonts w:ascii="Cambria Math" w:eastAsiaTheme="minorEastAsia" w:hAnsi="Cambria Math" w:cs="Cambria Math"/>
          <w:b/>
          <w:iCs/>
          <w:sz w:val="16"/>
          <w:szCs w:val="16"/>
        </w:rPr>
        <w:t>Sample</w:t>
      </w:r>
      <w:proofErr w:type="spellEnd"/>
      <w:proofErr w:type="gramEnd"/>
      <w:r w:rsidR="009E42ED">
        <w:rPr>
          <w:rFonts w:ascii="Cambria Math" w:eastAsiaTheme="minorEastAsia" w:hAnsi="Cambria Math" w:cs="Cambria Math"/>
          <w:b/>
          <w:iCs/>
          <w:sz w:val="16"/>
          <w:szCs w:val="16"/>
        </w:rPr>
        <w:t xml:space="preserve"> mean</w:t>
      </w:r>
      <w:r w:rsidR="009E42ED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den>
        </m:f>
      </m:oMath>
    </w:p>
    <w:p w:rsidR="009E42ED" w:rsidRDefault="009E42ED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 xml:space="preserve">Central Limit </w:t>
      </w:r>
      <w:proofErr w:type="spellStart"/>
      <w:r>
        <w:rPr>
          <w:rFonts w:ascii="Cambria Math" w:eastAsiaTheme="minorEastAsia" w:hAnsi="Cambria Math" w:cs="Cambria Math"/>
          <w:b/>
          <w:iCs/>
          <w:sz w:val="16"/>
          <w:szCs w:val="16"/>
        </w:rPr>
        <w:t>Thm</w:t>
      </w:r>
      <w:proofErr w:type="spellEnd"/>
      <w:r w:rsidRPr="00637035">
        <w:rPr>
          <w:rFonts w:ascii="Cambria Math" w:eastAsiaTheme="minorEastAsia" w:hAnsi="Cambria Math" w:cs="Cambria Math"/>
          <w:iCs/>
          <w:sz w:val="16"/>
          <w:szCs w:val="16"/>
        </w:rPr>
        <w:t xml:space="preserve">: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-nμ</m:t>
                </m:r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&lt;x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≈P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Z&lt;x</m:t>
            </m:r>
          </m:e>
        </m:d>
      </m:oMath>
    </w:p>
    <w:p w:rsidR="00766DF0" w:rsidRDefault="00E81DBB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Sample Variance</w:t>
      </w:r>
      <w:proofErr w:type="gramStart"/>
      <w:r>
        <w:rPr>
          <w:rFonts w:ascii="Cambria Math" w:eastAsiaTheme="minorEastAsia" w:hAnsi="Cambria Math" w:cs="Cambria Math"/>
          <w:b/>
          <w:iCs/>
          <w:sz w:val="16"/>
          <w:szCs w:val="16"/>
        </w:rPr>
        <w:t xml:space="preserve">: </w:t>
      </w:r>
      <w:proofErr w:type="gramEnd"/>
      <m:oMath>
        <m:sSup>
          <m:sSup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nary>
              </m:e>
            </m:d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n-1</m:t>
            </m:r>
          </m:den>
        </m:f>
      </m:oMath>
      <w:r w:rsidR="00270BC1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</m:oMath>
    </w:p>
    <w:p w:rsidR="00C6078D" w:rsidRDefault="00C6078D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Use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n-1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to make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E[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>sample var] = population var.</w:t>
      </w:r>
    </w:p>
    <w:p w:rsidR="00C54503" w:rsidRDefault="00C54503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Chi Square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Use to find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from normal.</w:t>
      </w:r>
    </w:p>
    <w:p w:rsidR="0075337B" w:rsidRDefault="007F604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Z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…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Z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b>
        </m:sSub>
      </m:oMath>
      <w:r w:rsidR="0075337B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 w:rsidR="0075337B">
        <w:rPr>
          <w:rFonts w:ascii="Cambria Math" w:eastAsiaTheme="minorEastAsia" w:hAnsi="Cambria Math" w:cs="Cambria Math"/>
          <w:iCs/>
          <w:sz w:val="16"/>
          <w:szCs w:val="16"/>
        </w:rPr>
        <w:t>are</w:t>
      </w:r>
      <w:proofErr w:type="gramEnd"/>
      <w:r w:rsidR="0075337B">
        <w:rPr>
          <w:rFonts w:ascii="Cambria Math" w:eastAsiaTheme="minorEastAsia" w:hAnsi="Cambria Math" w:cs="Cambria Math"/>
          <w:iCs/>
          <w:sz w:val="16"/>
          <w:szCs w:val="16"/>
        </w:rPr>
        <w:t xml:space="preserve"> iid standard normal</w:t>
      </w:r>
    </w:p>
    <w:p w:rsidR="002E6F5A" w:rsidRDefault="002E6F5A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X=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Z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="Cambria Math"/>
            <w:sz w:val="16"/>
            <w:szCs w:val="16"/>
          </w:rPr>
          <m:t>+…+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Z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X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is chi-square with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n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deg freedom </w:t>
      </w:r>
      <m:oMath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Χ</m:t>
            </m: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</m:oMath>
    </w:p>
    <w:p w:rsidR="005740C0" w:rsidRDefault="007F604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Χ</m:t>
            </m: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m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="Cambria Math"/>
            <w:sz w:val="16"/>
            <w:szCs w:val="16"/>
          </w:rPr>
          <m:t>+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Χ</m:t>
            </m: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Χ</m:t>
            </m: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m+n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</m:oMath>
      <w:r w:rsidR="00A96D6A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A12FA6" w:rsidRDefault="00A12FA6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Sampling from a Normal Population</w:t>
      </w:r>
      <w:r w:rsidRPr="0023599E">
        <w:rPr>
          <w:rFonts w:ascii="Cambria Math" w:eastAsiaTheme="minorEastAsia" w:hAnsi="Cambria Math" w:cs="Cambria Math"/>
          <w:iCs/>
          <w:sz w:val="16"/>
          <w:szCs w:val="16"/>
        </w:rPr>
        <w:t xml:space="preserve">: </w:t>
      </w:r>
      <m:oMath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~N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μ,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den>
            </m:f>
          </m:e>
        </m:d>
      </m:oMath>
    </w:p>
    <w:p w:rsidR="00A12FA6" w:rsidRDefault="007F604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+…+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~N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nμ,n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d>
      </m:oMath>
      <w:r w:rsidR="003761C4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⊥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</m:oMath>
    </w:p>
    <w:p w:rsidR="00D36227" w:rsidRDefault="00D36227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T-Distribution</w:t>
      </w:r>
      <w:r w:rsidR="009349FC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 w:rsidR="00D93C88">
        <w:rPr>
          <w:rFonts w:ascii="Cambria Math" w:eastAsiaTheme="minorEastAsia" w:hAnsi="Cambria Math" w:cs="Cambria Math"/>
          <w:iCs/>
          <w:sz w:val="16"/>
          <w:szCs w:val="16"/>
        </w:rPr>
        <w:t xml:space="preserve">If </w:t>
      </w:r>
      <w:proofErr w:type="gramEnd"/>
      <m:oMath>
        <m:r>
          <w:rPr>
            <w:rFonts w:ascii="Cambria Math" w:eastAsiaTheme="minorEastAsia" w:hAnsi="Cambria Math" w:cs="Cambria Math"/>
            <w:sz w:val="16"/>
            <w:szCs w:val="16"/>
          </w:rPr>
          <m:t>Z⊥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</m:oMath>
      <w:r w:rsidR="00D93C88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T=Z/</m:t>
        </m:r>
        <m:rad>
          <m:radPr>
            <m:degHide m:val="1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/n</m:t>
            </m:r>
          </m:e>
        </m:rad>
      </m:oMath>
      <w:r w:rsidR="00D93C88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r w:rsidR="00ED3A2E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b>
        </m:sSub>
      </m:oMath>
    </w:p>
    <w:p w:rsidR="00C40BD0" w:rsidRDefault="007F604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-μ</m:t>
            </m:r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S/</m:t>
            </m:r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~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n-1</m:t>
            </m:r>
          </m:sub>
        </m:sSub>
      </m:oMath>
      <w:r w:rsidR="00D57683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5D38F1" w:rsidRDefault="00585A41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Method of Moments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g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k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(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…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k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)</m:t>
        </m:r>
      </m:oMath>
    </w:p>
    <w:p w:rsidR="00A77E06" w:rsidRDefault="00A77E06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If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k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unknown parameters, let </w:t>
      </w:r>
      <m:oMath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m</m:t>
                </m:r>
              </m:sup>
            </m:sSup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m</m:t>
                </m:r>
              </m:sup>
            </m:sSub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+…+</m:t>
            </m:r>
            <m:sSubSup>
              <m:sSub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m</m:t>
                </m:r>
              </m:sup>
            </m:sSubSup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den>
        </m:f>
      </m:oMath>
    </w:p>
    <w:p w:rsidR="000138B8" w:rsidRDefault="007F604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g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k</m:t>
                </m:r>
              </m:sup>
            </m:sSup>
          </m:e>
        </m:acc>
      </m:oMath>
      <w:r w:rsidR="00900459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354445" w:rsidRDefault="00354445" w:rsidP="007C4392">
      <w:pPr>
        <w:pStyle w:val="NoSpacing"/>
        <w:rPr>
          <w:rFonts w:ascii="Cambria Math" w:eastAsiaTheme="minorEastAsia" w:hAnsi="Cambria Math" w:cs="Cambria Math"/>
          <w:b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Maximum Likelihood Estimator</w:t>
      </w:r>
    </w:p>
    <w:p w:rsidR="00DA6EBB" w:rsidRDefault="00DA6EBB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Likelihood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L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θ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=f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…,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;θ</m:t>
            </m:r>
          </m:e>
        </m:d>
      </m:oMath>
    </w:p>
    <w:p w:rsidR="000825D3" w:rsidRPr="00E679A4" w:rsidRDefault="000825D3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>
          <m:r>
            <w:rPr>
              <w:rFonts w:ascii="Cambria Math" w:eastAsiaTheme="minorEastAsia" w:hAnsi="Cambria Math" w:cs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…;θ</m:t>
              </m:r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sub>
              </m:sSub>
            </m:e>
            <m: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;θ</m:t>
              </m:r>
            </m:e>
          </m:d>
          <m:sSub>
            <m:sSub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*f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Cambria Math"/>
              <w:sz w:val="16"/>
              <w:szCs w:val="16"/>
            </w:rPr>
            <m:t>(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n</m:t>
              </m:r>
            </m:sub>
          </m:sSub>
          <m:r>
            <w:rPr>
              <w:rFonts w:ascii="Cambria Math" w:eastAsiaTheme="minorEastAsia" w:hAnsi="Cambria Math" w:cs="Cambria Math"/>
              <w:sz w:val="16"/>
              <w:szCs w:val="16"/>
            </w:rPr>
            <m:t>:θ)</m:t>
          </m:r>
        </m:oMath>
      </m:oMathPara>
    </w:p>
    <w:p w:rsidR="00FE0971" w:rsidRPr="00D8238A" w:rsidRDefault="00E679A4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Maximize the log likelihood </w:t>
      </w:r>
      <m:oMath>
        <m:func>
          <m:fun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log</m:t>
            </m:r>
          </m:fName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θ</m:t>
                </m:r>
              </m:e>
            </m: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=l(θ)</m:t>
            </m:r>
          </m:e>
        </m:func>
      </m:oMath>
    </w:p>
    <w:p w:rsidR="00DD758F" w:rsidRDefault="00DD758F" w:rsidP="007C4392">
      <w:pPr>
        <w:pStyle w:val="NoSpacing"/>
        <w:rPr>
          <w:rFonts w:ascii="Cambria Math" w:eastAsiaTheme="minorEastAsia" w:hAnsi="Cambria Math" w:cs="Cambria Math"/>
          <w:b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Estimate Difference in Means</w:t>
      </w:r>
    </w:p>
    <w:p w:rsidR="00564FE5" w:rsidRDefault="005B0381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Get pooled sample variance:  </w:t>
      </w:r>
      <m:oMath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p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 xml:space="preserve">  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n-1</m:t>
                </m:r>
              </m:e>
            </m:d>
            <m:sSubSup>
              <m:sSub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m-1</m:t>
                </m:r>
              </m:e>
            </m:d>
            <m:sSubSup>
              <m:sSub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bSup>
          </m:num>
          <m:den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n-1</m:t>
                </m:r>
              </m:e>
            </m: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+(m-1)</m:t>
            </m:r>
          </m:den>
        </m:f>
      </m:oMath>
    </w:p>
    <w:p w:rsidR="005B0381" w:rsidRDefault="005B0381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Like a weighted average, weights as degrees of freedom</w:t>
      </w:r>
    </w:p>
    <w:p w:rsidR="00332333" w:rsidRDefault="00332333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Evaluating a point estimator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4B4392" w:rsidRDefault="004B4392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Biased: shooting off-target</w:t>
      </w:r>
    </w:p>
    <w:p w:rsidR="00DA164D" w:rsidRDefault="006D5B7B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b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=E[</m:t>
        </m:r>
        <m:acc>
          <m:ac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θ</m:t>
            </m:r>
          </m:e>
        </m:acc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-θ</m:t>
        </m:r>
      </m:oMath>
      <w:r w:rsidR="00AB6089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E708E7" w:rsidRDefault="00E708E7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Mean Squared Error: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-θ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=Var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+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b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="Cambria Math"/>
            <w:sz w:val="16"/>
            <w:szCs w:val="16"/>
          </w:rPr>
          <m:t>(</m:t>
        </m:r>
        <m:acc>
          <m:ac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θ)</m:t>
            </m:r>
          </m:e>
        </m:acc>
      </m:oMath>
    </w:p>
    <w:p w:rsidR="00E27471" w:rsidRDefault="00E27471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=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-θ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-θ</m:t>
                </m:r>
              </m:e>
            </m:d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</m:oMath>
    </w:p>
    <w:p w:rsidR="00793347" w:rsidRDefault="00793347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Hard to assess credibility of a point estimate by itself</w:t>
      </w:r>
    </w:p>
    <w:p w:rsidR="004B4392" w:rsidRDefault="004B4392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Precision: measure spread</w:t>
      </w:r>
    </w:p>
    <w:p w:rsidR="005F5999" w:rsidRDefault="005F5999" w:rsidP="007C4392">
      <w:pPr>
        <w:pStyle w:val="NoSpacing"/>
        <w:rPr>
          <w:rFonts w:ascii="Cambria Math" w:eastAsiaTheme="minorEastAsia" w:hAnsi="Cambria Math" w:cs="Cambria Math"/>
          <w:b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Confidence Interval</w:t>
      </w:r>
    </w:p>
    <w:p w:rsidR="00026CC7" w:rsidRPr="009F39AE" w:rsidRDefault="00026CC7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  <w:u w:val="single"/>
        </w:rPr>
      </w:pPr>
      <w:r w:rsidRPr="009F39AE">
        <w:rPr>
          <w:rFonts w:ascii="Cambria Math" w:eastAsiaTheme="minorEastAsia" w:hAnsi="Cambria Math" w:cs="Cambria Math"/>
          <w:iCs/>
          <w:sz w:val="16"/>
          <w:szCs w:val="16"/>
          <w:u w:val="single"/>
        </w:rPr>
        <w:t>Step 1: find a statistic involving the parameter</w:t>
      </w:r>
    </w:p>
    <w:p w:rsidR="00026CC7" w:rsidRDefault="00026CC7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Mean with known variance: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-μ</m:t>
            </m:r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σ/</m:t>
            </m:r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~N(0,1)</m:t>
        </m:r>
      </m:oMath>
    </w:p>
    <w:p w:rsidR="00026CC7" w:rsidRDefault="00026CC7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Mean with unknown </w:t>
      </w:r>
      <w:proofErr w:type="spellStart"/>
      <w:r>
        <w:rPr>
          <w:rFonts w:ascii="Cambria Math" w:eastAsiaTheme="minorEastAsia" w:hAnsi="Cambria Math" w:cs="Cambria Math"/>
          <w:iCs/>
          <w:sz w:val="16"/>
          <w:szCs w:val="16"/>
        </w:rPr>
        <w:t>Var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-μ</m:t>
            </m:r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S/</m:t>
            </m:r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~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n-1</m:t>
            </m:r>
          </m:sub>
        </m:sSub>
      </m:oMath>
    </w:p>
    <w:p w:rsidR="00026CC7" w:rsidRDefault="00026CC7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proofErr w:type="spellStart"/>
      <w:r>
        <w:rPr>
          <w:rFonts w:ascii="Cambria Math" w:eastAsiaTheme="minorEastAsia" w:hAnsi="Cambria Math" w:cs="Cambria Math"/>
          <w:iCs/>
          <w:sz w:val="16"/>
          <w:szCs w:val="16"/>
        </w:rPr>
        <w:t>Var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with unknown mean: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~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Χ</m:t>
            </m: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</m:oMath>
    </w:p>
    <w:p w:rsidR="009E4906" w:rsidRDefault="009E4906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  <w:u w:val="single"/>
        </w:rPr>
      </w:pPr>
      <w:r w:rsidRPr="009F39AE">
        <w:rPr>
          <w:rFonts w:ascii="Cambria Math" w:eastAsiaTheme="minorEastAsia" w:hAnsi="Cambria Math" w:cs="Cambria Math"/>
          <w:iCs/>
          <w:sz w:val="16"/>
          <w:szCs w:val="16"/>
          <w:u w:val="single"/>
        </w:rPr>
        <w:t xml:space="preserve">Step 2: find initial interval with prob. </w:t>
      </w:r>
      <m:oMath>
        <m:r>
          <w:rPr>
            <w:rFonts w:ascii="Cambria Math" w:eastAsiaTheme="minorEastAsia" w:hAnsi="Cambria Math" w:cs="Cambria Math"/>
            <w:sz w:val="16"/>
            <w:szCs w:val="16"/>
            <w:u w:val="single"/>
          </w:rPr>
          <m:t>1-α</m:t>
        </m:r>
      </m:oMath>
    </w:p>
    <w:p w:rsidR="00DA7C5B" w:rsidRDefault="009F39AE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Two-sided: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z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≤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-μ</m:t>
                </m:r>
              </m:num>
              <m:den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den>
            </m:f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z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=1-α</m:t>
        </m:r>
      </m:oMath>
    </w:p>
    <w:p w:rsidR="00A5417E" w:rsidRDefault="00A5417E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  <w:u w:val="single"/>
        </w:rPr>
      </w:pPr>
      <w:r>
        <w:rPr>
          <w:rFonts w:ascii="Cambria Math" w:eastAsiaTheme="minorEastAsia" w:hAnsi="Cambria Math" w:cs="Cambria Math"/>
          <w:iCs/>
          <w:sz w:val="16"/>
          <w:szCs w:val="16"/>
          <w:u w:val="single"/>
        </w:rPr>
        <w:t>Step 3: Find the equivalent interval for the parameter</w:t>
      </w:r>
    </w:p>
    <w:p w:rsidR="00F61099" w:rsidRDefault="00A5417E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≤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-μ</m:t>
            </m:r>
          </m:num>
          <m:den>
            <m:f>
              <m:fPr>
                <m:type m:val="lin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≤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⇔  </m:t>
        </m:r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≤μ≤</m:t>
        </m:r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e>
            </m:rad>
          </m:den>
        </m:f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EC16CA" w:rsidRDefault="00EC16CA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z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≤μ≤</m:t>
            </m:r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z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=1-α</m:t>
        </m:r>
      </m:oMath>
      <w:r w:rsidR="00687D7F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E22B4A" w:rsidRPr="00FE755C" w:rsidRDefault="00E22B4A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  <w:u w:val="single"/>
        </w:rPr>
      </w:pPr>
      <w:r>
        <w:rPr>
          <w:rFonts w:ascii="Cambria Math" w:eastAsiaTheme="minorEastAsia" w:hAnsi="Cambria Math" w:cs="Cambria Math"/>
          <w:iCs/>
          <w:sz w:val="16"/>
          <w:szCs w:val="16"/>
          <w:u w:val="single"/>
        </w:rPr>
        <w:t xml:space="preserve">Step 4: plug in </w:t>
      </w:r>
      <w:r w:rsidR="00FE755C">
        <w:rPr>
          <w:rFonts w:ascii="Cambria Math" w:eastAsiaTheme="minorEastAsia" w:hAnsi="Cambria Math" w:cs="Cambria Math"/>
          <w:iCs/>
          <w:sz w:val="16"/>
          <w:szCs w:val="16"/>
          <w:u w:val="single"/>
        </w:rPr>
        <w:t>observed numbers</w:t>
      </w:r>
    </w:p>
    <w:p w:rsidR="00DA7C5B" w:rsidRPr="009F39AE" w:rsidRDefault="00DA7C5B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One-sided upper: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α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≤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-μ</m:t>
                </m:r>
              </m:num>
              <m:den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den>
            </m:f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&lt;∞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=1-α</m:t>
        </m:r>
      </m:oMath>
    </w:p>
    <w:p w:rsidR="00F42CE9" w:rsidRDefault="007F604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b>
        </m:sSub>
      </m:oMath>
      <w:r w:rsidR="0045771E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 w:rsidR="0045771E">
        <w:rPr>
          <w:rFonts w:ascii="Cambria Math" w:eastAsiaTheme="minorEastAsia" w:hAnsi="Cambria Math" w:cs="Cambria Math"/>
          <w:iCs/>
          <w:sz w:val="16"/>
          <w:szCs w:val="16"/>
        </w:rPr>
        <w:t>known</w:t>
      </w:r>
      <w:proofErr w:type="gramEnd"/>
      <w:r w:rsidR="0045771E">
        <w:rPr>
          <w:rFonts w:ascii="Cambria Math" w:eastAsiaTheme="minorEastAsia" w:hAnsi="Cambria Math" w:cs="Cambria Math"/>
          <w:iCs/>
          <w:sz w:val="16"/>
          <w:szCs w:val="16"/>
        </w:rPr>
        <w:t xml:space="preserve">, use </w:t>
      </w:r>
      <m:oMath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±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z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den>
            </m:f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/m</m:t>
            </m:r>
          </m:e>
        </m:rad>
      </m:oMath>
    </w:p>
    <w:p w:rsidR="00006F73" w:rsidRDefault="007F604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b>
        </m:sSub>
      </m:oMath>
      <w:r w:rsidR="00006F73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 w:rsidR="00006F73">
        <w:rPr>
          <w:rFonts w:ascii="Cambria Math" w:eastAsiaTheme="minorEastAsia" w:hAnsi="Cambria Math" w:cs="Cambria Math"/>
          <w:iCs/>
          <w:sz w:val="16"/>
          <w:szCs w:val="16"/>
        </w:rPr>
        <w:t>unknown</w:t>
      </w:r>
      <w:proofErr w:type="gramEnd"/>
      <w:r w:rsidR="00006F73">
        <w:rPr>
          <w:rFonts w:ascii="Cambria Math" w:eastAsiaTheme="minorEastAsia" w:hAnsi="Cambria Math" w:cs="Cambria Math"/>
          <w:iCs/>
          <w:sz w:val="16"/>
          <w:szCs w:val="16"/>
        </w:rPr>
        <w:t xml:space="preserve"> but equal use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±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den>
            </m:f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,n+m-2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m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n-1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m-1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n+m-2</m:t>
                </m:r>
              </m:den>
            </m:f>
          </m:e>
        </m:rad>
      </m:oMath>
    </w:p>
    <w:p w:rsidR="005F01E7" w:rsidRPr="00E8111F" w:rsidRDefault="005F01E7" w:rsidP="007C4392">
      <w:pPr>
        <w:pStyle w:val="NoSpacing"/>
        <w:rPr>
          <w:rFonts w:ascii="Cambria Math" w:eastAsiaTheme="minorEastAsia" w:hAnsi="Cambria Math" w:cs="Cambria Math"/>
          <w:i/>
          <w:iCs/>
          <w:sz w:val="16"/>
          <w:szCs w:val="16"/>
        </w:rPr>
      </w:pPr>
      <w:r w:rsidRPr="00E8111F">
        <w:rPr>
          <w:rFonts w:ascii="Cambria Math" w:eastAsiaTheme="minorEastAsia" w:hAnsi="Cambria Math" w:cs="Cambria Math"/>
          <w:i/>
          <w:iCs/>
          <w:sz w:val="16"/>
          <w:szCs w:val="16"/>
        </w:rPr>
        <w:t>Lower confidence interval</w:t>
      </w:r>
    </w:p>
    <w:p w:rsidR="0075085D" w:rsidRDefault="007F604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b>
        </m:sSub>
      </m:oMath>
      <w:r w:rsidR="002C408A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 w:rsidR="002C408A">
        <w:rPr>
          <w:rFonts w:ascii="Cambria Math" w:eastAsiaTheme="minorEastAsia" w:hAnsi="Cambria Math" w:cs="Cambria Math"/>
          <w:iCs/>
          <w:sz w:val="16"/>
          <w:szCs w:val="16"/>
        </w:rPr>
        <w:t>known</w:t>
      </w:r>
      <w:proofErr w:type="gramEnd"/>
      <w:r w:rsidR="002C408A">
        <w:rPr>
          <w:rFonts w:ascii="Cambria Math" w:eastAsiaTheme="minorEastAsia" w:hAnsi="Cambria Math" w:cs="Cambria Math"/>
          <w:iCs/>
          <w:sz w:val="16"/>
          <w:szCs w:val="16"/>
        </w:rPr>
        <w:t xml:space="preserve">, use </w:t>
      </w:r>
      <m:oMath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-∞,</m:t>
            </m:r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Y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α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m</m:t>
                    </m:r>
                  </m:den>
                </m:f>
              </m:e>
            </m:rad>
          </m:e>
        </m:d>
      </m:oMath>
    </w:p>
    <w:p w:rsidR="005F01E7" w:rsidRDefault="007F604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b>
        </m:sSub>
      </m:oMath>
      <w:r w:rsidR="0075085D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 w:rsidR="0075085D">
        <w:rPr>
          <w:rFonts w:ascii="Cambria Math" w:eastAsiaTheme="minorEastAsia" w:hAnsi="Cambria Math" w:cs="Cambria Math"/>
          <w:iCs/>
          <w:sz w:val="16"/>
          <w:szCs w:val="16"/>
        </w:rPr>
        <w:t>unknown</w:t>
      </w:r>
      <w:proofErr w:type="gramEnd"/>
      <w:r w:rsidR="0075085D">
        <w:rPr>
          <w:rFonts w:ascii="Cambria Math" w:eastAsiaTheme="minorEastAsia" w:hAnsi="Cambria Math" w:cs="Cambria Math"/>
          <w:iCs/>
          <w:sz w:val="16"/>
          <w:szCs w:val="16"/>
        </w:rPr>
        <w:t xml:space="preserve"> but equal use </w:t>
      </w:r>
      <m:oMath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-∞,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Y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α,n+m-2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m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n-1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m-1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n+m-2</m:t>
                    </m:r>
                  </m:den>
                </m:f>
              </m:e>
            </m:rad>
          </m:e>
        </m:d>
      </m:oMath>
    </w:p>
    <w:p w:rsidR="00E8111F" w:rsidRDefault="0033024B" w:rsidP="007C4392">
      <w:pPr>
        <w:pStyle w:val="NoSpacing"/>
        <w:rPr>
          <w:rFonts w:ascii="Cambria Math" w:eastAsiaTheme="minorEastAsia" w:hAnsi="Cambria Math" w:cs="Cambria Math"/>
          <w:i/>
          <w:iCs/>
          <w:sz w:val="16"/>
          <w:szCs w:val="16"/>
        </w:rPr>
      </w:pPr>
      <w:r>
        <w:rPr>
          <w:rFonts w:ascii="Cambria Math" w:eastAsiaTheme="minorEastAsia" w:hAnsi="Cambria Math" w:cs="Cambria Math"/>
          <w:i/>
          <w:iCs/>
          <w:sz w:val="16"/>
          <w:szCs w:val="16"/>
        </w:rPr>
        <w:t>Approximate Confidence Interval</w:t>
      </w:r>
    </w:p>
    <w:p w:rsidR="0033024B" w:rsidRDefault="006B0446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Have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1-α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CI with length no greater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than </w:t>
      </w:r>
      <w:proofErr w:type="gramEnd"/>
      <m:oMath>
        <m:r>
          <w:rPr>
            <w:rFonts w:ascii="Cambria Math" w:eastAsiaTheme="minorEastAsia" w:hAnsi="Cambria Math" w:cs="Cambria Math"/>
            <w:sz w:val="16"/>
            <w:szCs w:val="16"/>
          </w:rPr>
          <m:t>2</m:t>
        </m:r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Δ</m:t>
        </m:r>
        <m:r>
          <w:rPr>
            <w:rFonts w:ascii="Cambria Math" w:eastAsiaTheme="minorEastAsia" w:hAnsi="Cambria Math" w:cs="Cambria Math"/>
            <w:sz w:val="16"/>
            <w:szCs w:val="16"/>
          </w:rPr>
          <m:t>p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>. What’s the min sample size required?</w:t>
      </w:r>
    </w:p>
    <w:p w:rsidR="00A93772" w:rsidRDefault="00A93772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 (</m:t>
        </m:r>
        <m:acc>
          <m:ac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p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±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acc>
                  <m:acc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den>
            </m:f>
          </m:e>
        </m:rad>
        <m:r>
          <w:rPr>
            <w:rFonts w:ascii="Cambria Math" w:eastAsiaTheme="minorEastAsia" w:hAnsi="Cambria Math" w:cs="Cambria Math"/>
            <w:sz w:val="16"/>
            <w:szCs w:val="16"/>
          </w:rPr>
          <m:t xml:space="preserve"> )</m:t>
        </m:r>
      </m:oMath>
      <w:r w:rsidR="004A32F2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r w:rsidR="00253B07">
        <w:rPr>
          <w:rFonts w:ascii="Cambria Math" w:eastAsiaTheme="minorEastAsia" w:hAnsi="Cambria Math" w:cs="Cambria Math"/>
          <w:iCs/>
          <w:sz w:val="16"/>
          <w:szCs w:val="16"/>
        </w:rPr>
        <w:t xml:space="preserve">Length: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2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den>
            </m:f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</m:acc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den>
                </m:f>
              </m:e>
            </m:rad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≤2</m:t>
        </m:r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Δ</m:t>
        </m:r>
        <m:r>
          <w:rPr>
            <w:rFonts w:ascii="Cambria Math" w:eastAsiaTheme="minorEastAsia" w:hAnsi="Cambria Math" w:cs="Cambria Math"/>
            <w:sz w:val="16"/>
            <w:szCs w:val="16"/>
          </w:rPr>
          <m:t>p</m:t>
        </m:r>
      </m:oMath>
    </w:p>
    <w:p w:rsidR="00E80D00" w:rsidRPr="006B0446" w:rsidRDefault="008466BE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Sub </w:t>
      </w:r>
      <m:oMath>
        <m:acc>
          <m:ac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p</m:t>
            </m:r>
          </m:e>
        </m:acc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with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p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*</m:t>
            </m:r>
          </m:sup>
        </m:sSup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after testing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k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times</w:t>
      </w:r>
    </w:p>
    <w:p w:rsidR="00927B3D" w:rsidRDefault="00BB5375" w:rsidP="007C4392">
      <w:pPr>
        <w:pStyle w:val="NoSpacing"/>
        <w:rPr>
          <w:rFonts w:ascii="Cambria Math" w:eastAsiaTheme="minorEastAsia" w:hAnsi="Cambria Math" w:cs="Cambria Math"/>
          <w:b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Hypothesis Testing</w:t>
      </w:r>
    </w:p>
    <w:p w:rsidR="00BD4F7B" w:rsidRDefault="007F604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</m:oMath>
      <w:r w:rsidR="002214BD">
        <w:rPr>
          <w:rFonts w:ascii="Cambria Math" w:eastAsiaTheme="minorEastAsia" w:hAnsi="Cambria Math" w:cs="Cambria Math"/>
          <w:iCs/>
          <w:sz w:val="16"/>
          <w:szCs w:val="16"/>
        </w:rPr>
        <w:t>: presume this</w:t>
      </w:r>
      <w:r w:rsidR="00BD4F7B">
        <w:rPr>
          <w:rFonts w:ascii="Cambria Math" w:eastAsiaTheme="minorEastAsia" w:hAnsi="Cambria Math" w:cs="Cambria Math"/>
          <w:iCs/>
          <w:sz w:val="16"/>
          <w:szCs w:val="16"/>
        </w:rPr>
        <w:t>, in control, conventional, not effective, no discrimination</w:t>
      </w:r>
      <w:r w:rsidR="00F61099">
        <w:rPr>
          <w:rFonts w:ascii="Cambria Math" w:eastAsiaTheme="minorEastAsia" w:hAnsi="Cambria Math" w:cs="Cambria Math"/>
          <w:iCs/>
          <w:sz w:val="16"/>
          <w:szCs w:val="16"/>
        </w:rPr>
        <w:softHyphen/>
      </w:r>
      <w:r w:rsidR="00F61099">
        <w:rPr>
          <w:rFonts w:ascii="Cambria Math" w:eastAsiaTheme="minorEastAsia" w:hAnsi="Cambria Math" w:cs="Cambria Math"/>
          <w:iCs/>
          <w:sz w:val="16"/>
          <w:szCs w:val="16"/>
        </w:rPr>
        <w:softHyphen/>
      </w:r>
      <w:r w:rsidR="00F61099">
        <w:rPr>
          <w:rFonts w:ascii="Cambria Math" w:eastAsiaTheme="minorEastAsia" w:hAnsi="Cambria Math" w:cs="Cambria Math"/>
          <w:iCs/>
          <w:sz w:val="16"/>
          <w:szCs w:val="16"/>
        </w:rPr>
        <w:softHyphen/>
      </w:r>
    </w:p>
    <w:p w:rsidR="002214BD" w:rsidRDefault="007F604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:</m:t>
        </m:r>
      </m:oMath>
      <w:r w:rsidR="002214BD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 w:rsidR="00BD4F7B">
        <w:rPr>
          <w:rFonts w:ascii="Cambria Math" w:eastAsiaTheme="minorEastAsia" w:hAnsi="Cambria Math" w:cs="Cambria Math"/>
          <w:iCs/>
          <w:sz w:val="16"/>
          <w:szCs w:val="16"/>
        </w:rPr>
        <w:t>out</w:t>
      </w:r>
      <w:proofErr w:type="gramEnd"/>
      <w:r w:rsidR="00BD4F7B">
        <w:rPr>
          <w:rFonts w:ascii="Cambria Math" w:eastAsiaTheme="minorEastAsia" w:hAnsi="Cambria Math" w:cs="Cambria Math"/>
          <w:iCs/>
          <w:sz w:val="16"/>
          <w:szCs w:val="16"/>
        </w:rPr>
        <w:t xml:space="preserve"> of control, new finding, discrimination, more effective</w:t>
      </w:r>
    </w:p>
    <w:p w:rsidR="00015C48" w:rsidRPr="002E7AAC" w:rsidRDefault="00015C4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Level of significance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α</m:t>
        </m:r>
      </m:oMath>
      <w:r w:rsidR="002E7AAC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r w:rsidR="002E7AAC">
        <w:rPr>
          <w:rFonts w:ascii="Cambria Math" w:eastAsiaTheme="minorEastAsia" w:hAnsi="Cambria Math" w:cs="Cambria Math"/>
          <w:i/>
          <w:iCs/>
          <w:sz w:val="16"/>
          <w:szCs w:val="16"/>
        </w:rPr>
        <w:t>Critical Region Approach</w:t>
      </w:r>
    </w:p>
    <w:p w:rsidR="006B0446" w:rsidRDefault="006B0446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  <w:u w:val="single"/>
        </w:rPr>
      </w:pPr>
      <w:r>
        <w:rPr>
          <w:rFonts w:ascii="Cambria Math" w:eastAsiaTheme="minorEastAsia" w:hAnsi="Cambria Math" w:cs="Cambria Math"/>
          <w:iCs/>
          <w:sz w:val="16"/>
          <w:szCs w:val="16"/>
          <w:u w:val="single"/>
        </w:rPr>
        <w:t>Step 1: set up null and alternative hypotheses</w:t>
      </w:r>
    </w:p>
    <w:p w:rsidR="006B0446" w:rsidRDefault="006B0446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  <w:u w:val="single"/>
        </w:rPr>
      </w:pPr>
      <w:r>
        <w:rPr>
          <w:rFonts w:ascii="Cambria Math" w:eastAsiaTheme="minorEastAsia" w:hAnsi="Cambria Math" w:cs="Cambria Math"/>
          <w:iCs/>
          <w:sz w:val="16"/>
          <w:szCs w:val="16"/>
          <w:u w:val="single"/>
        </w:rPr>
        <w:t xml:space="preserve">Step 2: find a statistic </w:t>
      </w:r>
      <m:oMath>
        <m:r>
          <w:rPr>
            <w:rFonts w:ascii="Cambria Math" w:eastAsiaTheme="minorEastAsia" w:hAnsi="Cambria Math" w:cs="Cambria Math"/>
            <w:sz w:val="16"/>
            <w:szCs w:val="16"/>
            <w:u w:val="single"/>
          </w:rPr>
          <m:t>Z</m:t>
        </m:r>
      </m:oMath>
      <w:r>
        <w:rPr>
          <w:rFonts w:ascii="Cambria Math" w:eastAsiaTheme="minorEastAsia" w:hAnsi="Cambria Math" w:cs="Cambria Math"/>
          <w:iCs/>
          <w:sz w:val="16"/>
          <w:szCs w:val="16"/>
          <w:u w:val="single"/>
        </w:rPr>
        <w:t xml:space="preserve"> with</w:t>
      </w:r>
      <w:r w:rsidR="0027322A">
        <w:rPr>
          <w:rFonts w:ascii="Cambria Math" w:eastAsiaTheme="minorEastAsia" w:hAnsi="Cambria Math" w:cs="Cambria Math"/>
          <w:iCs/>
          <w:sz w:val="16"/>
          <w:szCs w:val="16"/>
          <w:u w:val="single"/>
        </w:rPr>
        <w:t xml:space="preserve"> known distribution</w:t>
      </w:r>
    </w:p>
    <w:p w:rsidR="0027322A" w:rsidRDefault="0008134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Called the test statistic TS,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Z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</m:oMath>
    </w:p>
    <w:p w:rsidR="00081348" w:rsidRDefault="0008134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  <w:u w:val="single"/>
        </w:rPr>
      </w:pPr>
      <w:r>
        <w:rPr>
          <w:rFonts w:ascii="Cambria Math" w:eastAsiaTheme="minorEastAsia" w:hAnsi="Cambria Math" w:cs="Cambria Math"/>
          <w:iCs/>
          <w:sz w:val="16"/>
          <w:szCs w:val="16"/>
          <w:u w:val="single"/>
        </w:rPr>
        <w:t xml:space="preserve">Step 3: </w:t>
      </w:r>
      <w:r w:rsidR="00D55BA5">
        <w:rPr>
          <w:rFonts w:ascii="Cambria Math" w:eastAsiaTheme="minorEastAsia" w:hAnsi="Cambria Math" w:cs="Cambria Math"/>
          <w:iCs/>
          <w:sz w:val="16"/>
          <w:szCs w:val="16"/>
          <w:u w:val="single"/>
        </w:rPr>
        <w:t xml:space="preserve">Choose </w:t>
      </w:r>
      <w:proofErr w:type="gramStart"/>
      <w:r w:rsidR="00D55BA5">
        <w:rPr>
          <w:rFonts w:ascii="Cambria Math" w:eastAsiaTheme="minorEastAsia" w:hAnsi="Cambria Math" w:cs="Cambria Math"/>
          <w:iCs/>
          <w:sz w:val="16"/>
          <w:szCs w:val="16"/>
          <w:u w:val="single"/>
        </w:rPr>
        <w:t xml:space="preserve">an </w:t>
      </w:r>
      <m:oMath>
        <m:r>
          <w:rPr>
            <w:rFonts w:ascii="Cambria Math" w:eastAsiaTheme="minorEastAsia" w:hAnsi="Cambria Math" w:cs="Cambria Math"/>
            <w:sz w:val="16"/>
            <w:szCs w:val="16"/>
            <w:u w:val="single"/>
          </w:rPr>
          <m:t>α</m:t>
        </m:r>
      </m:oMath>
      <w:r w:rsidR="00D55BA5">
        <w:rPr>
          <w:rFonts w:ascii="Cambria Math" w:eastAsiaTheme="minorEastAsia" w:hAnsi="Cambria Math" w:cs="Cambria Math"/>
          <w:iCs/>
          <w:sz w:val="16"/>
          <w:szCs w:val="16"/>
          <w:u w:val="single"/>
        </w:rPr>
        <w:t xml:space="preserve"> and</w:t>
      </w:r>
      <w:proofErr w:type="gramEnd"/>
      <w:r w:rsidR="00D55BA5">
        <w:rPr>
          <w:rFonts w:ascii="Cambria Math" w:eastAsiaTheme="minorEastAsia" w:hAnsi="Cambria Math" w:cs="Cambria Math"/>
          <w:iCs/>
          <w:sz w:val="16"/>
          <w:szCs w:val="16"/>
          <w:u w:val="single"/>
        </w:rPr>
        <w:t xml:space="preserve"> find “blue region”</w:t>
      </w:r>
    </w:p>
    <w:p w:rsidR="00101B26" w:rsidRPr="00101B26" w:rsidRDefault="00101B26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Smaller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α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means smaller region</w:t>
      </w:r>
    </w:p>
    <w:p w:rsidR="001E487C" w:rsidRDefault="001E487C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  <w:u w:val="single"/>
        </w:rPr>
      </w:pPr>
      <w:r>
        <w:rPr>
          <w:rFonts w:ascii="Cambria Math" w:eastAsiaTheme="minorEastAsia" w:hAnsi="Cambria Math" w:cs="Cambria Math"/>
          <w:iCs/>
          <w:sz w:val="16"/>
          <w:szCs w:val="16"/>
          <w:u w:val="single"/>
        </w:rPr>
        <w:lastRenderedPageBreak/>
        <w:t>Step 4: check if observed TS falls into region</w:t>
      </w:r>
    </w:p>
    <w:p w:rsidR="001E487C" w:rsidRPr="00B83C10" w:rsidRDefault="00C46D29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/>
          <w:iCs/>
          <w:sz w:val="16"/>
          <w:szCs w:val="16"/>
        </w:rPr>
        <w:t>Critical Region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is set of all samples that will lead to rejection of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</m:oMath>
    </w:p>
    <w:p w:rsidR="00B83C10" w:rsidRDefault="00245961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/>
          <w:iCs/>
          <w:sz w:val="16"/>
          <w:szCs w:val="16"/>
        </w:rPr>
        <w:t>P-</w:t>
      </w:r>
      <w:r w:rsidRPr="00245961">
        <w:rPr>
          <w:rFonts w:ascii="Cambria Math" w:eastAsiaTheme="minorEastAsia" w:hAnsi="Cambria Math" w:cs="Cambria Math"/>
          <w:i/>
          <w:iCs/>
          <w:sz w:val="16"/>
          <w:szCs w:val="16"/>
        </w:rPr>
        <w:t>value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spellStart"/>
      <w:r w:rsidRPr="00245961">
        <w:rPr>
          <w:rFonts w:ascii="Cambria Math" w:eastAsiaTheme="minorEastAsia" w:hAnsi="Cambria Math" w:cs="Cambria Math"/>
          <w:iCs/>
          <w:sz w:val="16"/>
          <w:szCs w:val="16"/>
        </w:rPr>
        <w:t>Prob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of </w:t>
      </w:r>
      <w:r w:rsidR="00FA110D">
        <w:rPr>
          <w:rFonts w:ascii="Cambria Math" w:eastAsiaTheme="minorEastAsia" w:hAnsi="Cambria Math" w:cs="Cambria Math"/>
          <w:iCs/>
          <w:sz w:val="16"/>
          <w:szCs w:val="16"/>
        </w:rPr>
        <w:t xml:space="preserve">observing evidence as much/more in favor of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</m:sSub>
      </m:oMath>
    </w:p>
    <w:p w:rsidR="000B5415" w:rsidRDefault="000B5415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  <w:u w:val="single"/>
        </w:rPr>
      </w:pPr>
      <w:r>
        <w:rPr>
          <w:rFonts w:ascii="Cambria Math" w:eastAsiaTheme="minorEastAsia" w:hAnsi="Cambria Math" w:cs="Cambria Math"/>
          <w:iCs/>
          <w:sz w:val="16"/>
          <w:szCs w:val="16"/>
          <w:u w:val="single"/>
        </w:rPr>
        <w:t>Step 1: Set up null and alt hypotheses</w:t>
      </w:r>
    </w:p>
    <w:p w:rsidR="000B5415" w:rsidRDefault="000B5415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  <w:u w:val="single"/>
        </w:rPr>
      </w:pPr>
      <w:r>
        <w:rPr>
          <w:rFonts w:ascii="Cambria Math" w:eastAsiaTheme="minorEastAsia" w:hAnsi="Cambria Math" w:cs="Cambria Math"/>
          <w:iCs/>
          <w:sz w:val="16"/>
          <w:szCs w:val="16"/>
          <w:u w:val="single"/>
        </w:rPr>
        <w:t xml:space="preserve">Step 2: Find TS </w:t>
      </w:r>
      <m:oMath>
        <m:r>
          <w:rPr>
            <w:rFonts w:ascii="Cambria Math" w:eastAsiaTheme="minorEastAsia" w:hAnsi="Cambria Math" w:cs="Cambria Math"/>
            <w:sz w:val="16"/>
            <w:szCs w:val="16"/>
            <w:u w:val="single"/>
          </w:rPr>
          <m:t>T</m:t>
        </m:r>
      </m:oMath>
      <w:r>
        <w:rPr>
          <w:rFonts w:ascii="Cambria Math" w:eastAsiaTheme="minorEastAsia" w:hAnsi="Cambria Math" w:cs="Cambria Math"/>
          <w:iCs/>
          <w:sz w:val="16"/>
          <w:szCs w:val="16"/>
          <w:u w:val="single"/>
        </w:rPr>
        <w:t xml:space="preserve"> with known dist under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  <w:u w:val="single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  <w:u w:val="single"/>
              </w:rPr>
              <m:t>H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  <w:u w:val="single"/>
              </w:rPr>
              <m:t>0</m:t>
            </m:r>
          </m:sub>
        </m:sSub>
      </m:oMath>
    </w:p>
    <w:p w:rsidR="000B5415" w:rsidRDefault="000B5415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  <w:u w:val="single"/>
        </w:rPr>
      </w:pPr>
      <w:r>
        <w:rPr>
          <w:rFonts w:ascii="Cambria Math" w:eastAsiaTheme="minorEastAsia" w:hAnsi="Cambria Math" w:cs="Cambria Math"/>
          <w:iCs/>
          <w:sz w:val="16"/>
          <w:szCs w:val="16"/>
          <w:u w:val="single"/>
        </w:rPr>
        <w:t>Step 3: Calculate p-value</w:t>
      </w:r>
    </w:p>
    <w:p w:rsidR="000B5415" w:rsidRDefault="000B5415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p=P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e>
            </m: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≥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e>
            </m:d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=2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</m:num>
                      <m:den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σ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</m:rad>
                          </m:den>
                        </m:f>
                      </m:den>
                    </m:f>
                  </m:e>
                </m:d>
              </m:e>
            </m:d>
          </m:e>
        </m:d>
      </m:oMath>
      <w:r w:rsidR="00CF3072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FF3F96" w:rsidRDefault="00FF3F96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  <w:u w:val="single"/>
        </w:rPr>
      </w:pPr>
      <w:r>
        <w:rPr>
          <w:rFonts w:ascii="Cambria Math" w:eastAsiaTheme="minorEastAsia" w:hAnsi="Cambria Math" w:cs="Cambria Math"/>
          <w:iCs/>
          <w:sz w:val="16"/>
          <w:szCs w:val="16"/>
          <w:u w:val="single"/>
        </w:rPr>
        <w:t xml:space="preserve">Step 4: check if </w:t>
      </w:r>
      <m:oMath>
        <m:r>
          <w:rPr>
            <w:rFonts w:ascii="Cambria Math" w:eastAsiaTheme="minorEastAsia" w:hAnsi="Cambria Math" w:cs="Cambria Math"/>
            <w:sz w:val="16"/>
            <w:szCs w:val="16"/>
            <w:u w:val="single"/>
          </w:rPr>
          <m:t>p</m:t>
        </m:r>
      </m:oMath>
      <w:r>
        <w:rPr>
          <w:rFonts w:ascii="Cambria Math" w:eastAsiaTheme="minorEastAsia" w:hAnsi="Cambria Math" w:cs="Cambria Math"/>
          <w:iCs/>
          <w:sz w:val="16"/>
          <w:szCs w:val="16"/>
          <w:u w:val="single"/>
        </w:rPr>
        <w:t xml:space="preserve"> is small enough</w:t>
      </w:r>
    </w:p>
    <w:p w:rsidR="00EE7369" w:rsidRDefault="00EE7369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If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p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is smaller than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your </w:t>
      </w:r>
      <w:proofErr w:type="gramEnd"/>
      <m:oMath>
        <m:r>
          <w:rPr>
            <w:rFonts w:ascii="Cambria Math" w:eastAsiaTheme="minorEastAsia" w:hAnsi="Cambria Math" w:cs="Cambria Math"/>
            <w:sz w:val="16"/>
            <w:szCs w:val="16"/>
          </w:rPr>
          <m:t>α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, reject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</m:oMath>
    </w:p>
    <w:p w:rsidR="009A060F" w:rsidRDefault="009A060F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p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tells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us how cautious/easily convinced we should be</w:t>
      </w:r>
    </w:p>
    <w:p w:rsidR="00ED4E7A" w:rsidRDefault="00ED4E7A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/>
          <w:iCs/>
          <w:sz w:val="16"/>
          <w:szCs w:val="16"/>
        </w:rPr>
        <w:t>Decision Errors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Type I: Reject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when it’s actually true</w:t>
      </w:r>
    </w:p>
    <w:p w:rsidR="0062252C" w:rsidRDefault="0062252C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“False alarm” error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α</m:t>
        </m:r>
      </m:oMath>
    </w:p>
    <w:p w:rsidR="00BF2AF8" w:rsidRDefault="00BF2AF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Type II: Accept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when it’s not true.</w:t>
      </w:r>
      <w:r w:rsidR="00445397">
        <w:rPr>
          <w:rFonts w:ascii="Cambria Math" w:eastAsiaTheme="minorEastAsia" w:hAnsi="Cambria Math" w:cs="Cambria Math"/>
          <w:iCs/>
          <w:sz w:val="16"/>
          <w:szCs w:val="16"/>
        </w:rPr>
        <w:t xml:space="preserve"> Miss.</w:t>
      </w:r>
    </w:p>
    <w:p w:rsidR="00956FEB" w:rsidRDefault="00956FEB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Operating characteristic (OC) curve: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β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 xml:space="preserve">{accept 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}</m:t>
        </m:r>
      </m:oMath>
    </w:p>
    <w:p w:rsidR="00956FEB" w:rsidRDefault="00956FEB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1-β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 xml:space="preserve">reject 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0</m:t>
                </m:r>
              </m:sub>
            </m:sSub>
          </m:e>
        </m:d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is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Power Function</w:t>
      </w:r>
    </w:p>
    <w:p w:rsidR="00916501" w:rsidRDefault="006635EE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/>
          <w:iCs/>
          <w:sz w:val="16"/>
          <w:szCs w:val="16"/>
        </w:rPr>
        <w:t>One-Sided Test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 xml:space="preserve">, 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=μ&gt;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</m:oMath>
    </w:p>
    <w:p w:rsidR="009A5311" w:rsidRDefault="007E3B39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TS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: </w:t>
      </w:r>
      <w:proofErr w:type="gramEnd"/>
      <m:oMath>
        <m:r>
          <w:rPr>
            <w:rFonts w:ascii="Cambria Math" w:eastAsiaTheme="minorEastAsia" w:hAnsi="Cambria Math" w:cs="Cambria Math"/>
            <w:sz w:val="16"/>
            <w:szCs w:val="16"/>
          </w:rPr>
          <m:t>Z=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σ/</m:t>
            </m:r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e>
            </m:rad>
          </m:den>
        </m:f>
      </m:oMath>
      <w:r w:rsidR="0065664D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p=P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Z≥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0</m:t>
                    </m:r>
                  </m:sub>
                </m:sSub>
              </m:num>
              <m:den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den>
            </m:f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=1-</m:t>
        </m:r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Φ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0</m:t>
                    </m:r>
                  </m:sub>
                </m:sSub>
              </m:num>
              <m:den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den>
            </m:f>
          </m:e>
        </m:d>
      </m:oMath>
      <w:r w:rsidR="0065664D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9A5311" w:rsidRDefault="009A5311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proofErr w:type="gramStart"/>
      <w:r>
        <w:rPr>
          <w:rFonts w:ascii="Cambria Math" w:eastAsiaTheme="minorEastAsia" w:hAnsi="Cambria Math" w:cs="Cambria Math"/>
          <w:i/>
          <w:iCs/>
          <w:sz w:val="16"/>
          <w:szCs w:val="16"/>
        </w:rPr>
        <w:t>Alternately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:μ≤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>, composite hypothesis</w:t>
      </w:r>
    </w:p>
    <w:p w:rsidR="00F77871" w:rsidRDefault="00F77871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TS same as above,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p=P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Z≥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0</m:t>
                    </m:r>
                  </m:sub>
                </m:sSub>
              </m:num>
              <m:den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den>
            </m:f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≤1-</m:t>
        </m:r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Φ</m:t>
        </m:r>
        <m:r>
          <w:rPr>
            <w:rFonts w:ascii="Cambria Math" w:eastAsiaTheme="minorEastAsia" w:hAnsi="Cambria Math" w:cs="Cambria Math"/>
            <w:sz w:val="16"/>
            <w:szCs w:val="16"/>
          </w:rPr>
          <m:t>(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)</m:t>
        </m:r>
      </m:oMath>
    </w:p>
    <w:p w:rsidR="00CC667D" w:rsidRDefault="00E8429D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(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the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bell curve only has one region that matters)</w:t>
      </w:r>
    </w:p>
    <w:p w:rsidR="00E8429D" w:rsidRDefault="00CC667D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/>
          <w:iCs/>
          <w:sz w:val="16"/>
          <w:szCs w:val="16"/>
        </w:rPr>
        <w:t xml:space="preserve">Unknown </w:t>
      </w:r>
      <w:proofErr w:type="gramStart"/>
      <w:r>
        <w:rPr>
          <w:rFonts w:ascii="Cambria Math" w:eastAsiaTheme="minorEastAsia" w:hAnsi="Cambria Math" w:cs="Cambria Math"/>
          <w:i/>
          <w:iCs/>
          <w:sz w:val="16"/>
          <w:szCs w:val="16"/>
        </w:rPr>
        <w:t>Variance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:μ=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</m:oMath>
      <w:r w:rsidR="007945AF">
        <w:rPr>
          <w:rFonts w:ascii="Cambria Math" w:eastAsiaTheme="minorEastAsia" w:hAnsi="Cambria Math" w:cs="Cambria Math"/>
          <w:iCs/>
          <w:sz w:val="16"/>
          <w:szCs w:val="16"/>
        </w:rPr>
        <w:t xml:space="preserve">, TS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T=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~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n-1</m:t>
            </m:r>
          </m:sub>
        </m:sSub>
      </m:oMath>
    </w:p>
    <w:p w:rsidR="00EC7B94" w:rsidRPr="00406C8B" w:rsidRDefault="00EC7B94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>
          <m:r>
            <w:rPr>
              <w:rFonts w:ascii="Cambria Math" w:eastAsiaTheme="minorEastAsia" w:hAnsi="Cambria Math" w:cs="Cambria Math"/>
              <w:sz w:val="16"/>
              <w:szCs w:val="16"/>
            </w:rPr>
            <m:t>p=P{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T</m:t>
              </m:r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0</m:t>
                      </m:r>
                    </m:sub>
                  </m:sSub>
                </m:num>
                <m:den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S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=2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1-P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</m:num>
                    <m:den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S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den>
                  </m:f>
                </m:e>
              </m:d>
            </m:e>
          </m:d>
        </m:oMath>
      </m:oMathPara>
    </w:p>
    <w:p w:rsidR="00AA2F90" w:rsidRDefault="00406C8B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/>
          <w:iCs/>
          <w:sz w:val="16"/>
          <w:szCs w:val="16"/>
        </w:rPr>
        <w:t>Equality of Means</w:t>
      </w:r>
      <w:r w:rsidR="00905525">
        <w:rPr>
          <w:rFonts w:ascii="Cambria Math" w:eastAsiaTheme="minorEastAsia" w:hAnsi="Cambria Math" w:cs="Cambria Math"/>
          <w:i/>
          <w:iCs/>
          <w:sz w:val="16"/>
          <w:szCs w:val="16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</m:oMath>
      <w:r w:rsidR="00905525">
        <w:rPr>
          <w:rFonts w:ascii="Cambria Math" w:eastAsiaTheme="minorEastAsia" w:hAnsi="Cambria Math" w:cs="Cambria Math"/>
          <w:i/>
          <w:iCs/>
          <w:sz w:val="16"/>
          <w:szCs w:val="16"/>
        </w:rPr>
        <w:t xml:space="preserve"> </w:t>
      </w:r>
      <w:r w:rsidR="00905525">
        <w:rPr>
          <w:rFonts w:ascii="Cambria Math" w:eastAsiaTheme="minorEastAsia" w:hAnsi="Cambria Math" w:cs="Cambria Math"/>
          <w:iCs/>
          <w:sz w:val="16"/>
          <w:szCs w:val="16"/>
        </w:rPr>
        <w:t xml:space="preserve">and </w:t>
      </w:r>
      <m:oMath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</m:oMath>
      <w:r w:rsidR="00905525">
        <w:rPr>
          <w:rFonts w:ascii="Cambria Math" w:eastAsiaTheme="minorEastAsia" w:hAnsi="Cambria Math" w:cs="Cambria Math"/>
          <w:iCs/>
          <w:sz w:val="16"/>
          <w:szCs w:val="16"/>
        </w:rPr>
        <w:t xml:space="preserve"> are known</w:t>
      </w:r>
      <w:r w:rsidR="00CB1CF7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X,Y</m:t>
        </m:r>
      </m:oMath>
      <w:r w:rsidR="00CB1CF7">
        <w:rPr>
          <w:rFonts w:ascii="Cambria Math" w:eastAsiaTheme="minorEastAsia" w:hAnsi="Cambria Math" w:cs="Cambria Math"/>
          <w:iCs/>
          <w:sz w:val="16"/>
          <w:szCs w:val="16"/>
        </w:rPr>
        <w:t xml:space="preserve"> are normal</w:t>
      </w:r>
    </w:p>
    <w:p w:rsidR="00AA2F90" w:rsidRDefault="00AA2F90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2 sets of </w:t>
      </w:r>
      <w:proofErr w:type="spellStart"/>
      <w:r>
        <w:rPr>
          <w:rFonts w:ascii="Cambria Math" w:eastAsiaTheme="minorEastAsia" w:hAnsi="Cambria Math" w:cs="Cambria Math"/>
          <w:iCs/>
          <w:sz w:val="16"/>
          <w:szCs w:val="16"/>
        </w:rPr>
        <w:t>indep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samples</w:t>
      </w:r>
    </w:p>
    <w:p w:rsidR="00AA2F90" w:rsidRPr="003F0F72" w:rsidRDefault="007F604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eastAsiaTheme="minorEastAsia" w:hAnsi="Cambria Math" w:cs="Cambria Math"/>
              <w:sz w:val="16"/>
              <w:szCs w:val="16"/>
            </w:rPr>
            <m:t>: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μ</m:t>
              </m:r>
            </m:e>
            <m: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x</m:t>
              </m:r>
            </m:sub>
          </m:sSub>
          <m:r>
            <w:rPr>
              <w:rFonts w:ascii="Cambria Math" w:eastAsiaTheme="minorEastAsia" w:hAnsi="Cambria Math" w:cs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μ</m:t>
              </m:r>
            </m:e>
            <m: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y</m:t>
              </m:r>
            </m:sub>
          </m:sSub>
          <m:r>
            <w:rPr>
              <w:rFonts w:ascii="Cambria Math" w:eastAsiaTheme="minorEastAsia" w:hAnsi="Cambria Math" w:cs="Cambria Math"/>
              <w:sz w:val="16"/>
              <w:szCs w:val="16"/>
            </w:rPr>
            <m:t xml:space="preserve"> or (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μ</m:t>
              </m:r>
            </m:e>
            <m: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x</m:t>
              </m:r>
            </m:sub>
          </m:sSub>
          <m:r>
            <w:rPr>
              <w:rFonts w:ascii="Cambria Math" w:eastAsiaTheme="minorEastAsia" w:hAnsi="Cambria Math" w:cs="Cambria Math"/>
              <w:sz w:val="16"/>
              <w:szCs w:val="16"/>
            </w:rPr>
            <m:t>≤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μ</m:t>
              </m:r>
            </m:e>
            <m: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y</m:t>
              </m:r>
            </m:sub>
          </m:sSub>
          <m:r>
            <w:rPr>
              <w:rFonts w:ascii="Cambria Math" w:eastAsiaTheme="minorEastAsia" w:hAnsi="Cambria Math" w:cs="Cambria Math"/>
              <w:sz w:val="16"/>
              <w:szCs w:val="16"/>
            </w:rPr>
            <m:t>)</m:t>
          </m:r>
        </m:oMath>
      </m:oMathPara>
    </w:p>
    <w:p w:rsidR="003F0F72" w:rsidRDefault="003F0F72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TS: if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,|</m:t>
        </m:r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|</m:t>
        </m:r>
      </m:oMath>
      <w:r w:rsidR="00873406">
        <w:rPr>
          <w:rFonts w:ascii="Cambria Math" w:eastAsiaTheme="minorEastAsia" w:hAnsi="Cambria Math" w:cs="Cambria Math"/>
          <w:iCs/>
          <w:sz w:val="16"/>
          <w:szCs w:val="16"/>
        </w:rPr>
        <w:t xml:space="preserve"> is more likely to be small</w:t>
      </w:r>
      <w:r w:rsidR="00901163">
        <w:rPr>
          <w:rFonts w:ascii="Cambria Math" w:eastAsiaTheme="minorEastAsia" w:hAnsi="Cambria Math" w:cs="Cambria Math"/>
          <w:iCs/>
          <w:sz w:val="16"/>
          <w:szCs w:val="16"/>
        </w:rPr>
        <w:t>.</w:t>
      </w:r>
    </w:p>
    <w:p w:rsidR="00E3259F" w:rsidRDefault="007F604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~N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den>
            </m:f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m</m:t>
                </m:r>
              </m:den>
            </m:f>
          </m:e>
        </m:d>
      </m:oMath>
      <w:r w:rsidR="00E3259F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 w:rsidR="00E3259F">
        <w:rPr>
          <w:rFonts w:ascii="Cambria Math" w:eastAsiaTheme="minorEastAsia" w:hAnsi="Cambria Math" w:cs="Cambria Math"/>
          <w:iCs/>
          <w:sz w:val="16"/>
          <w:szCs w:val="16"/>
        </w:rPr>
        <w:t>since</w:t>
      </w:r>
      <w:proofErr w:type="gramEnd"/>
      <w:r w:rsidR="00E3259F">
        <w:rPr>
          <w:rFonts w:ascii="Cambria Math" w:eastAsiaTheme="minorEastAsia" w:hAnsi="Cambria Math" w:cs="Cambria Math"/>
          <w:iCs/>
          <w:sz w:val="16"/>
          <w:szCs w:val="16"/>
        </w:rPr>
        <w:t xml:space="preserve"> sum of indep normal is still normal.</w:t>
      </w:r>
    </w:p>
    <w:p w:rsidR="00CE3967" w:rsidRDefault="00CE3967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Standardize: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Y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y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n+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m</m:t>
                        </m:r>
                      </m:den>
                    </m:f>
                  </m:den>
                </m:f>
              </m:e>
            </m:rad>
          </m:den>
        </m:f>
      </m:oMath>
      <w:r w:rsidR="00410FA7">
        <w:rPr>
          <w:rFonts w:ascii="Cambria Math" w:eastAsiaTheme="minorEastAsia" w:hAnsi="Cambria Math" w:cs="Cambria Math"/>
          <w:iCs/>
          <w:sz w:val="16"/>
          <w:szCs w:val="16"/>
        </w:rPr>
        <w:t xml:space="preserve">=TS.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p=P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TS</m:t>
                </m:r>
              </m:e>
            </m: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≥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observed</m:t>
                </m:r>
              </m:e>
            </m:d>
          </m:e>
        </m:d>
      </m:oMath>
    </w:p>
    <w:p w:rsidR="00A363FF" w:rsidRDefault="00A363FF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=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2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acc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n+</m:t>
                            </m:r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eastAsiaTheme="minorEastAsia" w:hAnsi="Cambria Math" w:cs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Cambria Math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Cambria Math"/>
                                        <w:sz w:val="16"/>
                                        <w:szCs w:val="16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mbria Math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den>
                            </m:f>
                          </m:den>
                        </m:f>
                      </m:e>
                    </m:rad>
                  </m:den>
                </m:f>
              </m:e>
            </m:d>
          </m:e>
        </m:d>
      </m:oMath>
      <w:r w:rsidR="003C19D7">
        <w:rPr>
          <w:rFonts w:ascii="Cambria Math" w:eastAsiaTheme="minorEastAsia" w:hAnsi="Cambria Math" w:cs="Cambria Math"/>
          <w:iCs/>
          <w:sz w:val="16"/>
          <w:szCs w:val="16"/>
        </w:rPr>
        <w:t xml:space="preserve"> and reject if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p</m:t>
        </m:r>
      </m:oMath>
      <w:r w:rsidR="003C19D7">
        <w:rPr>
          <w:rFonts w:ascii="Cambria Math" w:eastAsiaTheme="minorEastAsia" w:hAnsi="Cambria Math" w:cs="Cambria Math"/>
          <w:iCs/>
          <w:sz w:val="16"/>
          <w:szCs w:val="16"/>
        </w:rPr>
        <w:t xml:space="preserve"> is small</w:t>
      </w:r>
    </w:p>
    <w:p w:rsidR="00507C05" w:rsidRDefault="00507C05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/>
          <w:iCs/>
          <w:sz w:val="16"/>
          <w:szCs w:val="16"/>
        </w:rPr>
        <w:t>Unknown Variance</w:t>
      </w:r>
      <w:r w:rsidR="00672000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r w:rsidR="00322C40">
        <w:rPr>
          <w:rFonts w:ascii="Cambria Math" w:eastAsiaTheme="minorEastAsia" w:hAnsi="Cambria Math" w:cs="Cambria Math"/>
          <w:iCs/>
          <w:sz w:val="16"/>
          <w:szCs w:val="16"/>
        </w:rPr>
        <w:t>Assumed equal</w:t>
      </w:r>
    </w:p>
    <w:p w:rsidR="00322C40" w:rsidRDefault="007F604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i-1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nary>
      </m:oMath>
      <w:r w:rsidR="00322C40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 w:rsidR="00E00922">
        <w:rPr>
          <w:rFonts w:ascii="Cambria Math" w:eastAsiaTheme="minorEastAsia" w:hAnsi="Cambria Math" w:cs="Cambria Math"/>
          <w:iCs/>
          <w:sz w:val="16"/>
          <w:szCs w:val="16"/>
        </w:rPr>
        <w:t>similar</w:t>
      </w:r>
      <w:proofErr w:type="gramEnd"/>
      <w:r w:rsidR="00E00922">
        <w:rPr>
          <w:rFonts w:ascii="Cambria Math" w:eastAsiaTheme="minorEastAsia" w:hAnsi="Cambria Math" w:cs="Cambria Math"/>
          <w:iCs/>
          <w:sz w:val="16"/>
          <w:szCs w:val="16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sub>
        </m:sSub>
      </m:oMath>
    </w:p>
    <w:p w:rsidR="00323109" w:rsidRDefault="00323109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Pooled sample variance as weighted average</w:t>
      </w:r>
    </w:p>
    <w:p w:rsidR="006F5E47" w:rsidRPr="00761A6D" w:rsidRDefault="006F5E47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is true, then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=0</m:t>
        </m:r>
      </m:oMath>
    </w:p>
    <w:p w:rsidR="00761A6D" w:rsidRDefault="007F604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n+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m</m:t>
                        </m:r>
                      </m:den>
                    </m:f>
                  </m:den>
                </m:f>
              </m:e>
            </m:rad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~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n+m-2</m:t>
            </m:r>
          </m:sub>
        </m:sSub>
      </m:oMath>
      <w:r w:rsidR="00F07A75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p=P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n+m-2</m:t>
                    </m:r>
                  </m:sub>
                </m:sSub>
              </m:e>
            </m: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≥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y</m:t>
                    </m:r>
                  </m:e>
                </m:acc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n+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Cambria Math"/>
                                    <w:sz w:val="16"/>
                                    <w:szCs w:val="16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m</m:t>
                            </m:r>
                          </m:den>
                        </m:f>
                      </m:den>
                    </m:f>
                  </m:e>
                </m:rad>
              </m:den>
            </m:f>
          </m:e>
        </m:d>
      </m:oMath>
    </w:p>
    <w:p w:rsidR="00AE626A" w:rsidRDefault="000F5304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/>
          <w:iCs/>
          <w:sz w:val="16"/>
          <w:szCs w:val="16"/>
        </w:rPr>
        <w:t xml:space="preserve">If Assume not </w:t>
      </w:r>
      <w:r w:rsidR="00C4494B">
        <w:rPr>
          <w:rFonts w:ascii="Cambria Math" w:eastAsiaTheme="minorEastAsia" w:hAnsi="Cambria Math" w:cs="Cambria Math"/>
          <w:i/>
          <w:iCs/>
          <w:sz w:val="16"/>
          <w:szCs w:val="16"/>
        </w:rPr>
        <w:t>equal</w:t>
      </w:r>
      <w:r w:rsidR="00C4494B">
        <w:rPr>
          <w:rFonts w:ascii="Cambria Math" w:eastAsiaTheme="minorEastAsia" w:hAnsi="Cambria Math" w:cs="Cambria Math"/>
          <w:iCs/>
          <w:sz w:val="16"/>
          <w:szCs w:val="16"/>
        </w:rPr>
        <w:t xml:space="preserve"> replace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p</m:t>
            </m:r>
          </m:sub>
        </m:sSub>
      </m:oMath>
      <w:r w:rsidR="00C4494B">
        <w:rPr>
          <w:rFonts w:ascii="Cambria Math" w:eastAsiaTheme="minorEastAsia" w:hAnsi="Cambria Math" w:cs="Cambria Math"/>
          <w:iCs/>
          <w:sz w:val="16"/>
          <w:szCs w:val="16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sub>
        </m:sSub>
      </m:oMath>
      <w:r w:rsidR="00C4494B">
        <w:rPr>
          <w:rFonts w:ascii="Cambria Math" w:eastAsiaTheme="minorEastAsia" w:hAnsi="Cambria Math" w:cs="Cambria Math"/>
          <w:iCs/>
          <w:sz w:val="16"/>
          <w:szCs w:val="1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sub>
        </m:sSub>
      </m:oMath>
    </w:p>
    <w:p w:rsidR="000A1F95" w:rsidRDefault="00216DA0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/>
          <w:iCs/>
          <w:sz w:val="16"/>
          <w:szCs w:val="16"/>
        </w:rPr>
        <w:t>Test Equality of Proportions</w:t>
      </w:r>
      <w:r w:rsidR="000A1F95">
        <w:rPr>
          <w:rFonts w:ascii="Cambria Math" w:eastAsiaTheme="minorEastAsia" w:hAnsi="Cambria Math" w:cs="Cambria Math"/>
          <w:i/>
          <w:iCs/>
          <w:sz w:val="16"/>
          <w:szCs w:val="16"/>
        </w:rPr>
        <w:t xml:space="preserve"> </w:t>
      </w:r>
      <w:r w:rsidR="000A1F95">
        <w:rPr>
          <w:rFonts w:ascii="Cambria Math" w:eastAsiaTheme="minorEastAsia" w:hAnsi="Cambria Math" w:cs="Cambria Math"/>
          <w:iCs/>
          <w:sz w:val="16"/>
          <w:szCs w:val="16"/>
        </w:rPr>
        <w:t>L18</w:t>
      </w:r>
    </w:p>
    <w:p w:rsidR="00794324" w:rsidRDefault="009E3E91" w:rsidP="007C4392">
      <w:pPr>
        <w:pStyle w:val="NoSpacing"/>
        <w:rPr>
          <w:rFonts w:ascii="Cambria Math" w:eastAsiaTheme="minorEastAsia" w:hAnsi="Cambria Math" w:cs="Cambria Math"/>
          <w:b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Linear Regression</w:t>
      </w:r>
    </w:p>
    <w:p w:rsidR="00794324" w:rsidRPr="008044A4" w:rsidRDefault="00794324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Sum of squared residuals: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SS=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-a-b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nary>
      </m:oMath>
    </w:p>
    <w:p w:rsidR="008044A4" w:rsidRDefault="008044A4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Choose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a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and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b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that minimize this</w:t>
      </w:r>
    </w:p>
    <w:p w:rsidR="00CE6B2C" w:rsidRDefault="00CE6B2C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Take partial derivatives w/ respect to a, b</w:t>
      </w:r>
    </w:p>
    <w:p w:rsidR="00651B43" w:rsidRDefault="00651B43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Set to 0, get normal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equations </w:t>
      </w:r>
      <w:proofErr w:type="gramEnd"/>
      <m:oMath>
        <m:r>
          <w:rPr>
            <w:rFonts w:ascii="Cambria Math" w:eastAsiaTheme="minorEastAsia" w:hAnsi="Cambria Math" w:cs="Cambria Math"/>
            <w:sz w:val="16"/>
            <w:szCs w:val="16"/>
          </w:rPr>
          <m:t>a+ </m:t>
        </m:r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b=</m:t>
        </m:r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e>
        </m:acc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n</m:t>
        </m:r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a+b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bSup>
              </m:e>
            </m:nary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</m:t>
                </m:r>
              </m:sub>
            </m:sSub>
          </m:e>
        </m:nary>
      </m:oMath>
    </w:p>
    <w:p w:rsidR="005852D1" w:rsidRPr="00FB231A" w:rsidRDefault="005852D1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Solution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: </w:t>
      </w:r>
      <w:proofErr w:type="gramEnd"/>
      <m:oMath>
        <m:r>
          <w:rPr>
            <w:rFonts w:ascii="Cambria Math" w:eastAsiaTheme="minorEastAsia" w:hAnsi="Cambria Math" w:cs="Cambria Math"/>
            <w:sz w:val="16"/>
            <w:szCs w:val="16"/>
          </w:rPr>
          <m:t>b=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-n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Y</m:t>
                    </m:r>
                  </m:e>
                </m:acc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-n</m:t>
            </m:r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</m:den>
        </m:f>
      </m:oMath>
      <w:r w:rsidR="00267260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a=</m:t>
        </m:r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b</m:t>
        </m:r>
      </m:oMath>
    </w:p>
    <w:p w:rsidR="00FB231A" w:rsidRDefault="00FB231A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Identities: </w:t>
      </w:r>
      <m:oMath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 w:cs="Cambria Math"/>
            <w:sz w:val="16"/>
            <w:szCs w:val="16"/>
          </w:rPr>
          <m:t>-n</m:t>
        </m:r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acc>
      </m:oMath>
    </w:p>
    <w:p w:rsidR="00FB231A" w:rsidRDefault="007F604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</m:acc>
              </m:e>
            </m:d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Y</m:t>
                    </m:r>
                  </m:e>
                </m:acc>
              </m:e>
            </m:d>
          </m:e>
        </m:nary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Cambria Math"/>
            <w:sz w:val="16"/>
            <w:szCs w:val="16"/>
          </w:rPr>
          <m:t>-n</m:t>
        </m:r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e>
        </m:acc>
      </m:oMath>
      <w:r w:rsidR="00FB231A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381564" w:rsidRDefault="00381564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So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b=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p>
              </m:e>
            </m:nary>
          </m:den>
        </m:f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=S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xY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/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xx</m:t>
            </m:r>
          </m:sub>
        </m:sSub>
      </m:oMath>
    </w:p>
    <w:p w:rsidR="00467AC0" w:rsidRPr="00B33F0D" w:rsidRDefault="007F604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xx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n-1</m:t>
            </m:r>
          </m:e>
        </m:d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</m:oMath>
      <w:r w:rsidR="00B33F0D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B61F0B" w:rsidRDefault="007F604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YY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n-1</m:t>
            </m:r>
          </m:e>
        </m:d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</m:oMath>
      <w:r w:rsidR="00B61F0B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467AC0" w:rsidRDefault="00B33F0D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r w:rsidR="00B61F0B">
        <w:rPr>
          <w:rFonts w:ascii="Cambria Math" w:eastAsiaTheme="minorEastAsia" w:hAnsi="Cambria Math" w:cs="Cambria Math"/>
          <w:iCs/>
          <w:sz w:val="16"/>
          <w:szCs w:val="16"/>
        </w:rPr>
        <w:t>This is TSS, total sum of squares</w:t>
      </w:r>
      <w:r w:rsidR="00705C71">
        <w:rPr>
          <w:rFonts w:ascii="Cambria Math" w:eastAsiaTheme="minorEastAsia" w:hAnsi="Cambria Math" w:cs="Cambria Math"/>
          <w:iCs/>
          <w:sz w:val="16"/>
          <w:szCs w:val="16"/>
        </w:rPr>
        <w:t>, amount of variance in response variables</w:t>
      </w:r>
      <w:r w:rsidR="00F755F8">
        <w:rPr>
          <w:rFonts w:ascii="Cambria Math" w:eastAsiaTheme="minorEastAsia" w:hAnsi="Cambria Math" w:cs="Cambria Math"/>
          <w:iCs/>
          <w:sz w:val="16"/>
          <w:szCs w:val="16"/>
        </w:rPr>
        <w:t xml:space="preserve">. Part of this is caused by difference in input </w:t>
      </w:r>
      <w:r w:rsidR="00666FA0">
        <w:rPr>
          <w:rFonts w:ascii="Cambria Math" w:eastAsiaTheme="minorEastAsia" w:hAnsi="Cambria Math" w:cs="Cambria Math"/>
          <w:iCs/>
          <w:sz w:val="16"/>
          <w:szCs w:val="16"/>
        </w:rPr>
        <w:t>variables</w:t>
      </w:r>
    </w:p>
    <w:p w:rsidR="00285B89" w:rsidRDefault="00285B89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S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R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b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nary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285B89" w:rsidRPr="00B33F0D" w:rsidRDefault="00285B89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Measures remaining amount of variance in the response variables, after we take into account difference of input variables, known as RSS, residual sum of squares</w:t>
      </w:r>
    </w:p>
    <w:p w:rsidR="00B33F0D" w:rsidRDefault="007F604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xY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</m:acc>
              </m:e>
            </m:d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Y</m:t>
                    </m:r>
                  </m:e>
                </m:acc>
              </m:e>
            </m:d>
          </m:e>
        </m:nary>
      </m:oMath>
      <w:r w:rsidR="00B33F0D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4D27A6" w:rsidRDefault="007F604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YY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-S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R</m:t>
            </m:r>
          </m:sub>
        </m:sSub>
      </m:oMath>
      <w:r w:rsidR="004D27A6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 w:rsidR="004D27A6">
        <w:rPr>
          <w:rFonts w:ascii="Cambria Math" w:eastAsiaTheme="minorEastAsia" w:hAnsi="Cambria Math" w:cs="Cambria Math"/>
          <w:iCs/>
          <w:sz w:val="16"/>
          <w:szCs w:val="16"/>
        </w:rPr>
        <w:t>is</w:t>
      </w:r>
      <w:proofErr w:type="gramEnd"/>
      <w:r w:rsidR="004D27A6">
        <w:rPr>
          <w:rFonts w:ascii="Cambria Math" w:eastAsiaTheme="minorEastAsia" w:hAnsi="Cambria Math" w:cs="Cambria Math"/>
          <w:iCs/>
          <w:sz w:val="16"/>
          <w:szCs w:val="16"/>
        </w:rPr>
        <w:t xml:space="preserve"> amount of variation explained by input var, known as explained sum of squares ESS</w:t>
      </w:r>
    </w:p>
    <w:p w:rsidR="00063088" w:rsidRDefault="0006308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Coefficient of determination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ESS</m:t>
            </m:r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TSS</m:t>
            </m:r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=1-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RSS</m:t>
            </m:r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TSS</m:t>
            </m:r>
          </m:den>
        </m:f>
      </m:oMath>
    </w:p>
    <w:p w:rsidR="008333A0" w:rsidRDefault="008333A0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This shows how well the model fits the data.</w:t>
      </w:r>
    </w:p>
    <w:p w:rsidR="00AA29B2" w:rsidRDefault="00AA29B2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Ex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. </w:t>
      </w:r>
      <w:proofErr w:type="gramEnd"/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="Cambria Math"/>
            <w:sz w:val="16"/>
            <w:szCs w:val="16"/>
          </w:rPr>
          <m:t>=.75</m:t>
        </m:r>
      </m:oMath>
      <w:r w:rsidR="00DE1505">
        <w:rPr>
          <w:rFonts w:ascii="Cambria Math" w:eastAsiaTheme="minorEastAsia" w:hAnsi="Cambria Math" w:cs="Cambria Math"/>
          <w:iCs/>
          <w:sz w:val="16"/>
          <w:szCs w:val="16"/>
        </w:rPr>
        <w:t>, so 75% of variation of y is from changes in x. The rest is from variance even when x is constant</w:t>
      </w:r>
    </w:p>
    <w:p w:rsidR="007F67C3" w:rsidRDefault="007F67C3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w:lastRenderedPageBreak/>
          <m:t>S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R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b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YY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xY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XX</m:t>
                </m:r>
              </m:sub>
            </m:sSub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 xml:space="preserve"> </m:t>
        </m:r>
      </m:oMath>
      <w:r w:rsidR="00B36BA5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0D40CE" w:rsidRDefault="000D40CE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So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xY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YY</m:t>
                </m:r>
              </m:sub>
            </m:sSub>
          </m:den>
        </m:f>
      </m:oMath>
    </w:p>
    <w:p w:rsidR="00A65D3D" w:rsidRDefault="00A65D3D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Sample correlation coefficient: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r=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XY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/</m:t>
        </m:r>
        <m:rad>
          <m:radPr>
            <m:degHide m:val="1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YY</m:t>
                </m:r>
              </m:sub>
            </m:sSub>
          </m:e>
        </m:rad>
      </m:oMath>
    </w:p>
    <w:p w:rsidR="00A65D3D" w:rsidRDefault="00A65D3D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So </w:t>
      </w:r>
      <w:proofErr w:type="gramEnd"/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</m:oMath>
      <w:r w:rsidR="00492D03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r=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mbria Math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mbria Math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mbria Math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mbria Math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e>
            </m:rad>
          </m:den>
        </m:f>
      </m:oMath>
      <w:r w:rsidR="00B90AB0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r w:rsidR="00BD7138">
        <w:rPr>
          <w:rFonts w:ascii="Cambria Math" w:eastAsiaTheme="minorEastAsia" w:hAnsi="Cambria Math" w:cs="Cambria Math"/>
          <w:iCs/>
          <w:sz w:val="16"/>
          <w:szCs w:val="16"/>
        </w:rPr>
        <w:t>traditionally</w:t>
      </w:r>
    </w:p>
    <w:p w:rsidR="00516666" w:rsidRDefault="00516666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r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does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not measure the slope of regression line</w:t>
      </w:r>
    </w:p>
    <w:p w:rsidR="00516666" w:rsidRDefault="00516666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Slope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is </w:t>
      </w:r>
      <w:proofErr w:type="gramEnd"/>
      <m:oMath>
        <m:acc>
          <m:ac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b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=r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sub>
            </m:sSub>
          </m:den>
        </m:f>
      </m:oMath>
      <w:r w:rsidR="00B30A17">
        <w:rPr>
          <w:rFonts w:ascii="Cambria Math" w:eastAsiaTheme="minorEastAsia" w:hAnsi="Cambria Math" w:cs="Cambria Math"/>
          <w:iCs/>
          <w:sz w:val="16"/>
          <w:szCs w:val="16"/>
        </w:rPr>
        <w:t xml:space="preserve">, is about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r</m:t>
        </m:r>
      </m:oMath>
      <w:r w:rsidR="00B30A17">
        <w:rPr>
          <w:rFonts w:ascii="Cambria Math" w:eastAsiaTheme="minorEastAsia" w:hAnsi="Cambria Math" w:cs="Cambria Math"/>
          <w:iCs/>
          <w:sz w:val="16"/>
          <w:szCs w:val="16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≈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sub>
        </m:sSub>
      </m:oMath>
    </w:p>
    <w:p w:rsidR="00B721D8" w:rsidRDefault="00B721D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r≤1</m:t>
        </m:r>
      </m:oMath>
      <w:r w:rsidR="00C963CA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 w:rsidR="00C963CA">
        <w:rPr>
          <w:rFonts w:ascii="Cambria Math" w:eastAsiaTheme="minorEastAsia" w:hAnsi="Cambria Math" w:cs="Cambria Math"/>
          <w:iCs/>
          <w:sz w:val="16"/>
          <w:szCs w:val="16"/>
        </w:rPr>
        <w:t>so</w:t>
      </w:r>
      <w:proofErr w:type="gramEnd"/>
      <w:r w:rsidR="00C963CA">
        <w:rPr>
          <w:rFonts w:ascii="Cambria Math" w:eastAsiaTheme="minorEastAsia" w:hAnsi="Cambria Math" w:cs="Cambria Math"/>
          <w:iCs/>
          <w:sz w:val="16"/>
          <w:szCs w:val="16"/>
        </w:rPr>
        <w:t xml:space="preserve"> usually you get regression to the mean</w:t>
      </w:r>
    </w:p>
    <w:p w:rsidR="00FC248F" w:rsidRDefault="00FC248F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Inferential Linear Regression</w:t>
      </w:r>
    </w:p>
    <w:p w:rsidR="00FC248F" w:rsidRPr="000D020B" w:rsidRDefault="004E04AD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Y=α+βx+e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where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e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is error, assume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e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=0</m:t>
        </m:r>
      </m:oMath>
    </w:p>
    <w:p w:rsidR="000D020B" w:rsidRDefault="000D020B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e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=α+βx</m:t>
        </m:r>
      </m:oMath>
      <w:r w:rsidR="00EE4CA8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EE4CA8" w:rsidRDefault="00EE4CA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For each observation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=α+β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e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</m:oMath>
    </w:p>
    <w:p w:rsidR="00F927E9" w:rsidRDefault="00F927E9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Assume random errors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e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are indep</w:t>
      </w:r>
    </w:p>
    <w:p w:rsidR="00371DED" w:rsidRDefault="00371DED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Estimate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 xml:space="preserve">α,β, and 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from the tuples of samples</w:t>
      </w:r>
    </w:p>
    <w:p w:rsidR="00371DED" w:rsidRDefault="00805D9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Estimate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α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and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β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from least squares</w:t>
      </w:r>
      <w:r w:rsidR="00352CB6">
        <w:rPr>
          <w:rFonts w:ascii="Cambria Math" w:eastAsiaTheme="minorEastAsia" w:hAnsi="Cambria Math" w:cs="Cambria Math"/>
          <w:iCs/>
          <w:sz w:val="16"/>
          <w:szCs w:val="16"/>
        </w:rPr>
        <w:t xml:space="preserve"> formulas</w:t>
      </w:r>
    </w:p>
    <w:p w:rsidR="00805D98" w:rsidRDefault="00805D9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S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R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estimates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</m:oMath>
    </w:p>
    <w:p w:rsidR="005C778D" w:rsidRDefault="005C778D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B=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p>
              </m:e>
            </m:nary>
          </m:den>
        </m:f>
      </m:oMath>
      <w:r w:rsidR="00337569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A=</m:t>
        </m:r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-B</m:t>
        </m:r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acc>
      </m:oMath>
    </w:p>
    <w:p w:rsidR="00467AC0" w:rsidRPr="00A24B4B" w:rsidRDefault="008C100C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B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is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normally distributed, unbiased estimator for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β</m:t>
        </m:r>
      </m:oMath>
    </w:p>
    <w:p w:rsidR="00A24B4B" w:rsidRPr="00E67BA8" w:rsidRDefault="00BB77A9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B~N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β,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XX</m:t>
                    </m:r>
                  </m:sub>
                </m:sSub>
              </m:den>
            </m:f>
          </m:e>
        </m:d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A~N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α,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p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XX</m:t>
                    </m:r>
                  </m:sub>
                </m:sSub>
              </m:den>
            </m:f>
          </m:e>
        </m:d>
      </m:oMath>
    </w:p>
    <w:p w:rsidR="00E67BA8" w:rsidRDefault="00E67BA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S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R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-A-B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nary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F51AED" w:rsidRDefault="007F604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R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~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Χ</m:t>
            </m: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n-2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</m:oMath>
      <w:r w:rsidR="00F51AED">
        <w:rPr>
          <w:rFonts w:ascii="Cambria Math" w:eastAsiaTheme="minorEastAsia" w:hAnsi="Cambria Math" w:cs="Cambria Math"/>
          <w:iCs/>
          <w:sz w:val="16"/>
          <w:szCs w:val="16"/>
        </w:rPr>
        <w:t xml:space="preserve">, lose 2 deg. Free since A and B are linear combinations </w:t>
      </w:r>
      <w:proofErr w:type="gramStart"/>
      <w:r w:rsidR="00F51AED">
        <w:rPr>
          <w:rFonts w:ascii="Cambria Math" w:eastAsiaTheme="minorEastAsia" w:hAnsi="Cambria Math" w:cs="Cambria Math"/>
          <w:iCs/>
          <w:sz w:val="16"/>
          <w:szCs w:val="16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…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b>
        </m:sSub>
      </m:oMath>
      <w:r w:rsidR="009237BA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n-2</m:t>
                </m:r>
              </m:den>
            </m:f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</m:oMath>
      <w:r w:rsidR="009237BA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R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n-2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=n-2</m:t>
        </m:r>
      </m:oMath>
      <w:r w:rsidR="00BA0956">
        <w:rPr>
          <w:rFonts w:ascii="Cambria Math" w:eastAsiaTheme="minorEastAsia" w:hAnsi="Cambria Math" w:cs="Cambria Math"/>
          <w:iCs/>
          <w:sz w:val="16"/>
          <w:szCs w:val="16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R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~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Χ</m:t>
            </m: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n-2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</m:oMath>
      <w:r w:rsidR="00BA0956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 w:rsidR="00BA0956">
        <w:rPr>
          <w:rFonts w:ascii="Cambria Math" w:eastAsiaTheme="minorEastAsia" w:hAnsi="Cambria Math" w:cs="Cambria Math"/>
          <w:iCs/>
          <w:sz w:val="16"/>
          <w:szCs w:val="16"/>
        </w:rPr>
        <w:t>indep</w:t>
      </w:r>
      <w:proofErr w:type="gramEnd"/>
      <w:r w:rsidR="00BA0956">
        <w:rPr>
          <w:rFonts w:ascii="Cambria Math" w:eastAsiaTheme="minorEastAsia" w:hAnsi="Cambria Math" w:cs="Cambria Math"/>
          <w:iCs/>
          <w:sz w:val="16"/>
          <w:szCs w:val="16"/>
        </w:rPr>
        <w:t xml:space="preserve"> of A and B</w:t>
      </w:r>
    </w:p>
    <w:p w:rsidR="00843695" w:rsidRDefault="00843695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/>
          <w:iCs/>
          <w:sz w:val="16"/>
          <w:szCs w:val="16"/>
        </w:rPr>
        <w:t>Confidence Intervals</w:t>
      </w:r>
    </w:p>
    <w:p w:rsidR="00843695" w:rsidRDefault="00843695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β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: </w:t>
      </w:r>
      <m:oMath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B-</m:t>
            </m:r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n-2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XX</m:t>
                        </m:r>
                      </m:sub>
                    </m:sSub>
                  </m:den>
                </m:f>
              </m:e>
            </m:rad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t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,n-2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,B+</m:t>
            </m:r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n-2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XX</m:t>
                        </m:r>
                      </m:sub>
                    </m:sSub>
                  </m:den>
                </m:f>
              </m:e>
            </m:rad>
          </m:e>
        </m:d>
      </m:oMath>
    </w:p>
    <w:p w:rsidR="00EF44C0" w:rsidRDefault="00EF44C0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α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: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A±</m:t>
        </m:r>
        <m:rad>
          <m:radPr>
            <m:degHide m:val="1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</m:e>
                </m:nary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n-2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XX</m:t>
                    </m:r>
                  </m:sub>
                </m:sSub>
              </m:den>
            </m:f>
          </m:e>
        </m:rad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den>
            </m:f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,n-2</m:t>
            </m:r>
          </m:sub>
        </m:sSub>
      </m:oMath>
    </w:p>
    <w:p w:rsidR="00C4768A" w:rsidRDefault="00C4768A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α+β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: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A+B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den>
            </m:f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XX</m:t>
                    </m:r>
                  </m:sub>
                </m:sSub>
              </m:den>
            </m:f>
          </m:e>
        </m:rad>
        <m:rad>
          <m:radPr>
            <m:degHide m:val="1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n-2</m:t>
                </m:r>
              </m:den>
            </m:f>
          </m:e>
        </m:rad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den>
            </m:f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,n-2</m:t>
            </m:r>
          </m:sub>
        </m:sSub>
      </m:oMath>
    </w:p>
    <w:p w:rsidR="003F5DD4" w:rsidRDefault="003F5DD4" w:rsidP="007C4392">
      <w:pPr>
        <w:pStyle w:val="NoSpacing"/>
        <w:rPr>
          <w:rFonts w:ascii="Cambria Math" w:eastAsiaTheme="minorEastAsia" w:hAnsi="Cambria Math" w:cs="Cambria Math"/>
          <w:i/>
          <w:iCs/>
          <w:sz w:val="16"/>
          <w:szCs w:val="16"/>
        </w:rPr>
      </w:pPr>
      <w:r>
        <w:rPr>
          <w:rFonts w:ascii="Cambria Math" w:eastAsiaTheme="minorEastAsia" w:hAnsi="Cambria Math" w:cs="Cambria Math"/>
          <w:i/>
          <w:iCs/>
          <w:sz w:val="16"/>
          <w:szCs w:val="16"/>
        </w:rPr>
        <w:t>Distributional Results</w:t>
      </w:r>
    </w:p>
    <w:p w:rsidR="003F5DD4" w:rsidRDefault="003F5DD4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β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: </w:t>
      </w:r>
      <m:oMath>
        <m:rad>
          <m:radPr>
            <m:degHide m:val="1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n-2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XX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r</m:t>
                    </m:r>
                  </m:sub>
                </m:sSub>
              </m:den>
            </m:f>
          </m:e>
        </m:rad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B-β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~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n-2</m:t>
            </m:r>
          </m:sub>
        </m:sSub>
      </m:oMath>
    </w:p>
    <w:p w:rsidR="003F5DD4" w:rsidRDefault="003F5DD4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α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: </w:t>
      </w:r>
      <m:oMath>
        <m:rad>
          <m:radPr>
            <m:degHide m:val="1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n-2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XX</m:t>
                    </m:r>
                  </m:sub>
                </m:sSub>
              </m:num>
              <m:den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</m:e>
                </m:nary>
              </m:den>
            </m:f>
          </m:e>
        </m:rad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A-α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~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n-2</m:t>
            </m:r>
          </m:sub>
        </m:sSub>
      </m:oMath>
    </w:p>
    <w:p w:rsidR="00C11EB9" w:rsidRDefault="00621C6E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Mean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Response </w:t>
      </w:r>
      <w:proofErr w:type="gramEnd"/>
      <m:oMath>
        <m:r>
          <w:rPr>
            <w:rFonts w:ascii="Cambria Math" w:eastAsiaTheme="minorEastAsia" w:hAnsi="Cambria Math" w:cs="Cambria Math"/>
            <w:sz w:val="16"/>
            <w:szCs w:val="16"/>
          </w:rPr>
          <m:t>α+β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</m:oMath>
      <w:r w:rsidR="00C11EB9">
        <w:rPr>
          <w:rFonts w:ascii="Cambria Math" w:eastAsiaTheme="minorEastAsia" w:hAnsi="Cambria Math" w:cs="Cambria Math"/>
          <w:iCs/>
          <w:sz w:val="16"/>
          <w:szCs w:val="16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A+B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-α-β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mbria Math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mbria Math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XX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n-2</m:t>
                        </m:r>
                      </m:den>
                    </m:f>
                  </m:e>
                </m:d>
              </m:e>
            </m:rad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~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n-2</m:t>
            </m:r>
          </m:sub>
        </m:sSub>
      </m:oMath>
    </w:p>
    <w:p w:rsidR="00621C6E" w:rsidRDefault="00621C6E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Future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Response </w:t>
      </w:r>
      <w:proofErr w:type="gramEnd"/>
      <m:oMath>
        <m:r>
          <w:rPr>
            <w:rFonts w:ascii="Cambria Math" w:eastAsiaTheme="minorEastAsia" w:hAnsi="Cambria Math" w:cs="Cambria Math"/>
            <w:sz w:val="16"/>
            <w:szCs w:val="16"/>
          </w:rPr>
          <m:t>Y=α+β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+e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Y-A-B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n+1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XX</m:t>
                        </m:r>
                      </m:sub>
                    </m:sSub>
                  </m:den>
                </m:f>
              </m:e>
            </m:rad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n-2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~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n-2</m:t>
            </m:r>
          </m:sub>
        </m:sSub>
      </m:oMath>
    </w:p>
    <w:p w:rsidR="00880738" w:rsidRDefault="0088073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/>
          <w:iCs/>
          <w:sz w:val="16"/>
          <w:szCs w:val="16"/>
        </w:rPr>
        <w:t>Mean Response</w:t>
      </w:r>
      <w:r w:rsidR="0079617C">
        <w:rPr>
          <w:rFonts w:ascii="Cambria Math" w:eastAsiaTheme="minorEastAsia" w:hAnsi="Cambria Math" w:cs="Cambria Math"/>
          <w:i/>
          <w:iCs/>
          <w:sz w:val="16"/>
          <w:szCs w:val="16"/>
        </w:rPr>
        <w:t xml:space="preserve"> </w:t>
      </w:r>
      <w:proofErr w:type="gramStart"/>
      <w:r w:rsidR="0079617C">
        <w:rPr>
          <w:rFonts w:ascii="Cambria Math" w:eastAsiaTheme="minorEastAsia" w:hAnsi="Cambria Math" w:cs="Cambria Math"/>
          <w:i/>
          <w:iCs/>
          <w:sz w:val="16"/>
          <w:szCs w:val="16"/>
        </w:rPr>
        <w:t xml:space="preserve">given </w:t>
      </w:r>
      <w:proofErr w:type="gramEnd"/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</m:oMath>
      <w:r>
        <w:rPr>
          <w:rFonts w:ascii="Cambria Math" w:eastAsiaTheme="minorEastAsia" w:hAnsi="Cambria Math" w:cs="Cambria Math"/>
          <w:i/>
          <w:iCs/>
          <w:sz w:val="16"/>
          <w:szCs w:val="16"/>
        </w:rPr>
        <w:t xml:space="preserve">: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e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=α+β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AC0844" w:rsidRPr="00301F2C" w:rsidRDefault="00AC0844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Estimates mean response given input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</m:oMath>
    </w:p>
    <w:p w:rsidR="00301F2C" w:rsidRDefault="00301F2C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Unbiased, is a linear combination of </w:t>
      </w:r>
      <w:proofErr w:type="spellStart"/>
      <w:r>
        <w:rPr>
          <w:rFonts w:ascii="Cambria Math" w:eastAsiaTheme="minorEastAsia" w:hAnsi="Cambria Math" w:cs="Cambria Math"/>
          <w:iCs/>
          <w:sz w:val="16"/>
          <w:szCs w:val="16"/>
        </w:rPr>
        <w:t>indep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normal </w:t>
      </w:r>
      <w:proofErr w:type="spellStart"/>
      <w:r>
        <w:rPr>
          <w:rFonts w:ascii="Cambria Math" w:eastAsiaTheme="minorEastAsia" w:hAnsi="Cambria Math" w:cs="Cambria Math"/>
          <w:iCs/>
          <w:sz w:val="16"/>
          <w:szCs w:val="16"/>
        </w:rPr>
        <w:t>r.v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>.</w:t>
      </w:r>
    </w:p>
    <w:p w:rsidR="004156D6" w:rsidRDefault="001024BE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/>
          <w:iCs/>
          <w:sz w:val="16"/>
          <w:szCs w:val="16"/>
        </w:rPr>
        <w:t>Prediction Interval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301F2C" w:rsidRDefault="008022E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Find an interval that will contain the response with certain confidence, NOT the same as confidence interval</w:t>
      </w:r>
    </w:p>
    <w:p w:rsidR="004156D6" w:rsidRDefault="004156D6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Best “point prediction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” </w:t>
      </w:r>
      <w:proofErr w:type="gramEnd"/>
      <m:oMath>
        <m:r>
          <w:rPr>
            <w:rFonts w:ascii="Cambria Math" w:eastAsiaTheme="minorEastAsia" w:hAnsi="Cambria Math" w:cs="Cambria Math"/>
            <w:sz w:val="16"/>
            <w:szCs w:val="16"/>
          </w:rPr>
          <m:t>A+B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</m:oMath>
      <w:r w:rsidR="000D2F36">
        <w:rPr>
          <w:rFonts w:ascii="Cambria Math" w:eastAsiaTheme="minorEastAsia" w:hAnsi="Cambria Math" w:cs="Cambria Math"/>
          <w:iCs/>
          <w:sz w:val="16"/>
          <w:szCs w:val="16"/>
        </w:rPr>
        <w:t>, unbiased</w:t>
      </w:r>
    </w:p>
    <w:p w:rsidR="00393DE4" w:rsidRDefault="00393DE4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Analysis of Residuals</w:t>
      </w:r>
    </w:p>
    <w:p w:rsidR="00393DE4" w:rsidRDefault="00E466D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Assume independence, constant variance (homoscedasticity),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normality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>.</w:t>
      </w:r>
    </w:p>
    <w:p w:rsidR="00E466D8" w:rsidRDefault="00E466D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Check these assumptions by looking at residuals</w:t>
      </w:r>
    </w:p>
    <w:p w:rsidR="00E466D8" w:rsidRDefault="00E466D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Standardized residuals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-(A+B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/(n-2)</m:t>
                </m:r>
              </m:e>
            </m:rad>
          </m:den>
        </m:f>
      </m:oMath>
      <w:r w:rsidR="00DF1925">
        <w:rPr>
          <w:rFonts w:ascii="Cambria Math" w:eastAsiaTheme="minorEastAsia" w:hAnsi="Cambria Math" w:cs="Cambria Math"/>
          <w:iCs/>
          <w:sz w:val="16"/>
          <w:szCs w:val="16"/>
        </w:rPr>
        <w:t xml:space="preserve"> (the denominator estimates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σ</m:t>
        </m:r>
      </m:oMath>
    </w:p>
    <w:p w:rsidR="001F4B83" w:rsidRDefault="001F4B83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Linearity violated if residuals show discernible pattern</w:t>
      </w:r>
    </w:p>
    <w:p w:rsidR="00FB1A40" w:rsidRDefault="00136D17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proofErr w:type="spellStart"/>
      <w:r>
        <w:rPr>
          <w:rFonts w:ascii="Cambria Math" w:eastAsiaTheme="minorEastAsia" w:hAnsi="Cambria Math" w:cs="Cambria Math"/>
          <w:iCs/>
          <w:sz w:val="16"/>
          <w:szCs w:val="16"/>
        </w:rPr>
        <w:t>Nonconstant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variance shows increasing outliers</w:t>
      </w:r>
    </w:p>
    <w:p w:rsidR="00FB1A40" w:rsidRDefault="00FB1A40" w:rsidP="007C4392">
      <w:pPr>
        <w:pStyle w:val="NoSpacing"/>
        <w:rPr>
          <w:rFonts w:ascii="Cambria Math" w:eastAsiaTheme="minorEastAsia" w:hAnsi="Cambria Math" w:cs="Cambria Math"/>
          <w:i/>
          <w:iCs/>
          <w:sz w:val="16"/>
          <w:szCs w:val="16"/>
        </w:rPr>
      </w:pPr>
      <w:r>
        <w:rPr>
          <w:rFonts w:ascii="Cambria Math" w:eastAsiaTheme="minorEastAsia" w:hAnsi="Cambria Math" w:cs="Cambria Math"/>
          <w:i/>
          <w:iCs/>
          <w:sz w:val="16"/>
          <w:szCs w:val="16"/>
        </w:rPr>
        <w:t>Check Normality</w:t>
      </w:r>
    </w:p>
    <w:p w:rsidR="00136D17" w:rsidRDefault="00FB1A40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FB1A40">
        <w:rPr>
          <w:rFonts w:ascii="Cambria Math" w:eastAsiaTheme="minorEastAsia" w:hAnsi="Cambria Math" w:cs="Cambria Math"/>
          <w:iCs/>
          <w:sz w:val="16"/>
          <w:szCs w:val="16"/>
        </w:rPr>
        <w:t xml:space="preserve">Sample </w:t>
      </w:r>
      <w:proofErr w:type="spellStart"/>
      <w:r w:rsidRPr="00FB1A40">
        <w:rPr>
          <w:rFonts w:ascii="Cambria Math" w:eastAsiaTheme="minorEastAsia" w:hAnsi="Cambria Math" w:cs="Cambria Math"/>
          <w:iCs/>
          <w:sz w:val="16"/>
          <w:szCs w:val="16"/>
        </w:rPr>
        <w:t>quantile</w:t>
      </w:r>
      <w:proofErr w:type="spellEnd"/>
      <w:r w:rsidRPr="00FB1A40">
        <w:rPr>
          <w:rFonts w:ascii="Cambria Math" w:eastAsiaTheme="minorEastAsia" w:hAnsi="Cambria Math" w:cs="Cambria Math"/>
          <w:iCs/>
          <w:sz w:val="16"/>
          <w:szCs w:val="16"/>
        </w:rPr>
        <w:t xml:space="preserve"> of standardized residuals vs standard normal </w:t>
      </w:r>
      <w:proofErr w:type="spellStart"/>
      <w:r w:rsidRPr="00FB1A40">
        <w:rPr>
          <w:rFonts w:ascii="Cambria Math" w:eastAsiaTheme="minorEastAsia" w:hAnsi="Cambria Math" w:cs="Cambria Math"/>
          <w:iCs/>
          <w:sz w:val="16"/>
          <w:szCs w:val="16"/>
        </w:rPr>
        <w:t>quantile</w:t>
      </w:r>
      <w:proofErr w:type="spellEnd"/>
    </w:p>
    <w:p w:rsidR="00C46718" w:rsidRDefault="00C4671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proofErr w:type="spellStart"/>
      <w:r>
        <w:rPr>
          <w:rFonts w:ascii="Cambria Math" w:eastAsiaTheme="minorEastAsia" w:hAnsi="Cambria Math" w:cs="Cambria Math"/>
          <w:iCs/>
          <w:sz w:val="16"/>
          <w:szCs w:val="16"/>
        </w:rPr>
        <w:t>Quantiles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: points taken at regular intervals from CDF of </w:t>
      </w:r>
      <w:proofErr w:type="spellStart"/>
      <w:r>
        <w:rPr>
          <w:rFonts w:ascii="Cambria Math" w:eastAsiaTheme="minorEastAsia" w:hAnsi="Cambria Math" w:cs="Cambria Math"/>
          <w:iCs/>
          <w:sz w:val="16"/>
          <w:szCs w:val="16"/>
        </w:rPr>
        <w:t>r.v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>.</w:t>
      </w:r>
    </w:p>
    <w:p w:rsidR="00EE2E4C" w:rsidRDefault="00EE2E4C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Q-Q plot: compare 2 distributions by plotting </w:t>
      </w:r>
      <w:proofErr w:type="spellStart"/>
      <w:r>
        <w:rPr>
          <w:rFonts w:ascii="Cambria Math" w:eastAsiaTheme="minorEastAsia" w:hAnsi="Cambria Math" w:cs="Cambria Math"/>
          <w:iCs/>
          <w:sz w:val="16"/>
          <w:szCs w:val="16"/>
        </w:rPr>
        <w:t>quantiles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against each other</w:t>
      </w:r>
      <w:r w:rsidR="00C0067C">
        <w:rPr>
          <w:rFonts w:ascii="Cambria Math" w:eastAsiaTheme="minorEastAsia" w:hAnsi="Cambria Math" w:cs="Cambria Math"/>
          <w:iCs/>
          <w:sz w:val="16"/>
          <w:szCs w:val="16"/>
        </w:rPr>
        <w:t>, to check normality</w:t>
      </w:r>
    </w:p>
    <w:p w:rsidR="006C6D9A" w:rsidRDefault="006C6D9A" w:rsidP="007C4392">
      <w:pPr>
        <w:pStyle w:val="NoSpacing"/>
        <w:rPr>
          <w:rFonts w:ascii="Cambria Math" w:eastAsiaTheme="minorEastAsia" w:hAnsi="Cambria Math" w:cs="Cambria Math"/>
          <w:i/>
          <w:iCs/>
          <w:sz w:val="16"/>
          <w:szCs w:val="16"/>
        </w:rPr>
      </w:pPr>
      <w:r>
        <w:rPr>
          <w:rFonts w:ascii="Cambria Math" w:eastAsiaTheme="minorEastAsia" w:hAnsi="Cambria Math" w:cs="Cambria Math"/>
          <w:i/>
          <w:iCs/>
          <w:sz w:val="16"/>
          <w:szCs w:val="16"/>
        </w:rPr>
        <w:t>Transforming to Linearity</w:t>
      </w:r>
    </w:p>
    <w:p w:rsidR="006C6D9A" w:rsidRPr="00CC5DF5" w:rsidRDefault="00CC5DF5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>
          <m:r>
            <w:rPr>
              <w:rFonts w:ascii="Cambria Math" w:eastAsiaTheme="minorEastAsia" w:hAnsi="Cambria Math" w:cs="Cambria Math"/>
              <w:sz w:val="16"/>
              <w:szCs w:val="16"/>
            </w:rPr>
            <m:t>W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t</m:t>
              </m:r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≈c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dt</m:t>
              </m:r>
            </m:sup>
          </m:sSup>
          <m:r>
            <w:rPr>
              <w:rFonts w:ascii="Cambria Math" w:eastAsiaTheme="minorEastAsia" w:hAnsi="Cambria Math" w:cs="Cambria Math"/>
              <w:sz w:val="16"/>
              <w:szCs w:val="16"/>
            </w:rPr>
            <m:t>-log→logW≈logc+dt</m:t>
          </m:r>
        </m:oMath>
      </m:oMathPara>
    </w:p>
    <w:p w:rsidR="00CC5DF5" w:rsidRDefault="00CC5DF5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Where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α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is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logc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and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βx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is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dt</m:t>
        </m:r>
      </m:oMath>
      <w:r w:rsidR="002C3921">
        <w:rPr>
          <w:rFonts w:ascii="Cambria Math" w:eastAsiaTheme="minorEastAsia" w:hAnsi="Cambria Math" w:cs="Cambria Math"/>
          <w:iCs/>
          <w:sz w:val="16"/>
          <w:szCs w:val="16"/>
        </w:rPr>
        <w:t xml:space="preserve"> and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logW</m:t>
        </m:r>
      </m:oMath>
      <w:r w:rsidR="002C3921">
        <w:rPr>
          <w:rFonts w:ascii="Cambria Math" w:eastAsiaTheme="minorEastAsia" w:hAnsi="Cambria Math" w:cs="Cambria Math"/>
          <w:iCs/>
          <w:sz w:val="16"/>
          <w:szCs w:val="16"/>
        </w:rPr>
        <w:t xml:space="preserve"> is Y</w:t>
      </w:r>
    </w:p>
    <w:p w:rsidR="0002312F" w:rsidRDefault="002E4274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Interpret the regression coefficients:</w:t>
      </w:r>
    </w:p>
    <w:p w:rsidR="0002312F" w:rsidRDefault="0002312F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Regression equation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W=</m:t>
        </m:r>
        <m:acc>
          <m:ac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a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+</m:t>
        </m:r>
        <m:acc>
          <m:ac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b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t</m:t>
        </m:r>
      </m:oMath>
    </w:p>
    <w:p w:rsidR="002E4274" w:rsidRDefault="002E4274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average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number of defects at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0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is </w:t>
      </w:r>
      <m:oMath>
        <m:acc>
          <m:ac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a</m:t>
            </m:r>
          </m:e>
        </m:acc>
      </m:oMath>
      <w:r w:rsidR="00507AA2">
        <w:rPr>
          <w:rFonts w:ascii="Cambria Math" w:eastAsiaTheme="minorEastAsia" w:hAnsi="Cambria Math" w:cs="Cambria Math"/>
          <w:iCs/>
          <w:sz w:val="16"/>
          <w:szCs w:val="16"/>
        </w:rPr>
        <w:t xml:space="preserve">, and as X increases by 1, number of defects increases by </w:t>
      </w:r>
      <m:oMath>
        <m:acc>
          <m:acc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b</m:t>
            </m:r>
          </m:e>
        </m:acc>
      </m:oMath>
      <w:r w:rsidR="00507AA2">
        <w:rPr>
          <w:rFonts w:ascii="Cambria Math" w:eastAsiaTheme="minorEastAsia" w:hAnsi="Cambria Math" w:cs="Cambria Math"/>
          <w:iCs/>
          <w:sz w:val="16"/>
          <w:szCs w:val="16"/>
        </w:rPr>
        <w:t xml:space="preserve"> on average</w:t>
      </w:r>
    </w:p>
    <w:p w:rsidR="00080EDB" w:rsidRDefault="00080EDB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W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t+1</m:t>
                </m:r>
              </m:e>
            </m:d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W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t</m:t>
                </m:r>
              </m:e>
            </m:d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≈1+</m:t>
        </m:r>
        <m:acc>
          <m:ac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b</m:t>
            </m:r>
          </m:e>
        </m:acc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by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Taylor expansion</w:t>
      </w:r>
    </w:p>
    <w:p w:rsidR="00080EDB" w:rsidRDefault="00080EDB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W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1.01t</m:t>
                </m:r>
              </m:e>
            </m:d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W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t</m:t>
                </m:r>
              </m:e>
            </m:d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≈1+0.01</m:t>
        </m:r>
        <m:acc>
          <m:ac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b</m:t>
            </m:r>
          </m:e>
        </m:acc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by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Taylor expansion</w:t>
      </w:r>
    </w:p>
    <w:p w:rsidR="00ED2604" w:rsidRDefault="00ED2604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/>
          <w:iCs/>
          <w:sz w:val="16"/>
          <w:szCs w:val="16"/>
        </w:rPr>
        <w:t>Linear Transformations</w:t>
      </w:r>
    </w:p>
    <w:p w:rsidR="00ED2604" w:rsidRDefault="00ED2604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Exponential: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logY≈logc+dx, Y≈c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dx</m:t>
            </m:r>
          </m:sup>
        </m:sSup>
      </m:oMath>
    </w:p>
    <w:p w:rsidR="002536E9" w:rsidRDefault="002536E9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X increases by 1, Y changes by factor of 100d%</w:t>
      </w:r>
    </w:p>
    <w:p w:rsidR="00A66CAD" w:rsidRDefault="00A66CAD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x+1</m:t>
                </m:r>
              </m:e>
            </m:d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sup>
        </m:sSup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so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x+1</m:t>
                </m:r>
              </m:e>
            </m:d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≈1+x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where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x&lt;0</m:t>
        </m:r>
      </m:oMath>
    </w:p>
    <w:p w:rsidR="00ED2604" w:rsidRDefault="00ED2604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Logarithm: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Y</m:t>
        </m:r>
        <m:r>
          <w:rPr>
            <w:rFonts w:ascii="Cambria Math" w:eastAsiaTheme="minorEastAsia" w:hAnsi="Cambria Math" w:cs="Cambria Math"/>
            <w:sz w:val="16"/>
            <w:szCs w:val="16"/>
          </w:rPr>
          <m:t>≈</m:t>
        </m:r>
        <m:r>
          <w:rPr>
            <w:rFonts w:ascii="Cambria Math" w:eastAsiaTheme="minorEastAsia" w:hAnsi="Cambria Math" w:cs="Cambria Math"/>
            <w:sz w:val="16"/>
            <w:szCs w:val="16"/>
          </w:rPr>
          <m:t xml:space="preserve"> logc+dlogx</m:t>
        </m:r>
      </m:oMath>
    </w:p>
    <w:p w:rsidR="002536E9" w:rsidRDefault="002536E9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X increases b factor of 1%, Y changes by d/100</w:t>
      </w:r>
    </w:p>
    <w:p w:rsidR="008F2C7E" w:rsidRPr="008F2C7E" w:rsidRDefault="008F2C7E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>
          <m:r>
            <w:rPr>
              <w:rFonts w:ascii="Cambria Math" w:eastAsiaTheme="minorEastAsia" w:hAnsi="Cambria Math" w:cs="Cambria Math"/>
              <w:sz w:val="16"/>
              <w:szCs w:val="16"/>
            </w:rPr>
            <m:t>Y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1.01x</m:t>
              </m:r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-Y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=clog(1+.01)</m:t>
          </m:r>
        </m:oMath>
      </m:oMathPara>
    </w:p>
    <w:p w:rsidR="008F2C7E" w:rsidRDefault="008F2C7E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1+x</m:t>
                </m:r>
              </m:e>
            </m:d>
          </m:e>
        </m:func>
        <m:r>
          <w:rPr>
            <w:rFonts w:ascii="Cambria Math" w:eastAsiaTheme="minorEastAsia" w:hAnsi="Cambria Math" w:cs="Cambria Math"/>
            <w:sz w:val="16"/>
            <w:szCs w:val="16"/>
          </w:rPr>
          <m:t>≈x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so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Y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1.01x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-Y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≈.01*c</m:t>
        </m:r>
      </m:oMath>
    </w:p>
    <w:p w:rsidR="00ED2604" w:rsidRDefault="00ED2604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Power: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logY≈logc+dlogx, Y≈c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d</m:t>
            </m:r>
          </m:sup>
        </m:sSup>
      </m:oMath>
    </w:p>
    <w:p w:rsidR="002536E9" w:rsidRDefault="002536E9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X increases by factor of 1%, Y changes by factor of d%</w:t>
      </w:r>
    </w:p>
    <w:p w:rsidR="00481CA7" w:rsidRPr="00152CAF" w:rsidRDefault="00B8574A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1.01x</m:t>
                </m:r>
              </m:e>
            </m:d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1+.01</m:t>
                </m:r>
              </m:e>
            </m:d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a</m:t>
            </m:r>
          </m:sup>
        </m:sSup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1+x</m:t>
                </m:r>
              </m:e>
            </m:d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a</m:t>
            </m:r>
          </m:sup>
        </m:sSup>
        <m:r>
          <w:rPr>
            <w:rFonts w:ascii="Cambria Math" w:eastAsiaTheme="minorEastAsia" w:hAnsi="Cambria Math" w:cs="Cambria Math"/>
            <w:sz w:val="16"/>
            <w:szCs w:val="16"/>
          </w:rPr>
          <m:t>≈1+ax</m:t>
        </m:r>
      </m:oMath>
    </w:p>
    <w:p w:rsidR="00152CAF" w:rsidRDefault="00152CAF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Multiple Linear Regression</w:t>
      </w:r>
    </w:p>
    <w:p w:rsidR="00152CAF" w:rsidRDefault="00443556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/>
          <w:iCs/>
          <w:sz w:val="16"/>
          <w:szCs w:val="16"/>
        </w:rPr>
        <w:t>Least Squares method: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DB6A2D" w:rsidRDefault="00DB6A2D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16"/>
                    <w:szCs w:val="16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k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'</m:t>
            </m:r>
          </m:sup>
        </m:sSup>
        <m:r>
          <w:rPr>
            <w:rFonts w:ascii="Cambria Math" w:eastAsiaTheme="minorEastAsia" w:hAnsi="Cambria Math" w:cs="Cambria Math"/>
            <w:sz w:val="16"/>
            <w:szCs w:val="16"/>
          </w:rPr>
          <m:t>Y</m:t>
        </m:r>
      </m:oMath>
      <w:r w:rsidR="007F6048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 w:rsidR="007F6048">
        <w:rPr>
          <w:rFonts w:ascii="Cambria Math" w:eastAsiaTheme="minorEastAsia" w:hAnsi="Cambria Math" w:cs="Cambria Math"/>
          <w:iCs/>
          <w:sz w:val="16"/>
          <w:szCs w:val="16"/>
        </w:rPr>
        <w:t>where</w:t>
      </w:r>
      <w:proofErr w:type="gramEnd"/>
      <w:r w:rsidR="007F6048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X</m:t>
        </m:r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eqArr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1</m:t>
                </m:r>
              </m:e>
            </m:eqArr>
            <m:ctrlPr>
              <w:rPr>
                <w:rFonts w:ascii="Cambria Math" w:eastAsia="Cambria Math" w:hAnsi="Cambria Math" w:cs="Cambria Math"/>
                <w:i/>
                <w:iCs/>
                <w:sz w:val="16"/>
                <w:szCs w:val="16"/>
              </w:rPr>
            </m:ctrlPr>
          </m:e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  <w:iCs/>
                    <w:sz w:val="16"/>
                    <w:szCs w:val="1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21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n1</m:t>
                    </m:r>
                  </m:sub>
                </m:sSub>
              </m:e>
            </m:eqArr>
            <m:ctrlPr>
              <w:rPr>
                <w:rFonts w:ascii="Cambria Math" w:eastAsia="Cambria Math" w:hAnsi="Cambria Math" w:cs="Cambria Math"/>
                <w:i/>
                <w:iCs/>
                <w:sz w:val="16"/>
                <w:szCs w:val="16"/>
              </w:rPr>
            </m:ctrlPr>
          </m:e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  <w:iCs/>
                    <w:sz w:val="16"/>
                    <w:szCs w:val="1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2k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nk</m:t>
                    </m:r>
                  </m:sub>
                </m:sSub>
              </m:e>
            </m:eqArr>
          </m:e>
        </m:d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and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k</m:t>
                    </m:r>
                  </m:sub>
                </m:sSub>
              </m:e>
            </m:eqArr>
          </m:e>
        </m:d>
      </m:oMath>
      <w:r w:rsidR="00A7559F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</m:oMath>
      <w:r w:rsidR="00A7559F">
        <w:rPr>
          <w:rFonts w:ascii="Cambria Math" w:eastAsiaTheme="minorEastAsia" w:hAnsi="Cambria Math" w:cs="Cambria Math"/>
          <w:iCs/>
          <w:sz w:val="16"/>
          <w:szCs w:val="16"/>
        </w:rPr>
        <w:t xml:space="preserve"> is amount of change in response if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</m:oMath>
      <w:r w:rsidR="00A7559F">
        <w:rPr>
          <w:rFonts w:ascii="Cambria Math" w:eastAsiaTheme="minorEastAsia" w:hAnsi="Cambria Math" w:cs="Cambria Math"/>
          <w:iCs/>
          <w:sz w:val="16"/>
          <w:szCs w:val="16"/>
        </w:rPr>
        <w:t xml:space="preserve"> increased by 1 keeping others unchanged.</w:t>
      </w:r>
    </w:p>
    <w:p w:rsidR="00AE39FA" w:rsidRDefault="00AE39FA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Residuals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i1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-…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ik</m:t>
            </m:r>
          </m:sub>
        </m:sSub>
      </m:oMath>
    </w:p>
    <w:p w:rsidR="00B311F6" w:rsidRDefault="00B311F6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Matrix form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r=Y-XB</m:t>
        </m:r>
      </m:oMath>
    </w:p>
    <w:p w:rsidR="007E0E18" w:rsidRDefault="007E0E1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S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R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'</m:t>
            </m:r>
          </m:sup>
        </m:sSup>
        <m:r>
          <w:rPr>
            <w:rFonts w:ascii="Cambria Math" w:eastAsiaTheme="minorEastAsia" w:hAnsi="Cambria Math" w:cs="Cambria Math"/>
            <w:sz w:val="16"/>
            <w:szCs w:val="16"/>
          </w:rPr>
          <m:t>Y-Y'XB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residual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sum of squares</w:t>
      </w:r>
    </w:p>
    <w:p w:rsidR="007E0E18" w:rsidRDefault="007E0E1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Coefficient of multiple determination</w:t>
      </w:r>
    </w:p>
    <w:p w:rsidR="007E0E18" w:rsidRDefault="007E0E1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="Cambria Math"/>
            <w:sz w:val="16"/>
            <w:szCs w:val="16"/>
          </w:rPr>
          <m:t>=1-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YY</m:t>
                </m:r>
              </m:sub>
            </m:sSub>
          </m:den>
        </m:f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proportion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of variation explained by model</w:t>
      </w:r>
    </w:p>
    <w:p w:rsidR="007E0E18" w:rsidRDefault="007E0E1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R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is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multiple correlation coefficients</w:t>
      </w:r>
    </w:p>
    <w:p w:rsidR="007E0E18" w:rsidRDefault="007E0E1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As input </w:t>
      </w:r>
      <w:proofErr w:type="spellStart"/>
      <w:r>
        <w:rPr>
          <w:rFonts w:ascii="Cambria Math" w:eastAsiaTheme="minorEastAsia" w:hAnsi="Cambria Math" w:cs="Cambria Math"/>
          <w:iCs/>
          <w:sz w:val="16"/>
          <w:szCs w:val="16"/>
        </w:rPr>
        <w:t>vars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increase,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goes down,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S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R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goes up</w:t>
      </w:r>
    </w:p>
    <w:p w:rsidR="00E82FFC" w:rsidRDefault="00E82FFC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…But this could mean </w:t>
      </w:r>
      <w:proofErr w:type="spellStart"/>
      <w:r>
        <w:rPr>
          <w:rFonts w:ascii="Cambria Math" w:eastAsiaTheme="minorEastAsia" w:hAnsi="Cambria Math" w:cs="Cambria Math"/>
          <w:iCs/>
          <w:sz w:val="16"/>
          <w:szCs w:val="16"/>
        </w:rPr>
        <w:t>overfitting</w:t>
      </w:r>
      <w:proofErr w:type="spellEnd"/>
    </w:p>
    <w:p w:rsidR="00E82FFC" w:rsidRDefault="00E82FFC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Adjusted/corrected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="Cambria Math"/>
            <w:sz w:val="16"/>
            <w:szCs w:val="16"/>
          </w:rPr>
          <m:t>:</m:t>
        </m:r>
        <m:r>
          <w:rPr>
            <w:rFonts w:ascii="Cambria Math" w:eastAsiaTheme="minorEastAsia" w:hAnsi="Cambria Math" w:cs="Cambria Math"/>
            <w:sz w:val="16"/>
            <w:szCs w:val="16"/>
          </w:rPr>
          <m:t xml:space="preserve"> 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-k</m:t>
            </m:r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n-k-1</m:t>
            </m:r>
          </m:den>
        </m:f>
      </m:oMath>
    </w:p>
    <w:p w:rsidR="008B6252" w:rsidRDefault="008B6252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/>
          <w:iCs/>
          <w:sz w:val="16"/>
          <w:szCs w:val="16"/>
        </w:rPr>
        <w:t>Inference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B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Has multivariate normal </w:t>
      </w:r>
      <w:proofErr w:type="spellStart"/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dist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End"/>
      <m:oMath>
        <m:r>
          <w:rPr>
            <w:rFonts w:ascii="Cambria Math" w:eastAsiaTheme="minorEastAsia" w:hAnsi="Cambria Math" w:cs="Cambria Math"/>
            <w:sz w:val="16"/>
            <w:szCs w:val="16"/>
          </w:rPr>
          <m:t>N(β,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-1</m:t>
            </m:r>
          </m:sup>
        </m:sSup>
        <m:r>
          <w:rPr>
            <w:rFonts w:ascii="Cambria Math" w:eastAsiaTheme="minorEastAsia" w:hAnsi="Cambria Math" w:cs="Cambria Math"/>
            <w:sz w:val="16"/>
            <w:szCs w:val="16"/>
          </w:rPr>
          <m:t>)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β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is unbiased estimator</w:t>
      </w:r>
    </w:p>
    <w:p w:rsidR="00756889" w:rsidRDefault="00756889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="Cambria Math"/>
            <w:sz w:val="16"/>
            <w:szCs w:val="16"/>
          </w:rPr>
          <m:t xml:space="preserve"> 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-1</m:t>
            </m:r>
          </m:sup>
        </m:sSup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is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covari</w:t>
      </w:r>
      <w:r w:rsidR="006D11DD">
        <w:rPr>
          <w:rFonts w:ascii="Cambria Math" w:eastAsiaTheme="minorEastAsia" w:hAnsi="Cambria Math" w:cs="Cambria Math"/>
          <w:iCs/>
          <w:sz w:val="16"/>
          <w:szCs w:val="16"/>
        </w:rPr>
        <w:t>ance matrix, diagonals give v</w:t>
      </w:r>
      <w:r>
        <w:rPr>
          <w:rFonts w:ascii="Cambria Math" w:eastAsiaTheme="minorEastAsia" w:hAnsi="Cambria Math" w:cs="Cambria Math"/>
          <w:iCs/>
          <w:sz w:val="16"/>
          <w:szCs w:val="16"/>
        </w:rPr>
        <w:t>ariance</w:t>
      </w:r>
    </w:p>
    <w:p w:rsidR="006A13D5" w:rsidRDefault="00756889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For each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 xml:space="preserve">i, 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~N(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,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ii</m:t>
                </m:r>
              </m:sub>
            </m:sSub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)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756889" w:rsidRDefault="00756889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and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ii</m:t>
                </m:r>
              </m:sub>
            </m:sSub>
          </m:den>
        </m:f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th</m:t>
            </m:r>
          </m:sup>
        </m:sSup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elem in diagonal of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-1</m:t>
            </m:r>
          </m:sup>
        </m:sSup>
      </m:oMath>
    </w:p>
    <w:p w:rsidR="006A13D5" w:rsidRDefault="006A13D5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R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Χ</m:t>
            </m: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n-k-1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and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independent of B</w:t>
      </w:r>
    </w:p>
    <w:p w:rsidR="006A13D5" w:rsidRPr="00C628F3" w:rsidRDefault="006A13D5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This is an unbiased estimator for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</m:oMath>
    </w:p>
    <w:p w:rsidR="00C628F3" w:rsidRPr="00E14603" w:rsidRDefault="00C628F3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~N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ii</m:t>
                    </m:r>
                  </m:sub>
                </m:sSub>
              </m:den>
            </m:f>
          </m:e>
        </m:d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for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inference on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</m:oMath>
    </w:p>
    <w:p w:rsidR="00E14603" w:rsidRDefault="00E14603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ii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~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n-k-1</m:t>
            </m:r>
          </m:sub>
        </m:sSub>
      </m:oMath>
      <w:r w:rsidR="003E0D22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 w:rsidR="003E0D22">
        <w:rPr>
          <w:rFonts w:ascii="Cambria Math" w:eastAsiaTheme="minorEastAsia" w:hAnsi="Cambria Math" w:cs="Cambria Math"/>
          <w:iCs/>
          <w:sz w:val="16"/>
          <w:szCs w:val="16"/>
        </w:rPr>
        <w:t>and</w:t>
      </w:r>
      <w:proofErr w:type="gramEnd"/>
      <w:r w:rsidR="003E0D22">
        <w:rPr>
          <w:rFonts w:ascii="Cambria Math" w:eastAsiaTheme="minorEastAsia" w:hAnsi="Cambria Math" w:cs="Cambria Math"/>
          <w:iCs/>
          <w:sz w:val="16"/>
          <w:szCs w:val="16"/>
        </w:rPr>
        <w:t xml:space="preserve"> denominator is estimate for </w:t>
      </w:r>
      <w:proofErr w:type="spellStart"/>
      <w:r w:rsidR="003E0D22">
        <w:rPr>
          <w:rFonts w:ascii="Cambria Math" w:eastAsiaTheme="minorEastAsia" w:hAnsi="Cambria Math" w:cs="Cambria Math"/>
          <w:iCs/>
          <w:sz w:val="16"/>
          <w:szCs w:val="16"/>
        </w:rPr>
        <w:t>sd</w:t>
      </w:r>
      <w:proofErr w:type="spellEnd"/>
      <w:r w:rsidR="003E0D22">
        <w:rPr>
          <w:rFonts w:ascii="Cambria Math" w:eastAsiaTheme="minorEastAsia" w:hAnsi="Cambria Math" w:cs="Cambria Math"/>
          <w:iCs/>
          <w:sz w:val="16"/>
          <w:szCs w:val="16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</m:oMath>
      <w:r w:rsidR="003E0D22">
        <w:rPr>
          <w:rFonts w:ascii="Cambria Math" w:eastAsiaTheme="minorEastAsia" w:hAnsi="Cambria Math" w:cs="Cambria Math"/>
          <w:iCs/>
          <w:sz w:val="16"/>
          <w:szCs w:val="16"/>
        </w:rPr>
        <w:t xml:space="preserve">, standard error. Test whether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</m:oMath>
      <w:r w:rsidR="003E0D22">
        <w:rPr>
          <w:rFonts w:ascii="Cambria Math" w:eastAsiaTheme="minorEastAsia" w:hAnsi="Cambria Math" w:cs="Cambria Math"/>
          <w:iCs/>
          <w:sz w:val="16"/>
          <w:szCs w:val="16"/>
        </w:rPr>
        <w:t xml:space="preserve"> has impact on response keeping other input </w:t>
      </w:r>
      <w:proofErr w:type="spellStart"/>
      <w:r w:rsidR="003E0D22">
        <w:rPr>
          <w:rFonts w:ascii="Cambria Math" w:eastAsiaTheme="minorEastAsia" w:hAnsi="Cambria Math" w:cs="Cambria Math"/>
          <w:iCs/>
          <w:sz w:val="16"/>
          <w:szCs w:val="16"/>
        </w:rPr>
        <w:t>vars</w:t>
      </w:r>
      <w:proofErr w:type="spellEnd"/>
      <w:r w:rsidR="003E0D22">
        <w:rPr>
          <w:rFonts w:ascii="Cambria Math" w:eastAsiaTheme="minorEastAsia" w:hAnsi="Cambria Math" w:cs="Cambria Math"/>
          <w:iCs/>
          <w:sz w:val="16"/>
          <w:szCs w:val="16"/>
        </w:rPr>
        <w:t xml:space="preserve"> unchanged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: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=0</m:t>
        </m:r>
      </m:oMath>
    </w:p>
    <w:p w:rsidR="006D11DD" w:rsidRDefault="006D11DD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/>
          <w:iCs/>
          <w:sz w:val="16"/>
          <w:szCs w:val="16"/>
        </w:rPr>
        <w:t>Reading Excel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6D11DD" w:rsidRDefault="006D11DD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Multiple R: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R</m:t>
        </m:r>
      </m:oMath>
    </w:p>
    <w:p w:rsidR="006D11DD" w:rsidRDefault="006D11DD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R Squared: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="Cambria Math"/>
            <w:sz w:val="16"/>
            <w:szCs w:val="16"/>
          </w:rPr>
          <m:t>=1-</m:t>
        </m:r>
        <m:f>
          <m:fPr>
            <m:type m:val="lin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YY</m:t>
                </m:r>
              </m:sub>
            </m:sSub>
          </m:den>
        </m:f>
      </m:oMath>
    </w:p>
    <w:p w:rsidR="006D11DD" w:rsidRDefault="006D11DD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Adjusted R Squared: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(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-k)</m:t>
            </m:r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(</m:t>
            </m:r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n-k-1</m:t>
            </m:r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)</m:t>
            </m:r>
          </m:den>
        </m:f>
      </m:oMath>
    </w:p>
    <w:p w:rsidR="00F31A97" w:rsidRDefault="00F31A97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Standard Error: </w:t>
      </w:r>
      <m:oMath>
        <m:acc>
          <m:ac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R</m:t>
                    </m:r>
                  </m:sub>
                </m:sSub>
              </m:num>
              <m:den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n-k-1</m:t>
                    </m:r>
                  </m:e>
                </m:d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w:softHyphen/>
                </m:r>
              </m:den>
            </m:f>
          </m:e>
        </m:rad>
      </m:oMath>
    </w:p>
    <w:p w:rsidR="00FA023D" w:rsidRDefault="002A67AB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Observations: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n</m:t>
        </m:r>
      </m:oMath>
    </w:p>
    <w:p w:rsidR="007C4392" w:rsidRDefault="00FA023D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 xml:space="preserve">Polynomial </w:t>
      </w:r>
      <w:proofErr w:type="gramStart"/>
      <w:r>
        <w:rPr>
          <w:rFonts w:ascii="Cambria Math" w:eastAsiaTheme="minorEastAsia" w:hAnsi="Cambria Math" w:cs="Cambria Math"/>
          <w:b/>
          <w:iCs/>
          <w:sz w:val="16"/>
          <w:szCs w:val="16"/>
        </w:rPr>
        <w:t>Regression</w:t>
      </w:r>
      <w:r w:rsidR="007C4392">
        <w:rPr>
          <w:rFonts w:ascii="Cambria Math" w:eastAsiaTheme="minorEastAsia" w:hAnsi="Cambria Math" w:cs="Cambria Math"/>
          <w:b/>
          <w:iCs/>
          <w:sz w:val="16"/>
          <w:szCs w:val="16"/>
        </w:rPr>
        <w:t xml:space="preserve"> </w:t>
      </w:r>
      <w:proofErr w:type="gramEnd"/>
      <m:oMath>
        <m:r>
          <w:rPr>
            <w:rFonts w:ascii="Cambria Math" w:eastAsiaTheme="minorEastAsia" w:hAnsi="Cambria Math" w:cs="Cambria Math"/>
            <w:sz w:val="16"/>
            <w:szCs w:val="16"/>
          </w:rPr>
          <m:t>B=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-1</m:t>
            </m:r>
          </m:sup>
        </m:sSup>
        <m:r>
          <w:rPr>
            <w:rFonts w:ascii="Cambria Math" w:eastAsiaTheme="minorEastAsia" w:hAnsi="Cambria Math" w:cs="Cambria Math"/>
            <w:sz w:val="16"/>
            <w:szCs w:val="16"/>
          </w:rPr>
          <m:t>X'Y</m:t>
        </m:r>
      </m:oMath>
      <w:r w:rsidR="007C4392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eqArr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</m:t>
                </m:r>
              </m:e>
            </m:eqArr>
            <m:ctrlPr>
              <w:rPr>
                <w:rFonts w:ascii="Cambria Math" w:eastAsia="Cambria Math" w:hAnsi="Cambria Math" w:cs="Cambria Math"/>
                <w:i/>
                <w:iCs/>
                <w:sz w:val="16"/>
                <w:szCs w:val="16"/>
              </w:rPr>
            </m:ctrlPr>
          </m:e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  <w:iCs/>
                    <w:sz w:val="16"/>
                    <w:szCs w:val="1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n</m:t>
                    </m:r>
                  </m:sub>
                </m:sSub>
              </m:e>
            </m:eqArr>
            <m:ctrlPr>
              <w:rPr>
                <w:rFonts w:ascii="Cambria Math" w:eastAsia="Cambria Math" w:hAnsi="Cambria Math" w:cs="Cambria Math"/>
                <w:i/>
                <w:iCs/>
                <w:sz w:val="16"/>
                <w:szCs w:val="16"/>
              </w:rPr>
            </m:ctrlPr>
          </m:e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  <w:iCs/>
                    <w:sz w:val="16"/>
                    <w:szCs w:val="16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k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k</m:t>
                    </m:r>
                  </m:sup>
                </m:sSubSup>
              </m:e>
            </m:eqArr>
          </m:e>
        </m:d>
      </m:oMath>
    </w:p>
    <w:p w:rsidR="00C76F8E" w:rsidRDefault="007C4392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ANOVA</w:t>
      </w:r>
      <w:r w:rsidR="00BF174C">
        <w:rPr>
          <w:rFonts w:ascii="Cambria Math" w:eastAsiaTheme="minorEastAsia" w:hAnsi="Cambria Math" w:cs="Cambria Math"/>
          <w:b/>
          <w:iCs/>
          <w:sz w:val="16"/>
          <w:szCs w:val="16"/>
        </w:rPr>
        <w:t xml:space="preserve">: </w:t>
      </w:r>
      <w:r w:rsidR="00BF174C">
        <w:rPr>
          <w:rFonts w:ascii="Cambria Math" w:eastAsiaTheme="minorEastAsia" w:hAnsi="Cambria Math" w:cs="Cambria Math"/>
          <w:iCs/>
          <w:sz w:val="16"/>
          <w:szCs w:val="16"/>
        </w:rPr>
        <w:t>Analysis Of V</w:t>
      </w:r>
      <w:r w:rsidR="00C76F8E">
        <w:rPr>
          <w:rFonts w:ascii="Cambria Math" w:eastAsiaTheme="minorEastAsia" w:hAnsi="Cambria Math" w:cs="Cambria Math"/>
          <w:iCs/>
          <w:sz w:val="16"/>
          <w:szCs w:val="16"/>
        </w:rPr>
        <w:t>a</w:t>
      </w:r>
      <w:r w:rsidR="00BF174C">
        <w:rPr>
          <w:rFonts w:ascii="Cambria Math" w:eastAsiaTheme="minorEastAsia" w:hAnsi="Cambria Math" w:cs="Cambria Math"/>
          <w:iCs/>
          <w:sz w:val="16"/>
          <w:szCs w:val="16"/>
        </w:rPr>
        <w:t>riance</w:t>
      </w:r>
    </w:p>
    <w:p w:rsidR="00FF462E" w:rsidRDefault="00FF462E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Study the impact of a certain factor</w:t>
      </w:r>
    </w:p>
    <w:p w:rsidR="00EA412E" w:rsidRDefault="00C76F8E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: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all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means are equal</w:t>
      </w:r>
    </w:p>
    <w:p w:rsidR="007C4392" w:rsidRDefault="00EA412E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r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 xml:space="preserve"> 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total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number of observation</w:t>
      </w:r>
    </w:p>
    <w:p w:rsidR="00EA412E" w:rsidRDefault="00EA412E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..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 xml:space="preserve"> 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sample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mean of all observation</w:t>
      </w:r>
    </w:p>
    <w:p w:rsidR="00EA412E" w:rsidRDefault="00EA412E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ij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j</m:t>
        </m:r>
      </m:oMath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th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observation in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i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>th group</w:t>
      </w:r>
    </w:p>
    <w:p w:rsidR="007C4392" w:rsidRDefault="000C69A3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.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Sample mean of the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i</m:t>
        </m:r>
      </m:oMath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th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group</w:t>
      </w:r>
    </w:p>
    <w:p w:rsidR="00EF4A9E" w:rsidRDefault="00EF4A9E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Between-group sum of squares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S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b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i.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..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nary>
      </m:oMath>
    </w:p>
    <w:p w:rsidR="00A21E17" w:rsidRDefault="00A21E17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Amount of variation that can be explained by groups</w:t>
      </w:r>
    </w:p>
    <w:p w:rsidR="00AE0D36" w:rsidRDefault="00AE0D36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Within-group sum of squares</w:t>
      </w:r>
    </w:p>
    <w:p w:rsidR="00AE0D36" w:rsidRDefault="00AE0D36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S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w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m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i.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p>
              </m:e>
            </m:nary>
          </m:e>
        </m:nary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amount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of </w:t>
      </w:r>
      <w:proofErr w:type="spellStart"/>
      <w:r>
        <w:rPr>
          <w:rFonts w:ascii="Cambria Math" w:eastAsiaTheme="minorEastAsia" w:hAnsi="Cambria Math" w:cs="Cambria Math"/>
          <w:iCs/>
          <w:sz w:val="16"/>
          <w:szCs w:val="16"/>
        </w:rPr>
        <w:t>var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that can’t be explained by groups,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w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~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-m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S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b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and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S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w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are </w:t>
      </w:r>
      <w:proofErr w:type="spellStart"/>
      <w:r>
        <w:rPr>
          <w:rFonts w:ascii="Cambria Math" w:eastAsiaTheme="minorEastAsia" w:hAnsi="Cambria Math" w:cs="Cambria Math"/>
          <w:iCs/>
          <w:sz w:val="16"/>
          <w:szCs w:val="16"/>
        </w:rPr>
        <w:t>indep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>.</w:t>
      </w:r>
    </w:p>
    <w:p w:rsidR="00ED2E52" w:rsidRDefault="00ED2E52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TS: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F=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f>
              <m:fPr>
                <m:type m:val="lin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b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(m-1)</m:t>
                </m:r>
              </m:den>
            </m:f>
          </m:num>
          <m:den>
            <m:f>
              <m:fPr>
                <m:type m:val="lin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w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-m)</m:t>
                </m:r>
              </m:den>
            </m:f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~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F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m-1,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-m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is true</w:t>
      </w:r>
    </w:p>
    <w:p w:rsidR="00F52BE1" w:rsidRPr="009B39EA" w:rsidRDefault="00E07A1B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p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>-value=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m-1,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-m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≥observed TS</m:t>
            </m:r>
          </m:e>
        </m:d>
      </m:oMath>
      <w:r w:rsidR="009B39EA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0E1FF2" w:rsidRDefault="00310886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/>
          <w:iCs/>
          <w:sz w:val="16"/>
          <w:szCs w:val="16"/>
        </w:rPr>
        <w:t>ANOVA table for multiple regression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: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Y doesn’t depend on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628"/>
        <w:gridCol w:w="455"/>
        <w:gridCol w:w="603"/>
        <w:gridCol w:w="967"/>
        <w:gridCol w:w="766"/>
      </w:tblGrid>
      <w:tr w:rsidR="00F52BE1" w:rsidRPr="00F52BE1" w:rsidTr="00F52BE1">
        <w:tc>
          <w:tcPr>
            <w:tcW w:w="709" w:type="dxa"/>
          </w:tcPr>
          <w:p w:rsidR="00F52BE1" w:rsidRPr="00F52BE1" w:rsidRDefault="00F52BE1" w:rsidP="00F52BE1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 w:rsidRPr="00F52BE1"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 xml:space="preserve">source of </w:t>
            </w:r>
            <w:proofErr w:type="spellStart"/>
            <w:r w:rsidRPr="00F52BE1"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682" w:type="dxa"/>
          </w:tcPr>
          <w:p w:rsidR="00F52BE1" w:rsidRPr="00F52BE1" w:rsidRDefault="00F52BE1" w:rsidP="00F52BE1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 w:rsidRPr="00F52BE1"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sum of squares</w:t>
            </w:r>
          </w:p>
        </w:tc>
        <w:tc>
          <w:tcPr>
            <w:tcW w:w="558" w:type="dxa"/>
          </w:tcPr>
          <w:p w:rsidR="00F52BE1" w:rsidRPr="00F52BE1" w:rsidRDefault="00F52BE1" w:rsidP="00F52BE1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proofErr w:type="spellStart"/>
            <w:r w:rsidRPr="00F52BE1"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d.f.</w:t>
            </w:r>
            <w:proofErr w:type="spellEnd"/>
          </w:p>
        </w:tc>
        <w:tc>
          <w:tcPr>
            <w:tcW w:w="664" w:type="dxa"/>
          </w:tcPr>
          <w:p w:rsidR="00F52BE1" w:rsidRPr="00F52BE1" w:rsidRDefault="00F52BE1" w:rsidP="00F52BE1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 w:rsidRPr="00F52BE1"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mean square</w:t>
            </w:r>
          </w:p>
        </w:tc>
        <w:tc>
          <w:tcPr>
            <w:tcW w:w="967" w:type="dxa"/>
          </w:tcPr>
          <w:p w:rsidR="00F52BE1" w:rsidRPr="00F52BE1" w:rsidRDefault="00F52BE1" w:rsidP="00F52BE1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 w:rsidRPr="00F52BE1"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F ratio</w:t>
            </w:r>
          </w:p>
        </w:tc>
        <w:tc>
          <w:tcPr>
            <w:tcW w:w="506" w:type="dxa"/>
          </w:tcPr>
          <w:p w:rsidR="00F52BE1" w:rsidRPr="00F52BE1" w:rsidRDefault="001143E3" w:rsidP="00F52BE1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p-value</w:t>
            </w:r>
          </w:p>
        </w:tc>
      </w:tr>
      <w:tr w:rsidR="00F52BE1" w:rsidRPr="00F52BE1" w:rsidTr="00F52BE1">
        <w:tc>
          <w:tcPr>
            <w:tcW w:w="709" w:type="dxa"/>
          </w:tcPr>
          <w:p w:rsidR="00F52BE1" w:rsidRPr="00F52BE1" w:rsidRDefault="00F52BE1" w:rsidP="00F52BE1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 w:rsidRPr="00F52BE1"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between groups</w:t>
            </w:r>
          </w:p>
        </w:tc>
        <w:tc>
          <w:tcPr>
            <w:tcW w:w="682" w:type="dxa"/>
          </w:tcPr>
          <w:p w:rsidR="00F52BE1" w:rsidRPr="00F52BE1" w:rsidRDefault="00F52BE1" w:rsidP="00F52BE1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Cambria Math"/>
                    <w:sz w:val="12"/>
                    <w:szCs w:val="12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F52BE1" w:rsidRPr="00F52BE1" w:rsidRDefault="00F52BE1" w:rsidP="00F52BE1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Cambria Math"/>
                    <w:sz w:val="12"/>
                    <w:szCs w:val="12"/>
                  </w:rPr>
                  <m:t>m-1</m:t>
                </m:r>
              </m:oMath>
            </m:oMathPara>
          </w:p>
        </w:tc>
        <w:tc>
          <w:tcPr>
            <w:tcW w:w="664" w:type="dxa"/>
          </w:tcPr>
          <w:p w:rsidR="00F52BE1" w:rsidRPr="00F52BE1" w:rsidRDefault="00F52BE1" w:rsidP="00F52BE1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2"/>
                            <w:szCs w:val="1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2"/>
                            <w:szCs w:val="12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m-1</m:t>
                    </m:r>
                  </m:den>
                </m:f>
              </m:oMath>
            </m:oMathPara>
          </w:p>
        </w:tc>
        <w:tc>
          <w:tcPr>
            <w:tcW w:w="967" w:type="dxa"/>
          </w:tcPr>
          <w:p w:rsidR="00F52BE1" w:rsidRPr="00F52BE1" w:rsidRDefault="00F52BE1" w:rsidP="00F52BE1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2"/>
                        <w:szCs w:val="12"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 Math"/>
                            <w:sz w:val="12"/>
                            <w:szCs w:val="12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2"/>
                                <w:szCs w:val="1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2"/>
                                <w:szCs w:val="12"/>
                              </w:rPr>
                              <m:t>b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2"/>
                                <w:szCs w:val="12"/>
                              </w:rPr>
                              <m:t>m-1</m:t>
                            </m:r>
                          </m:e>
                        </m:d>
                      </m:den>
                    </m:f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 Math"/>
                            <w:sz w:val="12"/>
                            <w:szCs w:val="12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2"/>
                                <w:szCs w:val="1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2"/>
                                <w:szCs w:val="12"/>
                              </w:rPr>
                              <m:t>W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Cambria Math"/>
                            <w:sz w:val="12"/>
                            <w:szCs w:val="1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2"/>
                                <w:szCs w:val="1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2"/>
                                <w:szCs w:val="12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mbria Math"/>
                            <w:sz w:val="12"/>
                            <w:szCs w:val="12"/>
                          </w:rPr>
                          <m:t>-m)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506" w:type="dxa"/>
          </w:tcPr>
          <w:p w:rsidR="00F52BE1" w:rsidRPr="00F52BE1" w:rsidRDefault="001143E3" w:rsidP="001143E3">
            <w:pPr>
              <w:pStyle w:val="NoSpacing"/>
              <w:rPr>
                <w:rFonts w:ascii="Cambria Math" w:eastAsia="Times New Roman" w:hAnsi="Cambria Math" w:cs="Cambria Math"/>
                <w:iCs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="Times New Roman" w:hAnsi="Cambria Math" w:cs="Cambria Math"/>
                    <w:sz w:val="12"/>
                    <w:szCs w:val="12"/>
                  </w:rPr>
                  <m:t>P{</m:t>
                </m:r>
                <m:sSub>
                  <m:sSubPr>
                    <m:ctrlPr>
                      <w:rPr>
                        <w:rFonts w:ascii="Cambria Math" w:eastAsia="Times New Roman" w:hAnsi="Cambria Math" w:cs="Cambria Math"/>
                        <w:i/>
                        <w:iCs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mbria Math"/>
                        <w:sz w:val="12"/>
                        <w:szCs w:val="12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Cambria Math"/>
                        <w:sz w:val="12"/>
                        <w:szCs w:val="12"/>
                      </w:rPr>
                      <m:t>k,n-k-1</m:t>
                    </m:r>
                  </m:sub>
                </m:sSub>
                <m:r>
                  <w:rPr>
                    <w:rFonts w:ascii="Cambria Math" w:eastAsia="Times New Roman" w:hAnsi="Cambria Math" w:cs="Cambria Math"/>
                    <w:sz w:val="12"/>
                    <w:szCs w:val="12"/>
                  </w:rPr>
                  <m:t>≥F ratio}</m:t>
                </m:r>
              </m:oMath>
            </m:oMathPara>
          </w:p>
        </w:tc>
      </w:tr>
      <w:tr w:rsidR="00F52BE1" w:rsidRPr="00F52BE1" w:rsidTr="00F52BE1">
        <w:trPr>
          <w:trHeight w:val="47"/>
        </w:trPr>
        <w:tc>
          <w:tcPr>
            <w:tcW w:w="709" w:type="dxa"/>
          </w:tcPr>
          <w:p w:rsidR="00F52BE1" w:rsidRPr="00F52BE1" w:rsidRDefault="00F52BE1" w:rsidP="00F52BE1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 w:rsidRPr="00F52BE1"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within groups</w:t>
            </w:r>
          </w:p>
        </w:tc>
        <w:tc>
          <w:tcPr>
            <w:tcW w:w="682" w:type="dxa"/>
          </w:tcPr>
          <w:p w:rsidR="00F52BE1" w:rsidRPr="00F52BE1" w:rsidRDefault="00F52BE1" w:rsidP="00F52BE1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Cambria Math"/>
                    <w:sz w:val="12"/>
                    <w:szCs w:val="12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F52BE1" w:rsidRPr="00F52BE1" w:rsidRDefault="00F52BE1" w:rsidP="00F52BE1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sz w:val="12"/>
                    <w:szCs w:val="12"/>
                  </w:rPr>
                  <m:t>-m</m:t>
                </m:r>
              </m:oMath>
            </m:oMathPara>
          </w:p>
        </w:tc>
        <w:tc>
          <w:tcPr>
            <w:tcW w:w="664" w:type="dxa"/>
          </w:tcPr>
          <w:p w:rsidR="00F52BE1" w:rsidRPr="00F52BE1" w:rsidRDefault="00F52BE1" w:rsidP="00F52BE1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2"/>
                            <w:szCs w:val="1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2"/>
                            <w:szCs w:val="12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2"/>
                            <w:szCs w:val="1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2"/>
                            <w:szCs w:val="12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-m</m:t>
                    </m:r>
                  </m:den>
                </m:f>
              </m:oMath>
            </m:oMathPara>
          </w:p>
        </w:tc>
        <w:tc>
          <w:tcPr>
            <w:tcW w:w="967" w:type="dxa"/>
          </w:tcPr>
          <w:p w:rsidR="00F52BE1" w:rsidRPr="00F52BE1" w:rsidRDefault="00F52BE1" w:rsidP="00F52BE1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</w:p>
        </w:tc>
        <w:tc>
          <w:tcPr>
            <w:tcW w:w="506" w:type="dxa"/>
          </w:tcPr>
          <w:p w:rsidR="00F52BE1" w:rsidRPr="00F52BE1" w:rsidRDefault="00F52BE1" w:rsidP="00F52BE1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</w:p>
        </w:tc>
      </w:tr>
      <w:tr w:rsidR="00F52BE1" w:rsidRPr="00F52BE1" w:rsidTr="00F52BE1">
        <w:tc>
          <w:tcPr>
            <w:tcW w:w="709" w:type="dxa"/>
          </w:tcPr>
          <w:p w:rsidR="00F52BE1" w:rsidRPr="00F52BE1" w:rsidRDefault="00F52BE1" w:rsidP="00F52BE1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 w:rsidRPr="00F52BE1"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total</w:t>
            </w:r>
          </w:p>
        </w:tc>
        <w:tc>
          <w:tcPr>
            <w:tcW w:w="682" w:type="dxa"/>
          </w:tcPr>
          <w:p w:rsidR="00F52BE1" w:rsidRPr="00F52BE1" w:rsidRDefault="00F52BE1" w:rsidP="00F52BE1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Cambria Math"/>
                    <w:sz w:val="12"/>
                    <w:szCs w:val="12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sz w:val="12"/>
                    <w:szCs w:val="12"/>
                  </w:rPr>
                  <m:t>+S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F52BE1" w:rsidRPr="00F52BE1" w:rsidRDefault="00F52BE1" w:rsidP="00F52BE1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sz w:val="12"/>
                    <w:szCs w:val="12"/>
                  </w:rPr>
                  <m:t>-1</m:t>
                </m:r>
              </m:oMath>
            </m:oMathPara>
          </w:p>
        </w:tc>
        <w:tc>
          <w:tcPr>
            <w:tcW w:w="664" w:type="dxa"/>
          </w:tcPr>
          <w:p w:rsidR="00F52BE1" w:rsidRPr="00F52BE1" w:rsidRDefault="00F52BE1" w:rsidP="00F52BE1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</w:p>
        </w:tc>
        <w:tc>
          <w:tcPr>
            <w:tcW w:w="967" w:type="dxa"/>
          </w:tcPr>
          <w:p w:rsidR="00F52BE1" w:rsidRPr="00F52BE1" w:rsidRDefault="00F52BE1" w:rsidP="00F52BE1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</w:p>
        </w:tc>
        <w:tc>
          <w:tcPr>
            <w:tcW w:w="506" w:type="dxa"/>
          </w:tcPr>
          <w:p w:rsidR="00F52BE1" w:rsidRPr="00F52BE1" w:rsidRDefault="00F52BE1" w:rsidP="00F52BE1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</w:p>
        </w:tc>
      </w:tr>
    </w:tbl>
    <w:p w:rsidR="00310886" w:rsidRDefault="0021641F" w:rsidP="007C4392">
      <w:pPr>
        <w:pStyle w:val="NoSpacing"/>
        <w:rPr>
          <w:rFonts w:ascii="Cambria Math" w:eastAsiaTheme="minorEastAsia" w:hAnsi="Cambria Math" w:cs="Cambria Math"/>
          <w:b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Two-Factor ANOVA</w:t>
      </w:r>
    </w:p>
    <w:p w:rsidR="00901A6D" w:rsidRDefault="00F6799D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One-way: single factor</w:t>
      </w:r>
    </w:p>
    <w:p w:rsidR="0021641F" w:rsidRDefault="00901A6D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Ex. gas mileage: difference between cars and with drivers?</w:t>
      </w:r>
    </w:p>
    <w:p w:rsidR="00901A6D" w:rsidRDefault="00901A6D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Each row/column represents one level</w:t>
      </w:r>
    </w:p>
    <w:p w:rsidR="00901A6D" w:rsidRDefault="00901A6D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Column averages 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.1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…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.n</m:t>
            </m:r>
          </m:sub>
        </m:sSub>
      </m:oMath>
    </w:p>
    <w:p w:rsidR="00447988" w:rsidRDefault="0044798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Row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averages </w:t>
      </w:r>
      <w:proofErr w:type="gramEnd"/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1.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…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m.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, overall average 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..</m:t>
            </m:r>
          </m:sub>
        </m:sSub>
      </m:oMath>
    </w:p>
    <w:p w:rsidR="009009FF" w:rsidRDefault="009009FF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/>
          <w:iCs/>
          <w:sz w:val="16"/>
          <w:szCs w:val="16"/>
        </w:rPr>
        <w:t xml:space="preserve">Assumptions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ij</m:t>
            </m:r>
          </m:sub>
        </m:sSub>
      </m:oMath>
      <w:r>
        <w:rPr>
          <w:rFonts w:ascii="Cambria Math" w:eastAsiaTheme="minorEastAsia" w:hAnsi="Cambria Math" w:cs="Cambria Math"/>
          <w:i/>
          <w:iCs/>
          <w:sz w:val="16"/>
          <w:szCs w:val="16"/>
        </w:rPr>
        <w:t xml:space="preserve"> 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are independent normal </w:t>
      </w:r>
      <w:proofErr w:type="spellStart"/>
      <w:r>
        <w:rPr>
          <w:rFonts w:ascii="Cambria Math" w:eastAsiaTheme="minorEastAsia" w:hAnsi="Cambria Math" w:cs="Cambria Math"/>
          <w:iCs/>
          <w:sz w:val="16"/>
          <w:szCs w:val="16"/>
        </w:rPr>
        <w:t>r.v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>.</w:t>
      </w:r>
    </w:p>
    <w:p w:rsidR="009009FF" w:rsidRDefault="009009FF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Variances of each are the same</w:t>
      </w:r>
    </w:p>
    <w:p w:rsidR="009009FF" w:rsidRDefault="009009FF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ij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=μ+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α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j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where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μ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is overall mean</w:t>
      </w:r>
    </w:p>
    <w:p w:rsidR="009009FF" w:rsidRDefault="009009FF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α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is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correction for the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i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>th row</w:t>
      </w:r>
    </w:p>
    <w:p w:rsidR="009009FF" w:rsidRDefault="009009FF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j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is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correction for the 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j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>th column</w:t>
      </w:r>
    </w:p>
    <w:p w:rsidR="006D02D8" w:rsidRDefault="006D02D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μ+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α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is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mean for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ith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row, use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j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for mean of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jth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column</w:t>
      </w:r>
    </w:p>
    <w:p w:rsidR="000A797F" w:rsidRDefault="000A797F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/>
          <w:iCs/>
          <w:sz w:val="16"/>
          <w:szCs w:val="16"/>
        </w:rPr>
        <w:t>Hypotheses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r</m:t>
            </m:r>
          </m:sup>
        </m:sSubSup>
        <m:r>
          <w:rPr>
            <w:rFonts w:ascii="Cambria Math" w:eastAsiaTheme="minorEastAsia" w:hAnsi="Cambria Math" w:cs="Cambria Math"/>
            <w:sz w:val="16"/>
            <w:szCs w:val="16"/>
          </w:rPr>
          <m:t>: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row factor has no impact</w:t>
      </w:r>
      <w:proofErr w:type="gramStart"/>
      <w:r w:rsidR="00C91CAF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w:proofErr w:type="gramEnd"/>
      <m:oMath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c</m:t>
            </m:r>
          </m:sup>
        </m:sSubSup>
      </m:oMath>
      <w:r w:rsidR="00C91CAF">
        <w:rPr>
          <w:rFonts w:ascii="Cambria Math" w:eastAsiaTheme="minorEastAsia" w:hAnsi="Cambria Math" w:cs="Cambria Math"/>
          <w:iCs/>
          <w:sz w:val="16"/>
          <w:szCs w:val="16"/>
        </w:rPr>
        <w:t>: colun has no impact</w:t>
      </w:r>
    </w:p>
    <w:p w:rsidR="00C91CAF" w:rsidRDefault="00C91CAF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/>
          <w:iCs/>
          <w:sz w:val="16"/>
          <w:szCs w:val="16"/>
        </w:rPr>
        <w:t>Estimators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..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is an unbiased estimator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for </w:t>
      </w:r>
      <w:proofErr w:type="gramEnd"/>
      <m:oMath>
        <m:r>
          <w:rPr>
            <w:rFonts w:ascii="Cambria Math" w:eastAsiaTheme="minorEastAsia" w:hAnsi="Cambria Math" w:cs="Cambria Math"/>
            <w:sz w:val="16"/>
            <w:szCs w:val="16"/>
          </w:rPr>
          <m:t>μ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>, overall sample mean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→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overall mean</w:t>
      </w:r>
    </w:p>
    <w:p w:rsidR="00C91CAF" w:rsidRDefault="00C91CAF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i.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..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is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unbiased estimator for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α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</m:oMath>
    </w:p>
    <w:p w:rsidR="00C91CAF" w:rsidRDefault="00C91CAF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.j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..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is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unbiased estimator for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j</m:t>
            </m:r>
          </m:sub>
        </m:sSub>
      </m:oMath>
    </w:p>
    <w:p w:rsidR="00C91CAF" w:rsidRDefault="00C91CAF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Sample mean difference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→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m</w:t>
      </w:r>
      <w:proofErr w:type="spellStart"/>
      <w:r>
        <w:rPr>
          <w:rFonts w:ascii="Cambria Math" w:eastAsiaTheme="minorEastAsia" w:hAnsi="Cambria Math" w:cs="Cambria Math"/>
          <w:iCs/>
          <w:sz w:val="16"/>
          <w:szCs w:val="16"/>
        </w:rPr>
        <w:t>ean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difference</w:t>
      </w:r>
    </w:p>
    <w:p w:rsidR="00135617" w:rsidRDefault="00135617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Row sum of squares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S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r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m</m:t>
            </m:r>
          </m:sup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i.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..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nary>
      </m:oMath>
    </w:p>
    <w:p w:rsidR="00135617" w:rsidRDefault="00135617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Variation between rows</w:t>
      </w:r>
    </w:p>
    <w:p w:rsidR="00135617" w:rsidRDefault="00135617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Column sum of squares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S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c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j=1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.j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..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nary>
      </m:oMath>
    </w:p>
    <w:p w:rsidR="00135617" w:rsidRDefault="00135617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Variation between columns</w:t>
      </w:r>
    </w:p>
    <w:p w:rsidR="0038423E" w:rsidRDefault="00F33203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Error sum of squares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S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e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m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i.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.j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..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p>
              </m:e>
            </m:nary>
          </m:e>
        </m:nary>
      </m:oMath>
      <w:r w:rsidR="0038423E">
        <w:rPr>
          <w:rFonts w:ascii="Cambria Math" w:eastAsiaTheme="minorEastAsia" w:hAnsi="Cambria Math" w:cs="Cambria Math"/>
          <w:iCs/>
          <w:sz w:val="16"/>
          <w:szCs w:val="16"/>
        </w:rPr>
        <w:t xml:space="preserve"> Variation due to randomness, subtract mean,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α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</m:oMath>
      <w:r w:rsidR="0038423E">
        <w:rPr>
          <w:rFonts w:ascii="Cambria Math" w:eastAsiaTheme="minorEastAsia" w:hAnsi="Cambria Math" w:cs="Cambria Math"/>
          <w:iCs/>
          <w:sz w:val="16"/>
          <w:szCs w:val="1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</m:oMath>
      <w:r w:rsidR="0038423E">
        <w:rPr>
          <w:rFonts w:ascii="Cambria Math" w:eastAsiaTheme="minorEastAsia" w:hAnsi="Cambria Math" w:cs="Cambria Math"/>
          <w:iCs/>
          <w:sz w:val="16"/>
          <w:szCs w:val="16"/>
        </w:rPr>
        <w:t xml:space="preserve"> from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ij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 xml:space="preserve"> </m:t>
        </m:r>
      </m:oMath>
    </w:p>
    <w:p w:rsidR="00997C45" w:rsidRDefault="00997C45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e</m:t>
                </m:r>
              </m:sub>
            </m:sSub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(m-1)(n-1)</m:t>
            </m:r>
          </m:den>
        </m:f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an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unbiased estimator for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</m:oMath>
    </w:p>
    <w:p w:rsidR="008F1D7D" w:rsidRDefault="008F1D7D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Error: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e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~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Χ</m:t>
            </m: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(m-1)(n-1)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</m:oMath>
    </w:p>
    <w:p w:rsidR="00EA4272" w:rsidRDefault="00EA4272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Row: if </w:t>
      </w:r>
      <m:oMath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r</m:t>
            </m:r>
          </m:sup>
        </m:sSubSup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is true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w:proofErr w:type="gramEnd"/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r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~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Χ</m:t>
            </m: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m-1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, indep. Of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S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e</m:t>
            </m:r>
          </m:sub>
        </m:sSub>
      </m:oMath>
    </w:p>
    <w:p w:rsidR="00EA4272" w:rsidRDefault="00EA4272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Col: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 xml:space="preserve">If 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c</m:t>
            </m:r>
          </m:sup>
        </m:sSubSup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is true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w:proofErr w:type="gramEnd"/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~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Χ</m:t>
            </m: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, indep. Of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S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e</m:t>
            </m:r>
          </m:sub>
        </m:sSub>
      </m:oMath>
    </w:p>
    <w:p w:rsidR="00F13F6A" w:rsidRPr="00F13F6A" w:rsidRDefault="00F13F6A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/>
          <w:iCs/>
          <w:sz w:val="16"/>
          <w:szCs w:val="16"/>
        </w:rPr>
        <w:t xml:space="preserve">ANOVA Table 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Let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N=(m-1)(n-1)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"/>
        <w:gridCol w:w="646"/>
        <w:gridCol w:w="433"/>
        <w:gridCol w:w="607"/>
        <w:gridCol w:w="974"/>
        <w:gridCol w:w="766"/>
      </w:tblGrid>
      <w:tr w:rsidR="00571682" w:rsidRPr="003729D9" w:rsidTr="004B53AB">
        <w:tc>
          <w:tcPr>
            <w:tcW w:w="715" w:type="dxa"/>
          </w:tcPr>
          <w:p w:rsidR="00000341" w:rsidRPr="003729D9" w:rsidRDefault="00000341" w:rsidP="004B53AB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 w:rsidRPr="003729D9"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 xml:space="preserve">source of </w:t>
            </w:r>
            <w:proofErr w:type="spellStart"/>
            <w:r w:rsidRPr="003729D9"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670" w:type="dxa"/>
          </w:tcPr>
          <w:p w:rsidR="00000341" w:rsidRPr="003729D9" w:rsidRDefault="00000341" w:rsidP="004B53AB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 w:rsidRPr="003729D9"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sum of squares</w:t>
            </w:r>
          </w:p>
        </w:tc>
        <w:tc>
          <w:tcPr>
            <w:tcW w:w="463" w:type="dxa"/>
          </w:tcPr>
          <w:p w:rsidR="00000341" w:rsidRPr="003729D9" w:rsidRDefault="00000341" w:rsidP="004B53AB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proofErr w:type="spellStart"/>
            <w:r w:rsidRPr="003729D9"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d.f.</w:t>
            </w:r>
            <w:proofErr w:type="spellEnd"/>
          </w:p>
        </w:tc>
        <w:tc>
          <w:tcPr>
            <w:tcW w:w="642" w:type="dxa"/>
          </w:tcPr>
          <w:p w:rsidR="00000341" w:rsidRPr="003729D9" w:rsidRDefault="00000341" w:rsidP="004B53AB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 w:rsidRPr="003729D9"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mean square</w:t>
            </w:r>
          </w:p>
        </w:tc>
        <w:tc>
          <w:tcPr>
            <w:tcW w:w="1068" w:type="dxa"/>
          </w:tcPr>
          <w:p w:rsidR="00000341" w:rsidRPr="003729D9" w:rsidRDefault="00000341" w:rsidP="004B53AB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 w:rsidRPr="003729D9"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F ratio</w:t>
            </w:r>
          </w:p>
        </w:tc>
        <w:tc>
          <w:tcPr>
            <w:tcW w:w="528" w:type="dxa"/>
          </w:tcPr>
          <w:p w:rsidR="00000341" w:rsidRPr="003729D9" w:rsidRDefault="00000341" w:rsidP="004B53AB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 w:rsidRPr="003729D9"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p-value</w:t>
            </w:r>
          </w:p>
        </w:tc>
      </w:tr>
      <w:tr w:rsidR="00571682" w:rsidRPr="003729D9" w:rsidTr="004B53AB">
        <w:tc>
          <w:tcPr>
            <w:tcW w:w="715" w:type="dxa"/>
          </w:tcPr>
          <w:p w:rsidR="00000341" w:rsidRPr="003729D9" w:rsidRDefault="00571682" w:rsidP="004B53AB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row</w:t>
            </w:r>
          </w:p>
        </w:tc>
        <w:tc>
          <w:tcPr>
            <w:tcW w:w="670" w:type="dxa"/>
          </w:tcPr>
          <w:p w:rsidR="00000341" w:rsidRPr="003729D9" w:rsidRDefault="0012125F" w:rsidP="0012125F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Cambria Math"/>
                    <w:sz w:val="12"/>
                    <w:szCs w:val="12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:rsidR="00000341" w:rsidRPr="003729D9" w:rsidRDefault="00000341" w:rsidP="004B53AB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Cambria Math"/>
                    <w:sz w:val="12"/>
                    <w:szCs w:val="12"/>
                  </w:rPr>
                  <m:t>m-1</m:t>
                </m:r>
              </m:oMath>
            </m:oMathPara>
          </w:p>
        </w:tc>
        <w:tc>
          <w:tcPr>
            <w:tcW w:w="642" w:type="dxa"/>
          </w:tcPr>
          <w:p w:rsidR="00000341" w:rsidRPr="003729D9" w:rsidRDefault="00000341" w:rsidP="004B53AB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2"/>
                            <w:szCs w:val="1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2"/>
                            <w:szCs w:val="12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m-1</m:t>
                    </m:r>
                  </m:den>
                </m:f>
              </m:oMath>
            </m:oMathPara>
          </w:p>
        </w:tc>
        <w:tc>
          <w:tcPr>
            <w:tcW w:w="1068" w:type="dxa"/>
          </w:tcPr>
          <w:p w:rsidR="00000341" w:rsidRPr="003729D9" w:rsidRDefault="00B205EE" w:rsidP="004B53AB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2"/>
                        <w:szCs w:val="12"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 Math"/>
                            <w:sz w:val="12"/>
                            <w:szCs w:val="12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2"/>
                                <w:szCs w:val="1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2"/>
                                <w:szCs w:val="12"/>
                              </w:rPr>
                              <m:t>r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2"/>
                                <w:szCs w:val="12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Cambria Math" w:cs="Cambria Math"/>
                                <w:sz w:val="12"/>
                                <w:szCs w:val="12"/>
                              </w:rPr>
                              <m:t>-1</m:t>
                            </m:r>
                          </m:e>
                        </m:d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2"/>
                            <w:szCs w:val="1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2"/>
                            <w:szCs w:val="12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/N</m:t>
                    </m:r>
                  </m:den>
                </m:f>
              </m:oMath>
            </m:oMathPara>
          </w:p>
        </w:tc>
        <w:tc>
          <w:tcPr>
            <w:tcW w:w="528" w:type="dxa"/>
          </w:tcPr>
          <w:p w:rsidR="00000341" w:rsidRPr="003729D9" w:rsidRDefault="0013541F" w:rsidP="004B53AB">
            <w:pPr>
              <w:pStyle w:val="NoSpacing"/>
              <w:rPr>
                <w:rFonts w:ascii="Cambria Math" w:eastAsia="Times New Roman" w:hAnsi="Cambria Math" w:cs="Cambria Math"/>
                <w:iCs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="Times New Roman" w:hAnsi="Cambria Math" w:cs="Cambria Math"/>
                    <w:sz w:val="12"/>
                    <w:szCs w:val="12"/>
                  </w:rPr>
                  <m:t>P{</m:t>
                </m:r>
                <m:sSub>
                  <m:sSubPr>
                    <m:ctrlPr>
                      <w:rPr>
                        <w:rFonts w:ascii="Cambria Math" w:eastAsia="Times New Roman" w:hAnsi="Cambria Math" w:cs="Cambria Math"/>
                        <w:i/>
                        <w:iCs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mbria Math"/>
                        <w:sz w:val="12"/>
                        <w:szCs w:val="12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Cambria Math"/>
                        <w:sz w:val="12"/>
                        <w:szCs w:val="12"/>
                      </w:rPr>
                      <m:t>m-1,N</m:t>
                    </m:r>
                  </m:sub>
                </m:sSub>
                <m:r>
                  <w:rPr>
                    <w:rFonts w:ascii="Cambria Math" w:eastAsia="Times New Roman" w:hAnsi="Cambria Math" w:cs="Cambria Math"/>
                    <w:sz w:val="12"/>
                    <w:szCs w:val="12"/>
                  </w:rPr>
                  <m:t>≥F ratio}</m:t>
                </m:r>
              </m:oMath>
            </m:oMathPara>
          </w:p>
        </w:tc>
      </w:tr>
      <w:tr w:rsidR="00571682" w:rsidRPr="003729D9" w:rsidTr="004B53AB">
        <w:tc>
          <w:tcPr>
            <w:tcW w:w="715" w:type="dxa"/>
          </w:tcPr>
          <w:p w:rsidR="00000341" w:rsidRPr="003729D9" w:rsidRDefault="00571682" w:rsidP="004B53AB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column</w:t>
            </w:r>
          </w:p>
        </w:tc>
        <w:tc>
          <w:tcPr>
            <w:tcW w:w="670" w:type="dxa"/>
          </w:tcPr>
          <w:p w:rsidR="00000341" w:rsidRPr="003729D9" w:rsidRDefault="00571682" w:rsidP="004B53AB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Cambria Math"/>
                    <w:sz w:val="12"/>
                    <w:szCs w:val="12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:rsidR="00000341" w:rsidRPr="003729D9" w:rsidRDefault="00571682" w:rsidP="004B53AB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Cambria Math"/>
                    <w:sz w:val="12"/>
                    <w:szCs w:val="12"/>
                  </w:rPr>
                  <m:t>n-1</m:t>
                </m:r>
              </m:oMath>
            </m:oMathPara>
          </w:p>
        </w:tc>
        <w:tc>
          <w:tcPr>
            <w:tcW w:w="642" w:type="dxa"/>
          </w:tcPr>
          <w:p w:rsidR="00000341" w:rsidRPr="003729D9" w:rsidRDefault="00000341" w:rsidP="00571682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2"/>
                            <w:szCs w:val="1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2"/>
                            <w:szCs w:val="12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n-1</m:t>
                    </m:r>
                  </m:den>
                </m:f>
              </m:oMath>
            </m:oMathPara>
          </w:p>
        </w:tc>
        <w:tc>
          <w:tcPr>
            <w:tcW w:w="1068" w:type="dxa"/>
          </w:tcPr>
          <w:p w:rsidR="00000341" w:rsidRPr="003729D9" w:rsidRDefault="00B205EE" w:rsidP="00B205EE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2"/>
                        <w:szCs w:val="12"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 Math"/>
                            <w:sz w:val="12"/>
                            <w:szCs w:val="12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2"/>
                                <w:szCs w:val="1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2"/>
                                <w:szCs w:val="12"/>
                              </w:rPr>
                              <m:t>c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2"/>
                                <w:szCs w:val="12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 w:cs="Cambria Math"/>
                                <w:sz w:val="12"/>
                                <w:szCs w:val="12"/>
                              </w:rPr>
                              <m:t>-1</m:t>
                            </m:r>
                          </m:e>
                        </m:d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2"/>
                            <w:szCs w:val="1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2"/>
                            <w:szCs w:val="12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/N</m:t>
                    </m:r>
                  </m:den>
                </m:f>
              </m:oMath>
            </m:oMathPara>
          </w:p>
        </w:tc>
        <w:tc>
          <w:tcPr>
            <w:tcW w:w="528" w:type="dxa"/>
          </w:tcPr>
          <w:p w:rsidR="00000341" w:rsidRPr="003729D9" w:rsidRDefault="00571682" w:rsidP="00571682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="Times New Roman" w:hAnsi="Cambria Math" w:cs="Cambria Math"/>
                    <w:sz w:val="12"/>
                    <w:szCs w:val="12"/>
                  </w:rPr>
                  <m:t>P{</m:t>
                </m:r>
                <m:sSub>
                  <m:sSubPr>
                    <m:ctrlPr>
                      <w:rPr>
                        <w:rFonts w:ascii="Cambria Math" w:eastAsia="Times New Roman" w:hAnsi="Cambria Math" w:cs="Cambria Math"/>
                        <w:i/>
                        <w:iCs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mbria Math"/>
                        <w:sz w:val="12"/>
                        <w:szCs w:val="12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Cambria Math"/>
                        <w:sz w:val="12"/>
                        <w:szCs w:val="12"/>
                      </w:rPr>
                      <m:t>n-1,N</m:t>
                    </m:r>
                  </m:sub>
                </m:sSub>
                <m:r>
                  <w:rPr>
                    <w:rFonts w:ascii="Cambria Math" w:eastAsia="Times New Roman" w:hAnsi="Cambria Math" w:cs="Cambria Math"/>
                    <w:sz w:val="12"/>
                    <w:szCs w:val="12"/>
                  </w:rPr>
                  <m:t>≥F ratio}</m:t>
                </m:r>
              </m:oMath>
            </m:oMathPara>
          </w:p>
        </w:tc>
      </w:tr>
      <w:tr w:rsidR="00000341" w:rsidRPr="003729D9" w:rsidTr="004B53AB">
        <w:tc>
          <w:tcPr>
            <w:tcW w:w="715" w:type="dxa"/>
          </w:tcPr>
          <w:p w:rsidR="00000341" w:rsidRPr="003729D9" w:rsidRDefault="00000341" w:rsidP="004B53AB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Error</w:t>
            </w:r>
          </w:p>
        </w:tc>
        <w:tc>
          <w:tcPr>
            <w:tcW w:w="670" w:type="dxa"/>
          </w:tcPr>
          <w:p w:rsidR="00000341" w:rsidRPr="003729D9" w:rsidRDefault="00000341" w:rsidP="00000341">
            <w:pPr>
              <w:pStyle w:val="NoSpacing"/>
              <w:rPr>
                <w:rFonts w:ascii="Cambria Math" w:eastAsia="Times New Roman" w:hAnsi="Cambria Math" w:cs="Cambria Math"/>
                <w:iCs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="Times New Roman" w:hAnsi="Cambria Math" w:cs="Cambria Math"/>
                    <w:sz w:val="12"/>
                    <w:szCs w:val="12"/>
                  </w:rPr>
                  <m:t>S</m:t>
                </m:r>
                <m:sSub>
                  <m:sSubPr>
                    <m:ctrlPr>
                      <w:rPr>
                        <w:rFonts w:ascii="Cambria Math" w:eastAsia="Times New Roman" w:hAnsi="Cambria Math" w:cs="Cambria Math"/>
                        <w:i/>
                        <w:iCs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mbria Math"/>
                        <w:sz w:val="12"/>
                        <w:szCs w:val="12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Cambria Math"/>
                        <w:sz w:val="12"/>
                        <w:szCs w:val="12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:rsidR="00000341" w:rsidRPr="003729D9" w:rsidRDefault="00000341" w:rsidP="00000341">
            <w:pPr>
              <w:pStyle w:val="NoSpacing"/>
              <w:rPr>
                <w:rFonts w:ascii="Cambria Math" w:eastAsia="Times New Roman" w:hAnsi="Cambria Math" w:cs="Cambria Math"/>
                <w:iCs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="Times New Roman" w:hAnsi="Cambria Math" w:cs="Cambria Math"/>
                    <w:sz w:val="12"/>
                    <w:szCs w:val="12"/>
                  </w:rPr>
                  <m:t>N</m:t>
                </m:r>
              </m:oMath>
            </m:oMathPara>
          </w:p>
        </w:tc>
        <w:tc>
          <w:tcPr>
            <w:tcW w:w="642" w:type="dxa"/>
          </w:tcPr>
          <w:p w:rsidR="00000341" w:rsidRPr="003729D9" w:rsidRDefault="00000341" w:rsidP="00000341">
            <w:pPr>
              <w:pStyle w:val="NoSpacing"/>
              <w:rPr>
                <w:rFonts w:ascii="Cambria Math" w:eastAsia="Times New Roman" w:hAnsi="Cambria Math" w:cs="Cambria Math"/>
                <w:iCs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="Times New Roman" w:hAnsi="Cambria Math" w:cs="Cambria Math"/>
                    <w:sz w:val="12"/>
                    <w:szCs w:val="12"/>
                  </w:rPr>
                  <m:t>S</m:t>
                </m:r>
                <m:sSub>
                  <m:sSubPr>
                    <m:ctrlPr>
                      <w:rPr>
                        <w:rFonts w:ascii="Cambria Math" w:eastAsia="Times New Roman" w:hAnsi="Cambria Math" w:cs="Cambria Math"/>
                        <w:i/>
                        <w:iCs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mbria Math"/>
                        <w:sz w:val="12"/>
                        <w:szCs w:val="12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Cambria Math"/>
                        <w:sz w:val="12"/>
                        <w:szCs w:val="12"/>
                      </w:rPr>
                      <m:t>e</m:t>
                    </m:r>
                  </m:sub>
                </m:sSub>
                <m:r>
                  <w:rPr>
                    <w:rFonts w:ascii="Cambria Math" w:eastAsia="Times New Roman" w:hAnsi="Cambria Math" w:cs="Cambria Math"/>
                    <w:sz w:val="12"/>
                    <w:szCs w:val="12"/>
                  </w:rPr>
                  <m:t>/N</m:t>
                </m:r>
              </m:oMath>
            </m:oMathPara>
          </w:p>
        </w:tc>
        <w:tc>
          <w:tcPr>
            <w:tcW w:w="1068" w:type="dxa"/>
          </w:tcPr>
          <w:p w:rsidR="00000341" w:rsidRPr="003729D9" w:rsidRDefault="00000341" w:rsidP="004B53AB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</w:p>
        </w:tc>
        <w:tc>
          <w:tcPr>
            <w:tcW w:w="528" w:type="dxa"/>
          </w:tcPr>
          <w:p w:rsidR="00000341" w:rsidRPr="003729D9" w:rsidRDefault="00000341" w:rsidP="004B53AB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</w:p>
        </w:tc>
      </w:tr>
      <w:tr w:rsidR="00571682" w:rsidRPr="003729D9" w:rsidTr="004B53AB">
        <w:tc>
          <w:tcPr>
            <w:tcW w:w="715" w:type="dxa"/>
          </w:tcPr>
          <w:p w:rsidR="00000341" w:rsidRPr="003729D9" w:rsidRDefault="00000341" w:rsidP="004B53AB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 w:rsidRPr="003729D9"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total</w:t>
            </w:r>
          </w:p>
        </w:tc>
        <w:tc>
          <w:tcPr>
            <w:tcW w:w="670" w:type="dxa"/>
          </w:tcPr>
          <w:p w:rsidR="00000341" w:rsidRPr="003729D9" w:rsidRDefault="00000341" w:rsidP="00000341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Cambria Math"/>
                    <w:sz w:val="12"/>
                    <w:szCs w:val="12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sz w:val="12"/>
                    <w:szCs w:val="12"/>
                  </w:rPr>
                  <m:t>+S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sz w:val="12"/>
                    <w:szCs w:val="12"/>
                  </w:rPr>
                  <m:t>+E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:rsidR="00000341" w:rsidRPr="003729D9" w:rsidRDefault="00000341" w:rsidP="004B53AB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Cambria Math"/>
                    <w:sz w:val="12"/>
                    <w:szCs w:val="12"/>
                  </w:rPr>
                  <m:t>mn-1</m:t>
                </m:r>
              </m:oMath>
            </m:oMathPara>
          </w:p>
        </w:tc>
        <w:tc>
          <w:tcPr>
            <w:tcW w:w="642" w:type="dxa"/>
          </w:tcPr>
          <w:p w:rsidR="00000341" w:rsidRPr="003729D9" w:rsidRDefault="00000341" w:rsidP="004B53AB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</w:p>
        </w:tc>
        <w:tc>
          <w:tcPr>
            <w:tcW w:w="1068" w:type="dxa"/>
          </w:tcPr>
          <w:p w:rsidR="00000341" w:rsidRPr="003729D9" w:rsidRDefault="00000341" w:rsidP="004B53AB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</w:p>
        </w:tc>
        <w:tc>
          <w:tcPr>
            <w:tcW w:w="528" w:type="dxa"/>
          </w:tcPr>
          <w:p w:rsidR="00000341" w:rsidRPr="003729D9" w:rsidRDefault="00000341" w:rsidP="004B53AB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</w:p>
        </w:tc>
      </w:tr>
    </w:tbl>
    <w:p w:rsidR="00000341" w:rsidRDefault="008F56EC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2-way ANOVA with Interaction</w:t>
      </w:r>
    </w:p>
    <w:p w:rsidR="008F56EC" w:rsidRDefault="00307BBD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Without interaction,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1j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2j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is same for all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j</m:t>
        </m:r>
      </m:oMath>
    </w:p>
    <w:p w:rsidR="00307BBD" w:rsidRPr="006E5E63" w:rsidRDefault="00307BBD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i1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i2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same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for all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i</m:t>
        </m:r>
      </m:oMath>
    </w:p>
    <w:p w:rsidR="006E5E63" w:rsidRDefault="006E5E63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/>
          <w:iCs/>
          <w:sz w:val="16"/>
          <w:szCs w:val="16"/>
        </w:rPr>
        <w:t>Interaction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ij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=μ+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α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j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γ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ij</m:t>
            </m:r>
          </m:sub>
        </m:sSub>
      </m:oMath>
    </w:p>
    <w:p w:rsidR="006E5E63" w:rsidRDefault="006E5E63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μ=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..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: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grand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mean</w:t>
      </w:r>
    </w:p>
    <w:p w:rsidR="006E5E63" w:rsidRDefault="006E5E63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α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i.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..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effect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of the </w:t>
      </w:r>
      <w:proofErr w:type="spellStart"/>
      <w:r>
        <w:rPr>
          <w:rFonts w:ascii="Cambria Math" w:eastAsiaTheme="minorEastAsia" w:hAnsi="Cambria Math" w:cs="Cambria Math"/>
          <w:iCs/>
          <w:sz w:val="16"/>
          <w:szCs w:val="16"/>
        </w:rPr>
        <w:t>ith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row</w:t>
      </w:r>
    </w:p>
    <w:p w:rsidR="006E5E63" w:rsidRDefault="006E5E63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.j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..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effect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of the </w:t>
      </w:r>
      <w:proofErr w:type="spellStart"/>
      <w:r>
        <w:rPr>
          <w:rFonts w:ascii="Cambria Math" w:eastAsiaTheme="minorEastAsia" w:hAnsi="Cambria Math" w:cs="Cambria Math"/>
          <w:iCs/>
          <w:sz w:val="16"/>
          <w:szCs w:val="16"/>
        </w:rPr>
        <w:t>jth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col</w:t>
      </w:r>
    </w:p>
    <w:p w:rsidR="006E5E63" w:rsidRDefault="006E5E63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γ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ij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interaction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of </w:t>
      </w:r>
      <w:proofErr w:type="spellStart"/>
      <w:r>
        <w:rPr>
          <w:rFonts w:ascii="Cambria Math" w:eastAsiaTheme="minorEastAsia" w:hAnsi="Cambria Math" w:cs="Cambria Math"/>
          <w:iCs/>
          <w:sz w:val="16"/>
          <w:szCs w:val="16"/>
        </w:rPr>
        <w:t>ith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row and </w:t>
      </w:r>
      <w:proofErr w:type="spellStart"/>
      <w:r>
        <w:rPr>
          <w:rFonts w:ascii="Cambria Math" w:eastAsiaTheme="minorEastAsia" w:hAnsi="Cambria Math" w:cs="Cambria Math"/>
          <w:iCs/>
          <w:sz w:val="16"/>
          <w:szCs w:val="16"/>
        </w:rPr>
        <w:t>jth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column</w:t>
      </w:r>
    </w:p>
    <w:p w:rsidR="005B7158" w:rsidRDefault="005B7158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γ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ij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ij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-μ-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α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j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ij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i.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.j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..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EC3AB1" w:rsidRDefault="00EC3AB1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proofErr w:type="gramStart"/>
      <w:r>
        <w:rPr>
          <w:rFonts w:ascii="Cambria Math" w:eastAsiaTheme="minorEastAsia" w:hAnsi="Cambria Math" w:cs="Cambria Math"/>
          <w:i/>
          <w:iCs/>
          <w:sz w:val="16"/>
          <w:szCs w:val="16"/>
        </w:rPr>
        <w:t>Data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 m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rows, n columns, m*n cells,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l≥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2 observations/cell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ij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>: sample mean of cell (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i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>,j)</w:t>
      </w:r>
    </w:p>
    <w:p w:rsidR="00EC3AB1" w:rsidRDefault="00EE6696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ijl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denotes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an individual number</w:t>
      </w:r>
    </w:p>
    <w:p w:rsidR="00827C7D" w:rsidRDefault="00827C7D" w:rsidP="007C4392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/>
          <w:iCs/>
          <w:sz w:val="16"/>
          <w:szCs w:val="16"/>
        </w:rPr>
        <w:t>Assumptions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ijk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ij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ε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ijk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=μ+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α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j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γ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ij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ε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ijk</m:t>
            </m:r>
          </m:sub>
        </m:sSub>
      </m:oMath>
    </w:p>
    <w:p w:rsidR="009A022C" w:rsidRDefault="009A022C" w:rsidP="009A022C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ε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ijk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Independent random error,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~N(0,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="Cambria Math"/>
            <w:sz w:val="16"/>
            <w:szCs w:val="16"/>
          </w:rPr>
          <m:t>)</m:t>
        </m:r>
      </m:oMath>
    </w:p>
    <w:p w:rsidR="00A93EAF" w:rsidRDefault="00A93EAF" w:rsidP="009A022C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{r,c,int}</m:t>
            </m:r>
          </m:sup>
        </m:sSubSup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: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no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{</w:t>
      </w:r>
      <w:proofErr w:type="spellStart"/>
      <w:r>
        <w:rPr>
          <w:rFonts w:ascii="Cambria Math" w:eastAsiaTheme="minorEastAsia" w:hAnsi="Cambria Math" w:cs="Cambria Math"/>
          <w:iCs/>
          <w:sz w:val="16"/>
          <w:szCs w:val="16"/>
        </w:rPr>
        <w:t>row,column,interaction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>}</w:t>
      </w:r>
    </w:p>
    <w:p w:rsidR="004E5DEC" w:rsidRDefault="004E5DEC" w:rsidP="009A022C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/>
          <w:iCs/>
          <w:sz w:val="16"/>
          <w:szCs w:val="16"/>
        </w:rPr>
        <w:t>Estimation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4E5DEC" w:rsidRPr="004E5DEC" w:rsidRDefault="0024725A" w:rsidP="004E5DEC">
      <w:pPr>
        <w:pStyle w:val="NoSpacing"/>
        <w:rPr>
          <w:rFonts w:ascii="Cambria Math" w:eastAsiaTheme="minorEastAsia" w:hAnsi="Cambria Math" w:cs="Cambria Math"/>
          <w:sz w:val="16"/>
          <w:szCs w:val="16"/>
          <w:oMath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…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: grand mean μ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4E5DEC" w:rsidRPr="004E5DEC" w:rsidRDefault="0024725A" w:rsidP="004E5DEC">
      <w:pPr>
        <w:pStyle w:val="NoSpacing"/>
        <w:numPr>
          <w:ilvl w:val="1"/>
          <w:numId w:val="12"/>
        </w:numPr>
        <w:ind w:left="0"/>
        <w:rPr>
          <w:rFonts w:ascii="Cambria Math" w:eastAsiaTheme="minorEastAsia" w:hAnsi="Cambria Math" w:cs="Cambria Math"/>
          <w:sz w:val="16"/>
          <w:szCs w:val="16"/>
          <w:oMath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i..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 xml:space="preserve">: row mean 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i.</m:t>
            </m:r>
          </m:sub>
        </m:sSub>
      </m:oMath>
    </w:p>
    <w:p w:rsidR="004E5DEC" w:rsidRPr="004E5DEC" w:rsidRDefault="0024725A" w:rsidP="004E5DEC">
      <w:pPr>
        <w:pStyle w:val="NoSpacing"/>
        <w:numPr>
          <w:ilvl w:val="1"/>
          <w:numId w:val="12"/>
        </w:numPr>
        <w:ind w:left="0"/>
        <w:rPr>
          <w:rFonts w:ascii="Cambria Math" w:eastAsiaTheme="minorEastAsia" w:hAnsi="Cambria Math" w:cs="Cambria Math"/>
          <w:sz w:val="16"/>
          <w:szCs w:val="16"/>
          <w:oMath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.j.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 xml:space="preserve">: column mean 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.j</m:t>
            </m:r>
          </m:sub>
        </m:sSub>
      </m:oMath>
    </w:p>
    <w:p w:rsidR="004E5DEC" w:rsidRDefault="0024725A" w:rsidP="004E5DEC">
      <w:pPr>
        <w:pStyle w:val="NoSpacing"/>
        <w:numPr>
          <w:ilvl w:val="1"/>
          <w:numId w:val="12"/>
        </w:numPr>
        <w:ind w:left="0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ij.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 xml:space="preserve">: cell mean 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ij</m:t>
            </m:r>
          </m:sub>
        </m:sSub>
      </m:oMath>
    </w:p>
    <w:p w:rsidR="004B53AB" w:rsidRPr="008D4A52" w:rsidRDefault="004B53AB" w:rsidP="008D4A52">
      <w:pPr>
        <w:pStyle w:val="NoSpacing"/>
        <w:numPr>
          <w:ilvl w:val="1"/>
          <w:numId w:val="12"/>
        </w:numPr>
        <w:ind w:left="0"/>
        <w:rPr>
          <w:rFonts w:ascii="Cambria Math" w:eastAsiaTheme="minorEastAsia" w:hAnsi="Cambria Math" w:cs="Cambria Math"/>
          <w:iCs/>
          <w:sz w:val="16"/>
          <w:szCs w:val="16"/>
        </w:rPr>
      </w:pPr>
      <w:r w:rsidRPr="008D4A52">
        <w:rPr>
          <w:rFonts w:ascii="Cambria Math" w:eastAsiaTheme="minorEastAsia" w:hAnsi="Cambria Math" w:cs="Cambria Math"/>
          <w:iCs/>
          <w:sz w:val="16"/>
          <w:szCs w:val="16"/>
        </w:rPr>
        <w:t xml:space="preserve">Row effect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α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i.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-μ</m:t>
        </m:r>
      </m:oMath>
    </w:p>
    <w:p w:rsidR="004B53AB" w:rsidRPr="008D4A52" w:rsidRDefault="004B53AB" w:rsidP="008D4A52">
      <w:pPr>
        <w:pStyle w:val="NoSpacing"/>
        <w:numPr>
          <w:ilvl w:val="1"/>
          <w:numId w:val="12"/>
        </w:numPr>
        <w:rPr>
          <w:rFonts w:ascii="Cambria Math" w:eastAsiaTheme="minorEastAsia" w:hAnsi="Cambria Math" w:cs="Cambria Math"/>
          <w:iCs/>
          <w:sz w:val="16"/>
          <w:szCs w:val="16"/>
        </w:rPr>
      </w:pPr>
      <w:r w:rsidRPr="008D4A52">
        <w:rPr>
          <w:rFonts w:ascii="Cambria Math" w:eastAsiaTheme="minorEastAsia" w:hAnsi="Cambria Math" w:cs="Cambria Math"/>
          <w:iCs/>
          <w:sz w:val="16"/>
          <w:szCs w:val="16"/>
        </w:rPr>
        <w:t xml:space="preserve">estimator: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i..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…</m:t>
            </m:r>
          </m:sub>
        </m:sSub>
      </m:oMath>
    </w:p>
    <w:p w:rsidR="004B53AB" w:rsidRPr="008D4A52" w:rsidRDefault="004B53AB" w:rsidP="008D4A52">
      <w:pPr>
        <w:pStyle w:val="NoSpacing"/>
        <w:numPr>
          <w:ilvl w:val="1"/>
          <w:numId w:val="12"/>
        </w:numPr>
        <w:ind w:left="0"/>
        <w:rPr>
          <w:rFonts w:ascii="Cambria Math" w:eastAsiaTheme="minorEastAsia" w:hAnsi="Cambria Math" w:cs="Cambria Math"/>
          <w:iCs/>
          <w:sz w:val="16"/>
          <w:szCs w:val="16"/>
        </w:rPr>
      </w:pPr>
      <w:r w:rsidRPr="008D4A52">
        <w:rPr>
          <w:rFonts w:ascii="Cambria Math" w:eastAsiaTheme="minorEastAsia" w:hAnsi="Cambria Math" w:cs="Cambria Math"/>
          <w:iCs/>
          <w:sz w:val="16"/>
          <w:szCs w:val="16"/>
        </w:rPr>
        <w:t xml:space="preserve">Column effect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j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.j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-μ</m:t>
        </m:r>
      </m:oMath>
    </w:p>
    <w:p w:rsidR="004B53AB" w:rsidRPr="008D4A52" w:rsidRDefault="004B53AB" w:rsidP="008D4A52">
      <w:pPr>
        <w:pStyle w:val="NoSpacing"/>
        <w:numPr>
          <w:ilvl w:val="1"/>
          <w:numId w:val="12"/>
        </w:numPr>
        <w:rPr>
          <w:rFonts w:ascii="Cambria Math" w:eastAsiaTheme="minorEastAsia" w:hAnsi="Cambria Math" w:cs="Cambria Math"/>
          <w:iCs/>
          <w:sz w:val="16"/>
          <w:szCs w:val="16"/>
        </w:rPr>
      </w:pPr>
      <w:r w:rsidRPr="008D4A52">
        <w:rPr>
          <w:rFonts w:ascii="Cambria Math" w:eastAsiaTheme="minorEastAsia" w:hAnsi="Cambria Math" w:cs="Cambria Math"/>
          <w:iCs/>
          <w:sz w:val="16"/>
          <w:szCs w:val="16"/>
        </w:rPr>
        <w:t xml:space="preserve">estimator: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j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.j.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…</m:t>
            </m:r>
          </m:sub>
        </m:sSub>
      </m:oMath>
    </w:p>
    <w:p w:rsidR="004B53AB" w:rsidRPr="008D4A52" w:rsidRDefault="004B53AB" w:rsidP="008D4A52">
      <w:pPr>
        <w:pStyle w:val="NoSpacing"/>
        <w:numPr>
          <w:ilvl w:val="1"/>
          <w:numId w:val="12"/>
        </w:numPr>
        <w:ind w:left="0"/>
        <w:rPr>
          <w:rFonts w:ascii="Cambria Math" w:eastAsiaTheme="minorEastAsia" w:hAnsi="Cambria Math" w:cs="Cambria Math"/>
          <w:iCs/>
          <w:sz w:val="16"/>
          <w:szCs w:val="16"/>
        </w:rPr>
      </w:pPr>
      <w:r w:rsidRPr="008D4A52">
        <w:rPr>
          <w:rFonts w:ascii="Cambria Math" w:eastAsiaTheme="minorEastAsia" w:hAnsi="Cambria Math" w:cs="Cambria Math"/>
          <w:iCs/>
          <w:sz w:val="16"/>
          <w:szCs w:val="16"/>
        </w:rPr>
        <w:t xml:space="preserve">Interaction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γ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ij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ij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-μ-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α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β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j</m:t>
            </m:r>
          </m:sub>
        </m:sSub>
      </m:oMath>
    </w:p>
    <w:p w:rsidR="004B53AB" w:rsidRPr="008D4A52" w:rsidRDefault="004B53AB" w:rsidP="008D4A52">
      <w:pPr>
        <w:pStyle w:val="NoSpacing"/>
        <w:numPr>
          <w:ilvl w:val="1"/>
          <w:numId w:val="12"/>
        </w:numPr>
        <w:rPr>
          <w:rFonts w:ascii="Cambria Math" w:eastAsiaTheme="minorEastAsia" w:hAnsi="Cambria Math" w:cs="Cambria Math"/>
          <w:iCs/>
          <w:sz w:val="16"/>
          <w:szCs w:val="16"/>
        </w:rPr>
      </w:pPr>
      <w:r w:rsidRPr="008D4A52">
        <w:rPr>
          <w:rFonts w:ascii="Cambria Math" w:eastAsiaTheme="minorEastAsia" w:hAnsi="Cambria Math" w:cs="Cambria Math"/>
          <w:iCs/>
          <w:sz w:val="16"/>
          <w:szCs w:val="16"/>
        </w:rPr>
        <w:t xml:space="preserve">estimator: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γ</m:t>
                </m:r>
              </m:e>
            </m:acc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ij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ij.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i..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.j.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…</m:t>
            </m:r>
          </m:sub>
        </m:sSub>
      </m:oMath>
    </w:p>
    <w:p w:rsidR="008D4A52" w:rsidRPr="00DA20B8" w:rsidRDefault="004B53AB" w:rsidP="008D4A52">
      <w:pPr>
        <w:pStyle w:val="NoSpacing"/>
        <w:numPr>
          <w:ilvl w:val="1"/>
          <w:numId w:val="12"/>
        </w:numPr>
        <w:ind w:left="0"/>
        <w:rPr>
          <w:rFonts w:ascii="Cambria Math" w:eastAsiaTheme="minorEastAsia" w:hAnsi="Cambria Math" w:cs="Cambria Math"/>
          <w:iCs/>
          <w:sz w:val="16"/>
          <w:szCs w:val="16"/>
        </w:rPr>
      </w:pPr>
      <w:r w:rsidRPr="008D4A52">
        <w:rPr>
          <w:rFonts w:ascii="Cambria Math" w:eastAsiaTheme="minorEastAsia" w:hAnsi="Cambria Math" w:cs="Cambria Math"/>
          <w:iCs/>
          <w:sz w:val="16"/>
          <w:szCs w:val="16"/>
        </w:rPr>
        <w:t xml:space="preserve">Error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ε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ijk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ijk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ij</m:t>
            </m:r>
          </m:sub>
        </m:sSub>
      </m:oMath>
      <w:r w:rsidR="008D4A52">
        <w:rPr>
          <w:rFonts w:ascii="Cambria Math" w:eastAsiaTheme="minorEastAsia" w:hAnsi="Cambria Math" w:cs="Cambria Math"/>
          <w:iCs/>
          <w:sz w:val="16"/>
          <w:szCs w:val="16"/>
        </w:rPr>
        <w:t xml:space="preserve"> estimator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ijk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ij.</m:t>
            </m:r>
          </m:sub>
        </m:sSub>
      </m:oMath>
    </w:p>
    <w:p w:rsidR="00DA20B8" w:rsidRDefault="00DA20B8" w:rsidP="008D4A52">
      <w:pPr>
        <w:pStyle w:val="NoSpacing"/>
        <w:numPr>
          <w:ilvl w:val="1"/>
          <w:numId w:val="12"/>
        </w:numPr>
        <w:ind w:left="0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Error sum of squares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S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e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m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p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l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Cambria Math"/>
                                    <w:sz w:val="16"/>
                                    <w:szCs w:val="16"/>
                                  </w:rPr>
                                  <m:t>ijk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Cambria Math"/>
                                    <w:sz w:val="16"/>
                                    <w:szCs w:val="16"/>
                                  </w:rPr>
                                  <m:t>ij.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nary>
      </m:oMath>
    </w:p>
    <w:p w:rsidR="00DA20B8" w:rsidRDefault="00DA20B8" w:rsidP="008D4A52">
      <w:pPr>
        <w:pStyle w:val="NoSpacing"/>
        <w:numPr>
          <w:ilvl w:val="1"/>
          <w:numId w:val="12"/>
        </w:numPr>
        <w:ind w:left="0"/>
        <w:rPr>
          <w:rFonts w:ascii="Cambria Math" w:eastAsiaTheme="minorEastAsia" w:hAnsi="Cambria Math" w:cs="Cambria Math"/>
          <w:iCs/>
          <w:sz w:val="16"/>
          <w:szCs w:val="16"/>
        </w:rPr>
      </w:pP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e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∼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χ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mn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l-1</m:t>
                </m:r>
              </m:e>
            </m:d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e</m:t>
                </m:r>
              </m:sub>
            </m:sSub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mn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l-1</m:t>
                </m:r>
              </m:e>
            </m:d>
          </m:den>
        </m:f>
      </m:oMath>
      <w:r w:rsidRPr="00DA20B8">
        <w:rPr>
          <w:rFonts w:ascii="Cambria Math" w:eastAsiaTheme="minorEastAsia" w:hAnsi="Cambria Math" w:cs="Cambria Math"/>
          <w:iCs/>
          <w:sz w:val="16"/>
          <w:szCs w:val="16"/>
        </w:rPr>
        <w:t xml:space="preserve"> is an unbiased estimator for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</m:oMath>
    </w:p>
    <w:p w:rsidR="00DA20B8" w:rsidRDefault="00DA20B8" w:rsidP="008D4A52">
      <w:pPr>
        <w:pStyle w:val="NoSpacing"/>
        <w:numPr>
          <w:ilvl w:val="1"/>
          <w:numId w:val="12"/>
        </w:numPr>
        <w:ind w:left="0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Interaction sum of squares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S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int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m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l</m:t>
                </m:r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ij.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i..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.j.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…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p>
              </m:e>
            </m:nary>
          </m:e>
        </m:nary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w:proofErr w:type="spellStart"/>
      <w:r w:rsidRPr="00DA20B8">
        <w:rPr>
          <w:rFonts w:ascii="Cambria Math" w:eastAsiaTheme="minorEastAsia" w:hAnsi="Cambria Math" w:cs="Cambria Math"/>
          <w:iCs/>
          <w:sz w:val="16"/>
          <w:szCs w:val="16"/>
        </w:rPr>
        <w:t>Under</w:t>
      </w:r>
      <w:proofErr w:type="spellEnd"/>
      <w:r w:rsidRPr="00DA20B8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int</m:t>
            </m:r>
          </m:sup>
        </m:sSubSup>
      </m:oMath>
      <w:r w:rsidRPr="00DA20B8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int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∼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χ</m:t>
            </m:r>
          </m:e>
          <m:sub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m-1</m:t>
                </m:r>
              </m:e>
            </m:d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n-1</m:t>
                </m:r>
              </m:e>
            </m:d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</m:oMath>
    </w:p>
    <w:p w:rsidR="004B53AB" w:rsidRPr="00F04833" w:rsidRDefault="004B53AB" w:rsidP="00F04833">
      <w:pPr>
        <w:pStyle w:val="NoSpacing"/>
        <w:numPr>
          <w:ilvl w:val="1"/>
          <w:numId w:val="12"/>
        </w:numPr>
        <w:ind w:left="0"/>
        <w:rPr>
          <w:rFonts w:ascii="Cambria Math" w:eastAsiaTheme="minorEastAsia" w:hAnsi="Cambria Math" w:cs="Cambria Math"/>
          <w:iCs/>
          <w:sz w:val="16"/>
          <w:szCs w:val="16"/>
        </w:rPr>
      </w:pPr>
      <w:r w:rsidRPr="00F04833">
        <w:rPr>
          <w:rFonts w:ascii="Cambria Math" w:eastAsiaTheme="minorEastAsia" w:hAnsi="Cambria Math" w:cs="Cambria Math"/>
          <w:iCs/>
          <w:sz w:val="16"/>
          <w:szCs w:val="16"/>
        </w:rPr>
        <w:t>Row sum of squares</w:t>
      </w:r>
    </w:p>
    <w:p w:rsidR="004B53AB" w:rsidRPr="00F04833" w:rsidRDefault="00F04833" w:rsidP="00F04833">
      <w:pPr>
        <w:pStyle w:val="NoSpacing"/>
        <w:numPr>
          <w:ilvl w:val="1"/>
          <w:numId w:val="12"/>
        </w:numPr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S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r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nl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i..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…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nary>
      </m:oMath>
    </w:p>
    <w:p w:rsidR="004B53AB" w:rsidRPr="00F04833" w:rsidRDefault="004B53AB" w:rsidP="00F04833">
      <w:pPr>
        <w:pStyle w:val="NoSpacing"/>
        <w:numPr>
          <w:ilvl w:val="1"/>
          <w:numId w:val="12"/>
        </w:numPr>
        <w:rPr>
          <w:rFonts w:ascii="Cambria Math" w:eastAsiaTheme="minorEastAsia" w:hAnsi="Cambria Math" w:cs="Cambria Math"/>
          <w:iCs/>
          <w:sz w:val="16"/>
          <w:szCs w:val="16"/>
        </w:rPr>
      </w:pPr>
      <w:r w:rsidRPr="00F04833">
        <w:rPr>
          <w:rFonts w:ascii="Cambria Math" w:eastAsiaTheme="minorEastAsia" w:hAnsi="Cambria Math" w:cs="Cambria Math"/>
          <w:iCs/>
          <w:sz w:val="16"/>
          <w:szCs w:val="16"/>
        </w:rPr>
        <w:t xml:space="preserve">Under </w:t>
      </w:r>
      <m:oMath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r</m:t>
            </m:r>
          </m:sup>
        </m:sSubSup>
      </m:oMath>
      <w:r w:rsidRPr="00F04833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r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∼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χ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m-1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</m:oMath>
    </w:p>
    <w:p w:rsidR="004B53AB" w:rsidRPr="00F04833" w:rsidRDefault="004B53AB" w:rsidP="00F04833">
      <w:pPr>
        <w:pStyle w:val="NoSpacing"/>
        <w:numPr>
          <w:ilvl w:val="1"/>
          <w:numId w:val="12"/>
        </w:numPr>
        <w:ind w:left="0"/>
        <w:rPr>
          <w:rFonts w:ascii="Cambria Math" w:eastAsiaTheme="minorEastAsia" w:hAnsi="Cambria Math" w:cs="Cambria Math"/>
          <w:iCs/>
          <w:sz w:val="16"/>
          <w:szCs w:val="16"/>
        </w:rPr>
      </w:pPr>
      <w:r w:rsidRPr="00F04833">
        <w:rPr>
          <w:rFonts w:ascii="Cambria Math" w:eastAsiaTheme="minorEastAsia" w:hAnsi="Cambria Math" w:cs="Cambria Math"/>
          <w:iCs/>
          <w:sz w:val="16"/>
          <w:szCs w:val="16"/>
        </w:rPr>
        <w:t>Column sum of squares</w:t>
      </w:r>
    </w:p>
    <w:p w:rsidR="004B53AB" w:rsidRPr="00F04833" w:rsidRDefault="00F04833" w:rsidP="00F04833">
      <w:pPr>
        <w:pStyle w:val="NoSpacing"/>
        <w:numPr>
          <w:ilvl w:val="1"/>
          <w:numId w:val="12"/>
        </w:numPr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S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c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j=1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ml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.j.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…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nary>
      </m:oMath>
    </w:p>
    <w:p w:rsidR="00F04833" w:rsidRPr="00CA7C88" w:rsidRDefault="00F04833" w:rsidP="00F04833">
      <w:pPr>
        <w:pStyle w:val="NoSpacing"/>
        <w:numPr>
          <w:ilvl w:val="1"/>
          <w:numId w:val="12"/>
        </w:numPr>
        <w:rPr>
          <w:rFonts w:ascii="Cambria Math" w:eastAsiaTheme="minorEastAsia" w:hAnsi="Cambria Math" w:cs="Cambria Math"/>
          <w:iCs/>
          <w:sz w:val="16"/>
          <w:szCs w:val="16"/>
        </w:rPr>
      </w:pPr>
      <w:r w:rsidRPr="00F04833">
        <w:rPr>
          <w:rFonts w:ascii="Cambria Math" w:eastAsiaTheme="minorEastAsia" w:hAnsi="Cambria Math" w:cs="Cambria Math"/>
          <w:iCs/>
          <w:sz w:val="16"/>
          <w:szCs w:val="16"/>
        </w:rPr>
        <w:t xml:space="preserve">Under </w:t>
      </w:r>
      <m:oMath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c</m:t>
            </m:r>
          </m:sup>
        </m:sSubSup>
      </m:oMath>
      <w:r w:rsidRPr="00F04833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∼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χ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</m:oMath>
    </w:p>
    <w:p w:rsidR="00CA7C88" w:rsidRDefault="00B528EF" w:rsidP="00CA7C88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noProof/>
        </w:rPr>
        <w:drawing>
          <wp:inline distT="0" distB="0" distL="0" distR="0" wp14:anchorId="06CDDB5A" wp14:editId="5F4C350B">
            <wp:extent cx="2457450" cy="1043305"/>
            <wp:effectExtent l="0" t="0" r="0" b="4445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82B" w:rsidRDefault="004B53AB" w:rsidP="00CA7C88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Sample Midterm 2</w:t>
      </w:r>
    </w:p>
    <w:p w:rsidR="004B53AB" w:rsidRPr="004B53AB" w:rsidRDefault="004B53AB" w:rsidP="004B53AB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4B53AB">
        <w:rPr>
          <w:rFonts w:ascii="Cambria Math" w:eastAsiaTheme="minorEastAsia" w:hAnsi="Cambria Math" w:cs="Cambria Math"/>
          <w:iCs/>
          <w:sz w:val="16"/>
          <w:szCs w:val="16"/>
        </w:rPr>
        <w:t>(a) If simple linear regression of Y on X yields a l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ine with slope equal to 2, then </w:t>
      </w:r>
      <w:r w:rsidRPr="004B53AB">
        <w:rPr>
          <w:rFonts w:ascii="Cambria Math" w:eastAsiaTheme="minorEastAsia" w:hAnsi="Cambria Math" w:cs="Cambria Math"/>
          <w:iCs/>
          <w:sz w:val="16"/>
          <w:szCs w:val="16"/>
        </w:rPr>
        <w:t>simple linear regression of X on Y will yield a line with slope equal to 1/2.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False.</w:t>
      </w:r>
    </w:p>
    <w:p w:rsidR="004B53AB" w:rsidRPr="004B53AB" w:rsidRDefault="004B53AB" w:rsidP="004B53AB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4B53AB">
        <w:rPr>
          <w:rFonts w:ascii="Cambria Math" w:eastAsiaTheme="minorEastAsia" w:hAnsi="Cambria Math" w:cs="Cambria Math"/>
          <w:iCs/>
          <w:sz w:val="16"/>
          <w:szCs w:val="16"/>
        </w:rPr>
        <w:t>(b) A simple linear regression model (Y on x) has R^2 = 0.7, while an exponential</w:t>
      </w:r>
    </w:p>
    <w:p w:rsidR="004B53AB" w:rsidRPr="004B53AB" w:rsidRDefault="004B53AB" w:rsidP="004B53AB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proofErr w:type="gramStart"/>
      <w:r w:rsidRPr="004B53AB">
        <w:rPr>
          <w:rFonts w:ascii="Cambria Math" w:eastAsiaTheme="minorEastAsia" w:hAnsi="Cambria Math" w:cs="Cambria Math"/>
          <w:iCs/>
          <w:sz w:val="16"/>
          <w:szCs w:val="16"/>
        </w:rPr>
        <w:t>model</w:t>
      </w:r>
      <w:proofErr w:type="gramEnd"/>
      <w:r w:rsidRPr="004B53AB">
        <w:rPr>
          <w:rFonts w:ascii="Cambria Math" w:eastAsiaTheme="minorEastAsia" w:hAnsi="Cambria Math" w:cs="Cambria Math"/>
          <w:iCs/>
          <w:sz w:val="16"/>
          <w:szCs w:val="16"/>
        </w:rPr>
        <w:t xml:space="preserve"> (log(Y) on x) has R^2 = 0.8. This means the exponential model can</w:t>
      </w:r>
      <w:r w:rsidR="00CC6C1A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r w:rsidRPr="004B53AB">
        <w:rPr>
          <w:rFonts w:ascii="Cambria Math" w:eastAsiaTheme="minorEastAsia" w:hAnsi="Cambria Math" w:cs="Cambria Math"/>
          <w:iCs/>
          <w:sz w:val="16"/>
          <w:szCs w:val="16"/>
        </w:rPr>
        <w:t>explain more variation in Y.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False.</w:t>
      </w:r>
    </w:p>
    <w:p w:rsidR="004B53AB" w:rsidRPr="004B53AB" w:rsidRDefault="004B53AB" w:rsidP="004B53AB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4B53AB">
        <w:rPr>
          <w:rFonts w:ascii="Cambria Math" w:eastAsiaTheme="minorEastAsia" w:hAnsi="Cambria Math" w:cs="Cambria Math"/>
          <w:iCs/>
          <w:sz w:val="16"/>
          <w:szCs w:val="16"/>
        </w:rPr>
        <w:t xml:space="preserve">(c) In multiple regression, adding an additional </w:t>
      </w:r>
      <w:proofErr w:type="spellStart"/>
      <w:r w:rsidRPr="004B53AB">
        <w:rPr>
          <w:rFonts w:ascii="Cambria Math" w:eastAsiaTheme="minorEastAsia" w:hAnsi="Cambria Math" w:cs="Cambria Math"/>
          <w:iCs/>
          <w:sz w:val="16"/>
          <w:szCs w:val="16"/>
        </w:rPr>
        <w:t>regr</w:t>
      </w:r>
      <w:r w:rsidR="00CC6C1A">
        <w:rPr>
          <w:rFonts w:ascii="Cambria Math" w:eastAsiaTheme="minorEastAsia" w:hAnsi="Cambria Math" w:cs="Cambria Math"/>
          <w:iCs/>
          <w:sz w:val="16"/>
          <w:szCs w:val="16"/>
        </w:rPr>
        <w:t>essor</w:t>
      </w:r>
      <w:proofErr w:type="spellEnd"/>
      <w:r w:rsidR="00CC6C1A">
        <w:rPr>
          <w:rFonts w:ascii="Cambria Math" w:eastAsiaTheme="minorEastAsia" w:hAnsi="Cambria Math" w:cs="Cambria Math"/>
          <w:iCs/>
          <w:sz w:val="16"/>
          <w:szCs w:val="16"/>
        </w:rPr>
        <w:t xml:space="preserve"> (input variable) will al</w:t>
      </w:r>
      <w:r w:rsidRPr="004B53AB">
        <w:rPr>
          <w:rFonts w:ascii="Cambria Math" w:eastAsiaTheme="minorEastAsia" w:hAnsi="Cambria Math" w:cs="Cambria Math"/>
          <w:iCs/>
          <w:sz w:val="16"/>
          <w:szCs w:val="16"/>
        </w:rPr>
        <w:t>ways increase the multiple R-square, and decrease the adjusted R-square.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False.</w:t>
      </w:r>
    </w:p>
    <w:p w:rsidR="004B53AB" w:rsidRPr="004B53AB" w:rsidRDefault="004B53AB" w:rsidP="004B53AB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4B53AB">
        <w:rPr>
          <w:rFonts w:ascii="Cambria Math" w:eastAsiaTheme="minorEastAsia" w:hAnsi="Cambria Math" w:cs="Cambria Math"/>
          <w:iCs/>
          <w:sz w:val="16"/>
          <w:szCs w:val="16"/>
        </w:rPr>
        <w:t>(d) In linear regression, a 95% prediction interval for a future response given certain</w:t>
      </w:r>
    </w:p>
    <w:p w:rsidR="004B53AB" w:rsidRPr="004B53AB" w:rsidRDefault="004B53AB" w:rsidP="004B53AB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proofErr w:type="gramStart"/>
      <w:r w:rsidRPr="004B53AB">
        <w:rPr>
          <w:rFonts w:ascii="Cambria Math" w:eastAsiaTheme="minorEastAsia" w:hAnsi="Cambria Math" w:cs="Cambria Math"/>
          <w:iCs/>
          <w:sz w:val="16"/>
          <w:szCs w:val="16"/>
        </w:rPr>
        <w:t>input</w:t>
      </w:r>
      <w:proofErr w:type="gramEnd"/>
      <w:r w:rsidRPr="004B53AB">
        <w:rPr>
          <w:rFonts w:ascii="Cambria Math" w:eastAsiaTheme="minorEastAsia" w:hAnsi="Cambria Math" w:cs="Cambria Math"/>
          <w:iCs/>
          <w:sz w:val="16"/>
          <w:szCs w:val="16"/>
        </w:rPr>
        <w:t xml:space="preserve"> level always contains the 95% confidence</w:t>
      </w:r>
      <w:r w:rsidR="00CC6C1A">
        <w:rPr>
          <w:rFonts w:ascii="Cambria Math" w:eastAsiaTheme="minorEastAsia" w:hAnsi="Cambria Math" w:cs="Cambria Math"/>
          <w:iCs/>
          <w:sz w:val="16"/>
          <w:szCs w:val="16"/>
        </w:rPr>
        <w:t xml:space="preserve"> interval for the mean response </w:t>
      </w:r>
      <w:r w:rsidRPr="004B53AB">
        <w:rPr>
          <w:rFonts w:ascii="Cambria Math" w:eastAsiaTheme="minorEastAsia" w:hAnsi="Cambria Math" w:cs="Cambria Math"/>
          <w:iCs/>
          <w:sz w:val="16"/>
          <w:szCs w:val="16"/>
        </w:rPr>
        <w:t>given the same input level.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True.</w:t>
      </w:r>
    </w:p>
    <w:p w:rsidR="004B53AB" w:rsidRDefault="004B53AB" w:rsidP="004B53AB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4B53AB">
        <w:rPr>
          <w:rFonts w:ascii="Cambria Math" w:eastAsiaTheme="minorEastAsia" w:hAnsi="Cambria Math" w:cs="Cambria Math"/>
          <w:iCs/>
          <w:sz w:val="16"/>
          <w:szCs w:val="16"/>
        </w:rPr>
        <w:t xml:space="preserve">(e) In one-way ANOVA, the null hypothesis states </w:t>
      </w:r>
      <w:r w:rsidR="00CC6C1A">
        <w:rPr>
          <w:rFonts w:ascii="Cambria Math" w:eastAsiaTheme="minorEastAsia" w:hAnsi="Cambria Math" w:cs="Cambria Math"/>
          <w:iCs/>
          <w:sz w:val="16"/>
          <w:szCs w:val="16"/>
        </w:rPr>
        <w:t xml:space="preserve">that the population mean within </w:t>
      </w:r>
      <w:r w:rsidRPr="004B53AB">
        <w:rPr>
          <w:rFonts w:ascii="Cambria Math" w:eastAsiaTheme="minorEastAsia" w:hAnsi="Cambria Math" w:cs="Cambria Math"/>
          <w:iCs/>
          <w:sz w:val="16"/>
          <w:szCs w:val="16"/>
        </w:rPr>
        <w:t>each group is equal to zero.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False.</w:t>
      </w:r>
    </w:p>
    <w:p w:rsidR="00FF74A7" w:rsidRDefault="00FF74A7" w:rsidP="00FF74A7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FF74A7">
        <w:rPr>
          <w:rFonts w:ascii="Cambria Math" w:eastAsiaTheme="minorEastAsia" w:hAnsi="Cambria Math" w:cs="Cambria Math"/>
          <w:iCs/>
          <w:sz w:val="16"/>
          <w:szCs w:val="16"/>
        </w:rPr>
        <w:t>Having done poorly on their math final exams in June, s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ome students </w:t>
      </w:r>
      <w:r w:rsidRPr="00FF74A7">
        <w:rPr>
          <w:rFonts w:ascii="Cambria Math" w:eastAsiaTheme="minorEastAsia" w:hAnsi="Cambria Math" w:cs="Cambria Math"/>
          <w:iCs/>
          <w:sz w:val="16"/>
          <w:szCs w:val="16"/>
        </w:rPr>
        <w:t>repeat the course in summer school, then take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another exam in August. Assume </w:t>
      </w:r>
      <w:r w:rsidRPr="00FF74A7">
        <w:rPr>
          <w:rFonts w:ascii="Cambria Math" w:eastAsiaTheme="minorEastAsia" w:hAnsi="Cambria Math" w:cs="Cambria Math"/>
          <w:iCs/>
          <w:sz w:val="16"/>
          <w:szCs w:val="16"/>
        </w:rPr>
        <w:t xml:space="preserve">these students are representative of all students 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who might attend summer school. </w:t>
      </w:r>
      <w:r w:rsidRPr="00FF74A7">
        <w:rPr>
          <w:rFonts w:ascii="Cambria Math" w:eastAsiaTheme="minorEastAsia" w:hAnsi="Cambria Math" w:cs="Cambria Math"/>
          <w:iCs/>
          <w:sz w:val="16"/>
          <w:szCs w:val="16"/>
        </w:rPr>
        <w:t xml:space="preserve">Given their scores in June and August, explain how 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you can test whether the summer </w:t>
      </w:r>
      <w:r w:rsidRPr="00FF74A7">
        <w:rPr>
          <w:rFonts w:ascii="Cambria Math" w:eastAsiaTheme="minorEastAsia" w:hAnsi="Cambria Math" w:cs="Cambria Math"/>
          <w:iCs/>
          <w:sz w:val="16"/>
          <w:szCs w:val="16"/>
        </w:rPr>
        <w:t>program is worthwhile.</w:t>
      </w:r>
    </w:p>
    <w:p w:rsidR="00FF74A7" w:rsidRDefault="00FF74A7" w:rsidP="00FF74A7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Use paired t-test.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sub>
        </m:sSub>
      </m:oMath>
      <w:r w:rsidR="00A42A34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 w:rsidR="00A42A34">
        <w:rPr>
          <w:rFonts w:ascii="Cambria Math" w:eastAsiaTheme="minorEastAsia" w:hAnsi="Cambria Math" w:cs="Cambria Math"/>
          <w:iCs/>
          <w:sz w:val="16"/>
          <w:szCs w:val="16"/>
        </w:rPr>
        <w:t>is</w:t>
      </w:r>
      <w:proofErr w:type="gramEnd"/>
      <w:r w:rsidR="00A42A34">
        <w:rPr>
          <w:rFonts w:ascii="Cambria Math" w:eastAsiaTheme="minorEastAsia" w:hAnsi="Cambria Math" w:cs="Cambria Math"/>
          <w:iCs/>
          <w:sz w:val="16"/>
          <w:szCs w:val="16"/>
        </w:rPr>
        <w:t xml:space="preserve"> mean score in June,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sub>
        </m:sSub>
      </m:oMath>
      <w:r w:rsidR="00A42A34">
        <w:rPr>
          <w:rFonts w:ascii="Cambria Math" w:eastAsiaTheme="minorEastAsia" w:hAnsi="Cambria Math" w:cs="Cambria Math"/>
          <w:iCs/>
          <w:sz w:val="16"/>
          <w:szCs w:val="16"/>
        </w:rPr>
        <w:t xml:space="preserve"> mean score in August: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:</m:t>
        </m:r>
      </m:oMath>
      <w:r w:rsidR="00A42A34">
        <w:rPr>
          <w:rFonts w:ascii="Cambria Math" w:eastAsiaTheme="minorEastAsia" w:hAnsi="Cambria Math" w:cs="Cambria Math"/>
          <w:iCs/>
          <w:sz w:val="16"/>
          <w:szCs w:val="16"/>
        </w:rPr>
        <w:t xml:space="preserve"> not effective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sub>
        </m:sSub>
      </m:oMath>
      <w:r w:rsidR="00A42A34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</m:sSub>
      </m:oMath>
      <w:r w:rsidR="00A42A34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&gt;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sub>
        </m:sSub>
      </m:oMath>
    </w:p>
    <w:p w:rsidR="00A42A34" w:rsidRDefault="00A42A34" w:rsidP="00FF74A7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Let Xi and Yi be the scores of </w:t>
      </w:r>
      <w:proofErr w:type="spellStart"/>
      <w:r>
        <w:rPr>
          <w:rFonts w:ascii="Cambria Math" w:eastAsiaTheme="minorEastAsia" w:hAnsi="Cambria Math" w:cs="Cambria Math"/>
          <w:iCs/>
          <w:sz w:val="16"/>
          <w:szCs w:val="16"/>
        </w:rPr>
        <w:t>ith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student, and take the difference Di=Yi-Xi. Sample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mean 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D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</m:t>
                </m:r>
              </m:sub>
            </m:sSub>
          </m:e>
        </m:nary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, and sample </w:t>
      </w:r>
      <w:proofErr w:type="spellStart"/>
      <w:r>
        <w:rPr>
          <w:rFonts w:ascii="Cambria Math" w:eastAsiaTheme="minorEastAsia" w:hAnsi="Cambria Math" w:cs="Cambria Math"/>
          <w:iCs/>
          <w:sz w:val="16"/>
          <w:szCs w:val="16"/>
        </w:rPr>
        <w:t>sd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D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n-1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(D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)</m:t>
                    </m:r>
                  </m:e>
                </m:nary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rad>
      </m:oMath>
    </w:p>
    <w:p w:rsidR="00B0679F" w:rsidRDefault="00B0679F" w:rsidP="00FF74A7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TS: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T=</m:t>
        </m:r>
        <m:rad>
          <m:radPr>
            <m:degHide m:val="1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radPr>
          <m:deg/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e>
        </m:rad>
        <m:acc>
          <m:accPr>
            <m:chr m:val="̅"/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D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/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D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n-1</m:t>
            </m:r>
          </m:sub>
        </m:sSub>
      </m:oMath>
      <w:r w:rsidR="00455142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p=</m:t>
        </m:r>
        <m:func>
          <m:fun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Pr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≥TS</m:t>
                </m:r>
              </m:e>
            </m:d>
          </m:e>
        </m:func>
      </m:oMath>
    </w:p>
    <w:p w:rsidR="00EE7A6E" w:rsidRDefault="00EE7A6E" w:rsidP="00FF74A7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</w:p>
    <w:p w:rsidR="00EE7A6E" w:rsidRPr="00EE7A6E" w:rsidRDefault="00EE7A6E" w:rsidP="00EE7A6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EE7A6E">
        <w:rPr>
          <w:rFonts w:ascii="Cambria Math" w:eastAsiaTheme="minorEastAsia" w:hAnsi="Cambria Math" w:cs="Cambria Math"/>
          <w:iCs/>
          <w:sz w:val="16"/>
          <w:szCs w:val="16"/>
        </w:rPr>
        <w:t>3. In a study of the relationship between the starting salary (Y) and GMAT score (x)</w:t>
      </w:r>
    </w:p>
    <w:p w:rsidR="00EE7A6E" w:rsidRPr="00EE7A6E" w:rsidRDefault="00EE7A6E" w:rsidP="00EE7A6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proofErr w:type="gramStart"/>
      <w:r w:rsidRPr="00EE7A6E">
        <w:rPr>
          <w:rFonts w:ascii="Cambria Math" w:eastAsiaTheme="minorEastAsia" w:hAnsi="Cambria Math" w:cs="Cambria Math"/>
          <w:iCs/>
          <w:sz w:val="16"/>
          <w:szCs w:val="16"/>
        </w:rPr>
        <w:t>of</w:t>
      </w:r>
      <w:proofErr w:type="gramEnd"/>
      <w:r w:rsidRPr="00EE7A6E">
        <w:rPr>
          <w:rFonts w:ascii="Cambria Math" w:eastAsiaTheme="minorEastAsia" w:hAnsi="Cambria Math" w:cs="Cambria Math"/>
          <w:iCs/>
          <w:sz w:val="16"/>
          <w:szCs w:val="16"/>
        </w:rPr>
        <w:t xml:space="preserve"> n = 100 MBA students, the following results are obtained: average starting salary</w:t>
      </w:r>
    </w:p>
    <w:p w:rsidR="00EE7A6E" w:rsidRPr="00EE7A6E" w:rsidRDefault="00EE7A6E" w:rsidP="00EE7A6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proofErr w:type="spellStart"/>
      <w:proofErr w:type="gramStart"/>
      <w:r w:rsidRPr="00EE7A6E">
        <w:rPr>
          <w:rFonts w:ascii="Cambria Math" w:eastAsiaTheme="minorEastAsia" w:hAnsi="Cambria Math" w:cs="Cambria Math"/>
          <w:iCs/>
          <w:sz w:val="16"/>
          <w:szCs w:val="16"/>
        </w:rPr>
        <w:t>avg</w:t>
      </w:r>
      <w:proofErr w:type="spellEnd"/>
      <w:r w:rsidRPr="00EE7A6E">
        <w:rPr>
          <w:rFonts w:ascii="Cambria Math" w:eastAsiaTheme="minorEastAsia" w:hAnsi="Cambria Math" w:cs="Cambria Math"/>
          <w:iCs/>
          <w:sz w:val="16"/>
          <w:szCs w:val="16"/>
        </w:rPr>
        <w:t>(</w:t>
      </w:r>
      <w:proofErr w:type="gramEnd"/>
      <w:r w:rsidRPr="00EE7A6E">
        <w:rPr>
          <w:rFonts w:ascii="Cambria Math" w:eastAsiaTheme="minorEastAsia" w:hAnsi="Cambria Math" w:cs="Cambria Math"/>
          <w:iCs/>
          <w:sz w:val="16"/>
          <w:szCs w:val="16"/>
        </w:rPr>
        <w:t xml:space="preserve">Y) = $90,000, sample standard deviation s(Y) = $45,000, average GMAT </w:t>
      </w:r>
      <w:proofErr w:type="spellStart"/>
      <w:r w:rsidRPr="00EE7A6E">
        <w:rPr>
          <w:rFonts w:ascii="Cambria Math" w:eastAsiaTheme="minorEastAsia" w:hAnsi="Cambria Math" w:cs="Cambria Math"/>
          <w:iCs/>
          <w:sz w:val="16"/>
          <w:szCs w:val="16"/>
        </w:rPr>
        <w:t>avg</w:t>
      </w:r>
      <w:proofErr w:type="spellEnd"/>
      <w:r w:rsidRPr="00EE7A6E">
        <w:rPr>
          <w:rFonts w:ascii="Cambria Math" w:eastAsiaTheme="minorEastAsia" w:hAnsi="Cambria Math" w:cs="Cambria Math"/>
          <w:iCs/>
          <w:sz w:val="16"/>
          <w:szCs w:val="16"/>
        </w:rPr>
        <w:t>(x) = 600,</w:t>
      </w:r>
    </w:p>
    <w:p w:rsidR="00EE7A6E" w:rsidRPr="00EE7A6E" w:rsidRDefault="00EE7A6E" w:rsidP="00EE7A6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proofErr w:type="gramStart"/>
      <w:r w:rsidRPr="00EE7A6E">
        <w:rPr>
          <w:rFonts w:ascii="Cambria Math" w:eastAsiaTheme="minorEastAsia" w:hAnsi="Cambria Math" w:cs="Cambria Math"/>
          <w:iCs/>
          <w:sz w:val="16"/>
          <w:szCs w:val="16"/>
        </w:rPr>
        <w:t>sample</w:t>
      </w:r>
      <w:proofErr w:type="gramEnd"/>
      <w:r w:rsidRPr="00EE7A6E">
        <w:rPr>
          <w:rFonts w:ascii="Cambria Math" w:eastAsiaTheme="minorEastAsia" w:hAnsi="Cambria Math" w:cs="Cambria Math"/>
          <w:iCs/>
          <w:sz w:val="16"/>
          <w:szCs w:val="16"/>
        </w:rPr>
        <w:t xml:space="preserve"> standard deviation s(x) = 100, sample correlation coefficient r = 0.3.</w:t>
      </w:r>
    </w:p>
    <w:p w:rsidR="00EE7A6E" w:rsidRPr="00EE7A6E" w:rsidRDefault="00EE7A6E" w:rsidP="00EE7A6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</w:p>
    <w:p w:rsidR="00EE7A6E" w:rsidRDefault="00EE7A6E" w:rsidP="00EE7A6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EE7A6E">
        <w:rPr>
          <w:rFonts w:ascii="Cambria Math" w:eastAsiaTheme="minorEastAsia" w:hAnsi="Cambria Math" w:cs="Cambria Math"/>
          <w:iCs/>
          <w:sz w:val="16"/>
          <w:szCs w:val="16"/>
        </w:rPr>
        <w:t xml:space="preserve">(a) (10 </w:t>
      </w:r>
      <w:proofErr w:type="spellStart"/>
      <w:r w:rsidRPr="00EE7A6E">
        <w:rPr>
          <w:rFonts w:ascii="Cambria Math" w:eastAsiaTheme="minorEastAsia" w:hAnsi="Cambria Math" w:cs="Cambria Math"/>
          <w:iCs/>
          <w:sz w:val="16"/>
          <w:szCs w:val="16"/>
        </w:rPr>
        <w:t>pts</w:t>
      </w:r>
      <w:proofErr w:type="spellEnd"/>
      <w:r w:rsidRPr="00EE7A6E">
        <w:rPr>
          <w:rFonts w:ascii="Cambria Math" w:eastAsiaTheme="minorEastAsia" w:hAnsi="Cambria Math" w:cs="Cambria Math"/>
          <w:iCs/>
          <w:sz w:val="16"/>
          <w:szCs w:val="16"/>
        </w:rPr>
        <w:t>) Find and interpret the slope of the simple linear regression of Y on x.</w:t>
      </w:r>
    </w:p>
    <w:p w:rsidR="00EE7A6E" w:rsidRPr="00EE7A6E" w:rsidRDefault="00EE7A6E" w:rsidP="00EE7A6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>
          <m:acc>
            <m:acc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b</m:t>
              </m:r>
            </m:e>
          </m:acc>
          <m:r>
            <w:rPr>
              <w:rFonts w:ascii="Cambria Math" w:eastAsiaTheme="minorEastAsia" w:hAnsi="Cambria Math" w:cs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Cambria Math"/>
              <w:sz w:val="16"/>
              <w:szCs w:val="16"/>
            </w:rPr>
            <m:t>=135</m:t>
          </m:r>
        </m:oMath>
      </m:oMathPara>
    </w:p>
    <w:p w:rsidR="00EE7A6E" w:rsidRPr="00EE7A6E" w:rsidRDefault="00EE7A6E" w:rsidP="00EE7A6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acc>
          <m:ac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a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acc>
          <m:ac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acc>
      </m:oMath>
      <w:r>
        <w:rPr>
          <w:rFonts w:ascii="Cambria Math" w:eastAsiaTheme="minorEastAsia" w:hAnsi="Cambria Math" w:cs="Cambria Math"/>
          <w:iCs/>
          <w:sz w:val="16"/>
          <w:szCs w:val="16"/>
        </w:rPr>
        <w:t>=90000-135*60=9000</w:t>
      </w:r>
    </w:p>
    <w:p w:rsidR="00EE7A6E" w:rsidRPr="00EE7A6E" w:rsidRDefault="00EE7A6E" w:rsidP="00EE7A6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Y=9000+135x</w:t>
      </w:r>
    </w:p>
    <w:p w:rsidR="00EE7A6E" w:rsidRDefault="00EE7A6E" w:rsidP="00EE7A6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EE7A6E">
        <w:rPr>
          <w:rFonts w:ascii="Cambria Math" w:eastAsiaTheme="minorEastAsia" w:hAnsi="Cambria Math" w:cs="Cambria Math"/>
          <w:iCs/>
          <w:sz w:val="16"/>
          <w:szCs w:val="16"/>
        </w:rPr>
        <w:t xml:space="preserve">(b) (10 </w:t>
      </w:r>
      <w:proofErr w:type="spellStart"/>
      <w:r w:rsidRPr="00EE7A6E">
        <w:rPr>
          <w:rFonts w:ascii="Cambria Math" w:eastAsiaTheme="minorEastAsia" w:hAnsi="Cambria Math" w:cs="Cambria Math"/>
          <w:iCs/>
          <w:sz w:val="16"/>
          <w:szCs w:val="16"/>
        </w:rPr>
        <w:t>pts</w:t>
      </w:r>
      <w:proofErr w:type="spellEnd"/>
      <w:r w:rsidRPr="00EE7A6E">
        <w:rPr>
          <w:rFonts w:ascii="Cambria Math" w:eastAsiaTheme="minorEastAsia" w:hAnsi="Cambria Math" w:cs="Cambria Math"/>
          <w:iCs/>
          <w:sz w:val="16"/>
          <w:szCs w:val="16"/>
        </w:rPr>
        <w:t xml:space="preserve">) </w:t>
      </w:r>
      <w:proofErr w:type="gramStart"/>
      <w:r w:rsidRPr="00EE7A6E">
        <w:rPr>
          <w:rFonts w:ascii="Cambria Math" w:eastAsiaTheme="minorEastAsia" w:hAnsi="Cambria Math" w:cs="Cambria Math"/>
          <w:iCs/>
          <w:sz w:val="16"/>
          <w:szCs w:val="16"/>
        </w:rPr>
        <w:t>Find</w:t>
      </w:r>
      <w:proofErr w:type="gramEnd"/>
      <w:r w:rsidRPr="00EE7A6E">
        <w:rPr>
          <w:rFonts w:ascii="Cambria Math" w:eastAsiaTheme="minorEastAsia" w:hAnsi="Cambria Math" w:cs="Cambria Math"/>
          <w:iCs/>
          <w:sz w:val="16"/>
          <w:szCs w:val="16"/>
        </w:rPr>
        <w:t xml:space="preserve"> a 95% confidence interval for the mea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n salary of people who got </w:t>
      </w:r>
      <w:r w:rsidRPr="00EE7A6E">
        <w:rPr>
          <w:rFonts w:ascii="Cambria Math" w:eastAsiaTheme="minorEastAsia" w:hAnsi="Cambria Math" w:cs="Cambria Math"/>
          <w:iCs/>
          <w:sz w:val="16"/>
          <w:szCs w:val="16"/>
        </w:rPr>
        <w:t>700 in GMAT.</w:t>
      </w:r>
    </w:p>
    <w:p w:rsidR="00E81A2B" w:rsidRDefault="00E81A2B" w:rsidP="00EE7A6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Get 100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(1-γ)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C.I. for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α+β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</m:oMath>
    </w:p>
    <w:p w:rsidR="00E81A2B" w:rsidRPr="007403B6" w:rsidRDefault="00E81A2B" w:rsidP="00EE7A6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A</m:t>
              </m:r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-(α+β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xx</m:t>
                          </m:r>
                        </m:sub>
                      </m:sSub>
                    </m:den>
                  </m:f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n-2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="Cambria Math"/>
              <w:sz w:val="16"/>
              <w:szCs w:val="16"/>
            </w:rPr>
            <m:t>~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t</m:t>
              </m:r>
            </m:e>
            <m: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n-2</m:t>
              </m:r>
            </m:sub>
          </m:sSub>
        </m:oMath>
      </m:oMathPara>
    </w:p>
    <w:p w:rsidR="007403B6" w:rsidRPr="00EE7A6E" w:rsidRDefault="007403B6" w:rsidP="00EE7A6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Use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A+B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den>
            </m:f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xx</m:t>
                    </m:r>
                  </m:sub>
                </m:sSub>
              </m:den>
            </m:f>
          </m:e>
        </m:rad>
        <m:rad>
          <m:radPr>
            <m:degHide m:val="1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n-2</m:t>
                </m:r>
              </m:den>
            </m:f>
          </m:e>
        </m:rad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γ</m:t>
                </m:r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den>
            </m:f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,n-2</m:t>
            </m:r>
          </m:sub>
        </m:sSub>
      </m:oMath>
    </w:p>
    <w:p w:rsidR="00EE7A6E" w:rsidRDefault="00EE7A6E" w:rsidP="00EE7A6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EE7A6E">
        <w:rPr>
          <w:rFonts w:ascii="Cambria Math" w:eastAsiaTheme="minorEastAsia" w:hAnsi="Cambria Math" w:cs="Cambria Math"/>
          <w:iCs/>
          <w:sz w:val="16"/>
          <w:szCs w:val="16"/>
        </w:rPr>
        <w:t xml:space="preserve">(c) (10 </w:t>
      </w:r>
      <w:proofErr w:type="spellStart"/>
      <w:r w:rsidRPr="00EE7A6E">
        <w:rPr>
          <w:rFonts w:ascii="Cambria Math" w:eastAsiaTheme="minorEastAsia" w:hAnsi="Cambria Math" w:cs="Cambria Math"/>
          <w:iCs/>
          <w:sz w:val="16"/>
          <w:szCs w:val="16"/>
        </w:rPr>
        <w:t>pts</w:t>
      </w:r>
      <w:proofErr w:type="spellEnd"/>
      <w:r w:rsidRPr="00EE7A6E">
        <w:rPr>
          <w:rFonts w:ascii="Cambria Math" w:eastAsiaTheme="minorEastAsia" w:hAnsi="Cambria Math" w:cs="Cambria Math"/>
          <w:iCs/>
          <w:sz w:val="16"/>
          <w:szCs w:val="16"/>
        </w:rPr>
        <w:t>) Test at 0.05 level on whether higher GMAT score means higher salary.</w:t>
      </w:r>
    </w:p>
    <w:p w:rsidR="00125FD4" w:rsidRDefault="00125FD4" w:rsidP="00EE7A6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:β=0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mean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salary doesn’t increase GMAT</w:t>
      </w:r>
    </w:p>
    <w:p w:rsidR="00125FD4" w:rsidRDefault="006D25F1" w:rsidP="00EE7A6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TS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is </w:t>
      </w:r>
      <w:proofErr w:type="gramEnd"/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n-2</m:t>
            </m:r>
          </m:sub>
        </m:sSub>
      </m:oMath>
      <w:r w:rsidR="000A488B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n-2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n-2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xx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R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 w:cs="Cambria Math"/>
            <w:sz w:val="16"/>
            <w:szCs w:val="16"/>
          </w:rPr>
          <m:t>B</m:t>
        </m:r>
      </m:oMath>
    </w:p>
    <w:p w:rsidR="00CB648E" w:rsidRDefault="00CB648E" w:rsidP="00EE7A6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p-value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=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P(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n-2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&gt;</m:t>
        </m:r>
        <m:rad>
          <m:radPr>
            <m:degHide m:val="1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n-2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xx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R</m:t>
                    </m:r>
                  </m:sub>
                </m:sSub>
              </m:den>
            </m:f>
          </m:e>
        </m:rad>
        <m:acc>
          <m:ac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b</m:t>
            </m:r>
          </m:e>
        </m:acc>
      </m:oMath>
      <w:r w:rsidR="00546216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546216" w:rsidRPr="00EE7A6E" w:rsidRDefault="00546216" w:rsidP="00EE7A6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98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close to standard normal, know p=1-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Φ</m:t>
        </m:r>
        <m:r>
          <w:rPr>
            <w:rFonts w:ascii="Cambria Math" w:eastAsiaTheme="minorEastAsia" w:hAnsi="Cambria Math" w:cs="Cambria Math"/>
            <w:sz w:val="16"/>
            <w:szCs w:val="16"/>
          </w:rPr>
          <m:t>(3)</m:t>
        </m:r>
      </m:oMath>
    </w:p>
    <w:p w:rsidR="00EE7A6E" w:rsidRPr="00EE7A6E" w:rsidRDefault="00EE7A6E" w:rsidP="00EE7A6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EE7A6E">
        <w:rPr>
          <w:rFonts w:ascii="Cambria Math" w:eastAsiaTheme="minorEastAsia" w:hAnsi="Cambria Math" w:cs="Cambria Math"/>
          <w:iCs/>
          <w:sz w:val="16"/>
          <w:szCs w:val="16"/>
        </w:rPr>
        <w:t xml:space="preserve">(d) (15 </w:t>
      </w:r>
      <w:proofErr w:type="spellStart"/>
      <w:r w:rsidRPr="00EE7A6E">
        <w:rPr>
          <w:rFonts w:ascii="Cambria Math" w:eastAsiaTheme="minorEastAsia" w:hAnsi="Cambria Math" w:cs="Cambria Math"/>
          <w:iCs/>
          <w:sz w:val="16"/>
          <w:szCs w:val="16"/>
        </w:rPr>
        <w:t>pts</w:t>
      </w:r>
      <w:proofErr w:type="spellEnd"/>
      <w:r w:rsidRPr="00EE7A6E">
        <w:rPr>
          <w:rFonts w:ascii="Cambria Math" w:eastAsiaTheme="minorEastAsia" w:hAnsi="Cambria Math" w:cs="Cambria Math"/>
          <w:iCs/>
          <w:sz w:val="16"/>
          <w:szCs w:val="16"/>
        </w:rPr>
        <w:t xml:space="preserve">) </w:t>
      </w:r>
      <w:proofErr w:type="gramStart"/>
      <w:r w:rsidRPr="00EE7A6E">
        <w:rPr>
          <w:rFonts w:ascii="Cambria Math" w:eastAsiaTheme="minorEastAsia" w:hAnsi="Cambria Math" w:cs="Cambria Math"/>
          <w:iCs/>
          <w:sz w:val="16"/>
          <w:szCs w:val="16"/>
        </w:rPr>
        <w:t>Construct</w:t>
      </w:r>
      <w:proofErr w:type="gramEnd"/>
      <w:r w:rsidRPr="00EE7A6E">
        <w:rPr>
          <w:rFonts w:ascii="Cambria Math" w:eastAsiaTheme="minorEastAsia" w:hAnsi="Cambria Math" w:cs="Cambria Math"/>
          <w:iCs/>
          <w:sz w:val="16"/>
          <w:szCs w:val="16"/>
        </w:rPr>
        <w:t xml:space="preserve"> the ANOVA table for linear regression.</w:t>
      </w:r>
    </w:p>
    <w:p w:rsidR="00EE7A6E" w:rsidRPr="00EE7A6E" w:rsidRDefault="00EE7A6E" w:rsidP="00EE7A6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EE7A6E">
        <w:rPr>
          <w:rFonts w:ascii="Cambria Math" w:eastAsiaTheme="minorEastAsia" w:hAnsi="Cambria Math" w:cs="Cambria Math"/>
          <w:iCs/>
          <w:sz w:val="16"/>
          <w:szCs w:val="16"/>
        </w:rPr>
        <w:t xml:space="preserve">(e) (10 </w:t>
      </w:r>
      <w:proofErr w:type="spellStart"/>
      <w:r w:rsidRPr="00EE7A6E">
        <w:rPr>
          <w:rFonts w:ascii="Cambria Math" w:eastAsiaTheme="minorEastAsia" w:hAnsi="Cambria Math" w:cs="Cambria Math"/>
          <w:iCs/>
          <w:sz w:val="16"/>
          <w:szCs w:val="16"/>
        </w:rPr>
        <w:t>pts</w:t>
      </w:r>
      <w:proofErr w:type="spellEnd"/>
      <w:r w:rsidRPr="00EE7A6E">
        <w:rPr>
          <w:rFonts w:ascii="Cambria Math" w:eastAsiaTheme="minorEastAsia" w:hAnsi="Cambria Math" w:cs="Cambria Math"/>
          <w:iCs/>
          <w:sz w:val="16"/>
          <w:szCs w:val="16"/>
        </w:rPr>
        <w:t>) Simple linear regression of log(Y) on x yields slope = 0.015%, and that</w:t>
      </w:r>
    </w:p>
    <w:p w:rsidR="00EE7A6E" w:rsidRDefault="00EE7A6E" w:rsidP="00EE7A6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proofErr w:type="gramStart"/>
      <w:r w:rsidRPr="00EE7A6E">
        <w:rPr>
          <w:rFonts w:ascii="Cambria Math" w:eastAsiaTheme="minorEastAsia" w:hAnsi="Cambria Math" w:cs="Cambria Math"/>
          <w:iCs/>
          <w:sz w:val="16"/>
          <w:szCs w:val="16"/>
        </w:rPr>
        <w:t>of</w:t>
      </w:r>
      <w:proofErr w:type="gramEnd"/>
      <w:r w:rsidRPr="00EE7A6E">
        <w:rPr>
          <w:rFonts w:ascii="Cambria Math" w:eastAsiaTheme="minorEastAsia" w:hAnsi="Cambria Math" w:cs="Cambria Math"/>
          <w:iCs/>
          <w:sz w:val="16"/>
          <w:szCs w:val="16"/>
        </w:rPr>
        <w:t xml:space="preserve"> Y on log(x) yields slope = 8000. Interpret the results.</w:t>
      </w:r>
    </w:p>
    <w:p w:rsidR="004A37FA" w:rsidRDefault="004A37FA" w:rsidP="00EE7A6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If GMAT </w:t>
      </w:r>
      <w:proofErr w:type="spellStart"/>
      <w:r>
        <w:rPr>
          <w:rFonts w:ascii="Cambria Math" w:eastAsiaTheme="minorEastAsia" w:hAnsi="Cambria Math" w:cs="Cambria Math"/>
          <w:iCs/>
          <w:sz w:val="16"/>
          <w:szCs w:val="16"/>
        </w:rPr>
        <w:t>incrases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by 1, starting salary increases by .015% factor on average.</w:t>
      </w:r>
    </w:p>
    <w:p w:rsidR="004A37FA" w:rsidRDefault="004A37FA" w:rsidP="00EE7A6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For slope=8000: if GMAT score increases by factor of 1%, salary increases by 8000*.01=80 on average.</w:t>
      </w:r>
    </w:p>
    <w:p w:rsidR="00C2605F" w:rsidRPr="00C2605F" w:rsidRDefault="00C2605F" w:rsidP="00C2605F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C2605F">
        <w:rPr>
          <w:rFonts w:ascii="Cambria Math" w:eastAsiaTheme="minorEastAsia" w:hAnsi="Cambria Math" w:cs="Cambria Math"/>
          <w:iCs/>
          <w:sz w:val="16"/>
          <w:szCs w:val="16"/>
        </w:rPr>
        <w:t>An emergency room physician wanted</w:t>
      </w:r>
      <w:r w:rsidR="005577FA">
        <w:rPr>
          <w:rFonts w:ascii="Cambria Math" w:eastAsiaTheme="minorEastAsia" w:hAnsi="Cambria Math" w:cs="Cambria Math"/>
          <w:iCs/>
          <w:sz w:val="16"/>
          <w:szCs w:val="16"/>
        </w:rPr>
        <w:t xml:space="preserve"> to know whether there were any </w:t>
      </w:r>
      <w:r w:rsidRPr="00C2605F">
        <w:rPr>
          <w:rFonts w:ascii="Cambria Math" w:eastAsiaTheme="minorEastAsia" w:hAnsi="Cambria Math" w:cs="Cambria Math"/>
          <w:iCs/>
          <w:sz w:val="16"/>
          <w:szCs w:val="16"/>
        </w:rPr>
        <w:t>differences in the amount of time it takes for three different inhaled stero</w:t>
      </w:r>
      <w:r w:rsidR="005577FA">
        <w:rPr>
          <w:rFonts w:ascii="Cambria Math" w:eastAsiaTheme="minorEastAsia" w:hAnsi="Cambria Math" w:cs="Cambria Math"/>
          <w:iCs/>
          <w:sz w:val="16"/>
          <w:szCs w:val="16"/>
        </w:rPr>
        <w:t xml:space="preserve">ids to clear </w:t>
      </w:r>
      <w:r w:rsidRPr="00C2605F">
        <w:rPr>
          <w:rFonts w:ascii="Cambria Math" w:eastAsiaTheme="minorEastAsia" w:hAnsi="Cambria Math" w:cs="Cambria Math"/>
          <w:iCs/>
          <w:sz w:val="16"/>
          <w:szCs w:val="16"/>
        </w:rPr>
        <w:t xml:space="preserve">a mild asthmatic attack. Over a period of weeks </w:t>
      </w:r>
      <w:r w:rsidR="005577FA">
        <w:rPr>
          <w:rFonts w:ascii="Cambria Math" w:eastAsiaTheme="minorEastAsia" w:hAnsi="Cambria Math" w:cs="Cambria Math"/>
          <w:iCs/>
          <w:sz w:val="16"/>
          <w:szCs w:val="16"/>
        </w:rPr>
        <w:t xml:space="preserve">she randomly administered these </w:t>
      </w:r>
      <w:r w:rsidRPr="00C2605F">
        <w:rPr>
          <w:rFonts w:ascii="Cambria Math" w:eastAsiaTheme="minorEastAsia" w:hAnsi="Cambria Math" w:cs="Cambria Math"/>
          <w:iCs/>
          <w:sz w:val="16"/>
          <w:szCs w:val="16"/>
        </w:rPr>
        <w:t xml:space="preserve">steroids to asthma sufferers, and noted the time it </w:t>
      </w:r>
      <w:r w:rsidR="005577FA">
        <w:rPr>
          <w:rFonts w:ascii="Cambria Math" w:eastAsiaTheme="minorEastAsia" w:hAnsi="Cambria Math" w:cs="Cambria Math"/>
          <w:iCs/>
          <w:sz w:val="16"/>
          <w:szCs w:val="16"/>
        </w:rPr>
        <w:t xml:space="preserve">took for the patients’ lungs to </w:t>
      </w:r>
      <w:r w:rsidRPr="00C2605F">
        <w:rPr>
          <w:rFonts w:ascii="Cambria Math" w:eastAsiaTheme="minorEastAsia" w:hAnsi="Cambria Math" w:cs="Cambria Math"/>
          <w:iCs/>
          <w:sz w:val="16"/>
          <w:szCs w:val="16"/>
        </w:rPr>
        <w:t xml:space="preserve">become clear. Afterward, she discovered that 12 patients had been treated with </w:t>
      </w:r>
      <w:r w:rsidR="005577FA">
        <w:rPr>
          <w:rFonts w:ascii="Cambria Math" w:eastAsiaTheme="minorEastAsia" w:hAnsi="Cambria Math" w:cs="Cambria Math"/>
          <w:iCs/>
          <w:sz w:val="16"/>
          <w:szCs w:val="16"/>
        </w:rPr>
        <w:t xml:space="preserve">each </w:t>
      </w:r>
      <w:r w:rsidRPr="00C2605F">
        <w:rPr>
          <w:rFonts w:ascii="Cambria Math" w:eastAsiaTheme="minorEastAsia" w:hAnsi="Cambria Math" w:cs="Cambria Math"/>
          <w:iCs/>
          <w:sz w:val="16"/>
          <w:szCs w:val="16"/>
        </w:rPr>
        <w:t>type of steroid, with the following sample means (i</w:t>
      </w:r>
      <w:r w:rsidR="005577FA">
        <w:rPr>
          <w:rFonts w:ascii="Cambria Math" w:eastAsiaTheme="minorEastAsia" w:hAnsi="Cambria Math" w:cs="Cambria Math"/>
          <w:iCs/>
          <w:sz w:val="16"/>
          <w:szCs w:val="16"/>
        </w:rPr>
        <w:t xml:space="preserve">n minutes) and sample variances </w:t>
      </w:r>
      <w:r w:rsidRPr="00C2605F">
        <w:rPr>
          <w:rFonts w:ascii="Cambria Math" w:eastAsiaTheme="minorEastAsia" w:hAnsi="Cambria Math" w:cs="Cambria Math"/>
          <w:iCs/>
          <w:sz w:val="16"/>
          <w:szCs w:val="16"/>
        </w:rPr>
        <w:t>resulting. Construct the ANOVA table to test on w</w:t>
      </w:r>
      <w:r w:rsidR="005577FA">
        <w:rPr>
          <w:rFonts w:ascii="Cambria Math" w:eastAsiaTheme="minorEastAsia" w:hAnsi="Cambria Math" w:cs="Cambria Math"/>
          <w:iCs/>
          <w:sz w:val="16"/>
          <w:szCs w:val="16"/>
        </w:rPr>
        <w:t xml:space="preserve">hether the mean time to clear a </w:t>
      </w:r>
      <w:r w:rsidRPr="00C2605F">
        <w:rPr>
          <w:rFonts w:ascii="Cambria Math" w:eastAsiaTheme="minorEastAsia" w:hAnsi="Cambria Math" w:cs="Cambria Math"/>
          <w:iCs/>
          <w:sz w:val="16"/>
          <w:szCs w:val="16"/>
        </w:rPr>
        <w:t>mild asthma attack is the same for all three steroids.</w:t>
      </w:r>
    </w:p>
    <w:p w:rsidR="00C2605F" w:rsidRPr="00C2605F" w:rsidRDefault="00C2605F" w:rsidP="00C2605F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C2605F">
        <w:rPr>
          <w:rFonts w:ascii="Cambria Math" w:eastAsiaTheme="minorEastAsia" w:hAnsi="Cambria Math" w:cs="Cambria Math"/>
          <w:iCs/>
          <w:sz w:val="16"/>
          <w:szCs w:val="16"/>
        </w:rPr>
        <w:t>Steroid</w:t>
      </w:r>
      <w:r w:rsidRPr="00C2605F">
        <w:rPr>
          <w:rFonts w:ascii="Cambria Math" w:eastAsiaTheme="minorEastAsia" w:hAnsi="Cambria Math" w:cs="Cambria Math"/>
          <w:iCs/>
          <w:sz w:val="16"/>
          <w:szCs w:val="16"/>
        </w:rPr>
        <w:tab/>
      </w:r>
      <w:r w:rsidRPr="00C2605F">
        <w:rPr>
          <w:rFonts w:ascii="Cambria Math" w:eastAsiaTheme="minorEastAsia" w:hAnsi="Cambria Math" w:cs="Cambria Math"/>
          <w:iCs/>
          <w:sz w:val="16"/>
          <w:szCs w:val="16"/>
        </w:rPr>
        <w:tab/>
        <w:t>Sample mean</w:t>
      </w:r>
      <w:r w:rsidRPr="00C2605F">
        <w:rPr>
          <w:rFonts w:ascii="Cambria Math" w:eastAsiaTheme="minorEastAsia" w:hAnsi="Cambria Math" w:cs="Cambria Math"/>
          <w:iCs/>
          <w:sz w:val="16"/>
          <w:szCs w:val="16"/>
        </w:rPr>
        <w:tab/>
        <w:t>Sample variance</w:t>
      </w:r>
    </w:p>
    <w:p w:rsidR="00C2605F" w:rsidRPr="00C2605F" w:rsidRDefault="00C2605F" w:rsidP="00C2605F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C2605F">
        <w:rPr>
          <w:rFonts w:ascii="Cambria Math" w:eastAsiaTheme="minorEastAsia" w:hAnsi="Cambria Math" w:cs="Cambria Math"/>
          <w:iCs/>
          <w:sz w:val="16"/>
          <w:szCs w:val="16"/>
        </w:rPr>
        <w:t>A</w:t>
      </w:r>
      <w:r w:rsidRPr="00C2605F">
        <w:rPr>
          <w:rFonts w:ascii="Cambria Math" w:eastAsiaTheme="minorEastAsia" w:hAnsi="Cambria Math" w:cs="Cambria Math"/>
          <w:iCs/>
          <w:sz w:val="16"/>
          <w:szCs w:val="16"/>
        </w:rPr>
        <w:tab/>
      </w:r>
      <w:r w:rsidRPr="00C2605F">
        <w:rPr>
          <w:rFonts w:ascii="Cambria Math" w:eastAsiaTheme="minorEastAsia" w:hAnsi="Cambria Math" w:cs="Cambria Math"/>
          <w:iCs/>
          <w:sz w:val="16"/>
          <w:szCs w:val="16"/>
        </w:rPr>
        <w:tab/>
        <w:t>32</w:t>
      </w:r>
      <w:r w:rsidRPr="00C2605F">
        <w:rPr>
          <w:rFonts w:ascii="Cambria Math" w:eastAsiaTheme="minorEastAsia" w:hAnsi="Cambria Math" w:cs="Cambria Math"/>
          <w:iCs/>
          <w:sz w:val="16"/>
          <w:szCs w:val="16"/>
        </w:rPr>
        <w:tab/>
      </w:r>
      <w:r w:rsidRPr="00C2605F">
        <w:rPr>
          <w:rFonts w:ascii="Cambria Math" w:eastAsiaTheme="minorEastAsia" w:hAnsi="Cambria Math" w:cs="Cambria Math"/>
          <w:iCs/>
          <w:sz w:val="16"/>
          <w:szCs w:val="16"/>
        </w:rPr>
        <w:tab/>
        <w:t>145</w:t>
      </w:r>
    </w:p>
    <w:p w:rsidR="00C2605F" w:rsidRPr="00C2605F" w:rsidRDefault="00C2605F" w:rsidP="00C2605F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C2605F">
        <w:rPr>
          <w:rFonts w:ascii="Cambria Math" w:eastAsiaTheme="minorEastAsia" w:hAnsi="Cambria Math" w:cs="Cambria Math"/>
          <w:iCs/>
          <w:sz w:val="16"/>
          <w:szCs w:val="16"/>
        </w:rPr>
        <w:t>B</w:t>
      </w:r>
      <w:r w:rsidRPr="00C2605F">
        <w:rPr>
          <w:rFonts w:ascii="Cambria Math" w:eastAsiaTheme="minorEastAsia" w:hAnsi="Cambria Math" w:cs="Cambria Math"/>
          <w:iCs/>
          <w:sz w:val="16"/>
          <w:szCs w:val="16"/>
        </w:rPr>
        <w:tab/>
      </w:r>
      <w:r w:rsidRPr="00C2605F">
        <w:rPr>
          <w:rFonts w:ascii="Cambria Math" w:eastAsiaTheme="minorEastAsia" w:hAnsi="Cambria Math" w:cs="Cambria Math"/>
          <w:iCs/>
          <w:sz w:val="16"/>
          <w:szCs w:val="16"/>
        </w:rPr>
        <w:tab/>
        <w:t>40</w:t>
      </w:r>
      <w:r w:rsidRPr="00C2605F">
        <w:rPr>
          <w:rFonts w:ascii="Cambria Math" w:eastAsiaTheme="minorEastAsia" w:hAnsi="Cambria Math" w:cs="Cambria Math"/>
          <w:iCs/>
          <w:sz w:val="16"/>
          <w:szCs w:val="16"/>
        </w:rPr>
        <w:tab/>
      </w:r>
      <w:r w:rsidRPr="00C2605F">
        <w:rPr>
          <w:rFonts w:ascii="Cambria Math" w:eastAsiaTheme="minorEastAsia" w:hAnsi="Cambria Math" w:cs="Cambria Math"/>
          <w:iCs/>
          <w:sz w:val="16"/>
          <w:szCs w:val="16"/>
        </w:rPr>
        <w:tab/>
        <w:t>138</w:t>
      </w:r>
    </w:p>
    <w:p w:rsidR="004A37FA" w:rsidRDefault="00C2605F" w:rsidP="00C2605F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C2605F">
        <w:rPr>
          <w:rFonts w:ascii="Cambria Math" w:eastAsiaTheme="minorEastAsia" w:hAnsi="Cambria Math" w:cs="Cambria Math"/>
          <w:iCs/>
          <w:sz w:val="16"/>
          <w:szCs w:val="16"/>
        </w:rPr>
        <w:t>C</w:t>
      </w:r>
      <w:r w:rsidRPr="00C2605F">
        <w:rPr>
          <w:rFonts w:ascii="Cambria Math" w:eastAsiaTheme="minorEastAsia" w:hAnsi="Cambria Math" w:cs="Cambria Math"/>
          <w:iCs/>
          <w:sz w:val="16"/>
          <w:szCs w:val="16"/>
        </w:rPr>
        <w:tab/>
      </w:r>
      <w:r w:rsidRPr="00C2605F">
        <w:rPr>
          <w:rFonts w:ascii="Cambria Math" w:eastAsiaTheme="minorEastAsia" w:hAnsi="Cambria Math" w:cs="Cambria Math"/>
          <w:iCs/>
          <w:sz w:val="16"/>
          <w:szCs w:val="16"/>
        </w:rPr>
        <w:tab/>
        <w:t>30</w:t>
      </w:r>
      <w:r w:rsidRPr="00C2605F">
        <w:rPr>
          <w:rFonts w:ascii="Cambria Math" w:eastAsiaTheme="minorEastAsia" w:hAnsi="Cambria Math" w:cs="Cambria Math"/>
          <w:iCs/>
          <w:sz w:val="16"/>
          <w:szCs w:val="16"/>
        </w:rPr>
        <w:tab/>
      </w:r>
      <w:r w:rsidRPr="00C2605F">
        <w:rPr>
          <w:rFonts w:ascii="Cambria Math" w:eastAsiaTheme="minorEastAsia" w:hAnsi="Cambria Math" w:cs="Cambria Math"/>
          <w:iCs/>
          <w:sz w:val="16"/>
          <w:szCs w:val="16"/>
        </w:rPr>
        <w:tab/>
        <w:t>150</w:t>
      </w:r>
    </w:p>
    <w:p w:rsidR="007F4F75" w:rsidRDefault="007F4F75" w:rsidP="00C2605F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m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>=3, n=12</w:t>
      </w:r>
      <w:r w:rsidR="00520CCB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</m:oMath>
      <w:r w:rsidR="00520CCB">
        <w:rPr>
          <w:rFonts w:ascii="Cambria Math" w:eastAsiaTheme="minorEastAsia" w:hAnsi="Cambria Math" w:cs="Cambria Math"/>
          <w:iCs/>
          <w:sz w:val="16"/>
          <w:szCs w:val="16"/>
        </w:rPr>
        <w:t xml:space="preserve"> is mean time to clear attack for </w:t>
      </w:r>
      <w:proofErr w:type="spellStart"/>
      <w:r w:rsidR="00520CCB">
        <w:rPr>
          <w:rFonts w:ascii="Cambria Math" w:eastAsiaTheme="minorEastAsia" w:hAnsi="Cambria Math" w:cs="Cambria Math"/>
          <w:iCs/>
          <w:sz w:val="16"/>
          <w:szCs w:val="16"/>
        </w:rPr>
        <w:t>ith</w:t>
      </w:r>
      <w:proofErr w:type="spellEnd"/>
      <w:r w:rsidR="00520CCB">
        <w:rPr>
          <w:rFonts w:ascii="Cambria Math" w:eastAsiaTheme="minorEastAsia" w:hAnsi="Cambria Math" w:cs="Cambria Math"/>
          <w:iCs/>
          <w:sz w:val="16"/>
          <w:szCs w:val="16"/>
        </w:rPr>
        <w:t xml:space="preserve"> steroid</w:t>
      </w:r>
    </w:p>
    <w:p w:rsidR="00520CCB" w:rsidRDefault="00520CCB" w:rsidP="00C2605F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|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H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: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all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means are equal,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f>
              <m:fPr>
                <m:type m:val="lin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b</m:t>
                    </m:r>
                  </m:sub>
                </m:sSub>
              </m:num>
              <m:den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m-1</m:t>
                    </m:r>
                  </m:e>
                </m:d>
              </m:den>
            </m:f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w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/(nm-m)</m:t>
            </m:r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~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F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m-1,nm-m</m:t>
            </m:r>
          </m:sub>
        </m:sSub>
      </m:oMath>
    </w:p>
    <w:p w:rsidR="00385346" w:rsidRDefault="00385346" w:rsidP="00C2605F">
      <w:pPr>
        <w:pStyle w:val="NoSpacing"/>
        <w:rPr>
          <w:rFonts w:ascii="Cambria Math" w:eastAsiaTheme="minorEastAsia" w:hAnsi="Cambria Math" w:cs="Cambria Math"/>
          <w:iCs/>
          <w:sz w:val="12"/>
          <w:szCs w:val="12"/>
        </w:rPr>
      </w:pPr>
      <m:oMath>
        <m:r>
          <w:rPr>
            <w:rFonts w:ascii="Cambria Math" w:eastAsiaTheme="minorEastAsia" w:hAnsi="Cambria Math" w:cs="Cambria Math"/>
            <w:sz w:val="12"/>
            <w:szCs w:val="12"/>
          </w:rPr>
          <m:t>s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2"/>
                <w:szCs w:val="12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2"/>
                <w:szCs w:val="12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2"/>
                <w:szCs w:val="12"/>
              </w:rPr>
              <m:t>b</m:t>
            </m:r>
          </m:sub>
        </m:sSub>
        <m:r>
          <w:rPr>
            <w:rFonts w:ascii="Cambria Math" w:eastAsiaTheme="minorEastAsia" w:hAnsi="Cambria Math" w:cs="Cambria Math"/>
            <w:sz w:val="12"/>
            <w:szCs w:val="12"/>
          </w:rPr>
          <m:t>=n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Cambria Math"/>
                <w:i/>
                <w:iCs/>
                <w:sz w:val="12"/>
                <w:szCs w:val="12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2"/>
                <w:szCs w:val="12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2"/>
                <w:szCs w:val="1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2"/>
                    <w:szCs w:val="1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2"/>
                        <w:szCs w:val="1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</m:acc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2"/>
                    <w:szCs w:val="12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Cambria Math"/>
            <w:sz w:val="12"/>
            <w:szCs w:val="12"/>
          </w:rPr>
          <m:t>=12*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2"/>
                <w:szCs w:val="1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2"/>
                    <w:szCs w:val="1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32-34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2"/>
                    <w:szCs w:val="1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mbria Math"/>
                <w:sz w:val="12"/>
                <w:szCs w:val="1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2"/>
                    <w:szCs w:val="1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40-34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2"/>
                    <w:szCs w:val="1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mbria Math"/>
                <w:sz w:val="12"/>
                <w:szCs w:val="1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2"/>
                    <w:szCs w:val="1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2"/>
                        <w:szCs w:val="1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30-34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2"/>
                    <w:szCs w:val="12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Cambria Math"/>
            <w:sz w:val="12"/>
            <w:szCs w:val="12"/>
          </w:rPr>
          <m:t>=672</m:t>
        </m:r>
      </m:oMath>
      <w:r>
        <w:rPr>
          <w:rFonts w:ascii="Cambria Math" w:eastAsiaTheme="minorEastAsia" w:hAnsi="Cambria Math" w:cs="Cambria Math"/>
          <w:iCs/>
          <w:sz w:val="12"/>
          <w:szCs w:val="12"/>
        </w:rPr>
        <w:t xml:space="preserve"> </w:t>
      </w:r>
    </w:p>
    <w:p w:rsidR="00385346" w:rsidRDefault="00385346" w:rsidP="00C2605F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s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w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nary>
      </m:oMath>
      <w:r w:rsidR="00465548">
        <w:rPr>
          <w:rFonts w:ascii="Cambria Math" w:eastAsiaTheme="minorEastAsia" w:hAnsi="Cambria Math" w:cs="Cambria Math"/>
          <w:iCs/>
          <w:sz w:val="16"/>
          <w:szCs w:val="16"/>
        </w:rPr>
        <w:t>=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m</m:t>
            </m:r>
          </m:sup>
          <m:e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n-1</m:t>
                </m:r>
              </m:e>
            </m:d>
            <m:sSubSup>
              <m:sSub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=11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145+138+150</m:t>
                </m:r>
              </m:e>
            </m: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=34</m:t>
            </m:r>
          </m:e>
        </m:nary>
      </m:oMath>
      <w:r w:rsidR="00465548">
        <w:rPr>
          <w:rFonts w:ascii="Cambria Math" w:eastAsiaTheme="minorEastAsia" w:hAnsi="Cambria Math" w:cs="Cambria Math"/>
          <w:iCs/>
          <w:sz w:val="16"/>
          <w:szCs w:val="16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1072"/>
        <w:gridCol w:w="360"/>
        <w:gridCol w:w="677"/>
        <w:gridCol w:w="710"/>
        <w:gridCol w:w="636"/>
      </w:tblGrid>
      <w:tr w:rsidR="00385346" w:rsidRPr="00C01171" w:rsidTr="002D77BF">
        <w:tc>
          <w:tcPr>
            <w:tcW w:w="681" w:type="dxa"/>
          </w:tcPr>
          <w:p w:rsidR="002D77BF" w:rsidRPr="00C01171" w:rsidRDefault="007F4F75" w:rsidP="00C2605F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 w:rsidRPr="00C01171"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source of variance</w:t>
            </w:r>
          </w:p>
        </w:tc>
        <w:tc>
          <w:tcPr>
            <w:tcW w:w="681" w:type="dxa"/>
          </w:tcPr>
          <w:p w:rsidR="002D77BF" w:rsidRPr="00C01171" w:rsidRDefault="007F4F75" w:rsidP="00C2605F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 w:rsidRPr="00C01171"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sum of squares</w:t>
            </w:r>
          </w:p>
        </w:tc>
        <w:tc>
          <w:tcPr>
            <w:tcW w:w="681" w:type="dxa"/>
          </w:tcPr>
          <w:p w:rsidR="002D77BF" w:rsidRPr="00C01171" w:rsidRDefault="007F4F75" w:rsidP="00C2605F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proofErr w:type="spellStart"/>
            <w:r w:rsidRPr="00C01171"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d.f.</w:t>
            </w:r>
            <w:proofErr w:type="spellEnd"/>
          </w:p>
        </w:tc>
        <w:tc>
          <w:tcPr>
            <w:tcW w:w="681" w:type="dxa"/>
          </w:tcPr>
          <w:p w:rsidR="002D77BF" w:rsidRPr="00C01171" w:rsidRDefault="007F4F75" w:rsidP="00C2605F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 w:rsidRPr="00C01171"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mean square</w:t>
            </w:r>
          </w:p>
        </w:tc>
        <w:tc>
          <w:tcPr>
            <w:tcW w:w="681" w:type="dxa"/>
          </w:tcPr>
          <w:p w:rsidR="002D77BF" w:rsidRPr="00C01171" w:rsidRDefault="007F4F75" w:rsidP="00C2605F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 w:rsidRPr="00C01171"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F ratio</w:t>
            </w:r>
          </w:p>
        </w:tc>
        <w:tc>
          <w:tcPr>
            <w:tcW w:w="681" w:type="dxa"/>
          </w:tcPr>
          <w:p w:rsidR="002D77BF" w:rsidRPr="00C01171" w:rsidRDefault="007F4F75" w:rsidP="00C2605F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 w:rsidRPr="00C01171"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P-</w:t>
            </w:r>
            <w:proofErr w:type="spellStart"/>
            <w:r w:rsidRPr="00C01171"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val</w:t>
            </w:r>
            <w:proofErr w:type="spellEnd"/>
          </w:p>
        </w:tc>
      </w:tr>
      <w:tr w:rsidR="00385346" w:rsidRPr="00C01171" w:rsidTr="002D77BF">
        <w:tc>
          <w:tcPr>
            <w:tcW w:w="681" w:type="dxa"/>
          </w:tcPr>
          <w:p w:rsidR="002D77BF" w:rsidRPr="00C01171" w:rsidRDefault="007F4F75" w:rsidP="00C2605F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 w:rsidRPr="00C01171"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between groups</w:t>
            </w:r>
          </w:p>
        </w:tc>
        <w:tc>
          <w:tcPr>
            <w:tcW w:w="681" w:type="dxa"/>
          </w:tcPr>
          <w:p w:rsidR="002D77BF" w:rsidRPr="00C01171" w:rsidRDefault="00385346" w:rsidP="00C01171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672</w:t>
            </w:r>
          </w:p>
        </w:tc>
        <w:tc>
          <w:tcPr>
            <w:tcW w:w="681" w:type="dxa"/>
          </w:tcPr>
          <w:p w:rsidR="002D77BF" w:rsidRPr="00C01171" w:rsidRDefault="00C01171" w:rsidP="00C2605F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2</w:t>
            </w:r>
          </w:p>
        </w:tc>
        <w:tc>
          <w:tcPr>
            <w:tcW w:w="681" w:type="dxa"/>
          </w:tcPr>
          <w:p w:rsidR="002D77BF" w:rsidRPr="00C01171" w:rsidRDefault="00B852F9" w:rsidP="00C2605F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336</w:t>
            </w:r>
          </w:p>
        </w:tc>
        <w:tc>
          <w:tcPr>
            <w:tcW w:w="681" w:type="dxa"/>
          </w:tcPr>
          <w:p w:rsidR="002D77BF" w:rsidRPr="00C01171" w:rsidRDefault="00C01171" w:rsidP="00C01171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m-1,nm-m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:rsidR="002D77BF" w:rsidRPr="00C01171" w:rsidRDefault="00FC74CB" w:rsidP="00FC74CB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 w:cs="Cambria Math"/>
                    <w:sz w:val="12"/>
                    <w:szCs w:val="1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2"/>
                        <w:szCs w:val="1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2"/>
                            <w:szCs w:val="1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2"/>
                            <w:szCs w:val="12"/>
                          </w:rPr>
                          <m:t>2,33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2"/>
                        <w:szCs w:val="12"/>
                      </w:rPr>
                      <m:t>≥F-ratio</m:t>
                    </m:r>
                  </m:e>
                </m:d>
              </m:oMath>
            </m:oMathPara>
          </w:p>
        </w:tc>
      </w:tr>
      <w:tr w:rsidR="00385346" w:rsidRPr="00C01171" w:rsidTr="002D77BF">
        <w:tc>
          <w:tcPr>
            <w:tcW w:w="681" w:type="dxa"/>
          </w:tcPr>
          <w:p w:rsidR="002D77BF" w:rsidRPr="00C01171" w:rsidRDefault="007F4F75" w:rsidP="00C2605F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 w:rsidRPr="00C01171"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within groups</w:t>
            </w:r>
          </w:p>
        </w:tc>
        <w:tc>
          <w:tcPr>
            <w:tcW w:w="681" w:type="dxa"/>
          </w:tcPr>
          <w:p w:rsidR="002D77BF" w:rsidRPr="00C01171" w:rsidRDefault="002D77BF" w:rsidP="00C2605F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</w:p>
        </w:tc>
        <w:tc>
          <w:tcPr>
            <w:tcW w:w="681" w:type="dxa"/>
          </w:tcPr>
          <w:p w:rsidR="002D77BF" w:rsidRPr="00C01171" w:rsidRDefault="00385346" w:rsidP="00C2605F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33</w:t>
            </w:r>
          </w:p>
        </w:tc>
        <w:tc>
          <w:tcPr>
            <w:tcW w:w="681" w:type="dxa"/>
          </w:tcPr>
          <w:p w:rsidR="002D77BF" w:rsidRPr="00C01171" w:rsidRDefault="00B852F9" w:rsidP="00C2605F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144.3333</w:t>
            </w:r>
            <w:bookmarkStart w:id="0" w:name="_GoBack"/>
            <w:bookmarkEnd w:id="0"/>
          </w:p>
        </w:tc>
        <w:tc>
          <w:tcPr>
            <w:tcW w:w="681" w:type="dxa"/>
          </w:tcPr>
          <w:p w:rsidR="002D77BF" w:rsidRPr="00C01171" w:rsidRDefault="002D77BF" w:rsidP="00C2605F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</w:p>
        </w:tc>
        <w:tc>
          <w:tcPr>
            <w:tcW w:w="681" w:type="dxa"/>
          </w:tcPr>
          <w:p w:rsidR="002D77BF" w:rsidRPr="00C01171" w:rsidRDefault="002D77BF" w:rsidP="00C2605F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</w:p>
        </w:tc>
      </w:tr>
      <w:tr w:rsidR="00385346" w:rsidRPr="00C01171" w:rsidTr="002D77BF">
        <w:tc>
          <w:tcPr>
            <w:tcW w:w="681" w:type="dxa"/>
          </w:tcPr>
          <w:p w:rsidR="002D77BF" w:rsidRPr="00C01171" w:rsidRDefault="007F4F75" w:rsidP="00C2605F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 w:rsidRPr="00C01171"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total</w:t>
            </w:r>
          </w:p>
        </w:tc>
        <w:tc>
          <w:tcPr>
            <w:tcW w:w="681" w:type="dxa"/>
          </w:tcPr>
          <w:p w:rsidR="002D77BF" w:rsidRPr="00C01171" w:rsidRDefault="00385346" w:rsidP="00C2605F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672+4763=5435</w:t>
            </w:r>
          </w:p>
        </w:tc>
        <w:tc>
          <w:tcPr>
            <w:tcW w:w="681" w:type="dxa"/>
          </w:tcPr>
          <w:p w:rsidR="002D77BF" w:rsidRPr="00C01171" w:rsidRDefault="00385346" w:rsidP="00C2605F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  <w:r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  <w:t>35</w:t>
            </w:r>
          </w:p>
        </w:tc>
        <w:tc>
          <w:tcPr>
            <w:tcW w:w="681" w:type="dxa"/>
          </w:tcPr>
          <w:p w:rsidR="002D77BF" w:rsidRPr="00C01171" w:rsidRDefault="002D77BF" w:rsidP="00C2605F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</w:p>
        </w:tc>
        <w:tc>
          <w:tcPr>
            <w:tcW w:w="681" w:type="dxa"/>
          </w:tcPr>
          <w:p w:rsidR="002D77BF" w:rsidRPr="00C01171" w:rsidRDefault="002D77BF" w:rsidP="00C2605F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</w:p>
        </w:tc>
        <w:tc>
          <w:tcPr>
            <w:tcW w:w="681" w:type="dxa"/>
          </w:tcPr>
          <w:p w:rsidR="002D77BF" w:rsidRPr="00C01171" w:rsidRDefault="002D77BF" w:rsidP="00C2605F">
            <w:pPr>
              <w:pStyle w:val="NoSpacing"/>
              <w:rPr>
                <w:rFonts w:ascii="Cambria Math" w:eastAsiaTheme="minorEastAsia" w:hAnsi="Cambria Math" w:cs="Cambria Math"/>
                <w:iCs/>
                <w:sz w:val="12"/>
                <w:szCs w:val="12"/>
              </w:rPr>
            </w:pPr>
          </w:p>
        </w:tc>
      </w:tr>
    </w:tbl>
    <w:p w:rsidR="00B23AF2" w:rsidRPr="00C01171" w:rsidRDefault="00B23AF2" w:rsidP="00C2605F">
      <w:pPr>
        <w:pStyle w:val="NoSpacing"/>
        <w:rPr>
          <w:rFonts w:ascii="Cambria Math" w:eastAsiaTheme="minorEastAsia" w:hAnsi="Cambria Math" w:cs="Cambria Math"/>
          <w:iCs/>
          <w:sz w:val="12"/>
          <w:szCs w:val="12"/>
        </w:rPr>
      </w:pPr>
    </w:p>
    <w:sectPr w:rsidR="00B23AF2" w:rsidRPr="00C01171" w:rsidSect="002B0F8C">
      <w:pgSz w:w="12240" w:h="15840"/>
      <w:pgMar w:top="270" w:right="270" w:bottom="360" w:left="270" w:header="720" w:footer="720" w:gutter="0"/>
      <w:cols w:num="3" w:space="4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1333A"/>
    <w:multiLevelType w:val="hybridMultilevel"/>
    <w:tmpl w:val="F3800DC0"/>
    <w:lvl w:ilvl="0" w:tplc="01BAB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602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5C0C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94C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DEE2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6C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67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F0F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4B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D05213"/>
    <w:multiLevelType w:val="hybridMultilevel"/>
    <w:tmpl w:val="CA0003C0"/>
    <w:lvl w:ilvl="0" w:tplc="1DC0A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5086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366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281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A23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56F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3C9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382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4A3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51325B7"/>
    <w:multiLevelType w:val="hybridMultilevel"/>
    <w:tmpl w:val="1C6A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F46E5"/>
    <w:multiLevelType w:val="hybridMultilevel"/>
    <w:tmpl w:val="085E6058"/>
    <w:lvl w:ilvl="0" w:tplc="7E644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0086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68E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9A0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72C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A67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28F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6C7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E85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AAF6708"/>
    <w:multiLevelType w:val="hybridMultilevel"/>
    <w:tmpl w:val="D6E0E42C"/>
    <w:lvl w:ilvl="0" w:tplc="2DB82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F285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41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41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CF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72E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9ED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862D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4450B57"/>
    <w:multiLevelType w:val="hybridMultilevel"/>
    <w:tmpl w:val="83FCC554"/>
    <w:lvl w:ilvl="0" w:tplc="D8362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54B9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94A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B2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EA9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45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DA1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142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E2D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1811B8D"/>
    <w:multiLevelType w:val="hybridMultilevel"/>
    <w:tmpl w:val="6838A104"/>
    <w:lvl w:ilvl="0" w:tplc="A4CA6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C0F9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9A3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52F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F4B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F6C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A2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0A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B6C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2C7534B"/>
    <w:multiLevelType w:val="hybridMultilevel"/>
    <w:tmpl w:val="4E6E20A4"/>
    <w:lvl w:ilvl="0" w:tplc="A25AE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219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68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DAC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23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F2E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788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05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E89A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3B75C36"/>
    <w:multiLevelType w:val="hybridMultilevel"/>
    <w:tmpl w:val="8FD6AB70"/>
    <w:lvl w:ilvl="0" w:tplc="5310F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5C15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A4C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166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69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47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583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6C1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246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A1B0A2D"/>
    <w:multiLevelType w:val="hybridMultilevel"/>
    <w:tmpl w:val="43B03EEA"/>
    <w:lvl w:ilvl="0" w:tplc="F56278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BC9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328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901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6D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6C6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9CD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E48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DEED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BC1430E"/>
    <w:multiLevelType w:val="hybridMultilevel"/>
    <w:tmpl w:val="6992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D4239"/>
    <w:multiLevelType w:val="hybridMultilevel"/>
    <w:tmpl w:val="8B722CA6"/>
    <w:lvl w:ilvl="0" w:tplc="22462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26F7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643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B6B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4EB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48B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20D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4C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9A94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84039DE"/>
    <w:multiLevelType w:val="hybridMultilevel"/>
    <w:tmpl w:val="54C80A38"/>
    <w:lvl w:ilvl="0" w:tplc="84D09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E85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4CE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DE2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C0D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E02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F61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7E4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A89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A6C6E19"/>
    <w:multiLevelType w:val="hybridMultilevel"/>
    <w:tmpl w:val="08DE8C80"/>
    <w:lvl w:ilvl="0" w:tplc="AFACF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6C32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E6F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D0B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B285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96D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C6D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C25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B689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9"/>
  </w:num>
  <w:num w:numId="5">
    <w:abstractNumId w:val="8"/>
  </w:num>
  <w:num w:numId="6">
    <w:abstractNumId w:val="7"/>
  </w:num>
  <w:num w:numId="7">
    <w:abstractNumId w:val="10"/>
  </w:num>
  <w:num w:numId="8">
    <w:abstractNumId w:val="3"/>
  </w:num>
  <w:num w:numId="9">
    <w:abstractNumId w:val="2"/>
  </w:num>
  <w:num w:numId="10">
    <w:abstractNumId w:val="0"/>
  </w:num>
  <w:num w:numId="11">
    <w:abstractNumId w:val="12"/>
  </w:num>
  <w:num w:numId="12">
    <w:abstractNumId w:val="1"/>
  </w:num>
  <w:num w:numId="13">
    <w:abstractNumId w:val="4"/>
  </w:num>
  <w:num w:numId="14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1EE"/>
    <w:rsid w:val="00000341"/>
    <w:rsid w:val="000008AB"/>
    <w:rsid w:val="00002570"/>
    <w:rsid w:val="00004AA7"/>
    <w:rsid w:val="00006F73"/>
    <w:rsid w:val="00006FA8"/>
    <w:rsid w:val="00007551"/>
    <w:rsid w:val="00010D3F"/>
    <w:rsid w:val="0001293C"/>
    <w:rsid w:val="000138B8"/>
    <w:rsid w:val="00015C48"/>
    <w:rsid w:val="000162E2"/>
    <w:rsid w:val="00017DE1"/>
    <w:rsid w:val="00020953"/>
    <w:rsid w:val="0002312F"/>
    <w:rsid w:val="00024878"/>
    <w:rsid w:val="0002681C"/>
    <w:rsid w:val="00026CC7"/>
    <w:rsid w:val="00026F79"/>
    <w:rsid w:val="00031CE7"/>
    <w:rsid w:val="0003408A"/>
    <w:rsid w:val="000357F4"/>
    <w:rsid w:val="000377EF"/>
    <w:rsid w:val="00037A22"/>
    <w:rsid w:val="00043D29"/>
    <w:rsid w:val="000442D1"/>
    <w:rsid w:val="00045E8E"/>
    <w:rsid w:val="000474F4"/>
    <w:rsid w:val="00050197"/>
    <w:rsid w:val="0005021C"/>
    <w:rsid w:val="000556AE"/>
    <w:rsid w:val="00056B50"/>
    <w:rsid w:val="00056C97"/>
    <w:rsid w:val="000606C6"/>
    <w:rsid w:val="00063088"/>
    <w:rsid w:val="00064627"/>
    <w:rsid w:val="0006774E"/>
    <w:rsid w:val="00067A7A"/>
    <w:rsid w:val="00071430"/>
    <w:rsid w:val="00072648"/>
    <w:rsid w:val="00072E1C"/>
    <w:rsid w:val="000738A8"/>
    <w:rsid w:val="000803F4"/>
    <w:rsid w:val="00080EDB"/>
    <w:rsid w:val="00081348"/>
    <w:rsid w:val="000825D3"/>
    <w:rsid w:val="00086617"/>
    <w:rsid w:val="000876DA"/>
    <w:rsid w:val="00091AFA"/>
    <w:rsid w:val="00092044"/>
    <w:rsid w:val="00092851"/>
    <w:rsid w:val="00095567"/>
    <w:rsid w:val="000970EF"/>
    <w:rsid w:val="000A17D2"/>
    <w:rsid w:val="000A1AAD"/>
    <w:rsid w:val="000A1F95"/>
    <w:rsid w:val="000A25B6"/>
    <w:rsid w:val="000A2756"/>
    <w:rsid w:val="000A2983"/>
    <w:rsid w:val="000A488B"/>
    <w:rsid w:val="000A797F"/>
    <w:rsid w:val="000B2925"/>
    <w:rsid w:val="000B2D0A"/>
    <w:rsid w:val="000B5127"/>
    <w:rsid w:val="000B5415"/>
    <w:rsid w:val="000B55A0"/>
    <w:rsid w:val="000B5A60"/>
    <w:rsid w:val="000B61E4"/>
    <w:rsid w:val="000B7AAB"/>
    <w:rsid w:val="000C0920"/>
    <w:rsid w:val="000C0CDF"/>
    <w:rsid w:val="000C4758"/>
    <w:rsid w:val="000C69A3"/>
    <w:rsid w:val="000C6FA9"/>
    <w:rsid w:val="000C7276"/>
    <w:rsid w:val="000C7A77"/>
    <w:rsid w:val="000D020B"/>
    <w:rsid w:val="000D14E4"/>
    <w:rsid w:val="000D1D86"/>
    <w:rsid w:val="000D2F36"/>
    <w:rsid w:val="000D36CE"/>
    <w:rsid w:val="000D3FF3"/>
    <w:rsid w:val="000D40CE"/>
    <w:rsid w:val="000D5C65"/>
    <w:rsid w:val="000D6B68"/>
    <w:rsid w:val="000D7388"/>
    <w:rsid w:val="000E0EA3"/>
    <w:rsid w:val="000E1C01"/>
    <w:rsid w:val="000E1FF2"/>
    <w:rsid w:val="000E2A46"/>
    <w:rsid w:val="000E2C04"/>
    <w:rsid w:val="000E45A2"/>
    <w:rsid w:val="000E6ACD"/>
    <w:rsid w:val="000E737F"/>
    <w:rsid w:val="000F367F"/>
    <w:rsid w:val="000F5304"/>
    <w:rsid w:val="000F5CB1"/>
    <w:rsid w:val="000F6A2E"/>
    <w:rsid w:val="00101B26"/>
    <w:rsid w:val="001024BE"/>
    <w:rsid w:val="00102739"/>
    <w:rsid w:val="00103237"/>
    <w:rsid w:val="00106BAE"/>
    <w:rsid w:val="001117C6"/>
    <w:rsid w:val="00113221"/>
    <w:rsid w:val="001143E3"/>
    <w:rsid w:val="00115178"/>
    <w:rsid w:val="00115A82"/>
    <w:rsid w:val="00117031"/>
    <w:rsid w:val="0012092A"/>
    <w:rsid w:val="0012125F"/>
    <w:rsid w:val="00121B0E"/>
    <w:rsid w:val="0012510E"/>
    <w:rsid w:val="00125FD4"/>
    <w:rsid w:val="001268A7"/>
    <w:rsid w:val="00126CDE"/>
    <w:rsid w:val="001275CE"/>
    <w:rsid w:val="001313D5"/>
    <w:rsid w:val="00131A34"/>
    <w:rsid w:val="0013541F"/>
    <w:rsid w:val="00135617"/>
    <w:rsid w:val="00135E58"/>
    <w:rsid w:val="00136D17"/>
    <w:rsid w:val="00136D71"/>
    <w:rsid w:val="00137121"/>
    <w:rsid w:val="00140771"/>
    <w:rsid w:val="0014170E"/>
    <w:rsid w:val="00142BED"/>
    <w:rsid w:val="00147B4B"/>
    <w:rsid w:val="00152689"/>
    <w:rsid w:val="001526CB"/>
    <w:rsid w:val="00152CAF"/>
    <w:rsid w:val="0015386C"/>
    <w:rsid w:val="00153A32"/>
    <w:rsid w:val="00156EC5"/>
    <w:rsid w:val="00160162"/>
    <w:rsid w:val="00164814"/>
    <w:rsid w:val="00165711"/>
    <w:rsid w:val="001664EF"/>
    <w:rsid w:val="00170342"/>
    <w:rsid w:val="00172FE5"/>
    <w:rsid w:val="00173C1F"/>
    <w:rsid w:val="0017490F"/>
    <w:rsid w:val="00183F91"/>
    <w:rsid w:val="00185153"/>
    <w:rsid w:val="00187061"/>
    <w:rsid w:val="00187654"/>
    <w:rsid w:val="00190188"/>
    <w:rsid w:val="00191BD8"/>
    <w:rsid w:val="00192053"/>
    <w:rsid w:val="0019267F"/>
    <w:rsid w:val="00194048"/>
    <w:rsid w:val="00195553"/>
    <w:rsid w:val="0019598F"/>
    <w:rsid w:val="001962BB"/>
    <w:rsid w:val="001A1581"/>
    <w:rsid w:val="001A3835"/>
    <w:rsid w:val="001A3A51"/>
    <w:rsid w:val="001A5D84"/>
    <w:rsid w:val="001A64F4"/>
    <w:rsid w:val="001B0A8F"/>
    <w:rsid w:val="001B6F94"/>
    <w:rsid w:val="001C0001"/>
    <w:rsid w:val="001C1871"/>
    <w:rsid w:val="001C2985"/>
    <w:rsid w:val="001C7097"/>
    <w:rsid w:val="001C761C"/>
    <w:rsid w:val="001C7B2F"/>
    <w:rsid w:val="001D0BB4"/>
    <w:rsid w:val="001D123A"/>
    <w:rsid w:val="001D16B8"/>
    <w:rsid w:val="001D21F3"/>
    <w:rsid w:val="001E056F"/>
    <w:rsid w:val="001E3CED"/>
    <w:rsid w:val="001E487C"/>
    <w:rsid w:val="001E5604"/>
    <w:rsid w:val="001E6C34"/>
    <w:rsid w:val="001E6E26"/>
    <w:rsid w:val="001F0AC9"/>
    <w:rsid w:val="001F27D0"/>
    <w:rsid w:val="001F27D5"/>
    <w:rsid w:val="001F40A3"/>
    <w:rsid w:val="001F4B83"/>
    <w:rsid w:val="001F7B5D"/>
    <w:rsid w:val="00201CEF"/>
    <w:rsid w:val="002020CA"/>
    <w:rsid w:val="00202C68"/>
    <w:rsid w:val="002039C9"/>
    <w:rsid w:val="002040AA"/>
    <w:rsid w:val="00204C29"/>
    <w:rsid w:val="00207348"/>
    <w:rsid w:val="00207E3E"/>
    <w:rsid w:val="00211070"/>
    <w:rsid w:val="002134EE"/>
    <w:rsid w:val="0021641F"/>
    <w:rsid w:val="00216DA0"/>
    <w:rsid w:val="0021786A"/>
    <w:rsid w:val="002206B5"/>
    <w:rsid w:val="002214BD"/>
    <w:rsid w:val="00221A98"/>
    <w:rsid w:val="00224599"/>
    <w:rsid w:val="00224EF9"/>
    <w:rsid w:val="002259B7"/>
    <w:rsid w:val="00226EA5"/>
    <w:rsid w:val="00231DC5"/>
    <w:rsid w:val="00232985"/>
    <w:rsid w:val="0023599E"/>
    <w:rsid w:val="00237169"/>
    <w:rsid w:val="00240CC6"/>
    <w:rsid w:val="00241ECB"/>
    <w:rsid w:val="00245961"/>
    <w:rsid w:val="00246671"/>
    <w:rsid w:val="002467CB"/>
    <w:rsid w:val="0024725A"/>
    <w:rsid w:val="002500CE"/>
    <w:rsid w:val="002508AF"/>
    <w:rsid w:val="00251B1B"/>
    <w:rsid w:val="00252A38"/>
    <w:rsid w:val="00252F9F"/>
    <w:rsid w:val="002536E9"/>
    <w:rsid w:val="00253B07"/>
    <w:rsid w:val="00255167"/>
    <w:rsid w:val="0025611E"/>
    <w:rsid w:val="00256512"/>
    <w:rsid w:val="00262131"/>
    <w:rsid w:val="00263641"/>
    <w:rsid w:val="00263D8C"/>
    <w:rsid w:val="002643B9"/>
    <w:rsid w:val="002649C0"/>
    <w:rsid w:val="00265FD7"/>
    <w:rsid w:val="00267260"/>
    <w:rsid w:val="00270BC1"/>
    <w:rsid w:val="00272E29"/>
    <w:rsid w:val="0027322A"/>
    <w:rsid w:val="00275237"/>
    <w:rsid w:val="0027565B"/>
    <w:rsid w:val="00276FBC"/>
    <w:rsid w:val="0028025C"/>
    <w:rsid w:val="002817AF"/>
    <w:rsid w:val="002819EC"/>
    <w:rsid w:val="00281D19"/>
    <w:rsid w:val="00283ADD"/>
    <w:rsid w:val="00284310"/>
    <w:rsid w:val="002849E7"/>
    <w:rsid w:val="00285B89"/>
    <w:rsid w:val="0029082B"/>
    <w:rsid w:val="00290CC5"/>
    <w:rsid w:val="00293059"/>
    <w:rsid w:val="00293E3B"/>
    <w:rsid w:val="00294DEC"/>
    <w:rsid w:val="002961FE"/>
    <w:rsid w:val="00297820"/>
    <w:rsid w:val="002A28C2"/>
    <w:rsid w:val="002A66F5"/>
    <w:rsid w:val="002A67AB"/>
    <w:rsid w:val="002B0F8C"/>
    <w:rsid w:val="002B2A63"/>
    <w:rsid w:val="002B7E58"/>
    <w:rsid w:val="002C08D4"/>
    <w:rsid w:val="002C0CF7"/>
    <w:rsid w:val="002C1685"/>
    <w:rsid w:val="002C3110"/>
    <w:rsid w:val="002C3671"/>
    <w:rsid w:val="002C3921"/>
    <w:rsid w:val="002C408A"/>
    <w:rsid w:val="002C63C9"/>
    <w:rsid w:val="002C71AA"/>
    <w:rsid w:val="002D1D8B"/>
    <w:rsid w:val="002D3146"/>
    <w:rsid w:val="002D4EE7"/>
    <w:rsid w:val="002D4FAD"/>
    <w:rsid w:val="002D69E6"/>
    <w:rsid w:val="002D77BF"/>
    <w:rsid w:val="002D7F13"/>
    <w:rsid w:val="002E16F0"/>
    <w:rsid w:val="002E1FE6"/>
    <w:rsid w:val="002E4274"/>
    <w:rsid w:val="002E5DC4"/>
    <w:rsid w:val="002E67CE"/>
    <w:rsid w:val="002E6F5A"/>
    <w:rsid w:val="002E73F4"/>
    <w:rsid w:val="002E767D"/>
    <w:rsid w:val="002E7AAC"/>
    <w:rsid w:val="002F3DCA"/>
    <w:rsid w:val="002F4B9F"/>
    <w:rsid w:val="002F6478"/>
    <w:rsid w:val="002F7A6D"/>
    <w:rsid w:val="002F7BFC"/>
    <w:rsid w:val="003011A0"/>
    <w:rsid w:val="00301F2C"/>
    <w:rsid w:val="003061C8"/>
    <w:rsid w:val="00306494"/>
    <w:rsid w:val="00306C17"/>
    <w:rsid w:val="003071DE"/>
    <w:rsid w:val="00307BBD"/>
    <w:rsid w:val="00307E4C"/>
    <w:rsid w:val="00310886"/>
    <w:rsid w:val="003113DB"/>
    <w:rsid w:val="00311BF7"/>
    <w:rsid w:val="00320944"/>
    <w:rsid w:val="00321FB9"/>
    <w:rsid w:val="00322229"/>
    <w:rsid w:val="00322C40"/>
    <w:rsid w:val="00323109"/>
    <w:rsid w:val="00323D97"/>
    <w:rsid w:val="003242ED"/>
    <w:rsid w:val="00324D4C"/>
    <w:rsid w:val="003272D1"/>
    <w:rsid w:val="003279CF"/>
    <w:rsid w:val="00327ACA"/>
    <w:rsid w:val="00327B6F"/>
    <w:rsid w:val="0033024B"/>
    <w:rsid w:val="0033158F"/>
    <w:rsid w:val="00332333"/>
    <w:rsid w:val="00332589"/>
    <w:rsid w:val="0033357A"/>
    <w:rsid w:val="00334D42"/>
    <w:rsid w:val="00337193"/>
    <w:rsid w:val="003373A5"/>
    <w:rsid w:val="003373DF"/>
    <w:rsid w:val="00337415"/>
    <w:rsid w:val="00337569"/>
    <w:rsid w:val="003375EE"/>
    <w:rsid w:val="00340712"/>
    <w:rsid w:val="003421E5"/>
    <w:rsid w:val="00342579"/>
    <w:rsid w:val="0034482F"/>
    <w:rsid w:val="00346424"/>
    <w:rsid w:val="00351A82"/>
    <w:rsid w:val="00352CB6"/>
    <w:rsid w:val="00354445"/>
    <w:rsid w:val="00354C63"/>
    <w:rsid w:val="00360237"/>
    <w:rsid w:val="0036050B"/>
    <w:rsid w:val="00364F69"/>
    <w:rsid w:val="0036606E"/>
    <w:rsid w:val="00366A6A"/>
    <w:rsid w:val="00370388"/>
    <w:rsid w:val="00371DED"/>
    <w:rsid w:val="00372745"/>
    <w:rsid w:val="003728FD"/>
    <w:rsid w:val="003729D9"/>
    <w:rsid w:val="003761C4"/>
    <w:rsid w:val="00376702"/>
    <w:rsid w:val="00376E03"/>
    <w:rsid w:val="0038090D"/>
    <w:rsid w:val="00381564"/>
    <w:rsid w:val="0038162F"/>
    <w:rsid w:val="003821C8"/>
    <w:rsid w:val="00383571"/>
    <w:rsid w:val="0038423E"/>
    <w:rsid w:val="00385346"/>
    <w:rsid w:val="00387A12"/>
    <w:rsid w:val="00390C24"/>
    <w:rsid w:val="00391734"/>
    <w:rsid w:val="00391BE0"/>
    <w:rsid w:val="0039384B"/>
    <w:rsid w:val="00393A6C"/>
    <w:rsid w:val="00393DE4"/>
    <w:rsid w:val="00396702"/>
    <w:rsid w:val="00397724"/>
    <w:rsid w:val="00397B94"/>
    <w:rsid w:val="003A13B1"/>
    <w:rsid w:val="003A1A2E"/>
    <w:rsid w:val="003A2251"/>
    <w:rsid w:val="003A2E54"/>
    <w:rsid w:val="003A32A9"/>
    <w:rsid w:val="003A41FF"/>
    <w:rsid w:val="003A56CB"/>
    <w:rsid w:val="003A7042"/>
    <w:rsid w:val="003B137E"/>
    <w:rsid w:val="003B1EF2"/>
    <w:rsid w:val="003B2149"/>
    <w:rsid w:val="003B5001"/>
    <w:rsid w:val="003B510E"/>
    <w:rsid w:val="003B541E"/>
    <w:rsid w:val="003B6AFC"/>
    <w:rsid w:val="003B799E"/>
    <w:rsid w:val="003C0BAF"/>
    <w:rsid w:val="003C19D7"/>
    <w:rsid w:val="003C1DA4"/>
    <w:rsid w:val="003C27E7"/>
    <w:rsid w:val="003C3CF2"/>
    <w:rsid w:val="003C48B8"/>
    <w:rsid w:val="003C4E97"/>
    <w:rsid w:val="003C544D"/>
    <w:rsid w:val="003D60EF"/>
    <w:rsid w:val="003E0D22"/>
    <w:rsid w:val="003E569A"/>
    <w:rsid w:val="003E5E59"/>
    <w:rsid w:val="003E6730"/>
    <w:rsid w:val="003E67FC"/>
    <w:rsid w:val="003F0F72"/>
    <w:rsid w:val="003F1D07"/>
    <w:rsid w:val="003F3757"/>
    <w:rsid w:val="003F4554"/>
    <w:rsid w:val="003F51E2"/>
    <w:rsid w:val="003F5DD4"/>
    <w:rsid w:val="004007AF"/>
    <w:rsid w:val="004015AD"/>
    <w:rsid w:val="00401A04"/>
    <w:rsid w:val="00403313"/>
    <w:rsid w:val="00406478"/>
    <w:rsid w:val="00406C8B"/>
    <w:rsid w:val="00407E05"/>
    <w:rsid w:val="00410FA7"/>
    <w:rsid w:val="0041142F"/>
    <w:rsid w:val="00411EED"/>
    <w:rsid w:val="004142F3"/>
    <w:rsid w:val="00414502"/>
    <w:rsid w:val="004156D6"/>
    <w:rsid w:val="0041620D"/>
    <w:rsid w:val="0041748C"/>
    <w:rsid w:val="004179EF"/>
    <w:rsid w:val="00420C97"/>
    <w:rsid w:val="00421036"/>
    <w:rsid w:val="00423E1A"/>
    <w:rsid w:val="00425170"/>
    <w:rsid w:val="0042672D"/>
    <w:rsid w:val="004310B9"/>
    <w:rsid w:val="004310CB"/>
    <w:rsid w:val="0043320A"/>
    <w:rsid w:val="004352E5"/>
    <w:rsid w:val="0043610C"/>
    <w:rsid w:val="004366F6"/>
    <w:rsid w:val="00437D5F"/>
    <w:rsid w:val="00443556"/>
    <w:rsid w:val="00443EB4"/>
    <w:rsid w:val="00445397"/>
    <w:rsid w:val="00446DD3"/>
    <w:rsid w:val="00447988"/>
    <w:rsid w:val="0045333D"/>
    <w:rsid w:val="004549F5"/>
    <w:rsid w:val="00455142"/>
    <w:rsid w:val="004563E1"/>
    <w:rsid w:val="0045771E"/>
    <w:rsid w:val="00465548"/>
    <w:rsid w:val="00466E1C"/>
    <w:rsid w:val="00467889"/>
    <w:rsid w:val="00467AAD"/>
    <w:rsid w:val="00467AC0"/>
    <w:rsid w:val="00470656"/>
    <w:rsid w:val="0047090F"/>
    <w:rsid w:val="004720DD"/>
    <w:rsid w:val="0047416D"/>
    <w:rsid w:val="00474893"/>
    <w:rsid w:val="00480AA8"/>
    <w:rsid w:val="00481CA7"/>
    <w:rsid w:val="00483780"/>
    <w:rsid w:val="004839E7"/>
    <w:rsid w:val="00484500"/>
    <w:rsid w:val="00485168"/>
    <w:rsid w:val="00485B47"/>
    <w:rsid w:val="00490391"/>
    <w:rsid w:val="00492D03"/>
    <w:rsid w:val="0049400A"/>
    <w:rsid w:val="00494921"/>
    <w:rsid w:val="00494966"/>
    <w:rsid w:val="00495C26"/>
    <w:rsid w:val="00497C24"/>
    <w:rsid w:val="004A1E39"/>
    <w:rsid w:val="004A228E"/>
    <w:rsid w:val="004A2468"/>
    <w:rsid w:val="004A2948"/>
    <w:rsid w:val="004A32F2"/>
    <w:rsid w:val="004A33C2"/>
    <w:rsid w:val="004A37FA"/>
    <w:rsid w:val="004A7DAC"/>
    <w:rsid w:val="004B0A37"/>
    <w:rsid w:val="004B4392"/>
    <w:rsid w:val="004B53AB"/>
    <w:rsid w:val="004C2A2B"/>
    <w:rsid w:val="004C3AC4"/>
    <w:rsid w:val="004C4E38"/>
    <w:rsid w:val="004C6736"/>
    <w:rsid w:val="004D0228"/>
    <w:rsid w:val="004D1DD6"/>
    <w:rsid w:val="004D27A6"/>
    <w:rsid w:val="004D3A20"/>
    <w:rsid w:val="004D44C0"/>
    <w:rsid w:val="004D733D"/>
    <w:rsid w:val="004D7D81"/>
    <w:rsid w:val="004D7DBE"/>
    <w:rsid w:val="004E04AD"/>
    <w:rsid w:val="004E2FB7"/>
    <w:rsid w:val="004E42EE"/>
    <w:rsid w:val="004E5DEC"/>
    <w:rsid w:val="004F0865"/>
    <w:rsid w:val="004F0B70"/>
    <w:rsid w:val="004F2CDC"/>
    <w:rsid w:val="004F478D"/>
    <w:rsid w:val="004F5B3B"/>
    <w:rsid w:val="004F7334"/>
    <w:rsid w:val="004F7F79"/>
    <w:rsid w:val="00507AA2"/>
    <w:rsid w:val="00507C05"/>
    <w:rsid w:val="00510984"/>
    <w:rsid w:val="00510A0B"/>
    <w:rsid w:val="00511487"/>
    <w:rsid w:val="00511EAC"/>
    <w:rsid w:val="00514B0A"/>
    <w:rsid w:val="00516666"/>
    <w:rsid w:val="00516BCD"/>
    <w:rsid w:val="0051702C"/>
    <w:rsid w:val="00517320"/>
    <w:rsid w:val="00517833"/>
    <w:rsid w:val="00520CCB"/>
    <w:rsid w:val="00522319"/>
    <w:rsid w:val="00522419"/>
    <w:rsid w:val="00525DFE"/>
    <w:rsid w:val="00535026"/>
    <w:rsid w:val="005353D7"/>
    <w:rsid w:val="00541C09"/>
    <w:rsid w:val="0054224F"/>
    <w:rsid w:val="00543B25"/>
    <w:rsid w:val="00544103"/>
    <w:rsid w:val="005446C7"/>
    <w:rsid w:val="00545D08"/>
    <w:rsid w:val="00546216"/>
    <w:rsid w:val="005536F6"/>
    <w:rsid w:val="00554A09"/>
    <w:rsid w:val="00555EF4"/>
    <w:rsid w:val="005577FA"/>
    <w:rsid w:val="00560AC2"/>
    <w:rsid w:val="00560B36"/>
    <w:rsid w:val="005634C3"/>
    <w:rsid w:val="00563AE6"/>
    <w:rsid w:val="00564FE5"/>
    <w:rsid w:val="005661A9"/>
    <w:rsid w:val="0056688E"/>
    <w:rsid w:val="00571682"/>
    <w:rsid w:val="005727A4"/>
    <w:rsid w:val="005739CD"/>
    <w:rsid w:val="005740C0"/>
    <w:rsid w:val="00574554"/>
    <w:rsid w:val="00574FD8"/>
    <w:rsid w:val="0057633F"/>
    <w:rsid w:val="00577611"/>
    <w:rsid w:val="00580C7F"/>
    <w:rsid w:val="00581750"/>
    <w:rsid w:val="005852D1"/>
    <w:rsid w:val="00585A41"/>
    <w:rsid w:val="00592F4D"/>
    <w:rsid w:val="005946D5"/>
    <w:rsid w:val="005973E8"/>
    <w:rsid w:val="005A17DB"/>
    <w:rsid w:val="005A32E2"/>
    <w:rsid w:val="005A4A16"/>
    <w:rsid w:val="005A5DBB"/>
    <w:rsid w:val="005A79DD"/>
    <w:rsid w:val="005A7D60"/>
    <w:rsid w:val="005B0362"/>
    <w:rsid w:val="005B0381"/>
    <w:rsid w:val="005B31B1"/>
    <w:rsid w:val="005B529F"/>
    <w:rsid w:val="005B7158"/>
    <w:rsid w:val="005B73D3"/>
    <w:rsid w:val="005C2AFC"/>
    <w:rsid w:val="005C399D"/>
    <w:rsid w:val="005C4176"/>
    <w:rsid w:val="005C52B6"/>
    <w:rsid w:val="005C5528"/>
    <w:rsid w:val="005C778D"/>
    <w:rsid w:val="005D1B59"/>
    <w:rsid w:val="005D22E1"/>
    <w:rsid w:val="005D38F1"/>
    <w:rsid w:val="005D4853"/>
    <w:rsid w:val="005D4ECC"/>
    <w:rsid w:val="005D67AF"/>
    <w:rsid w:val="005D715E"/>
    <w:rsid w:val="005D722E"/>
    <w:rsid w:val="005E121B"/>
    <w:rsid w:val="005E2EE8"/>
    <w:rsid w:val="005E61D2"/>
    <w:rsid w:val="005E7DD3"/>
    <w:rsid w:val="005F01E7"/>
    <w:rsid w:val="005F3109"/>
    <w:rsid w:val="005F5999"/>
    <w:rsid w:val="005F6173"/>
    <w:rsid w:val="005F65D5"/>
    <w:rsid w:val="005F7A50"/>
    <w:rsid w:val="00600C97"/>
    <w:rsid w:val="00601BD5"/>
    <w:rsid w:val="00602290"/>
    <w:rsid w:val="00602E67"/>
    <w:rsid w:val="00607999"/>
    <w:rsid w:val="0061071B"/>
    <w:rsid w:val="00610C40"/>
    <w:rsid w:val="006120A6"/>
    <w:rsid w:val="00612213"/>
    <w:rsid w:val="00613AF6"/>
    <w:rsid w:val="0061598B"/>
    <w:rsid w:val="00616CD6"/>
    <w:rsid w:val="00620B57"/>
    <w:rsid w:val="006210F8"/>
    <w:rsid w:val="00621C6E"/>
    <w:rsid w:val="0062252C"/>
    <w:rsid w:val="0063007D"/>
    <w:rsid w:val="0063037D"/>
    <w:rsid w:val="00630756"/>
    <w:rsid w:val="00632D49"/>
    <w:rsid w:val="00633497"/>
    <w:rsid w:val="00633936"/>
    <w:rsid w:val="00633D7A"/>
    <w:rsid w:val="00637035"/>
    <w:rsid w:val="00640E61"/>
    <w:rsid w:val="006474C9"/>
    <w:rsid w:val="006516D6"/>
    <w:rsid w:val="00651B43"/>
    <w:rsid w:val="00655462"/>
    <w:rsid w:val="00655841"/>
    <w:rsid w:val="0065664D"/>
    <w:rsid w:val="006602C0"/>
    <w:rsid w:val="00660386"/>
    <w:rsid w:val="00661626"/>
    <w:rsid w:val="00662F9A"/>
    <w:rsid w:val="006635EE"/>
    <w:rsid w:val="0066546B"/>
    <w:rsid w:val="00666FA0"/>
    <w:rsid w:val="00667702"/>
    <w:rsid w:val="0067034A"/>
    <w:rsid w:val="006705EA"/>
    <w:rsid w:val="00672000"/>
    <w:rsid w:val="00672E91"/>
    <w:rsid w:val="00673096"/>
    <w:rsid w:val="00673353"/>
    <w:rsid w:val="00676A91"/>
    <w:rsid w:val="006848CF"/>
    <w:rsid w:val="00686831"/>
    <w:rsid w:val="00687408"/>
    <w:rsid w:val="0068741A"/>
    <w:rsid w:val="006877DB"/>
    <w:rsid w:val="00687D7F"/>
    <w:rsid w:val="0069190B"/>
    <w:rsid w:val="006920E6"/>
    <w:rsid w:val="006953D6"/>
    <w:rsid w:val="006962DD"/>
    <w:rsid w:val="006A0E23"/>
    <w:rsid w:val="006A13D5"/>
    <w:rsid w:val="006A1571"/>
    <w:rsid w:val="006A73AD"/>
    <w:rsid w:val="006B0071"/>
    <w:rsid w:val="006B0446"/>
    <w:rsid w:val="006B1376"/>
    <w:rsid w:val="006B15AB"/>
    <w:rsid w:val="006B2229"/>
    <w:rsid w:val="006B2A92"/>
    <w:rsid w:val="006B2B0D"/>
    <w:rsid w:val="006B379F"/>
    <w:rsid w:val="006B575F"/>
    <w:rsid w:val="006B581B"/>
    <w:rsid w:val="006B5D13"/>
    <w:rsid w:val="006B5D8D"/>
    <w:rsid w:val="006B65BB"/>
    <w:rsid w:val="006B73B2"/>
    <w:rsid w:val="006C0186"/>
    <w:rsid w:val="006C0D57"/>
    <w:rsid w:val="006C1B48"/>
    <w:rsid w:val="006C234F"/>
    <w:rsid w:val="006C23EB"/>
    <w:rsid w:val="006C2CD3"/>
    <w:rsid w:val="006C379E"/>
    <w:rsid w:val="006C37C7"/>
    <w:rsid w:val="006C4B5F"/>
    <w:rsid w:val="006C4F51"/>
    <w:rsid w:val="006C5D8A"/>
    <w:rsid w:val="006C6D9A"/>
    <w:rsid w:val="006C7F14"/>
    <w:rsid w:val="006D02D8"/>
    <w:rsid w:val="006D0399"/>
    <w:rsid w:val="006D11DD"/>
    <w:rsid w:val="006D25F1"/>
    <w:rsid w:val="006D292E"/>
    <w:rsid w:val="006D2A62"/>
    <w:rsid w:val="006D30F0"/>
    <w:rsid w:val="006D3CBF"/>
    <w:rsid w:val="006D50E7"/>
    <w:rsid w:val="006D5B7B"/>
    <w:rsid w:val="006D65DA"/>
    <w:rsid w:val="006D726D"/>
    <w:rsid w:val="006E010E"/>
    <w:rsid w:val="006E3F98"/>
    <w:rsid w:val="006E411F"/>
    <w:rsid w:val="006E5843"/>
    <w:rsid w:val="006E5E63"/>
    <w:rsid w:val="006E6296"/>
    <w:rsid w:val="006F5E47"/>
    <w:rsid w:val="00700ED9"/>
    <w:rsid w:val="0070575A"/>
    <w:rsid w:val="00705C71"/>
    <w:rsid w:val="00705CA2"/>
    <w:rsid w:val="0070695E"/>
    <w:rsid w:val="00707CBE"/>
    <w:rsid w:val="00711B9E"/>
    <w:rsid w:val="00713369"/>
    <w:rsid w:val="007146FB"/>
    <w:rsid w:val="00717A5D"/>
    <w:rsid w:val="00717FBF"/>
    <w:rsid w:val="007209B7"/>
    <w:rsid w:val="007236ED"/>
    <w:rsid w:val="007243FB"/>
    <w:rsid w:val="00727E43"/>
    <w:rsid w:val="007305A8"/>
    <w:rsid w:val="00730E04"/>
    <w:rsid w:val="007347F8"/>
    <w:rsid w:val="00736152"/>
    <w:rsid w:val="007375F3"/>
    <w:rsid w:val="0073760E"/>
    <w:rsid w:val="007403B6"/>
    <w:rsid w:val="00740F84"/>
    <w:rsid w:val="00741CE9"/>
    <w:rsid w:val="00743D2F"/>
    <w:rsid w:val="0074550B"/>
    <w:rsid w:val="0075085D"/>
    <w:rsid w:val="0075337B"/>
    <w:rsid w:val="007536BA"/>
    <w:rsid w:val="007561CB"/>
    <w:rsid w:val="00756889"/>
    <w:rsid w:val="007569C7"/>
    <w:rsid w:val="007579F7"/>
    <w:rsid w:val="00757CFE"/>
    <w:rsid w:val="00760102"/>
    <w:rsid w:val="00760871"/>
    <w:rsid w:val="00761A6D"/>
    <w:rsid w:val="00764D6D"/>
    <w:rsid w:val="007653E0"/>
    <w:rsid w:val="007669D9"/>
    <w:rsid w:val="00766DF0"/>
    <w:rsid w:val="00766E1C"/>
    <w:rsid w:val="0076717D"/>
    <w:rsid w:val="0077029C"/>
    <w:rsid w:val="00771DC3"/>
    <w:rsid w:val="00773DE2"/>
    <w:rsid w:val="007744ED"/>
    <w:rsid w:val="00774F1A"/>
    <w:rsid w:val="00776DBD"/>
    <w:rsid w:val="007776DA"/>
    <w:rsid w:val="00780F76"/>
    <w:rsid w:val="007857D3"/>
    <w:rsid w:val="007917B2"/>
    <w:rsid w:val="00792A73"/>
    <w:rsid w:val="00793347"/>
    <w:rsid w:val="00794324"/>
    <w:rsid w:val="007945AF"/>
    <w:rsid w:val="00796135"/>
    <w:rsid w:val="0079617C"/>
    <w:rsid w:val="007A05DD"/>
    <w:rsid w:val="007A1828"/>
    <w:rsid w:val="007A227F"/>
    <w:rsid w:val="007A2D6B"/>
    <w:rsid w:val="007A4E77"/>
    <w:rsid w:val="007A7FAC"/>
    <w:rsid w:val="007B10EC"/>
    <w:rsid w:val="007B2658"/>
    <w:rsid w:val="007B2A7F"/>
    <w:rsid w:val="007B3022"/>
    <w:rsid w:val="007B3674"/>
    <w:rsid w:val="007B3A6E"/>
    <w:rsid w:val="007B57A7"/>
    <w:rsid w:val="007B735C"/>
    <w:rsid w:val="007C398D"/>
    <w:rsid w:val="007C4392"/>
    <w:rsid w:val="007C4F9D"/>
    <w:rsid w:val="007C501F"/>
    <w:rsid w:val="007C75F0"/>
    <w:rsid w:val="007C7625"/>
    <w:rsid w:val="007C7CB4"/>
    <w:rsid w:val="007D0423"/>
    <w:rsid w:val="007D095F"/>
    <w:rsid w:val="007D2E93"/>
    <w:rsid w:val="007D3D68"/>
    <w:rsid w:val="007D6DEC"/>
    <w:rsid w:val="007E0D0E"/>
    <w:rsid w:val="007E0E18"/>
    <w:rsid w:val="007E0F46"/>
    <w:rsid w:val="007E18EB"/>
    <w:rsid w:val="007E3B39"/>
    <w:rsid w:val="007E5F0E"/>
    <w:rsid w:val="007F09D3"/>
    <w:rsid w:val="007F0C68"/>
    <w:rsid w:val="007F0CED"/>
    <w:rsid w:val="007F11C0"/>
    <w:rsid w:val="007F4DC5"/>
    <w:rsid w:val="007F4F75"/>
    <w:rsid w:val="007F55DD"/>
    <w:rsid w:val="007F6048"/>
    <w:rsid w:val="007F67C3"/>
    <w:rsid w:val="007F77F2"/>
    <w:rsid w:val="00800882"/>
    <w:rsid w:val="008022E8"/>
    <w:rsid w:val="00802742"/>
    <w:rsid w:val="008044A4"/>
    <w:rsid w:val="00805D98"/>
    <w:rsid w:val="00806A31"/>
    <w:rsid w:val="00811F42"/>
    <w:rsid w:val="008126B7"/>
    <w:rsid w:val="0081337C"/>
    <w:rsid w:val="0081402E"/>
    <w:rsid w:val="00814D5E"/>
    <w:rsid w:val="008160C7"/>
    <w:rsid w:val="008166D7"/>
    <w:rsid w:val="00816A1A"/>
    <w:rsid w:val="00816A32"/>
    <w:rsid w:val="00816D69"/>
    <w:rsid w:val="008172DC"/>
    <w:rsid w:val="0081789D"/>
    <w:rsid w:val="00817EB3"/>
    <w:rsid w:val="00820533"/>
    <w:rsid w:val="0082098D"/>
    <w:rsid w:val="00826AC7"/>
    <w:rsid w:val="00827C7D"/>
    <w:rsid w:val="00827E5D"/>
    <w:rsid w:val="00830761"/>
    <w:rsid w:val="00830D9A"/>
    <w:rsid w:val="008312C5"/>
    <w:rsid w:val="00831D64"/>
    <w:rsid w:val="008333A0"/>
    <w:rsid w:val="00833A7E"/>
    <w:rsid w:val="00835E1E"/>
    <w:rsid w:val="0083734E"/>
    <w:rsid w:val="00837C03"/>
    <w:rsid w:val="00840799"/>
    <w:rsid w:val="00842946"/>
    <w:rsid w:val="00843695"/>
    <w:rsid w:val="008453DC"/>
    <w:rsid w:val="008466BE"/>
    <w:rsid w:val="008473A1"/>
    <w:rsid w:val="00850F69"/>
    <w:rsid w:val="008513B3"/>
    <w:rsid w:val="00853D8C"/>
    <w:rsid w:val="00860899"/>
    <w:rsid w:val="0086199F"/>
    <w:rsid w:val="00862160"/>
    <w:rsid w:val="00862DF1"/>
    <w:rsid w:val="008708E5"/>
    <w:rsid w:val="00871715"/>
    <w:rsid w:val="00872A50"/>
    <w:rsid w:val="00873406"/>
    <w:rsid w:val="00880738"/>
    <w:rsid w:val="008815A6"/>
    <w:rsid w:val="008845C3"/>
    <w:rsid w:val="00885BC9"/>
    <w:rsid w:val="00887744"/>
    <w:rsid w:val="008965C0"/>
    <w:rsid w:val="008971F2"/>
    <w:rsid w:val="008A3165"/>
    <w:rsid w:val="008A688D"/>
    <w:rsid w:val="008A741C"/>
    <w:rsid w:val="008A7A32"/>
    <w:rsid w:val="008B1E8A"/>
    <w:rsid w:val="008B1EC5"/>
    <w:rsid w:val="008B2C21"/>
    <w:rsid w:val="008B6252"/>
    <w:rsid w:val="008C100C"/>
    <w:rsid w:val="008C1E02"/>
    <w:rsid w:val="008C1E57"/>
    <w:rsid w:val="008C2182"/>
    <w:rsid w:val="008C4A01"/>
    <w:rsid w:val="008C6EF9"/>
    <w:rsid w:val="008C6FC7"/>
    <w:rsid w:val="008C7FDA"/>
    <w:rsid w:val="008D214A"/>
    <w:rsid w:val="008D42D2"/>
    <w:rsid w:val="008D4A52"/>
    <w:rsid w:val="008D4EB8"/>
    <w:rsid w:val="008D5895"/>
    <w:rsid w:val="008D6CA9"/>
    <w:rsid w:val="008D6D7D"/>
    <w:rsid w:val="008E2D49"/>
    <w:rsid w:val="008E6C22"/>
    <w:rsid w:val="008E76A9"/>
    <w:rsid w:val="008E7F31"/>
    <w:rsid w:val="008F1D7D"/>
    <w:rsid w:val="008F2C7E"/>
    <w:rsid w:val="008F308E"/>
    <w:rsid w:val="008F4C4D"/>
    <w:rsid w:val="008F56E8"/>
    <w:rsid w:val="008F56EC"/>
    <w:rsid w:val="008F6683"/>
    <w:rsid w:val="008F7C5C"/>
    <w:rsid w:val="00900459"/>
    <w:rsid w:val="009009FF"/>
    <w:rsid w:val="00901163"/>
    <w:rsid w:val="00901A6D"/>
    <w:rsid w:val="0090450F"/>
    <w:rsid w:val="0090506E"/>
    <w:rsid w:val="00905314"/>
    <w:rsid w:val="00905525"/>
    <w:rsid w:val="009133BD"/>
    <w:rsid w:val="00914783"/>
    <w:rsid w:val="00916501"/>
    <w:rsid w:val="009237BA"/>
    <w:rsid w:val="00925A04"/>
    <w:rsid w:val="009272C4"/>
    <w:rsid w:val="00927B3D"/>
    <w:rsid w:val="009349FC"/>
    <w:rsid w:val="00943229"/>
    <w:rsid w:val="00943D85"/>
    <w:rsid w:val="00945514"/>
    <w:rsid w:val="00945DF8"/>
    <w:rsid w:val="009550DB"/>
    <w:rsid w:val="009551EE"/>
    <w:rsid w:val="00956FEB"/>
    <w:rsid w:val="009609B4"/>
    <w:rsid w:val="00963302"/>
    <w:rsid w:val="00963E58"/>
    <w:rsid w:val="0096699F"/>
    <w:rsid w:val="00970A3D"/>
    <w:rsid w:val="00973038"/>
    <w:rsid w:val="00973D19"/>
    <w:rsid w:val="00974902"/>
    <w:rsid w:val="009803BB"/>
    <w:rsid w:val="00980B8B"/>
    <w:rsid w:val="00982CFF"/>
    <w:rsid w:val="00982E9C"/>
    <w:rsid w:val="0099071A"/>
    <w:rsid w:val="00992329"/>
    <w:rsid w:val="0099350B"/>
    <w:rsid w:val="00993B67"/>
    <w:rsid w:val="00994F9D"/>
    <w:rsid w:val="00995E38"/>
    <w:rsid w:val="0099746D"/>
    <w:rsid w:val="00997C45"/>
    <w:rsid w:val="009A022C"/>
    <w:rsid w:val="009A060F"/>
    <w:rsid w:val="009A112B"/>
    <w:rsid w:val="009A3499"/>
    <w:rsid w:val="009A4904"/>
    <w:rsid w:val="009A4AFA"/>
    <w:rsid w:val="009A5311"/>
    <w:rsid w:val="009A64D3"/>
    <w:rsid w:val="009A6777"/>
    <w:rsid w:val="009B16AE"/>
    <w:rsid w:val="009B189B"/>
    <w:rsid w:val="009B39EA"/>
    <w:rsid w:val="009B719F"/>
    <w:rsid w:val="009C0192"/>
    <w:rsid w:val="009C0FDE"/>
    <w:rsid w:val="009C1EBA"/>
    <w:rsid w:val="009D0355"/>
    <w:rsid w:val="009D1139"/>
    <w:rsid w:val="009D33EB"/>
    <w:rsid w:val="009D4008"/>
    <w:rsid w:val="009D6A9C"/>
    <w:rsid w:val="009D7918"/>
    <w:rsid w:val="009D7F73"/>
    <w:rsid w:val="009E020A"/>
    <w:rsid w:val="009E36F3"/>
    <w:rsid w:val="009E3E91"/>
    <w:rsid w:val="009E42ED"/>
    <w:rsid w:val="009E4906"/>
    <w:rsid w:val="009E6A1B"/>
    <w:rsid w:val="009F0C35"/>
    <w:rsid w:val="009F39AE"/>
    <w:rsid w:val="009F615E"/>
    <w:rsid w:val="00A01086"/>
    <w:rsid w:val="00A02062"/>
    <w:rsid w:val="00A058DA"/>
    <w:rsid w:val="00A1153C"/>
    <w:rsid w:val="00A12FA6"/>
    <w:rsid w:val="00A15821"/>
    <w:rsid w:val="00A20857"/>
    <w:rsid w:val="00A21E17"/>
    <w:rsid w:val="00A21E25"/>
    <w:rsid w:val="00A23D66"/>
    <w:rsid w:val="00A24558"/>
    <w:rsid w:val="00A24B4B"/>
    <w:rsid w:val="00A25111"/>
    <w:rsid w:val="00A25A51"/>
    <w:rsid w:val="00A3017F"/>
    <w:rsid w:val="00A302E3"/>
    <w:rsid w:val="00A31482"/>
    <w:rsid w:val="00A31719"/>
    <w:rsid w:val="00A31CDC"/>
    <w:rsid w:val="00A34B9A"/>
    <w:rsid w:val="00A35302"/>
    <w:rsid w:val="00A35ADE"/>
    <w:rsid w:val="00A363C7"/>
    <w:rsid w:val="00A363FF"/>
    <w:rsid w:val="00A36A51"/>
    <w:rsid w:val="00A408CE"/>
    <w:rsid w:val="00A411BF"/>
    <w:rsid w:val="00A42A34"/>
    <w:rsid w:val="00A42BE5"/>
    <w:rsid w:val="00A42C75"/>
    <w:rsid w:val="00A45BB8"/>
    <w:rsid w:val="00A5025F"/>
    <w:rsid w:val="00A526F8"/>
    <w:rsid w:val="00A5417E"/>
    <w:rsid w:val="00A54354"/>
    <w:rsid w:val="00A55A6A"/>
    <w:rsid w:val="00A56C03"/>
    <w:rsid w:val="00A6162C"/>
    <w:rsid w:val="00A6310D"/>
    <w:rsid w:val="00A634F8"/>
    <w:rsid w:val="00A64889"/>
    <w:rsid w:val="00A65D3D"/>
    <w:rsid w:val="00A66810"/>
    <w:rsid w:val="00A66B37"/>
    <w:rsid w:val="00A66CAD"/>
    <w:rsid w:val="00A67624"/>
    <w:rsid w:val="00A721AD"/>
    <w:rsid w:val="00A7559F"/>
    <w:rsid w:val="00A76AF4"/>
    <w:rsid w:val="00A76C92"/>
    <w:rsid w:val="00A77E06"/>
    <w:rsid w:val="00A83B15"/>
    <w:rsid w:val="00A847FC"/>
    <w:rsid w:val="00A8650C"/>
    <w:rsid w:val="00A90421"/>
    <w:rsid w:val="00A93772"/>
    <w:rsid w:val="00A93EAF"/>
    <w:rsid w:val="00A94064"/>
    <w:rsid w:val="00A96CBA"/>
    <w:rsid w:val="00A96D6A"/>
    <w:rsid w:val="00A976D4"/>
    <w:rsid w:val="00AA29B2"/>
    <w:rsid w:val="00AA2F90"/>
    <w:rsid w:val="00AB255D"/>
    <w:rsid w:val="00AB2E84"/>
    <w:rsid w:val="00AB6089"/>
    <w:rsid w:val="00AB703D"/>
    <w:rsid w:val="00AC0844"/>
    <w:rsid w:val="00AC46DB"/>
    <w:rsid w:val="00AC7318"/>
    <w:rsid w:val="00AD2D17"/>
    <w:rsid w:val="00AD2FDE"/>
    <w:rsid w:val="00AD4133"/>
    <w:rsid w:val="00AD4828"/>
    <w:rsid w:val="00AD5423"/>
    <w:rsid w:val="00AD6A7C"/>
    <w:rsid w:val="00AE0D36"/>
    <w:rsid w:val="00AE26E5"/>
    <w:rsid w:val="00AE39FA"/>
    <w:rsid w:val="00AE5B97"/>
    <w:rsid w:val="00AE626A"/>
    <w:rsid w:val="00AF0858"/>
    <w:rsid w:val="00AF2569"/>
    <w:rsid w:val="00AF27B8"/>
    <w:rsid w:val="00AF374E"/>
    <w:rsid w:val="00AF65E3"/>
    <w:rsid w:val="00AF66CD"/>
    <w:rsid w:val="00AF677A"/>
    <w:rsid w:val="00AF7A9C"/>
    <w:rsid w:val="00B023D9"/>
    <w:rsid w:val="00B039F7"/>
    <w:rsid w:val="00B0679F"/>
    <w:rsid w:val="00B109E3"/>
    <w:rsid w:val="00B10BCC"/>
    <w:rsid w:val="00B10EF2"/>
    <w:rsid w:val="00B1118B"/>
    <w:rsid w:val="00B12FEE"/>
    <w:rsid w:val="00B13188"/>
    <w:rsid w:val="00B149DD"/>
    <w:rsid w:val="00B1679C"/>
    <w:rsid w:val="00B205EE"/>
    <w:rsid w:val="00B23AF2"/>
    <w:rsid w:val="00B25AD4"/>
    <w:rsid w:val="00B2650A"/>
    <w:rsid w:val="00B300EF"/>
    <w:rsid w:val="00B30A17"/>
    <w:rsid w:val="00B311F6"/>
    <w:rsid w:val="00B3130F"/>
    <w:rsid w:val="00B3309A"/>
    <w:rsid w:val="00B33F0D"/>
    <w:rsid w:val="00B34163"/>
    <w:rsid w:val="00B35811"/>
    <w:rsid w:val="00B36BA5"/>
    <w:rsid w:val="00B37676"/>
    <w:rsid w:val="00B37883"/>
    <w:rsid w:val="00B37BD1"/>
    <w:rsid w:val="00B43639"/>
    <w:rsid w:val="00B4391B"/>
    <w:rsid w:val="00B43DC7"/>
    <w:rsid w:val="00B442F2"/>
    <w:rsid w:val="00B465AE"/>
    <w:rsid w:val="00B51976"/>
    <w:rsid w:val="00B528EF"/>
    <w:rsid w:val="00B54BBF"/>
    <w:rsid w:val="00B61F0B"/>
    <w:rsid w:val="00B625BA"/>
    <w:rsid w:val="00B63902"/>
    <w:rsid w:val="00B63FFB"/>
    <w:rsid w:val="00B71A93"/>
    <w:rsid w:val="00B721D8"/>
    <w:rsid w:val="00B74442"/>
    <w:rsid w:val="00B82EA0"/>
    <w:rsid w:val="00B83C10"/>
    <w:rsid w:val="00B852F9"/>
    <w:rsid w:val="00B8574A"/>
    <w:rsid w:val="00B85D90"/>
    <w:rsid w:val="00B8681D"/>
    <w:rsid w:val="00B90AB0"/>
    <w:rsid w:val="00B9124A"/>
    <w:rsid w:val="00B918D9"/>
    <w:rsid w:val="00B9200D"/>
    <w:rsid w:val="00B92E11"/>
    <w:rsid w:val="00B95701"/>
    <w:rsid w:val="00B95F5E"/>
    <w:rsid w:val="00BA0301"/>
    <w:rsid w:val="00BA0956"/>
    <w:rsid w:val="00BA0B4D"/>
    <w:rsid w:val="00BA5A36"/>
    <w:rsid w:val="00BA62FF"/>
    <w:rsid w:val="00BA73D3"/>
    <w:rsid w:val="00BB0658"/>
    <w:rsid w:val="00BB1F60"/>
    <w:rsid w:val="00BB357E"/>
    <w:rsid w:val="00BB5375"/>
    <w:rsid w:val="00BB6285"/>
    <w:rsid w:val="00BB76F1"/>
    <w:rsid w:val="00BB77A9"/>
    <w:rsid w:val="00BC3265"/>
    <w:rsid w:val="00BC37D0"/>
    <w:rsid w:val="00BD1FBC"/>
    <w:rsid w:val="00BD4F7B"/>
    <w:rsid w:val="00BD7138"/>
    <w:rsid w:val="00BE1FE3"/>
    <w:rsid w:val="00BE2EA7"/>
    <w:rsid w:val="00BE2FBF"/>
    <w:rsid w:val="00BE6826"/>
    <w:rsid w:val="00BE6FD9"/>
    <w:rsid w:val="00BE76EB"/>
    <w:rsid w:val="00BF06B8"/>
    <w:rsid w:val="00BF174C"/>
    <w:rsid w:val="00BF29A5"/>
    <w:rsid w:val="00BF2AF8"/>
    <w:rsid w:val="00BF4B6C"/>
    <w:rsid w:val="00BF571E"/>
    <w:rsid w:val="00BF6819"/>
    <w:rsid w:val="00BF777E"/>
    <w:rsid w:val="00C0067C"/>
    <w:rsid w:val="00C01171"/>
    <w:rsid w:val="00C0372C"/>
    <w:rsid w:val="00C06424"/>
    <w:rsid w:val="00C07F41"/>
    <w:rsid w:val="00C1016A"/>
    <w:rsid w:val="00C105DC"/>
    <w:rsid w:val="00C11EB9"/>
    <w:rsid w:val="00C13A80"/>
    <w:rsid w:val="00C13CD7"/>
    <w:rsid w:val="00C142AA"/>
    <w:rsid w:val="00C1575D"/>
    <w:rsid w:val="00C17382"/>
    <w:rsid w:val="00C22374"/>
    <w:rsid w:val="00C251D4"/>
    <w:rsid w:val="00C25D98"/>
    <w:rsid w:val="00C2605F"/>
    <w:rsid w:val="00C260DE"/>
    <w:rsid w:val="00C26EFC"/>
    <w:rsid w:val="00C30CCB"/>
    <w:rsid w:val="00C30E16"/>
    <w:rsid w:val="00C30E24"/>
    <w:rsid w:val="00C315FA"/>
    <w:rsid w:val="00C3355B"/>
    <w:rsid w:val="00C34DF8"/>
    <w:rsid w:val="00C379F3"/>
    <w:rsid w:val="00C4025A"/>
    <w:rsid w:val="00C40BD0"/>
    <w:rsid w:val="00C415CE"/>
    <w:rsid w:val="00C423B8"/>
    <w:rsid w:val="00C436B3"/>
    <w:rsid w:val="00C43911"/>
    <w:rsid w:val="00C4470A"/>
    <w:rsid w:val="00C4494B"/>
    <w:rsid w:val="00C46718"/>
    <w:rsid w:val="00C46D29"/>
    <w:rsid w:val="00C46F11"/>
    <w:rsid w:val="00C4768A"/>
    <w:rsid w:val="00C51862"/>
    <w:rsid w:val="00C51F38"/>
    <w:rsid w:val="00C54503"/>
    <w:rsid w:val="00C563EE"/>
    <w:rsid w:val="00C56D5F"/>
    <w:rsid w:val="00C577A5"/>
    <w:rsid w:val="00C57E62"/>
    <w:rsid w:val="00C6078D"/>
    <w:rsid w:val="00C628F3"/>
    <w:rsid w:val="00C63BDC"/>
    <w:rsid w:val="00C63E1E"/>
    <w:rsid w:val="00C70169"/>
    <w:rsid w:val="00C709CF"/>
    <w:rsid w:val="00C71CDF"/>
    <w:rsid w:val="00C7201A"/>
    <w:rsid w:val="00C72AFE"/>
    <w:rsid w:val="00C7379F"/>
    <w:rsid w:val="00C76F8E"/>
    <w:rsid w:val="00C775D5"/>
    <w:rsid w:val="00C77B31"/>
    <w:rsid w:val="00C77B58"/>
    <w:rsid w:val="00C77D29"/>
    <w:rsid w:val="00C86979"/>
    <w:rsid w:val="00C87C0D"/>
    <w:rsid w:val="00C91CAF"/>
    <w:rsid w:val="00C93F6B"/>
    <w:rsid w:val="00C963CA"/>
    <w:rsid w:val="00C96D0C"/>
    <w:rsid w:val="00C97ABF"/>
    <w:rsid w:val="00CA044D"/>
    <w:rsid w:val="00CA1532"/>
    <w:rsid w:val="00CA2E6E"/>
    <w:rsid w:val="00CA33A1"/>
    <w:rsid w:val="00CA35F2"/>
    <w:rsid w:val="00CA46E8"/>
    <w:rsid w:val="00CA548D"/>
    <w:rsid w:val="00CA5A28"/>
    <w:rsid w:val="00CA5A49"/>
    <w:rsid w:val="00CA6D3C"/>
    <w:rsid w:val="00CA7693"/>
    <w:rsid w:val="00CA7C88"/>
    <w:rsid w:val="00CB19A3"/>
    <w:rsid w:val="00CB1B75"/>
    <w:rsid w:val="00CB1CF7"/>
    <w:rsid w:val="00CB1E1E"/>
    <w:rsid w:val="00CB2256"/>
    <w:rsid w:val="00CB2599"/>
    <w:rsid w:val="00CB28FA"/>
    <w:rsid w:val="00CB3A39"/>
    <w:rsid w:val="00CB57F0"/>
    <w:rsid w:val="00CB5931"/>
    <w:rsid w:val="00CB648E"/>
    <w:rsid w:val="00CB6570"/>
    <w:rsid w:val="00CC2C03"/>
    <w:rsid w:val="00CC38F5"/>
    <w:rsid w:val="00CC5DF5"/>
    <w:rsid w:val="00CC5F5A"/>
    <w:rsid w:val="00CC667D"/>
    <w:rsid w:val="00CC6C1A"/>
    <w:rsid w:val="00CC6D73"/>
    <w:rsid w:val="00CD3AFB"/>
    <w:rsid w:val="00CD6BCB"/>
    <w:rsid w:val="00CE065E"/>
    <w:rsid w:val="00CE305E"/>
    <w:rsid w:val="00CE3967"/>
    <w:rsid w:val="00CE6B2C"/>
    <w:rsid w:val="00CF3072"/>
    <w:rsid w:val="00CF70CE"/>
    <w:rsid w:val="00CF7E0A"/>
    <w:rsid w:val="00D02744"/>
    <w:rsid w:val="00D02C51"/>
    <w:rsid w:val="00D03F94"/>
    <w:rsid w:val="00D1013E"/>
    <w:rsid w:val="00D10250"/>
    <w:rsid w:val="00D10690"/>
    <w:rsid w:val="00D135F3"/>
    <w:rsid w:val="00D146BE"/>
    <w:rsid w:val="00D1719F"/>
    <w:rsid w:val="00D17B10"/>
    <w:rsid w:val="00D21927"/>
    <w:rsid w:val="00D2279A"/>
    <w:rsid w:val="00D2536D"/>
    <w:rsid w:val="00D256BE"/>
    <w:rsid w:val="00D30700"/>
    <w:rsid w:val="00D310B5"/>
    <w:rsid w:val="00D315CA"/>
    <w:rsid w:val="00D3269A"/>
    <w:rsid w:val="00D331D1"/>
    <w:rsid w:val="00D33813"/>
    <w:rsid w:val="00D347D9"/>
    <w:rsid w:val="00D36227"/>
    <w:rsid w:val="00D36994"/>
    <w:rsid w:val="00D37A4A"/>
    <w:rsid w:val="00D44B80"/>
    <w:rsid w:val="00D44C4D"/>
    <w:rsid w:val="00D46E32"/>
    <w:rsid w:val="00D52FA8"/>
    <w:rsid w:val="00D54331"/>
    <w:rsid w:val="00D55BA5"/>
    <w:rsid w:val="00D56BDE"/>
    <w:rsid w:val="00D56EEB"/>
    <w:rsid w:val="00D57683"/>
    <w:rsid w:val="00D62335"/>
    <w:rsid w:val="00D630EF"/>
    <w:rsid w:val="00D64AF5"/>
    <w:rsid w:val="00D64E34"/>
    <w:rsid w:val="00D65627"/>
    <w:rsid w:val="00D67191"/>
    <w:rsid w:val="00D7084E"/>
    <w:rsid w:val="00D70D0E"/>
    <w:rsid w:val="00D71948"/>
    <w:rsid w:val="00D71B71"/>
    <w:rsid w:val="00D73177"/>
    <w:rsid w:val="00D73A30"/>
    <w:rsid w:val="00D81B8D"/>
    <w:rsid w:val="00D8238A"/>
    <w:rsid w:val="00D8667B"/>
    <w:rsid w:val="00D86E5E"/>
    <w:rsid w:val="00D8774D"/>
    <w:rsid w:val="00D911EE"/>
    <w:rsid w:val="00D93C88"/>
    <w:rsid w:val="00D9457B"/>
    <w:rsid w:val="00DA07E0"/>
    <w:rsid w:val="00DA164D"/>
    <w:rsid w:val="00DA20B8"/>
    <w:rsid w:val="00DA290D"/>
    <w:rsid w:val="00DA3720"/>
    <w:rsid w:val="00DA3AC4"/>
    <w:rsid w:val="00DA42B0"/>
    <w:rsid w:val="00DA446B"/>
    <w:rsid w:val="00DA4A0F"/>
    <w:rsid w:val="00DA5DE8"/>
    <w:rsid w:val="00DA6EBB"/>
    <w:rsid w:val="00DA7C5B"/>
    <w:rsid w:val="00DB0306"/>
    <w:rsid w:val="00DB0709"/>
    <w:rsid w:val="00DB1D9E"/>
    <w:rsid w:val="00DB3D91"/>
    <w:rsid w:val="00DB4103"/>
    <w:rsid w:val="00DB58A7"/>
    <w:rsid w:val="00DB6300"/>
    <w:rsid w:val="00DB6A2D"/>
    <w:rsid w:val="00DB7498"/>
    <w:rsid w:val="00DC0777"/>
    <w:rsid w:val="00DC2F79"/>
    <w:rsid w:val="00DC4FD2"/>
    <w:rsid w:val="00DC6F37"/>
    <w:rsid w:val="00DD23D5"/>
    <w:rsid w:val="00DD4CD2"/>
    <w:rsid w:val="00DD5CB0"/>
    <w:rsid w:val="00DD758F"/>
    <w:rsid w:val="00DD7A32"/>
    <w:rsid w:val="00DE1475"/>
    <w:rsid w:val="00DE1505"/>
    <w:rsid w:val="00DE1D04"/>
    <w:rsid w:val="00DE38A6"/>
    <w:rsid w:val="00DE3AA0"/>
    <w:rsid w:val="00DE44F5"/>
    <w:rsid w:val="00DE58E8"/>
    <w:rsid w:val="00DE634D"/>
    <w:rsid w:val="00DF1925"/>
    <w:rsid w:val="00DF3EF0"/>
    <w:rsid w:val="00E0072D"/>
    <w:rsid w:val="00E00922"/>
    <w:rsid w:val="00E00A97"/>
    <w:rsid w:val="00E02F31"/>
    <w:rsid w:val="00E064C4"/>
    <w:rsid w:val="00E07A1B"/>
    <w:rsid w:val="00E10474"/>
    <w:rsid w:val="00E1182C"/>
    <w:rsid w:val="00E13568"/>
    <w:rsid w:val="00E13BFC"/>
    <w:rsid w:val="00E14603"/>
    <w:rsid w:val="00E14FAD"/>
    <w:rsid w:val="00E15977"/>
    <w:rsid w:val="00E16D1C"/>
    <w:rsid w:val="00E22B4A"/>
    <w:rsid w:val="00E22BB5"/>
    <w:rsid w:val="00E25A5A"/>
    <w:rsid w:val="00E25E99"/>
    <w:rsid w:val="00E27471"/>
    <w:rsid w:val="00E3035B"/>
    <w:rsid w:val="00E3209C"/>
    <w:rsid w:val="00E3259F"/>
    <w:rsid w:val="00E32A15"/>
    <w:rsid w:val="00E34123"/>
    <w:rsid w:val="00E34D95"/>
    <w:rsid w:val="00E37E53"/>
    <w:rsid w:val="00E43058"/>
    <w:rsid w:val="00E466D8"/>
    <w:rsid w:val="00E474BC"/>
    <w:rsid w:val="00E479A0"/>
    <w:rsid w:val="00E47E07"/>
    <w:rsid w:val="00E5056D"/>
    <w:rsid w:val="00E5177E"/>
    <w:rsid w:val="00E54B56"/>
    <w:rsid w:val="00E55E69"/>
    <w:rsid w:val="00E566AF"/>
    <w:rsid w:val="00E62029"/>
    <w:rsid w:val="00E631BA"/>
    <w:rsid w:val="00E64A4D"/>
    <w:rsid w:val="00E66024"/>
    <w:rsid w:val="00E6767A"/>
    <w:rsid w:val="00E676A8"/>
    <w:rsid w:val="00E679A4"/>
    <w:rsid w:val="00E67BA8"/>
    <w:rsid w:val="00E67E52"/>
    <w:rsid w:val="00E7060D"/>
    <w:rsid w:val="00E708E7"/>
    <w:rsid w:val="00E73082"/>
    <w:rsid w:val="00E7342A"/>
    <w:rsid w:val="00E73E7F"/>
    <w:rsid w:val="00E7434A"/>
    <w:rsid w:val="00E747DC"/>
    <w:rsid w:val="00E753AF"/>
    <w:rsid w:val="00E8068A"/>
    <w:rsid w:val="00E80D00"/>
    <w:rsid w:val="00E8111F"/>
    <w:rsid w:val="00E81A2B"/>
    <w:rsid w:val="00E81DBB"/>
    <w:rsid w:val="00E82FFC"/>
    <w:rsid w:val="00E8429D"/>
    <w:rsid w:val="00E844F4"/>
    <w:rsid w:val="00E858BC"/>
    <w:rsid w:val="00E86D3C"/>
    <w:rsid w:val="00E87079"/>
    <w:rsid w:val="00E95AD8"/>
    <w:rsid w:val="00E96286"/>
    <w:rsid w:val="00E96BAD"/>
    <w:rsid w:val="00E97389"/>
    <w:rsid w:val="00E978DD"/>
    <w:rsid w:val="00EA115E"/>
    <w:rsid w:val="00EA1EBB"/>
    <w:rsid w:val="00EA29FE"/>
    <w:rsid w:val="00EA33BF"/>
    <w:rsid w:val="00EA412E"/>
    <w:rsid w:val="00EA41B7"/>
    <w:rsid w:val="00EA4272"/>
    <w:rsid w:val="00EA433E"/>
    <w:rsid w:val="00EA5F34"/>
    <w:rsid w:val="00EA6B0A"/>
    <w:rsid w:val="00EB2373"/>
    <w:rsid w:val="00EB313B"/>
    <w:rsid w:val="00EB4CA5"/>
    <w:rsid w:val="00EB5530"/>
    <w:rsid w:val="00EB6158"/>
    <w:rsid w:val="00EC16CA"/>
    <w:rsid w:val="00EC1D6C"/>
    <w:rsid w:val="00EC3AB1"/>
    <w:rsid w:val="00EC5826"/>
    <w:rsid w:val="00EC6240"/>
    <w:rsid w:val="00EC6F31"/>
    <w:rsid w:val="00EC7B94"/>
    <w:rsid w:val="00ED0682"/>
    <w:rsid w:val="00ED11BD"/>
    <w:rsid w:val="00ED2604"/>
    <w:rsid w:val="00ED2E52"/>
    <w:rsid w:val="00ED3A2E"/>
    <w:rsid w:val="00ED484E"/>
    <w:rsid w:val="00ED4D4D"/>
    <w:rsid w:val="00ED4E7A"/>
    <w:rsid w:val="00EE00C1"/>
    <w:rsid w:val="00EE139D"/>
    <w:rsid w:val="00EE24FC"/>
    <w:rsid w:val="00EE2E4C"/>
    <w:rsid w:val="00EE36BB"/>
    <w:rsid w:val="00EE3E90"/>
    <w:rsid w:val="00EE4CA8"/>
    <w:rsid w:val="00EE5589"/>
    <w:rsid w:val="00EE6696"/>
    <w:rsid w:val="00EE7369"/>
    <w:rsid w:val="00EE76FD"/>
    <w:rsid w:val="00EE7A6E"/>
    <w:rsid w:val="00EF3F8B"/>
    <w:rsid w:val="00EF44C0"/>
    <w:rsid w:val="00EF4764"/>
    <w:rsid w:val="00EF4A9E"/>
    <w:rsid w:val="00F01BDC"/>
    <w:rsid w:val="00F020DE"/>
    <w:rsid w:val="00F04833"/>
    <w:rsid w:val="00F05623"/>
    <w:rsid w:val="00F05CDB"/>
    <w:rsid w:val="00F07A75"/>
    <w:rsid w:val="00F11C4A"/>
    <w:rsid w:val="00F12F57"/>
    <w:rsid w:val="00F13F6A"/>
    <w:rsid w:val="00F150C4"/>
    <w:rsid w:val="00F1599D"/>
    <w:rsid w:val="00F16651"/>
    <w:rsid w:val="00F20A13"/>
    <w:rsid w:val="00F230E4"/>
    <w:rsid w:val="00F240AC"/>
    <w:rsid w:val="00F25093"/>
    <w:rsid w:val="00F25CDE"/>
    <w:rsid w:val="00F3162D"/>
    <w:rsid w:val="00F31A97"/>
    <w:rsid w:val="00F33134"/>
    <w:rsid w:val="00F33203"/>
    <w:rsid w:val="00F35FDE"/>
    <w:rsid w:val="00F37C72"/>
    <w:rsid w:val="00F41391"/>
    <w:rsid w:val="00F41A65"/>
    <w:rsid w:val="00F428B2"/>
    <w:rsid w:val="00F4297E"/>
    <w:rsid w:val="00F42CE9"/>
    <w:rsid w:val="00F44CCD"/>
    <w:rsid w:val="00F45921"/>
    <w:rsid w:val="00F47ADF"/>
    <w:rsid w:val="00F50ACA"/>
    <w:rsid w:val="00F51AED"/>
    <w:rsid w:val="00F5239E"/>
    <w:rsid w:val="00F527AB"/>
    <w:rsid w:val="00F52AEB"/>
    <w:rsid w:val="00F52BE1"/>
    <w:rsid w:val="00F54178"/>
    <w:rsid w:val="00F57F74"/>
    <w:rsid w:val="00F60E60"/>
    <w:rsid w:val="00F61099"/>
    <w:rsid w:val="00F629CC"/>
    <w:rsid w:val="00F62C81"/>
    <w:rsid w:val="00F62E1D"/>
    <w:rsid w:val="00F64340"/>
    <w:rsid w:val="00F662EB"/>
    <w:rsid w:val="00F6799D"/>
    <w:rsid w:val="00F738CC"/>
    <w:rsid w:val="00F755F8"/>
    <w:rsid w:val="00F77871"/>
    <w:rsid w:val="00F80D63"/>
    <w:rsid w:val="00F80F35"/>
    <w:rsid w:val="00F81450"/>
    <w:rsid w:val="00F913FA"/>
    <w:rsid w:val="00F92122"/>
    <w:rsid w:val="00F927E9"/>
    <w:rsid w:val="00F933CF"/>
    <w:rsid w:val="00F93F45"/>
    <w:rsid w:val="00F96697"/>
    <w:rsid w:val="00F96E33"/>
    <w:rsid w:val="00FA0005"/>
    <w:rsid w:val="00FA023D"/>
    <w:rsid w:val="00FA110D"/>
    <w:rsid w:val="00FA28F9"/>
    <w:rsid w:val="00FB1A40"/>
    <w:rsid w:val="00FB231A"/>
    <w:rsid w:val="00FB2CED"/>
    <w:rsid w:val="00FB33A5"/>
    <w:rsid w:val="00FB4CC6"/>
    <w:rsid w:val="00FB56B9"/>
    <w:rsid w:val="00FB7EDE"/>
    <w:rsid w:val="00FC248F"/>
    <w:rsid w:val="00FC32ED"/>
    <w:rsid w:val="00FC4218"/>
    <w:rsid w:val="00FC6A30"/>
    <w:rsid w:val="00FC6DE0"/>
    <w:rsid w:val="00FC74CB"/>
    <w:rsid w:val="00FD1796"/>
    <w:rsid w:val="00FD2C35"/>
    <w:rsid w:val="00FD2CC7"/>
    <w:rsid w:val="00FD3042"/>
    <w:rsid w:val="00FD3F52"/>
    <w:rsid w:val="00FD6D5C"/>
    <w:rsid w:val="00FD7E25"/>
    <w:rsid w:val="00FE0971"/>
    <w:rsid w:val="00FE161E"/>
    <w:rsid w:val="00FE4BE2"/>
    <w:rsid w:val="00FE5EBC"/>
    <w:rsid w:val="00FE61A2"/>
    <w:rsid w:val="00FE755C"/>
    <w:rsid w:val="00FE7CA2"/>
    <w:rsid w:val="00FF3C82"/>
    <w:rsid w:val="00FF3F96"/>
    <w:rsid w:val="00FF4476"/>
    <w:rsid w:val="00FF462E"/>
    <w:rsid w:val="00FF64FF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E5A20C-D4AC-4CEC-BDE3-ED9AF2C4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11E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F9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B541E"/>
    <w:rPr>
      <w:color w:val="808080"/>
    </w:rPr>
  </w:style>
  <w:style w:type="table" w:styleId="TableGrid">
    <w:name w:val="Table Grid"/>
    <w:basedOn w:val="TableNormal"/>
    <w:uiPriority w:val="59"/>
    <w:rsid w:val="00D54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5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D23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29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493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530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17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278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1629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298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2568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256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2909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7645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77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8977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6276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3514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313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1520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25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217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034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2724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458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758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736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327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237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4610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0267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98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6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70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00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6068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70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48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07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037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737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5954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027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502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009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313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445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217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641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17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53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862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919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3327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241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308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225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5859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05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091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499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339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793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47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4204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41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41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711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10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95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627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0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082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9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003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61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83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299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7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19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5073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73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4651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77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88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52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0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5943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5664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0529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43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179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0419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24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2724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89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724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3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220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015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29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2698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17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62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24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736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54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233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26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81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349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436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81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6040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820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0779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4594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0452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97241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102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32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06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20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78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55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96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7699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94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427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48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887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43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350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4783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48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6278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896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17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48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5807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103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26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9359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049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71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0498">
          <w:marLeft w:val="115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9458">
          <w:marLeft w:val="115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211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60495">
          <w:marLeft w:val="115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53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68">
          <w:marLeft w:val="28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5518">
          <w:marLeft w:val="72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0795">
          <w:marLeft w:val="72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286">
          <w:marLeft w:val="115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6205">
          <w:marLeft w:val="72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3704">
          <w:marLeft w:val="72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125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055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35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0456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3772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3493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732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7094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760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064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7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85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451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4362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948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315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2791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24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9867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591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60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85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18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89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596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74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831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6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010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97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26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9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5079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71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4918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63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80966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0573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3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886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4599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4565">
          <w:marLeft w:val="1411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035">
          <w:marLeft w:val="1411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059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551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523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4543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4719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0375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3531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760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556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6616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9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04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09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288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15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4288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7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5987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58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12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1901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458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3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743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582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403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323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0311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2869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8616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37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432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674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45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4181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832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08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6708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512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05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71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7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5018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0660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28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70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043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0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689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856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4094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648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14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7162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384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955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895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46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001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87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67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41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315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905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92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15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415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71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706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02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4900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869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5016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484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1339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538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935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7781">
          <w:marLeft w:val="115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E5E3C-4D01-41F7-AEF5-3E836FD79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10583</TotalTime>
  <Pages>3</Pages>
  <Words>3190</Words>
  <Characters>18184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Ongman</dc:creator>
  <cp:keywords/>
  <dc:description/>
  <cp:lastModifiedBy>K Ong</cp:lastModifiedBy>
  <cp:revision>79</cp:revision>
  <dcterms:created xsi:type="dcterms:W3CDTF">2013-08-12T03:35:00Z</dcterms:created>
  <dcterms:modified xsi:type="dcterms:W3CDTF">2014-04-16T17:54:00Z</dcterms:modified>
</cp:coreProperties>
</file>