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67" w:rsidRDefault="00E35767" w:rsidP="00E35767">
      <w:r>
        <w:t>MCB 102 Final Outline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>Nucleic</w:t>
      </w:r>
      <w:r>
        <w:tab/>
        <w:t>Acids</w:t>
      </w:r>
      <w:r>
        <w:tab/>
      </w:r>
    </w:p>
    <w:p w:rsidR="00B92E45" w:rsidRDefault="00D67C02" w:rsidP="00B92E45">
      <w:pPr>
        <w:pStyle w:val="ListParagraph"/>
        <w:numPr>
          <w:ilvl w:val="1"/>
          <w:numId w:val="1"/>
        </w:numPr>
      </w:pPr>
      <w:r>
        <w:t xml:space="preserve">(AG) Purines </w:t>
      </w:r>
      <w:r w:rsidR="00E35767">
        <w:t xml:space="preserve">vs. </w:t>
      </w:r>
      <w:r>
        <w:t xml:space="preserve">(TCU) </w:t>
      </w:r>
      <w:r w:rsidR="00B85D02">
        <w:t>Pyrimidines</w:t>
      </w:r>
      <w:r w:rsidR="00E35767">
        <w:tab/>
      </w:r>
    </w:p>
    <w:p w:rsidR="00D67C02" w:rsidRDefault="00E35767" w:rsidP="00D67C02">
      <w:pPr>
        <w:pStyle w:val="ListParagraph"/>
        <w:numPr>
          <w:ilvl w:val="1"/>
          <w:numId w:val="1"/>
        </w:numPr>
      </w:pPr>
      <w:r>
        <w:t>N</w:t>
      </w:r>
      <w:r>
        <w:t xml:space="preserve">ucleotides vs. </w:t>
      </w:r>
      <w:r>
        <w:t>Nucleosides</w:t>
      </w:r>
    </w:p>
    <w:p w:rsidR="00E35767" w:rsidRDefault="00D67C02" w:rsidP="00D67C02">
      <w:pPr>
        <w:pStyle w:val="ListParagraph"/>
        <w:numPr>
          <w:ilvl w:val="2"/>
          <w:numId w:val="1"/>
        </w:numPr>
      </w:pPr>
      <w:r>
        <w:t>Difference is in the Phosphate (sans = Nucleoside</w:t>
      </w:r>
      <w:r w:rsidR="00E35767">
        <w:tab/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Chemical </w:t>
      </w:r>
      <w:r>
        <w:t>Properties</w:t>
      </w:r>
      <w:r>
        <w:tab/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 xml:space="preserve">Van der </w:t>
      </w:r>
      <w:r>
        <w:t>Waals</w:t>
      </w:r>
      <w:r>
        <w:tab/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 xml:space="preserve">Hydrogen </w:t>
      </w:r>
      <w:r w:rsidR="00347899">
        <w:t>Bonding</w:t>
      </w:r>
    </w:p>
    <w:p w:rsidR="00E35767" w:rsidRDefault="00347899" w:rsidP="00E35767">
      <w:pPr>
        <w:pStyle w:val="ListParagraph"/>
        <w:numPr>
          <w:ilvl w:val="2"/>
          <w:numId w:val="1"/>
        </w:numPr>
      </w:pPr>
      <w:r>
        <w:t xml:space="preserve">Resonance </w:t>
      </w:r>
    </w:p>
    <w:p w:rsidR="00E35767" w:rsidRDefault="00347899" w:rsidP="00E35767">
      <w:pPr>
        <w:pStyle w:val="ListParagraph"/>
        <w:numPr>
          <w:ilvl w:val="2"/>
          <w:numId w:val="1"/>
        </w:numPr>
      </w:pPr>
      <w:r>
        <w:t>Absorbance (~260 nm) due to resonance</w:t>
      </w:r>
    </w:p>
    <w:p w:rsidR="00DF4CF1" w:rsidRDefault="00DF4CF1" w:rsidP="00DF4CF1">
      <w:pPr>
        <w:pStyle w:val="ListParagraph"/>
        <w:numPr>
          <w:ilvl w:val="3"/>
          <w:numId w:val="1"/>
        </w:numPr>
      </w:pPr>
      <w:proofErr w:type="spellStart"/>
      <w:r>
        <w:t>Hyperchromic</w:t>
      </w:r>
      <w:proofErr w:type="spellEnd"/>
      <w:r>
        <w:t xml:space="preserve"> shift of Denatured DNA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RNA vs. </w:t>
      </w:r>
      <w:r>
        <w:t>DNA</w:t>
      </w:r>
      <w:r>
        <w:tab/>
      </w:r>
    </w:p>
    <w:p w:rsidR="00E35767" w:rsidRDefault="00347899" w:rsidP="00E35767">
      <w:pPr>
        <w:pStyle w:val="ListParagraph"/>
        <w:numPr>
          <w:ilvl w:val="2"/>
          <w:numId w:val="1"/>
        </w:numPr>
      </w:pPr>
      <w:r>
        <w:t>Structure – 2</w:t>
      </w:r>
      <w:r>
        <w:rPr>
          <w:vertAlign w:val="superscript"/>
        </w:rPr>
        <w:t>’</w:t>
      </w:r>
      <w:r>
        <w:t xml:space="preserve"> OH group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Stability</w:t>
      </w:r>
      <w:r w:rsidR="00347899">
        <w:t xml:space="preserve"> – RNA is much less stable</w:t>
      </w:r>
    </w:p>
    <w:p w:rsidR="00347899" w:rsidRDefault="00347899" w:rsidP="00347899">
      <w:pPr>
        <w:pStyle w:val="ListParagraph"/>
        <w:numPr>
          <w:ilvl w:val="3"/>
          <w:numId w:val="1"/>
        </w:numPr>
      </w:pPr>
      <w:r>
        <w:t>Single strand, exposed OH groups (alkali liable), weak AU interactions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Regulation</w:t>
      </w:r>
    </w:p>
    <w:p w:rsidR="005E6B42" w:rsidRDefault="00347899" w:rsidP="005E6B42">
      <w:pPr>
        <w:pStyle w:val="ListParagraph"/>
        <w:numPr>
          <w:ilvl w:val="3"/>
          <w:numId w:val="1"/>
        </w:numPr>
      </w:pPr>
      <w:r>
        <w:t xml:space="preserve">Similar regulation methods due to the </w:t>
      </w:r>
      <w:r w:rsidR="005E6B42">
        <w:t>close connection between RNA and DNA</w:t>
      </w:r>
    </w:p>
    <w:p w:rsidR="005E6B42" w:rsidRDefault="005E6B42" w:rsidP="005E6B42">
      <w:pPr>
        <w:pStyle w:val="ListParagraph"/>
        <w:numPr>
          <w:ilvl w:val="4"/>
          <w:numId w:val="1"/>
        </w:numPr>
      </w:pPr>
      <w:r>
        <w:t>DNA is regulated via proteins that duplicate and translate it</w:t>
      </w:r>
    </w:p>
    <w:p w:rsidR="005E6B42" w:rsidRDefault="005E6B42" w:rsidP="005E6B42">
      <w:pPr>
        <w:pStyle w:val="ListParagraph"/>
        <w:numPr>
          <w:ilvl w:val="4"/>
          <w:numId w:val="1"/>
        </w:numPr>
      </w:pPr>
      <w:r>
        <w:t>RNA is regulated in many ways depending on the type of RNA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 xml:space="preserve">Studying </w:t>
      </w:r>
      <w:r>
        <w:t>DNA</w:t>
      </w:r>
      <w:r>
        <w:tab/>
      </w:r>
      <w:r>
        <w:tab/>
      </w:r>
    </w:p>
    <w:p w:rsidR="00E35767" w:rsidRDefault="005E6B42" w:rsidP="00E35767">
      <w:pPr>
        <w:pStyle w:val="ListParagraph"/>
        <w:numPr>
          <w:ilvl w:val="1"/>
          <w:numId w:val="1"/>
        </w:numPr>
      </w:pPr>
      <w:r>
        <w:t>Visualization</w:t>
      </w:r>
    </w:p>
    <w:p w:rsidR="005E6B42" w:rsidRDefault="005E6B42" w:rsidP="005E6B42">
      <w:pPr>
        <w:pStyle w:val="ListParagraph"/>
        <w:numPr>
          <w:ilvl w:val="2"/>
          <w:numId w:val="1"/>
        </w:numPr>
      </w:pPr>
      <w:r>
        <w:t>UV</w:t>
      </w:r>
    </w:p>
    <w:p w:rsidR="005E6B42" w:rsidRDefault="005E6B42" w:rsidP="005E6B42">
      <w:pPr>
        <w:pStyle w:val="ListParagraph"/>
        <w:numPr>
          <w:ilvl w:val="2"/>
          <w:numId w:val="1"/>
        </w:numPr>
      </w:pPr>
      <w:r>
        <w:t>X-Ray Crystallography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Cellular </w:t>
      </w:r>
      <w:r w:rsidR="005E6B42">
        <w:t>Localization</w:t>
      </w:r>
    </w:p>
    <w:p w:rsidR="005E6B42" w:rsidRDefault="005E6B42" w:rsidP="005E6B42">
      <w:pPr>
        <w:pStyle w:val="ListParagraph"/>
        <w:numPr>
          <w:ilvl w:val="2"/>
          <w:numId w:val="1"/>
        </w:numPr>
      </w:pPr>
      <w:r>
        <w:t>In the central areas (different Prokaryotes and Eukaryotes)</w:t>
      </w:r>
    </w:p>
    <w:p w:rsidR="005E6B42" w:rsidRDefault="00E35767" w:rsidP="005E6B42">
      <w:pPr>
        <w:pStyle w:val="ListParagraph"/>
        <w:numPr>
          <w:ilvl w:val="1"/>
          <w:numId w:val="1"/>
        </w:numPr>
      </w:pPr>
      <w:r>
        <w:t>Dynamic</w:t>
      </w:r>
      <w:r>
        <w:t xml:space="preserve"> </w:t>
      </w:r>
      <w:r w:rsidR="005E6B42">
        <w:t>Organization</w:t>
      </w:r>
    </w:p>
    <w:p w:rsidR="005E6B42" w:rsidRDefault="00DF4CF1" w:rsidP="005E6B42">
      <w:pPr>
        <w:pStyle w:val="ListParagraph"/>
        <w:numPr>
          <w:ilvl w:val="2"/>
          <w:numId w:val="1"/>
        </w:numPr>
      </w:pPr>
      <w:r>
        <w:t>Nucleosomes and/or supercoils (more or less depending on the type of cell)</w:t>
      </w:r>
    </w:p>
    <w:p w:rsidR="00E35767" w:rsidRDefault="005E6B42" w:rsidP="00E35767">
      <w:pPr>
        <w:pStyle w:val="ListParagraph"/>
        <w:numPr>
          <w:ilvl w:val="1"/>
          <w:numId w:val="1"/>
        </w:numPr>
      </w:pPr>
      <w:r>
        <w:t>“Storage”</w:t>
      </w:r>
    </w:p>
    <w:p w:rsidR="005E6B42" w:rsidRDefault="005E6B42" w:rsidP="005E6B42">
      <w:pPr>
        <w:pStyle w:val="ListParagraph"/>
        <w:numPr>
          <w:ilvl w:val="2"/>
          <w:numId w:val="1"/>
        </w:numPr>
      </w:pPr>
      <w:r>
        <w:t xml:space="preserve">Information storage in codon (nucleotide triplets) </w:t>
      </w:r>
      <w:r w:rsidR="00DF4CF1">
        <w:t>sequences</w:t>
      </w:r>
    </w:p>
    <w:p w:rsidR="00DF4CF1" w:rsidRDefault="00DF4CF1" w:rsidP="00DF4CF1">
      <w:pPr>
        <w:pStyle w:val="ListParagraph"/>
        <w:numPr>
          <w:ilvl w:val="1"/>
          <w:numId w:val="1"/>
        </w:numPr>
      </w:pPr>
      <w:r>
        <w:t>A, B, and Z DNA</w:t>
      </w:r>
    </w:p>
    <w:p w:rsidR="00DF4CF1" w:rsidRDefault="00DF4CF1" w:rsidP="00DF4CF1">
      <w:pPr>
        <w:pStyle w:val="ListParagraph"/>
        <w:numPr>
          <w:ilvl w:val="2"/>
          <w:numId w:val="1"/>
        </w:numPr>
      </w:pPr>
      <w:r>
        <w:t>Formation is dependent on</w:t>
      </w:r>
    </w:p>
    <w:p w:rsidR="00DF4CF1" w:rsidRDefault="00DF4CF1" w:rsidP="00DF4CF1">
      <w:pPr>
        <w:pStyle w:val="ListParagraph"/>
        <w:numPr>
          <w:ilvl w:val="3"/>
          <w:numId w:val="1"/>
        </w:numPr>
      </w:pPr>
      <w:proofErr w:type="spellStart"/>
      <w:r>
        <w:t>Glycosidic</w:t>
      </w:r>
      <w:proofErr w:type="spellEnd"/>
      <w:r>
        <w:t xml:space="preserve"> bond conformation</w:t>
      </w:r>
    </w:p>
    <w:p w:rsidR="00DF4CF1" w:rsidRDefault="00DF4CF1" w:rsidP="00DF4CF1">
      <w:pPr>
        <w:pStyle w:val="ListParagraph"/>
        <w:numPr>
          <w:ilvl w:val="3"/>
          <w:numId w:val="1"/>
        </w:numPr>
      </w:pPr>
      <w:r>
        <w:t>Repeating unit base pairs</w:t>
      </w:r>
    </w:p>
    <w:p w:rsidR="00DF4CF1" w:rsidRDefault="00DF4CF1" w:rsidP="00DF4CF1">
      <w:pPr>
        <w:pStyle w:val="ListParagraph"/>
        <w:numPr>
          <w:ilvl w:val="3"/>
          <w:numId w:val="1"/>
        </w:numPr>
      </w:pPr>
      <w:r>
        <w:t>Helix-handedness</w:t>
      </w:r>
    </w:p>
    <w:p w:rsidR="00DF4CF1" w:rsidRDefault="00DF4CF1" w:rsidP="00DF4CF1">
      <w:pPr>
        <w:pStyle w:val="ListParagraph"/>
        <w:numPr>
          <w:ilvl w:val="2"/>
          <w:numId w:val="1"/>
        </w:numPr>
      </w:pPr>
      <w:r>
        <w:t>Regulation and expression of genes</w:t>
      </w:r>
    </w:p>
    <w:p w:rsidR="00DF4CF1" w:rsidRDefault="00E35767" w:rsidP="00DF4CF1">
      <w:pPr>
        <w:pStyle w:val="ListParagraph"/>
        <w:numPr>
          <w:ilvl w:val="0"/>
          <w:numId w:val="1"/>
        </w:numPr>
      </w:pPr>
      <w:r>
        <w:t>Replication</w:t>
      </w:r>
    </w:p>
    <w:p w:rsidR="00E35767" w:rsidRDefault="00DF4CF1" w:rsidP="00DF4CF1">
      <w:pPr>
        <w:pStyle w:val="ListParagraph"/>
        <w:numPr>
          <w:ilvl w:val="1"/>
          <w:numId w:val="1"/>
        </w:numPr>
      </w:pPr>
      <w:r>
        <w:t>Origin of replication</w:t>
      </w:r>
    </w:p>
    <w:p w:rsidR="00DF4CF1" w:rsidRDefault="00DF4CF1" w:rsidP="00DF4CF1">
      <w:pPr>
        <w:pStyle w:val="ListParagraph"/>
        <w:numPr>
          <w:ilvl w:val="1"/>
          <w:numId w:val="1"/>
        </w:numPr>
      </w:pPr>
      <w:r>
        <w:t>Okazaki Fragments</w:t>
      </w:r>
    </w:p>
    <w:p w:rsidR="00DF4CF1" w:rsidRDefault="00DF4CF1" w:rsidP="00DF4CF1">
      <w:pPr>
        <w:pStyle w:val="ListParagraph"/>
        <w:numPr>
          <w:ilvl w:val="1"/>
          <w:numId w:val="1"/>
        </w:numPr>
      </w:pPr>
      <w:r>
        <w:t xml:space="preserve">5’ </w:t>
      </w:r>
      <w:r>
        <w:sym w:font="Wingdings" w:char="F0E0"/>
      </w:r>
      <w:r>
        <w:t xml:space="preserve"> 3’ Synthesis direction</w:t>
      </w:r>
    </w:p>
    <w:p w:rsidR="008D4FA3" w:rsidRDefault="008D4FA3" w:rsidP="00DF4CF1">
      <w:pPr>
        <w:pStyle w:val="ListParagraph"/>
        <w:numPr>
          <w:ilvl w:val="1"/>
          <w:numId w:val="1"/>
        </w:numPr>
      </w:pPr>
      <w:r>
        <w:t>DNA Polymerase III</w:t>
      </w:r>
    </w:p>
    <w:p w:rsidR="00E35767" w:rsidRDefault="008D4FA3" w:rsidP="00E35767">
      <w:pPr>
        <w:pStyle w:val="ListParagraph"/>
        <w:numPr>
          <w:ilvl w:val="0"/>
          <w:numId w:val="1"/>
        </w:numPr>
      </w:pPr>
      <w:r>
        <w:t>Repair</w:t>
      </w:r>
    </w:p>
    <w:p w:rsidR="00E35767" w:rsidRDefault="00DF4CF1" w:rsidP="00E35767">
      <w:pPr>
        <w:pStyle w:val="ListParagraph"/>
        <w:numPr>
          <w:ilvl w:val="1"/>
          <w:numId w:val="1"/>
        </w:numPr>
      </w:pPr>
      <w:r>
        <w:t>Mechanisms</w:t>
      </w:r>
    </w:p>
    <w:p w:rsidR="00EC284B" w:rsidRDefault="00EC284B" w:rsidP="00EC284B">
      <w:pPr>
        <w:pStyle w:val="ListParagraph"/>
        <w:numPr>
          <w:ilvl w:val="2"/>
          <w:numId w:val="1"/>
        </w:numPr>
      </w:pPr>
      <w:r>
        <w:lastRenderedPageBreak/>
        <w:t>Nick Translation</w:t>
      </w:r>
    </w:p>
    <w:p w:rsidR="00EC284B" w:rsidRDefault="00EC284B" w:rsidP="00EC284B">
      <w:pPr>
        <w:pStyle w:val="ListParagraph"/>
        <w:numPr>
          <w:ilvl w:val="2"/>
          <w:numId w:val="1"/>
        </w:numPr>
      </w:pPr>
    </w:p>
    <w:p w:rsidR="00022B70" w:rsidRDefault="00022B70" w:rsidP="00E35767">
      <w:pPr>
        <w:pStyle w:val="ListParagraph"/>
        <w:numPr>
          <w:ilvl w:val="1"/>
          <w:numId w:val="1"/>
        </w:numPr>
      </w:pPr>
      <w:r>
        <w:t xml:space="preserve">3’ </w:t>
      </w:r>
      <w:r>
        <w:sym w:font="Wingdings" w:char="F0E0"/>
      </w:r>
      <w:r>
        <w:t xml:space="preserve"> 5’ exonuclease</w:t>
      </w:r>
    </w:p>
    <w:p w:rsidR="00022B70" w:rsidRDefault="00022B70" w:rsidP="00022B70">
      <w:pPr>
        <w:pStyle w:val="ListParagraph"/>
        <w:numPr>
          <w:ilvl w:val="2"/>
          <w:numId w:val="1"/>
        </w:numPr>
      </w:pPr>
      <w:proofErr w:type="spellStart"/>
      <w:r>
        <w:t>Klenow</w:t>
      </w:r>
      <w:proofErr w:type="spellEnd"/>
      <w:r>
        <w:t xml:space="preserve"> Fragment</w:t>
      </w:r>
      <w:r w:rsidR="008D4FA3">
        <w:t xml:space="preserve"> contains polymerase and exonuclease activity</w:t>
      </w:r>
    </w:p>
    <w:p w:rsidR="00E35767" w:rsidRDefault="00DC018D" w:rsidP="00E35767">
      <w:pPr>
        <w:pStyle w:val="ListParagraph"/>
        <w:numPr>
          <w:ilvl w:val="1"/>
          <w:numId w:val="1"/>
        </w:numPr>
      </w:pPr>
      <w:r>
        <w:t>Limitations</w:t>
      </w:r>
    </w:p>
    <w:p w:rsidR="00EC284B" w:rsidRDefault="00EC284B" w:rsidP="00EC284B">
      <w:pPr>
        <w:pStyle w:val="ListParagraph"/>
        <w:numPr>
          <w:ilvl w:val="2"/>
          <w:numId w:val="1"/>
        </w:numPr>
      </w:pPr>
      <w:r>
        <w:t xml:space="preserve">Very slow rate of proofreading </w:t>
      </w:r>
    </w:p>
    <w:p w:rsidR="00022B70" w:rsidRDefault="00E35767" w:rsidP="00E35767">
      <w:pPr>
        <w:pStyle w:val="ListParagraph"/>
        <w:numPr>
          <w:ilvl w:val="1"/>
          <w:numId w:val="1"/>
        </w:numPr>
      </w:pPr>
      <w:r>
        <w:t>Enzymes</w:t>
      </w:r>
    </w:p>
    <w:p w:rsidR="00FD3C7F" w:rsidRDefault="00022B70" w:rsidP="00EC284B">
      <w:pPr>
        <w:pStyle w:val="ListParagraph"/>
        <w:numPr>
          <w:ilvl w:val="2"/>
          <w:numId w:val="1"/>
        </w:numPr>
      </w:pPr>
      <w:r>
        <w:t>DNA Polymerase I</w:t>
      </w:r>
    </w:p>
    <w:p w:rsidR="00E35767" w:rsidRDefault="00FD3C7F" w:rsidP="00FD3C7F">
      <w:pPr>
        <w:pStyle w:val="ListParagraph"/>
        <w:numPr>
          <w:ilvl w:val="3"/>
          <w:numId w:val="1"/>
        </w:numPr>
      </w:pPr>
      <w:r>
        <w:t>DNA repair + Primer removal</w:t>
      </w:r>
      <w:r w:rsidR="00E35767">
        <w:tab/>
      </w:r>
    </w:p>
    <w:p w:rsidR="00EC284B" w:rsidRDefault="00EC284B" w:rsidP="00EC284B">
      <w:pPr>
        <w:pStyle w:val="ListParagraph"/>
        <w:numPr>
          <w:ilvl w:val="2"/>
          <w:numId w:val="1"/>
        </w:numPr>
      </w:pPr>
      <w:r>
        <w:t>Ligase (fixes nicks)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 xml:space="preserve">Transfer of Hereditary </w:t>
      </w:r>
      <w:r>
        <w:t>Material</w:t>
      </w:r>
      <w:r>
        <w:tab/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Vectors and </w:t>
      </w:r>
      <w:r>
        <w:t>Plasmids</w:t>
      </w:r>
      <w:r>
        <w:tab/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Cloning</w:t>
      </w:r>
      <w:r>
        <w:tab/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Transformation</w:t>
      </w:r>
      <w:r>
        <w:tab/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Phage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>Supercoiling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Positive (left-handed) and Negative (right-handed)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DNA most stable when there are 10 bases per helical turn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Supercoiling alleviates high energy of DNA with the wrong twist (either overwound or underwound)</w:t>
      </w:r>
    </w:p>
    <w:p w:rsidR="008D4FA3" w:rsidRDefault="008D4FA3" w:rsidP="008D4FA3">
      <w:pPr>
        <w:pStyle w:val="ListParagraph"/>
        <w:numPr>
          <w:ilvl w:val="1"/>
          <w:numId w:val="1"/>
        </w:numPr>
      </w:pPr>
      <w:r>
        <w:t xml:space="preserve">Topoisomerase I: </w:t>
      </w:r>
    </w:p>
    <w:p w:rsidR="008D4FA3" w:rsidRDefault="008D4FA3" w:rsidP="008D4FA3">
      <w:pPr>
        <w:pStyle w:val="ListParagraph"/>
        <w:numPr>
          <w:ilvl w:val="2"/>
          <w:numId w:val="1"/>
        </w:numPr>
      </w:pPr>
      <w:r>
        <w:t>removal of positive/negative supercoils by nicking DNA, allowing swiveling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DNA </w:t>
      </w:r>
      <w:proofErr w:type="spellStart"/>
      <w:r>
        <w:t>Gyrase</w:t>
      </w:r>
      <w:proofErr w:type="spellEnd"/>
      <w:r>
        <w:t xml:space="preserve"> = Topoisomerase II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Adds negative supercoiling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Antibiotics and Anti</w:t>
      </w:r>
      <w:r w:rsidR="00B85D02">
        <w:t>-</w:t>
      </w:r>
      <w:r>
        <w:t>Cancer Drugs</w:t>
      </w:r>
      <w:r w:rsidR="00FD3C7F">
        <w:t xml:space="preserve"> target </w:t>
      </w:r>
      <w:proofErr w:type="spellStart"/>
      <w:r w:rsidR="00FD3C7F">
        <w:t>Gyrase</w:t>
      </w:r>
      <w:proofErr w:type="spellEnd"/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Negative Supercoiling is easy to unwind – What are the benefits</w:t>
      </w:r>
    </w:p>
    <w:p w:rsidR="008D4FA3" w:rsidRDefault="008D4FA3" w:rsidP="008D4FA3">
      <w:pPr>
        <w:pStyle w:val="ListParagraph"/>
        <w:numPr>
          <w:ilvl w:val="2"/>
          <w:numId w:val="1"/>
        </w:numPr>
      </w:pPr>
      <w:r>
        <w:t>Easier access to unwinding the DNA without supercoiling</w:t>
      </w:r>
    </w:p>
    <w:p w:rsidR="008D4FA3" w:rsidRDefault="00FD3C7F" w:rsidP="008D4FA3">
      <w:pPr>
        <w:pStyle w:val="ListParagraph"/>
        <w:numPr>
          <w:ilvl w:val="2"/>
          <w:numId w:val="1"/>
        </w:numPr>
      </w:pPr>
      <w:r>
        <w:t xml:space="preserve">Allows </w:t>
      </w:r>
      <w:r w:rsidR="008D4FA3">
        <w:t>RNA synthesis</w:t>
      </w:r>
    </w:p>
    <w:p w:rsidR="008D4FA3" w:rsidRDefault="00FD3C7F" w:rsidP="008D4FA3">
      <w:pPr>
        <w:pStyle w:val="ListParagraph"/>
        <w:numPr>
          <w:ilvl w:val="2"/>
          <w:numId w:val="1"/>
        </w:numPr>
      </w:pPr>
      <w:r>
        <w:t xml:space="preserve">Allows </w:t>
      </w:r>
      <w:r w:rsidR="008D4FA3">
        <w:t>DNA Repair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>More on DNA Replication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proofErr w:type="spellStart"/>
      <w:r>
        <w:t>DnaA</w:t>
      </w:r>
      <w:proofErr w:type="spellEnd"/>
    </w:p>
    <w:p w:rsidR="00E35767" w:rsidRDefault="00E35767" w:rsidP="00E35767">
      <w:pPr>
        <w:pStyle w:val="ListParagraph"/>
        <w:numPr>
          <w:ilvl w:val="2"/>
          <w:numId w:val="1"/>
        </w:numPr>
      </w:pPr>
      <w:proofErr w:type="spellStart"/>
      <w:r>
        <w:t>DnaA</w:t>
      </w:r>
      <w:proofErr w:type="spellEnd"/>
      <w:r>
        <w:t xml:space="preserve"> Box or TATA Box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proofErr w:type="spellStart"/>
      <w:r>
        <w:t>DnaB</w:t>
      </w:r>
      <w:proofErr w:type="spellEnd"/>
      <w:r>
        <w:t xml:space="preserve"> = Helicase</w:t>
      </w:r>
    </w:p>
    <w:p w:rsidR="008D4FA3" w:rsidRDefault="008D4FA3" w:rsidP="008D4FA3">
      <w:pPr>
        <w:pStyle w:val="ListParagraph"/>
        <w:numPr>
          <w:ilvl w:val="2"/>
          <w:numId w:val="1"/>
        </w:numPr>
      </w:pPr>
      <w:r>
        <w:t>Binds to DNA, unwind with ATP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proofErr w:type="spellStart"/>
      <w:r>
        <w:t>DnaC</w:t>
      </w:r>
      <w:proofErr w:type="spellEnd"/>
    </w:p>
    <w:p w:rsidR="00FD3C7F" w:rsidRDefault="00FD3C7F" w:rsidP="005C3D65">
      <w:pPr>
        <w:pStyle w:val="ListParagraph"/>
        <w:numPr>
          <w:ilvl w:val="2"/>
          <w:numId w:val="1"/>
        </w:numPr>
      </w:pPr>
      <w:r>
        <w:t xml:space="preserve">Pre-priming protein attaches to </w:t>
      </w:r>
      <w:proofErr w:type="spellStart"/>
      <w:r>
        <w:t>DnaB</w:t>
      </w:r>
      <w:proofErr w:type="spellEnd"/>
    </w:p>
    <w:p w:rsidR="00FD3C7F" w:rsidRDefault="00FD3C7F" w:rsidP="005C3D65">
      <w:pPr>
        <w:pStyle w:val="ListParagraph"/>
        <w:numPr>
          <w:ilvl w:val="2"/>
          <w:numId w:val="1"/>
        </w:numPr>
      </w:pPr>
      <w:r>
        <w:t>Complex rests on the replication fork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proofErr w:type="spellStart"/>
      <w:r>
        <w:t>DnaG</w:t>
      </w:r>
      <w:proofErr w:type="spellEnd"/>
      <w:r>
        <w:t xml:space="preserve"> = </w:t>
      </w:r>
      <w:proofErr w:type="spellStart"/>
      <w:r>
        <w:t>Primase</w:t>
      </w:r>
      <w:proofErr w:type="spellEnd"/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SSB</w:t>
      </w:r>
    </w:p>
    <w:p w:rsidR="008D4FA3" w:rsidRDefault="008D4FA3" w:rsidP="008D4FA3">
      <w:pPr>
        <w:pStyle w:val="ListParagraph"/>
        <w:numPr>
          <w:ilvl w:val="2"/>
          <w:numId w:val="1"/>
        </w:numPr>
      </w:pPr>
      <w:r>
        <w:t xml:space="preserve">Single Stranded DNA Binding Protein (Binds to single stranded DNA to prevent </w:t>
      </w:r>
      <w:proofErr w:type="spellStart"/>
      <w:r>
        <w:t>reannealing</w:t>
      </w:r>
      <w:proofErr w:type="spellEnd"/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Other proteins (HU, </w:t>
      </w:r>
      <w:r w:rsidR="00B85D02">
        <w:t>etc.</w:t>
      </w:r>
      <w:r>
        <w:t>)</w:t>
      </w:r>
    </w:p>
    <w:p w:rsidR="00FD3C7F" w:rsidRDefault="00FD3C7F" w:rsidP="00FD3C7F">
      <w:pPr>
        <w:pStyle w:val="ListParagraph"/>
        <w:numPr>
          <w:ilvl w:val="2"/>
          <w:numId w:val="1"/>
        </w:numPr>
      </w:pPr>
      <w:r>
        <w:t xml:space="preserve">HU binds with </w:t>
      </w:r>
      <w:proofErr w:type="spellStart"/>
      <w:r>
        <w:t>DnaA</w:t>
      </w:r>
      <w:proofErr w:type="spellEnd"/>
      <w:r>
        <w:t xml:space="preserve"> to DNA near </w:t>
      </w:r>
      <w:proofErr w:type="spellStart"/>
      <w:r>
        <w:t>DnaA</w:t>
      </w:r>
      <w:proofErr w:type="spellEnd"/>
      <w:r>
        <w:t xml:space="preserve"> box, forming a + supercoil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Leading and Lagging Strand Synthesis</w:t>
      </w:r>
    </w:p>
    <w:p w:rsidR="00FD3C7F" w:rsidRDefault="00FD3C7F" w:rsidP="00FD3C7F">
      <w:pPr>
        <w:pStyle w:val="ListParagraph"/>
        <w:numPr>
          <w:ilvl w:val="2"/>
          <w:numId w:val="1"/>
        </w:numPr>
      </w:pPr>
      <w:r>
        <w:lastRenderedPageBreak/>
        <w:t>Okazaki Fragments</w:t>
      </w:r>
    </w:p>
    <w:p w:rsidR="00FD3C7F" w:rsidRDefault="00FD3C7F" w:rsidP="00FD3C7F">
      <w:pPr>
        <w:pStyle w:val="ListParagraph"/>
        <w:numPr>
          <w:ilvl w:val="1"/>
          <w:numId w:val="1"/>
        </w:numPr>
      </w:pPr>
      <w:r>
        <w:t>DNA Pol III</w:t>
      </w:r>
    </w:p>
    <w:p w:rsidR="00FD3C7F" w:rsidRDefault="00FD3C7F" w:rsidP="00FD3C7F">
      <w:pPr>
        <w:pStyle w:val="ListParagraph"/>
        <w:numPr>
          <w:ilvl w:val="2"/>
          <w:numId w:val="1"/>
        </w:numPr>
      </w:pPr>
      <w:r>
        <w:t xml:space="preserve">Alpha-epsilon-omega cores </w:t>
      </w:r>
    </w:p>
    <w:p w:rsidR="00FD3C7F" w:rsidRDefault="00FD3C7F" w:rsidP="00FD3C7F">
      <w:pPr>
        <w:pStyle w:val="ListParagraph"/>
        <w:numPr>
          <w:ilvl w:val="3"/>
          <w:numId w:val="1"/>
        </w:numPr>
      </w:pPr>
      <w:r>
        <w:t>DNA Poly Activity</w:t>
      </w:r>
    </w:p>
    <w:p w:rsidR="00FD3C7F" w:rsidRDefault="00FD3C7F" w:rsidP="00FD3C7F">
      <w:pPr>
        <w:pStyle w:val="ListParagraph"/>
        <w:numPr>
          <w:ilvl w:val="2"/>
          <w:numId w:val="1"/>
        </w:numPr>
      </w:pPr>
      <w:r>
        <w:t>Clamp Loading Complex</w:t>
      </w:r>
    </w:p>
    <w:p w:rsidR="00FD3C7F" w:rsidRDefault="00FD3C7F" w:rsidP="00FD3C7F">
      <w:pPr>
        <w:pStyle w:val="ListParagraph"/>
        <w:numPr>
          <w:ilvl w:val="2"/>
          <w:numId w:val="1"/>
        </w:numPr>
      </w:pPr>
      <w:r>
        <w:t>Beta Clamps</w:t>
      </w:r>
    </w:p>
    <w:p w:rsidR="00FD3C7F" w:rsidRDefault="00FD3C7F" w:rsidP="00FD3C7F">
      <w:pPr>
        <w:pStyle w:val="ListParagraph"/>
        <w:numPr>
          <w:ilvl w:val="3"/>
          <w:numId w:val="1"/>
        </w:numPr>
      </w:pPr>
      <w:r>
        <w:t>Attached to clamp loading complex and alpha-epsilon-omega cores to hold DNA</w:t>
      </w:r>
    </w:p>
    <w:p w:rsidR="00E35767" w:rsidRDefault="00E35767" w:rsidP="00E35767">
      <w:pPr>
        <w:pStyle w:val="ListParagraph"/>
        <w:numPr>
          <w:ilvl w:val="0"/>
          <w:numId w:val="1"/>
        </w:numPr>
      </w:pPr>
      <w:r>
        <w:t>Resolution at the terminus</w:t>
      </w:r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>Circular DNA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Interlinked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Topoisomerase IV</w:t>
      </w:r>
    </w:p>
    <w:p w:rsidR="00FD3C7F" w:rsidRDefault="00FD3C7F" w:rsidP="00FD3C7F">
      <w:pPr>
        <w:pStyle w:val="ListParagraph"/>
        <w:numPr>
          <w:ilvl w:val="3"/>
          <w:numId w:val="1"/>
        </w:numPr>
      </w:pPr>
      <w:r>
        <w:t>Similar to Topo II, in relaxing the winds</w:t>
      </w:r>
      <w:bookmarkStart w:id="0" w:name="_GoBack"/>
      <w:bookmarkEnd w:id="0"/>
    </w:p>
    <w:p w:rsidR="00E35767" w:rsidRDefault="00E35767" w:rsidP="00E35767">
      <w:pPr>
        <w:pStyle w:val="ListParagraph"/>
        <w:numPr>
          <w:ilvl w:val="1"/>
          <w:numId w:val="1"/>
        </w:numPr>
      </w:pPr>
      <w:r>
        <w:t xml:space="preserve">Linear </w:t>
      </w:r>
      <w:r w:rsidR="00C66DAE">
        <w:t>Chromosomes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5’ End of Lagging Strand?</w:t>
      </w:r>
    </w:p>
    <w:p w:rsidR="00FD3C7F" w:rsidRDefault="00FD3C7F" w:rsidP="00FD3C7F">
      <w:pPr>
        <w:pStyle w:val="ListParagraph"/>
        <w:numPr>
          <w:ilvl w:val="3"/>
          <w:numId w:val="1"/>
        </w:numPr>
      </w:pPr>
      <w:r>
        <w:t>Never can be replicated</w:t>
      </w:r>
    </w:p>
    <w:p w:rsidR="00E35767" w:rsidRDefault="00E35767" w:rsidP="00E35767">
      <w:pPr>
        <w:pStyle w:val="ListParagraph"/>
        <w:numPr>
          <w:ilvl w:val="2"/>
          <w:numId w:val="1"/>
        </w:numPr>
      </w:pPr>
      <w:r>
        <w:t>Telomeres and Telomerase</w:t>
      </w:r>
    </w:p>
    <w:p w:rsidR="00E35767" w:rsidRDefault="00E35767" w:rsidP="00E35767">
      <w:pPr>
        <w:pStyle w:val="ListParagraph"/>
        <w:numPr>
          <w:ilvl w:val="3"/>
          <w:numId w:val="1"/>
        </w:numPr>
      </w:pPr>
      <w:r>
        <w:t>Leading strand and elongation by telomerase reverse transcriptase</w:t>
      </w:r>
    </w:p>
    <w:p w:rsidR="00E35767" w:rsidRDefault="00C66DAE" w:rsidP="00E35767">
      <w:pPr>
        <w:pStyle w:val="ListParagraph"/>
        <w:numPr>
          <w:ilvl w:val="3"/>
          <w:numId w:val="1"/>
        </w:numPr>
      </w:pPr>
      <w:r>
        <w:t>Telomere repeats</w:t>
      </w:r>
    </w:p>
    <w:p w:rsidR="00C66DAE" w:rsidRDefault="00C66DAE" w:rsidP="00E35767">
      <w:pPr>
        <w:pStyle w:val="ListParagraph"/>
        <w:numPr>
          <w:ilvl w:val="3"/>
          <w:numId w:val="1"/>
        </w:numPr>
      </w:pPr>
      <w:r>
        <w:t>Telomere length by cell type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Somatic Cell Mutation Models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Linear vs branched mutation hypothesis for cancer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Causes of somatic Mutation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Ames Test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Concept of Screening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Loss of Function vs. Gain of Function Mutants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Revertants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Source of Genetic Mutations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Infidelity of Replication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Mutagen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Defective Repair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Enzymatic Alteration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Error Rate in Replication Kept low By: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 xml:space="preserve">3’ </w:t>
      </w:r>
      <w:r>
        <w:sym w:font="Wingdings" w:char="F0E0"/>
      </w:r>
      <w:r>
        <w:t xml:space="preserve"> 5’ exonuclease function of Pol 1 and Pol 3 = Proofreading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RNA primers to initiate replication may be error-prone, but are removed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Post-replication repair mechanisms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Damage Sources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Oxidative Damage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UV Exposure/Radiation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Spontaneous Depurination (and to smaller extent Depyrimidination)</w:t>
      </w:r>
    </w:p>
    <w:p w:rsidR="00C66DAE" w:rsidRDefault="00C66DAE" w:rsidP="00C66DAE">
      <w:pPr>
        <w:pStyle w:val="ListParagraph"/>
        <w:numPr>
          <w:ilvl w:val="0"/>
          <w:numId w:val="1"/>
        </w:numPr>
      </w:pPr>
      <w:r>
        <w:t>Overview of Repair Types: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Direct enzymatic reversal</w:t>
      </w:r>
    </w:p>
    <w:p w:rsidR="00C66DAE" w:rsidRDefault="00C66DAE" w:rsidP="00C66DAE">
      <w:pPr>
        <w:pStyle w:val="ListParagraph"/>
        <w:numPr>
          <w:ilvl w:val="1"/>
          <w:numId w:val="1"/>
        </w:numPr>
      </w:pPr>
      <w:r>
        <w:t>Excision Repair (NER, BER, MMR)</w:t>
      </w:r>
    </w:p>
    <w:p w:rsidR="00C66DAE" w:rsidRDefault="00B85D02" w:rsidP="00C66DAE">
      <w:pPr>
        <w:pStyle w:val="ListParagraph"/>
        <w:numPr>
          <w:ilvl w:val="1"/>
          <w:numId w:val="1"/>
        </w:numPr>
      </w:pPr>
      <w:r>
        <w:t>Recombination</w:t>
      </w:r>
    </w:p>
    <w:p w:rsidR="00B85D02" w:rsidRDefault="00B85D02" w:rsidP="00C66DAE">
      <w:pPr>
        <w:pStyle w:val="ListParagraph"/>
        <w:numPr>
          <w:ilvl w:val="1"/>
          <w:numId w:val="1"/>
        </w:numPr>
      </w:pPr>
      <w:r>
        <w:lastRenderedPageBreak/>
        <w:t>SOS Response</w:t>
      </w:r>
    </w:p>
    <w:p w:rsidR="00B85D02" w:rsidRDefault="00B85D02" w:rsidP="00B85D02">
      <w:pPr>
        <w:pStyle w:val="ListParagraph"/>
        <w:numPr>
          <w:ilvl w:val="0"/>
          <w:numId w:val="1"/>
        </w:numPr>
      </w:pPr>
      <w:r>
        <w:t xml:space="preserve">DNA </w:t>
      </w:r>
      <w:proofErr w:type="spellStart"/>
      <w:r>
        <w:t>Photolyase</w:t>
      </w:r>
      <w:proofErr w:type="spellEnd"/>
    </w:p>
    <w:p w:rsidR="00B85D02" w:rsidRDefault="003C69AA" w:rsidP="00B85D02">
      <w:pPr>
        <w:pStyle w:val="ListParagraph"/>
        <w:numPr>
          <w:ilvl w:val="1"/>
          <w:numId w:val="1"/>
        </w:numPr>
      </w:pPr>
      <w:r>
        <w:t>FADH</w:t>
      </w:r>
      <w:r>
        <w:rPr>
          <w:vertAlign w:val="subscript"/>
        </w:rPr>
        <w:t>2</w:t>
      </w:r>
      <w:r>
        <w:t xml:space="preserve"> </w:t>
      </w:r>
      <w:proofErr w:type="spellStart"/>
      <w:r>
        <w:t>coFactor</w:t>
      </w:r>
      <w:proofErr w:type="spellEnd"/>
    </w:p>
    <w:p w:rsidR="003C69AA" w:rsidRDefault="003C69AA" w:rsidP="00B85D02">
      <w:pPr>
        <w:pStyle w:val="ListParagraph"/>
        <w:numPr>
          <w:ilvl w:val="1"/>
          <w:numId w:val="1"/>
        </w:numPr>
      </w:pPr>
      <w:r>
        <w:t>Binds DNA lesion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De-cyclizes T=T dimers upon light exposure (370nm)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Nucleotide Excision Repair (NER)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UVr</w:t>
      </w:r>
      <w:proofErr w:type="spellEnd"/>
      <w:r>
        <w:t xml:space="preserve"> A,B,C,D Mechanism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Mismatch Repair (MMR)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MutS,H,L</w:t>
      </w:r>
      <w:proofErr w:type="spellEnd"/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Parental Strand vs. Newly Synthesized Strand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GATC sequence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Molecular Cloning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Plasmids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Conjugative Plasmids</w:t>
      </w:r>
    </w:p>
    <w:p w:rsidR="003C69AA" w:rsidRDefault="003C69AA" w:rsidP="003C69AA">
      <w:pPr>
        <w:pStyle w:val="ListParagraph"/>
        <w:numPr>
          <w:ilvl w:val="3"/>
          <w:numId w:val="1"/>
        </w:numPr>
      </w:pPr>
      <w:r>
        <w:t>Rolling Circle Replication</w:t>
      </w:r>
    </w:p>
    <w:p w:rsidR="003C69AA" w:rsidRDefault="003C69AA" w:rsidP="003C69AA">
      <w:pPr>
        <w:pStyle w:val="ListParagraph"/>
        <w:numPr>
          <w:ilvl w:val="3"/>
          <w:numId w:val="1"/>
        </w:numPr>
      </w:pPr>
      <w:r>
        <w:t>Conjugation by pilus</w:t>
      </w:r>
    </w:p>
    <w:p w:rsidR="003C69AA" w:rsidRDefault="003C69AA" w:rsidP="003C69AA">
      <w:pPr>
        <w:pStyle w:val="ListParagraph"/>
        <w:numPr>
          <w:ilvl w:val="3"/>
          <w:numId w:val="1"/>
        </w:numPr>
      </w:pPr>
      <w:r>
        <w:t>“Gender” of cells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Non-conjugative Plasmids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Plasmid Design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proofErr w:type="spellStart"/>
      <w:r>
        <w:t>Ori</w:t>
      </w:r>
      <w:proofErr w:type="spellEnd"/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Selection (Resistance Gene)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Restriction Sites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Desired Size of Plasmid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Promoters specific to host organism(s)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Bacteriophage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Lytic v. Lysogenic Life Cycle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Transposons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Insertion Sequences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Composite Transposons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LINES and SINES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Natural Plasmids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Dissimulative (ex. For different C-source metabolism)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Pathogenesis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R-Factor (Resistance Genes)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Restriction Enzymes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Class I and Class II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Blunt end vs Sticky end endonuclease activity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proofErr w:type="spellStart"/>
      <w:r>
        <w:t>Ethidium</w:t>
      </w:r>
      <w:proofErr w:type="spellEnd"/>
      <w:r>
        <w:t xml:space="preserve"> Bromide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Intercalcating</w:t>
      </w:r>
      <w:proofErr w:type="spellEnd"/>
      <w:r>
        <w:t xml:space="preserve"> agent (Causes DNA helix to stretch)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Can cause supercoiling of circular plasmids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Allows for DNA visualization under UV exposure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Reporter Gene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LacZ</w:t>
      </w:r>
      <w:proofErr w:type="spellEnd"/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GFP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lastRenderedPageBreak/>
        <w:t>Sanger Sequencing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ddNTPs</w:t>
      </w:r>
      <w:proofErr w:type="spellEnd"/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Limitations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PCR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Some Techniques that can use PCR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Diagnosis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Identification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Introduce site-directed mutations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Quantitative measurements of transcript abundance (PCR)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Sequencing technologies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Sanger sequencing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Illumina</w:t>
      </w:r>
      <w:proofErr w:type="spellEnd"/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454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RNA Synthesis in Prokaryotes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Differences between DNA/RNA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Sigma Factors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Recognition consensus Motifs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proofErr w:type="spellStart"/>
      <w:r>
        <w:t>Pribnow</w:t>
      </w:r>
      <w:proofErr w:type="spellEnd"/>
      <w:r>
        <w:t xml:space="preserve"> Box (-10) region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-35 region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RNA Polymerase Initiation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Operons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r>
        <w:t>Lac Operon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 xml:space="preserve">Repressor = </w:t>
      </w:r>
      <w:proofErr w:type="spellStart"/>
      <w:r>
        <w:t>LacI</w:t>
      </w:r>
      <w:proofErr w:type="spellEnd"/>
    </w:p>
    <w:p w:rsidR="003C69AA" w:rsidRDefault="003C69AA" w:rsidP="003C69AA">
      <w:pPr>
        <w:pStyle w:val="ListParagraph"/>
        <w:numPr>
          <w:ilvl w:val="2"/>
          <w:numId w:val="1"/>
        </w:numPr>
      </w:pPr>
      <w:proofErr w:type="spellStart"/>
      <w:r>
        <w:t>Catabolite</w:t>
      </w:r>
      <w:proofErr w:type="spellEnd"/>
      <w:r>
        <w:t xml:space="preserve"> Repression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Trp</w:t>
      </w:r>
      <w:proofErr w:type="spellEnd"/>
      <w:r>
        <w:t xml:space="preserve"> Operon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Feedback regulation</w:t>
      </w:r>
    </w:p>
    <w:p w:rsidR="003C69AA" w:rsidRDefault="003C69AA" w:rsidP="003C69AA">
      <w:pPr>
        <w:pStyle w:val="ListParagraph"/>
        <w:numPr>
          <w:ilvl w:val="2"/>
          <w:numId w:val="1"/>
        </w:numPr>
      </w:pPr>
      <w:r>
        <w:t>RNA stem-loop structure regulation (terminator loop)</w:t>
      </w:r>
    </w:p>
    <w:p w:rsidR="003C69AA" w:rsidRDefault="003C69AA" w:rsidP="003C69AA">
      <w:pPr>
        <w:pStyle w:val="ListParagraph"/>
        <w:numPr>
          <w:ilvl w:val="0"/>
          <w:numId w:val="1"/>
        </w:numPr>
      </w:pPr>
      <w:r>
        <w:t>Flagella synthesis (Transcriptional Regulation Strategies)</w:t>
      </w:r>
    </w:p>
    <w:p w:rsidR="003C69AA" w:rsidRDefault="003C69AA" w:rsidP="003C69AA">
      <w:pPr>
        <w:pStyle w:val="ListParagraph"/>
        <w:numPr>
          <w:ilvl w:val="1"/>
          <w:numId w:val="1"/>
        </w:numPr>
      </w:pPr>
      <w:proofErr w:type="spellStart"/>
      <w:r>
        <w:t>Catabolite</w:t>
      </w:r>
      <w:proofErr w:type="spellEnd"/>
      <w:r>
        <w:t xml:space="preserve"> Repression (CRP-</w:t>
      </w:r>
      <w:proofErr w:type="spellStart"/>
      <w:r>
        <w:t>cAMP</w:t>
      </w:r>
      <w:proofErr w:type="spellEnd"/>
      <w:r>
        <w:t>)</w:t>
      </w:r>
    </w:p>
    <w:p w:rsidR="009B2799" w:rsidRDefault="003C69AA" w:rsidP="009B2799">
      <w:pPr>
        <w:pStyle w:val="ListParagraph"/>
        <w:numPr>
          <w:ilvl w:val="1"/>
          <w:numId w:val="1"/>
        </w:numPr>
      </w:pPr>
      <w:r>
        <w:t>Feedback regulation</w:t>
      </w:r>
      <w:r w:rsidR="009B2799">
        <w:t xml:space="preserve"> = </w:t>
      </w:r>
      <w:proofErr w:type="spellStart"/>
      <w:r w:rsidR="009B2799">
        <w:t>FljB</w:t>
      </w:r>
      <w:proofErr w:type="spellEnd"/>
      <w:r w:rsidR="009B2799">
        <w:t xml:space="preserve">, </w:t>
      </w:r>
      <w:proofErr w:type="spellStart"/>
      <w:r w:rsidR="009B2799">
        <w:t>FljA</w:t>
      </w:r>
      <w:proofErr w:type="spellEnd"/>
      <w:r w:rsidR="009B2799">
        <w:t xml:space="preserve">, and </w:t>
      </w:r>
      <w:proofErr w:type="spellStart"/>
      <w:r w:rsidR="009B2799">
        <w:t>FliC</w:t>
      </w:r>
      <w:proofErr w:type="spellEnd"/>
      <w:r w:rsidR="009B2799">
        <w:t xml:space="preserve"> regulatory network</w:t>
      </w:r>
    </w:p>
    <w:p w:rsidR="009B2799" w:rsidRDefault="009B2799" w:rsidP="009B2799">
      <w:pPr>
        <w:pStyle w:val="ListParagraph"/>
        <w:numPr>
          <w:ilvl w:val="1"/>
          <w:numId w:val="1"/>
        </w:numPr>
      </w:pPr>
      <w:r>
        <w:t>Non-coding RNA regulation</w:t>
      </w:r>
    </w:p>
    <w:p w:rsidR="009B2799" w:rsidRDefault="009B2799" w:rsidP="009B2799">
      <w:pPr>
        <w:pStyle w:val="ListParagraph"/>
        <w:numPr>
          <w:ilvl w:val="0"/>
          <w:numId w:val="1"/>
        </w:numPr>
      </w:pPr>
      <w:r>
        <w:t xml:space="preserve">RNA Synthesis Regulation in Prokaryotes and </w:t>
      </w:r>
      <w:proofErr w:type="spellStart"/>
      <w:r>
        <w:t>Eukaryots</w:t>
      </w:r>
      <w:proofErr w:type="spellEnd"/>
    </w:p>
    <w:p w:rsidR="009B2799" w:rsidRDefault="009B2799" w:rsidP="009B2799">
      <w:pPr>
        <w:pStyle w:val="ListParagraph"/>
        <w:numPr>
          <w:ilvl w:val="1"/>
          <w:numId w:val="1"/>
        </w:numPr>
      </w:pPr>
      <w:r>
        <w:t>DNA structure (histones, nucleosomes)</w:t>
      </w:r>
    </w:p>
    <w:p w:rsidR="009B2799" w:rsidRDefault="009B2799" w:rsidP="009B2799">
      <w:pPr>
        <w:pStyle w:val="ListParagraph"/>
        <w:numPr>
          <w:ilvl w:val="1"/>
          <w:numId w:val="1"/>
        </w:numPr>
      </w:pPr>
      <w:r>
        <w:t>No sigma-factors, but many possible transcription factors and enhancers</w:t>
      </w:r>
    </w:p>
    <w:p w:rsidR="009B2799" w:rsidRDefault="009B2799" w:rsidP="009B2799">
      <w:pPr>
        <w:pStyle w:val="ListParagraph"/>
        <w:numPr>
          <w:ilvl w:val="1"/>
          <w:numId w:val="1"/>
        </w:numPr>
      </w:pPr>
      <w:r>
        <w:t>Methylation patterns</w:t>
      </w:r>
    </w:p>
    <w:sectPr w:rsidR="009B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90397"/>
    <w:multiLevelType w:val="hybridMultilevel"/>
    <w:tmpl w:val="BF2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67"/>
    <w:rsid w:val="00022B70"/>
    <w:rsid w:val="00347899"/>
    <w:rsid w:val="003C69AA"/>
    <w:rsid w:val="005E6B42"/>
    <w:rsid w:val="00850EB9"/>
    <w:rsid w:val="008D4FA3"/>
    <w:rsid w:val="009B2799"/>
    <w:rsid w:val="00A46D1F"/>
    <w:rsid w:val="00B85D02"/>
    <w:rsid w:val="00B92E45"/>
    <w:rsid w:val="00C66DAE"/>
    <w:rsid w:val="00D67C02"/>
    <w:rsid w:val="00DC018D"/>
    <w:rsid w:val="00DF4CF1"/>
    <w:rsid w:val="00E35767"/>
    <w:rsid w:val="00EC284B"/>
    <w:rsid w:val="00F45663"/>
    <w:rsid w:val="00FA2BE8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9C94-C31D-4C92-A1C5-CA92616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Fong</dc:creator>
  <cp:keywords/>
  <dc:description/>
  <cp:lastModifiedBy>Ian Fong</cp:lastModifiedBy>
  <cp:revision>4</cp:revision>
  <dcterms:created xsi:type="dcterms:W3CDTF">2013-12-13T21:35:00Z</dcterms:created>
  <dcterms:modified xsi:type="dcterms:W3CDTF">2013-12-14T04:22:00Z</dcterms:modified>
</cp:coreProperties>
</file>