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Nuevas Cirugías y Tratamientos en el Servicio de Oftalmología</w:t>
      </w:r>
    </w:p>
    <w:p>
      <w:r>
        <w:t>En Clínica LoDeTincho reafirmamos nuestro compromiso con la salud de nuestros pacientes a través de la actualización de nuestro servicio de oftalmología de alta complejidad. Este avance es el resultado de un trabajo en conjunto con la Fundación Zambrano, una institución con más de 50 años de trayectoria y excelencia científica en cirugía ocular.</w:t>
      </w:r>
    </w:p>
    <w:p>
      <w:pPr>
        <w:pStyle w:val="Heading1"/>
      </w:pPr>
      <w:r>
        <w:t>Ampliación de Prácticas Quirúrgicas</w:t>
      </w:r>
    </w:p>
    <w:p>
      <w:r>
        <w:t>Gracias a esta alianza estratégica, incorporamos una amplia gama de procedimientos quirúrgicos realizados en un entorno seguro y con tecnología de última generación. Entre las prácticas disponibles:</w:t>
      </w:r>
    </w:p>
    <w:p>
      <w:pPr>
        <w:pStyle w:val="ListBullet"/>
      </w:pPr>
      <w:r>
        <w:t>Consultas médicas y estudios de diagnóstico.</w:t>
      </w:r>
    </w:p>
    <w:p>
      <w:pPr>
        <w:pStyle w:val="ListBullet"/>
      </w:pPr>
      <w:r>
        <w:t>Trasplante de córnea (Queratoplastia): reemplazo de la córnea dañada por una sana para restaurar la visión.</w:t>
      </w:r>
    </w:p>
    <w:p>
      <w:pPr>
        <w:pStyle w:val="ListBullet"/>
      </w:pPr>
      <w:r>
        <w:t>Cirugía de Cataratas: facoemulsificación con implante de lente plegable.</w:t>
      </w:r>
    </w:p>
    <w:p>
      <w:pPr>
        <w:pStyle w:val="ListBullet"/>
      </w:pPr>
      <w:r>
        <w:t>Cirugía de Glaucoma: incluyendo trabeculectomía y colocación de válvulas.</w:t>
      </w:r>
    </w:p>
    <w:p>
      <w:pPr>
        <w:pStyle w:val="ListBullet"/>
      </w:pPr>
      <w:r>
        <w:t>Cirugías de Párpados y Superficie: blefaroplastia no cosmética, corrección de ptosis palpebral, tratamiento de chalación y pterigión.</w:t>
      </w:r>
    </w:p>
    <w:p>
      <w:pPr>
        <w:pStyle w:val="Heading1"/>
      </w:pPr>
      <w:r>
        <w:t>Excelencia y Tecnología al Servicio del Paciente</w:t>
      </w:r>
    </w:p>
    <w:p>
      <w:r>
        <w:t>Esta sinergia permite combinar la infraestructura de alta complejidad de la clínica con el conocimiento especializado de cirujanos formados en programas de alta exigencia.</w:t>
      </w:r>
    </w:p>
    <w:p>
      <w:pPr>
        <w:pStyle w:val="Heading1"/>
      </w:pPr>
      <w:r>
        <w:t>Solicitá tu Turno</w:t>
      </w:r>
    </w:p>
    <w:p>
      <w:r>
        <w:rPr>
          <w:b/>
        </w:rPr>
        <w:t xml:space="preserve">Central de Turnos: </w:t>
      </w:r>
      <w:r>
        <w:t>0800-666-6587 (lunes a viernes de 8.00 a 20.00 hs)</w:t>
      </w:r>
    </w:p>
    <w:p>
      <w:r>
        <w:rPr>
          <w:b/>
        </w:rPr>
        <w:t xml:space="preserve">WhatsApp: </w:t>
      </w:r>
      <w:r>
        <w:t>+54911 4493-2017</w:t>
      </w:r>
    </w:p>
    <w:p>
      <w:r>
        <w:rPr>
          <w:b/>
        </w:rPr>
        <w:t xml:space="preserve">Mi Portal Autogestión: </w:t>
      </w:r>
      <w:r>
        <w:t>www.miportalclinicas.com.ar</w:t>
      </w:r>
    </w:p>
    <w:p/>
    <w:p>
      <w:r>
        <w:rPr>
          <w:i/>
          <w:color w:val="808080"/>
          <w:sz w:val="16"/>
        </w:rPr>
        <w:t>Fuente: https://www.lodetincho.com.ar/lodetincho/oftalmologia-cirugias-y-tratamientos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