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487A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32"/>
        </w:rPr>
        <w:t>Part 1: Interview Questions (12 Questions)</w:t>
      </w:r>
    </w:p>
    <w:p w14:paraId="43792FB6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Context: Conducted with the </w:t>
      </w:r>
      <w:r>
        <w:rPr>
          <w:rFonts w:ascii="Calibri" w:eastAsia="Calibri" w:hAnsi="Calibri" w:cs="Calibri"/>
          <w:b/>
          <w:sz w:val="18"/>
        </w:rPr>
        <w:t xml:space="preserve">Production Manager </w:t>
      </w:r>
      <w:r>
        <w:rPr>
          <w:rFonts w:ascii="Calibri" w:eastAsia="Calibri" w:hAnsi="Calibri" w:cs="Calibri"/>
          <w:b/>
        </w:rPr>
        <w:t xml:space="preserve">Opera House Manager </w:t>
      </w:r>
      <w:r>
        <w:rPr>
          <w:rFonts w:ascii="Calibri" w:eastAsia="Calibri" w:hAnsi="Calibri" w:cs="Calibri"/>
          <w:sz w:val="22"/>
        </w:rPr>
        <w:t>to gather in-depth operational and functional requirements.</w:t>
      </w:r>
    </w:p>
    <w:p w14:paraId="1B282639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8"/>
        </w:rPr>
        <w:t>A. Open-Ended Questions (3 Questions)</w:t>
      </w:r>
    </w:p>
    <w:p w14:paraId="6E4F08A9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1.How do you currently handle conflicts when two different musical bands or performances request the same hall or studio at the same time?   </w:t>
      </w:r>
    </w:p>
    <w:p w14:paraId="690C1ED2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Answer: "Currently, we rely on a manual paper logbook. When conflicts occur, the studio manager manually contacts both band leaders to reschedule, which often causes major delays, scheduling miscommunications, and customer dissatisfaction."   </w:t>
      </w:r>
    </w:p>
    <w:p w14:paraId="11075FFE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2.What are the main causes behind the loss or damage of high-value musical instruments in the opera house inventory?   </w:t>
      </w:r>
    </w:p>
    <w:p w14:paraId="62FA56DB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Answer: "Because tracking is manual, instruments are moved between rehearsal halls without proper check-in/check-out signatures. We often don't know who last used a specific instrument or when it was damaged until weeks later."   </w:t>
      </w:r>
    </w:p>
    <w:p w14:paraId="38E3099E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3.How does the current paper-based ticketing process affect audience satisfaction during high-demand shows?   </w:t>
      </w:r>
    </w:p>
    <w:p w14:paraId="78F4C81D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Answer: "Long queues form at the box office, seat selection is confusing, and manual cash transactions lead to accounting errors and slow revenue entry on show nights."</w:t>
      </w:r>
    </w:p>
    <w:p w14:paraId="61ADF8F1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B. Closed Questions (3 Questions)</w:t>
      </w:r>
    </w:p>
    <w:p w14:paraId="6A3431DB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How many main performance halls and rehearsal studios are currently managed by the Opera House?   </w:t>
      </w:r>
    </w:p>
    <w:p w14:paraId="6F698582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Answer: "We have 3 main performance halls (Main Hall, Small Hall, Open-Air Theater) and 5 rehearsal studios."   </w:t>
      </w:r>
    </w:p>
    <w:p w14:paraId="3E33BC18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What is the average timeframe required to complete a full manual inventory check of all musical equipment?  </w:t>
      </w:r>
    </w:p>
    <w:p w14:paraId="61C3C5E6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Answer: "It takes approximately 4 working days."  </w:t>
      </w:r>
    </w:p>
    <w:p w14:paraId="2E8BF8F3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What is the maximum seating capacity of the Main Opera Hall?   </w:t>
      </w:r>
    </w:p>
    <w:p w14:paraId="4ADA4770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Answer: "1,200 seats."</w:t>
      </w:r>
    </w:p>
    <w:p w14:paraId="32F36044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C. Bipolar Questions (3 Questions)</w:t>
      </w:r>
    </w:p>
    <w:p w14:paraId="3DC0DC9B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Does the current system support online credit card payment options for ticket bookings?   Answer: "No."   </w:t>
      </w:r>
    </w:p>
    <w:p w14:paraId="2ADC0039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Do you agree that moving from paper contracts to digital archives will speed up musician onboarding?   </w:t>
      </w:r>
    </w:p>
    <w:p w14:paraId="55016359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Answer: "Yes, absolutely."   </w:t>
      </w:r>
    </w:p>
    <w:p w14:paraId="314D229A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Is there currently an automated notification system to inform artists about rehearsal schedule changes?</w:t>
      </w:r>
    </w:p>
    <w:p w14:paraId="77353C8B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Answer: "No, we inform them manually via phone calls or messaging apps."</w:t>
      </w:r>
    </w:p>
    <w:p w14:paraId="50608F17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D. Probing Questions (3 Questions)</w:t>
      </w:r>
    </w:p>
    <w:p w14:paraId="235E4318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(Following up on instrument damage): Could you explain more specifically which types of instruments are most vulnerable to damage or going missing during hall transfers?</w:t>
      </w:r>
    </w:p>
    <w:p w14:paraId="7240AC1C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Answer: "Portable high-value brass and string instruments, such as violins, trumpets, and customized microphones, suffer the most because they are easily carried between studios without immediate logging."</w:t>
      </w:r>
    </w:p>
    <w:p w14:paraId="36179772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(Following up on paper ticketing issues): Why exactly do manual ticket sales lead to accounting errors on high-demand performance nights?</w:t>
      </w:r>
    </w:p>
    <w:p w14:paraId="4219D232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Answer: "Because cashiers process cash quickly under pressure to clear long queues, resulting in mismatched sold-ticket stubs versus cash register totals at the end of the night."</w:t>
      </w:r>
    </w:p>
    <w:p w14:paraId="73A1A393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(Following up on schedule conflicts): What specific steps do you take when a band refuses to change their requested rehearsal studio time slot?  </w:t>
      </w:r>
    </w:p>
    <w:p w14:paraId="1B0D2F52" w14:textId="77777777" w:rsidR="00BB28CA" w:rsidRDefault="00000000">
      <w:pPr>
        <w:spacing w:after="200" w:line="276" w:lineRule="auto"/>
        <w:rPr>
          <w:rFonts w:ascii="Calibri" w:eastAsia="Calibri" w:hAnsi="Calibri" w:cs="Calibri"/>
          <w:sz w:val="22"/>
          <w:rtl/>
        </w:rPr>
      </w:pPr>
      <w:r>
        <w:rPr>
          <w:rFonts w:ascii="Calibri" w:eastAsia="Calibri" w:hAnsi="Calibri" w:cs="Calibri"/>
          <w:sz w:val="22"/>
        </w:rPr>
        <w:t xml:space="preserve"> Answer: "The studio director has to intervene personally to offer alternative perks or reserve an off-peak slot, which wastes valuable administrative effort and creates tension."</w:t>
      </w:r>
    </w:p>
    <w:p w14:paraId="0C0E13DA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3CC6BEE2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1ED855E6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557EDCF5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447E3D2D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560EA9F0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36F7B221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676B318D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69B7802F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21C6FE1D" w14:textId="77777777" w:rsidR="000E0ABF" w:rsidRDefault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4C7BE0BE" w14:textId="77777777" w:rsidR="000E0ABF" w:rsidRPr="000E0ABF" w:rsidRDefault="000E0ABF" w:rsidP="000E0ABF">
      <w:pPr>
        <w:spacing w:after="200" w:line="276" w:lineRule="auto"/>
        <w:rPr>
          <w:rFonts w:ascii="Calibri" w:eastAsia="Calibri" w:hAnsi="Calibri" w:cs="Calibri"/>
          <w:sz w:val="32"/>
          <w:szCs w:val="32"/>
        </w:rPr>
      </w:pPr>
      <w:r w:rsidRPr="000E0ABF">
        <w:rPr>
          <w:rFonts w:ascii="Calibri" w:eastAsia="Calibri" w:hAnsi="Calibri" w:cs="Calibri"/>
          <w:sz w:val="32"/>
          <w:szCs w:val="32"/>
        </w:rPr>
        <w:lastRenderedPageBreak/>
        <w:t>Part 2: Web Form Questionnaire (10 Questions)</w:t>
      </w:r>
    </w:p>
    <w:p w14:paraId="68B8CF89" w14:textId="4769B2DD" w:rsidR="000E0ABF" w:rsidRDefault="000E0ABF" w:rsidP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  <w:r w:rsidRPr="000E0ABF">
        <w:rPr>
          <w:rFonts w:ascii="Calibri" w:eastAsia="Calibri" w:hAnsi="Calibri" w:cs="Calibri"/>
          <w:sz w:val="22"/>
        </w:rPr>
        <w:t>Context: Designed as a digital Web Form for broader audience members, studio staff</w:t>
      </w:r>
    </w:p>
    <w:p w14:paraId="35C44447" w14:textId="77777777" w:rsidR="00701A8E" w:rsidRDefault="00701A8E" w:rsidP="000E0ABF">
      <w:pPr>
        <w:spacing w:after="200" w:line="276" w:lineRule="auto"/>
        <w:rPr>
          <w:rFonts w:ascii="Calibri" w:eastAsia="Calibri" w:hAnsi="Calibri" w:cs="Calibri"/>
          <w:sz w:val="22"/>
          <w:rtl/>
        </w:rPr>
      </w:pPr>
    </w:p>
    <w:p w14:paraId="454D0AC5" w14:textId="4AFCB00E" w:rsidR="00701A8E" w:rsidRDefault="00701A8E" w:rsidP="000E0ABF">
      <w:pPr>
        <w:spacing w:after="200" w:line="276" w:lineRule="auto"/>
        <w:rPr>
          <w:rFonts w:ascii="Calibri" w:eastAsia="Calibri" w:hAnsi="Calibri" w:cs="Calibri"/>
          <w:sz w:val="22"/>
        </w:rPr>
      </w:pPr>
      <w:r w:rsidRPr="00701A8E">
        <w:rPr>
          <w:rFonts w:ascii="Calibri" w:eastAsia="Calibri" w:hAnsi="Calibri" w:cs="Calibri"/>
          <w:sz w:val="22"/>
        </w:rPr>
        <w:t>https://docs.google.com/forms/d/e/1FAIpQLSeIYkHxJOfuSi1YxpvK0TMjXF5wW8k045dzrswTcY255OATIQ/viewform?usp=publish-editor</w:t>
      </w:r>
    </w:p>
    <w:p w14:paraId="63DD2C70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7260" w:dyaOrig="9104" w14:anchorId="7935AA0F">
          <v:rect id="rectole0000000000" o:spid="_x0000_i1025" style="width:363pt;height:455.25pt" o:ole="" o:preferrelative="t" stroked="f">
            <v:imagedata r:id="rId5" o:title=""/>
          </v:rect>
          <o:OLEObject Type="Embed" ProgID="StaticDib" ShapeID="rectole0000000000" DrawAspect="Content" ObjectID="_1853671458" r:id="rId6"/>
        </w:object>
      </w:r>
    </w:p>
    <w:p w14:paraId="36FEA1C0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7409" w:dyaOrig="7529" w14:anchorId="1AC9F07F">
          <v:rect id="rectole0000000001" o:spid="_x0000_i1026" style="width:370.5pt;height:376.5pt" o:ole="" o:preferrelative="t" stroked="f">
            <v:imagedata r:id="rId7" o:title=""/>
          </v:rect>
          <o:OLEObject Type="Embed" ProgID="StaticDib" ShapeID="rectole0000000001" DrawAspect="Content" ObjectID="_1853671459" r:id="rId8"/>
        </w:object>
      </w:r>
    </w:p>
    <w:p w14:paraId="61900D27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7274" w:dyaOrig="8939" w14:anchorId="501BF31B">
          <v:rect id="rectole0000000002" o:spid="_x0000_i1027" style="width:363.75pt;height:447pt" o:ole="" o:preferrelative="t" stroked="f">
            <v:imagedata r:id="rId9" o:title=""/>
          </v:rect>
          <o:OLEObject Type="Embed" ProgID="StaticDib" ShapeID="rectole0000000002" DrawAspect="Content" ObjectID="_1853671460" r:id="rId10"/>
        </w:object>
      </w:r>
    </w:p>
    <w:p w14:paraId="32133440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0E841DEB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29DCC45C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7D2E4BF6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4B450723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66D664F3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6F3A3CEE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482CD683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34CBC040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30DA28B0" w14:textId="77777777" w:rsidR="000E0ABF" w:rsidRDefault="000E0ABF">
      <w:pPr>
        <w:spacing w:after="200" w:line="240" w:lineRule="auto"/>
        <w:rPr>
          <w:rFonts w:ascii="Calibri" w:eastAsia="Calibri" w:hAnsi="Calibri" w:cs="Calibri"/>
          <w:sz w:val="22"/>
          <w:rtl/>
        </w:rPr>
      </w:pPr>
    </w:p>
    <w:p w14:paraId="6E55792A" w14:textId="2D36F823" w:rsidR="00BB28CA" w:rsidRPr="000E0ABF" w:rsidRDefault="00000000">
      <w:pPr>
        <w:spacing w:after="200" w:line="240" w:lineRule="auto"/>
        <w:rPr>
          <w:rFonts w:ascii="Calibri" w:eastAsia="Calibri" w:hAnsi="Calibri" w:cs="Calibri"/>
          <w:sz w:val="32"/>
          <w:szCs w:val="32"/>
        </w:rPr>
      </w:pPr>
      <w:r w:rsidRPr="000E0ABF">
        <w:rPr>
          <w:rFonts w:ascii="Calibri" w:eastAsia="Calibri" w:hAnsi="Calibri" w:cs="Calibri"/>
          <w:sz w:val="32"/>
          <w:szCs w:val="32"/>
        </w:rPr>
        <w:lastRenderedPageBreak/>
        <w:t xml:space="preserve">Part 3: Interview Report </w:t>
      </w:r>
    </w:p>
    <w:p w14:paraId="601644F4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Target Project: Opera House Management System   </w:t>
      </w:r>
    </w:p>
    <w:p w14:paraId="516038DB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Interviewer: Systems Analyst Team (Marwan Mostafa Karam)   </w:t>
      </w:r>
    </w:p>
    <w:p w14:paraId="7371F8D4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Interviewee: Production Manager / Studio Director   </w:t>
      </w:r>
    </w:p>
    <w:p w14:paraId="7663E3F5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Date: October 2026   </w:t>
      </w:r>
    </w:p>
    <w:p w14:paraId="712D3373" w14:textId="77777777" w:rsidR="00BB28CA" w:rsidRPr="000E0ABF" w:rsidRDefault="00000000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0E0ABF">
        <w:rPr>
          <w:rFonts w:ascii="Calibri" w:eastAsia="Calibri" w:hAnsi="Calibri" w:cs="Calibri"/>
          <w:sz w:val="28"/>
          <w:szCs w:val="28"/>
        </w:rPr>
        <w:t xml:space="preserve">1. Interviewee Opinions </w:t>
      </w:r>
    </w:p>
    <w:p w14:paraId="6E1BAFF2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The Production Manager strongly believes that the current manual/paper system is inefficient and obsolete for modern Opera House operations.   </w:t>
      </w:r>
    </w:p>
    <w:p w14:paraId="3739C9C8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 his opinion, manual studio scheduling directly leads to wasted time and idle studio hours.   </w:t>
      </w:r>
    </w:p>
    <w:p w14:paraId="3EFEC2AA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He believes that automating instrument tracking via unique item codes is the single most urgent priority to prevent monetary losses due to lost or broken equipment.   </w:t>
      </w:r>
    </w:p>
    <w:p w14:paraId="4E7ED8C3" w14:textId="77777777" w:rsidR="00BB28CA" w:rsidRPr="000E0ABF" w:rsidRDefault="00000000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0E0ABF">
        <w:rPr>
          <w:rFonts w:ascii="Calibri" w:eastAsia="Calibri" w:hAnsi="Calibri" w:cs="Calibri"/>
          <w:sz w:val="28"/>
          <w:szCs w:val="28"/>
        </w:rPr>
        <w:t xml:space="preserve">2. Interviewee Feelings </w:t>
      </w:r>
    </w:p>
    <w:p w14:paraId="734E84FB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Frustration: Expressed high frustration regarding hall booking conflicts and double-booked studio sessions that create unnecessary tension between musical bands.   </w:t>
      </w:r>
    </w:p>
    <w:p w14:paraId="265090B7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Anxiety: Concerned about administrative errors during big seasonal events, especially ticket overbooking and paper ticket fraud.   </w:t>
      </w:r>
    </w:p>
    <w:p w14:paraId="7BCC75F2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Enthusiasm: Enthusiastic and eager about transitioning to a centralized web-based solution with QR ticketing and instant search features.   </w:t>
      </w:r>
    </w:p>
    <w:p w14:paraId="6DD5D154" w14:textId="77777777" w:rsidR="00BB28CA" w:rsidRPr="000E0ABF" w:rsidRDefault="00000000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0E0ABF">
        <w:rPr>
          <w:rFonts w:ascii="Calibri" w:eastAsia="Calibri" w:hAnsi="Calibri" w:cs="Calibri"/>
          <w:sz w:val="28"/>
          <w:szCs w:val="28"/>
        </w:rPr>
        <w:t xml:space="preserve">3. Current State of the System </w:t>
      </w:r>
    </w:p>
    <w:p w14:paraId="3ECC6CA4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Manual &amp; Dispersed Records: Schedules, album arrangements, and contracts are recorded in manual physical ledgers.   </w:t>
      </w:r>
    </w:p>
    <w:p w14:paraId="4370A36C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Inventory Tracking Deficit: Instruments are counted manually without barcode/item code tracking, causing higher risk of damage/loss.   </w:t>
      </w:r>
    </w:p>
    <w:p w14:paraId="533A49E3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Ticketing &amp; Sales: Ticket sales are completely paper-based at physical box offices, leading to long queues and limited audience reach.   </w:t>
      </w:r>
    </w:p>
    <w:p w14:paraId="7E3179A1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Customer Data: No centralized database exists to store audience booking histories or patron preferences.</w:t>
      </w:r>
    </w:p>
    <w:p w14:paraId="4B141278" w14:textId="77777777" w:rsidR="00BB28CA" w:rsidRPr="000E0ABF" w:rsidRDefault="00000000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0E0ABF">
        <w:rPr>
          <w:rFonts w:ascii="Calibri" w:eastAsia="Calibri" w:hAnsi="Calibri" w:cs="Calibri"/>
          <w:sz w:val="28"/>
          <w:szCs w:val="28"/>
        </w:rPr>
        <w:t xml:space="preserve">4. System Goals </w:t>
      </w:r>
    </w:p>
    <w:p w14:paraId="5C155E88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Centralization: Centralize all musician records, hall schedules, album cataloging, and customer booking histories into one secure database.   </w:t>
      </w:r>
    </w:p>
    <w:p w14:paraId="3AD8788C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Asset Protection: Track all musical equipment by unique item codes to ensure fast counting, zero operational errors, and asset protection.   </w:t>
      </w:r>
    </w:p>
    <w:p w14:paraId="1D957757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Digitized Ticketing: Introduce an online ticket booking portal with real-time seat selection, payment gateway integration, and QR-code validation.   </w:t>
      </w:r>
    </w:p>
    <w:p w14:paraId="0A100E57" w14:textId="77777777" w:rsidR="00BB28CA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Resource Optimization: Eliminate schedule conflicts for halls and rehearsal studios to maximize resource utilization and increase overall revenue. </w:t>
      </w:r>
    </w:p>
    <w:p w14:paraId="2502C8E5" w14:textId="77777777" w:rsidR="00BB28CA" w:rsidRDefault="00BB28CA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76E1AFE3" w14:textId="77777777" w:rsidR="00BB28CA" w:rsidRDefault="00BB28CA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4B25883B" w14:textId="77777777" w:rsidR="00BB28CA" w:rsidRDefault="00BB28C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9E82781" w14:textId="77777777" w:rsidR="00BB28CA" w:rsidRDefault="00BB28CA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A408B87" w14:textId="77777777" w:rsidR="00BB28CA" w:rsidRDefault="00BB28CA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BB28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8CA"/>
    <w:rsid w:val="000E0ABF"/>
    <w:rsid w:val="00701A8E"/>
    <w:rsid w:val="00BB28CA"/>
    <w:rsid w:val="00CF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AA06"/>
  <w15:docId w15:val="{99F93640-BD0F-46B2-9742-0EC7E441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69A75-3247-45CB-A4CF-FFE7D4CF4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zizo</cp:lastModifiedBy>
  <cp:revision>3</cp:revision>
  <dcterms:created xsi:type="dcterms:W3CDTF">2026-10-16T12:50:00Z</dcterms:created>
  <dcterms:modified xsi:type="dcterms:W3CDTF">2026-10-16T12:58:00Z</dcterms:modified>
</cp:coreProperties>
</file>