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"/>
        <w:rPr>
          <w:rFonts w:ascii="Times New Roman"/>
          <w:sz w:val="17"/>
        </w:rPr>
      </w:pPr>
    </w:p>
    <w:p>
      <w:pPr>
        <w:keepNext w:val="0"/>
        <w:keepLines w:val="0"/>
        <w:widowControl/>
        <w:suppressLineNumbers w:val="0"/>
        <w:shd w:val="clear"/>
        <w:spacing w:line="228" w:lineRule="atLeast"/>
        <w:jc w:val="left"/>
        <w:rPr>
          <w:rFonts w:ascii="Arial"/>
          <w:b/>
          <w:sz w:val="72"/>
        </w:rPr>
      </w:pPr>
      <w:r>
        <w:rPr>
          <w:rFonts w:hint="default" w:ascii="Candara Light" w:hAnsi="Candara Light" w:eastAsia="Consolas" w:cs="Candara Light"/>
          <w:b w:val="0"/>
          <w:bCs w:val="0"/>
          <w:color w:val="CE9178"/>
          <w:kern w:val="0"/>
          <w:sz w:val="72"/>
          <w:szCs w:val="72"/>
          <w:shd w:val="clear"/>
          <w:lang w:val="en-US" w:eastAsia="zh-CN" w:bidi="ar"/>
        </w:rPr>
        <w:t xml:space="preserve">Insurance </w:t>
      </w:r>
      <w:r>
        <w:rPr>
          <w:rFonts w:hint="default" w:ascii="Candara Light" w:hAnsi="Candara Light" w:cs="Candara Light"/>
          <w:b/>
          <w:color w:val="FAC090" w:themeColor="accent6" w:themeTint="99"/>
          <w:spacing w:val="-2"/>
          <w:sz w:val="72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dataset</w:t>
      </w:r>
    </w:p>
    <w:p>
      <w:pPr>
        <w:spacing w:before="236"/>
        <w:ind w:left="140" w:right="0" w:firstLine="0"/>
        <w:jc w:val="left"/>
        <w:rPr>
          <w:rFonts w:ascii="Calibri Light"/>
          <w:sz w:val="48"/>
        </w:rPr>
      </w:pPr>
      <w:r>
        <w:rPr>
          <w:rFonts w:ascii="Calibri Light"/>
          <w:sz w:val="48"/>
        </w:rPr>
        <w:t>Link</w:t>
      </w:r>
      <w:r>
        <w:rPr>
          <w:rFonts w:ascii="Calibri Light"/>
          <w:spacing w:val="-10"/>
          <w:sz w:val="48"/>
        </w:rPr>
        <w:t xml:space="preserve"> </w:t>
      </w:r>
      <w:r>
        <w:rPr>
          <w:rFonts w:ascii="Calibri Light"/>
          <w:sz w:val="48"/>
        </w:rPr>
        <w:t>in</w:t>
      </w:r>
      <w:r>
        <w:rPr>
          <w:rFonts w:ascii="Calibri Light"/>
          <w:spacing w:val="-13"/>
          <w:sz w:val="48"/>
        </w:rPr>
        <w:t xml:space="preserve"> </w:t>
      </w:r>
      <w:r>
        <w:rPr>
          <w:rFonts w:ascii="Calibri Light"/>
          <w:spacing w:val="-2"/>
          <w:sz w:val="48"/>
        </w:rPr>
        <w:t>Kaggle:</w:t>
      </w:r>
    </w:p>
    <w:p>
      <w:pPr>
        <w:spacing w:before="162"/>
        <w:ind w:left="572" w:right="0" w:firstLine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"https://www.kaggle.com/datasets/mirichoi0218/insurance"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https://www.kaggle.com/datasets/mirichoi0218/insurance</w:t>
      </w:r>
      <w:r>
        <w:rPr>
          <w:rFonts w:hint="default"/>
        </w:rPr>
        <w:fldChar w:fldCharType="end"/>
      </w:r>
    </w:p>
    <w:p>
      <w:pPr>
        <w:spacing w:before="162"/>
        <w:ind w:right="0"/>
        <w:jc w:val="left"/>
        <w:rPr>
          <w:rFonts w:ascii="Consolas"/>
          <w:b/>
          <w:sz w:val="44"/>
        </w:rPr>
      </w:pPr>
      <w:r>
        <w:rPr>
          <w:rFonts w:ascii="Consolas"/>
          <w:b/>
          <w:color w:val="44536A"/>
          <w:sz w:val="44"/>
        </w:rPr>
        <w:t>Dataset</w:t>
      </w:r>
      <w:r>
        <w:rPr>
          <w:rFonts w:ascii="Consolas"/>
          <w:b/>
          <w:color w:val="44536A"/>
          <w:spacing w:val="-7"/>
          <w:sz w:val="44"/>
        </w:rPr>
        <w:t xml:space="preserve"> </w:t>
      </w:r>
      <w:r>
        <w:rPr>
          <w:rFonts w:ascii="Consolas"/>
          <w:b/>
          <w:color w:val="44536A"/>
          <w:spacing w:val="-2"/>
          <w:sz w:val="44"/>
        </w:rPr>
        <w:t>Description: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44" w:afterAutospacing="0" w:line="264" w:lineRule="atLeast"/>
        <w:ind w:left="0" w:right="0" w:firstLine="0"/>
        <w:textAlignment w:val="baseline"/>
        <w:rPr>
          <w:rFonts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  <w:bdr w:val="none" w:color="auto" w:sz="0" w:space="0"/>
          <w:vertAlign w:val="baseline"/>
        </w:rPr>
        <w:t>Context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Machine Learning with R by Brett Lantz is a book that provides an introduction to machine learning using R. As far as I can tell, Packt Publishing does not make its datasets available online unless you buy the book and create a user account which can be a problem if you are checking the book out from the library or borrowing the book from a friend. All of these datasets are in the public domain but simply needed some cleaning up and recoding to match the format in the book.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144" w:afterAutospacing="0" w:line="264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  <w:bdr w:val="none" w:color="auto" w:sz="0" w:space="0"/>
          <w:vertAlign w:val="baseline"/>
        </w:rPr>
        <w:t>Content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textAlignment w:val="baseline"/>
        <w:rPr>
          <w:sz w:val="16"/>
          <w:szCs w:val="16"/>
        </w:rPr>
      </w:pPr>
      <w:r>
        <w:rPr>
          <w:rStyle w:val="8"/>
          <w:rFonts w:hint="default" w:ascii="sans-serif" w:hAnsi="sans-serif" w:eastAsia="sans-serif" w:cs="sans-serif"/>
          <w:b/>
          <w:bCs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Columns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age: age of primary beneficiary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sex: insurance contractor gender, female, male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bmi: Body mass index, providing an understanding of body, weights that are relatively high or low relative to height,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objective index of body weight (kg / m ^ 2) using the ratio of height to weight, ideally 18.5 to 24.9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children: Number of children covered by health insurance / Number of dependents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right="0" w:rightChars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smoker: Smoking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region: the beneficiary's residential area in the US, northeast, southeast, southwest, northwest.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/>
        <w:textAlignment w:val="baseline"/>
        <w:rPr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charges: Individual medical costs billed by health insurance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144" w:afterAutospacing="0" w:line="264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  <w:bdr w:val="none" w:color="auto" w:sz="0" w:space="0"/>
          <w:vertAlign w:val="baseline"/>
        </w:rPr>
        <w:t>Acknowledgements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The dataset is available on GitHub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4"/>
          <w:spacing w:val="0"/>
          <w:sz w:val="16"/>
          <w:szCs w:val="16"/>
          <w:u w:val="none"/>
          <w:bdr w:val="none" w:color="9AA0A6" w:sz="0" w:space="0"/>
          <w:vertAlign w:val="baseline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4"/>
          <w:spacing w:val="0"/>
          <w:sz w:val="16"/>
          <w:szCs w:val="16"/>
          <w:u w:val="none"/>
          <w:bdr w:val="none" w:color="9AA0A6" w:sz="0" w:space="0"/>
          <w:vertAlign w:val="baseline"/>
        </w:rPr>
        <w:instrText xml:space="preserve"> HYPERLINK "https://github.com/stedy/Machine-Learning-with-R-datasets" \t "https://www.kaggle.com/datasets/mirichoi0218/_blank"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4"/>
          <w:spacing w:val="0"/>
          <w:sz w:val="16"/>
          <w:szCs w:val="16"/>
          <w:u w:val="none"/>
          <w:bdr w:val="none" w:color="9AA0A6" w:sz="0" w:space="0"/>
          <w:vertAlign w:val="baseline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202124"/>
          <w:spacing w:val="0"/>
          <w:sz w:val="16"/>
          <w:szCs w:val="16"/>
          <w:u w:val="none"/>
          <w:bdr w:val="none" w:color="9AA0A6" w:sz="0" w:space="0"/>
          <w:vertAlign w:val="baseline"/>
        </w:rPr>
        <w:t>here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4"/>
          <w:spacing w:val="0"/>
          <w:sz w:val="16"/>
          <w:szCs w:val="16"/>
          <w:u w:val="none"/>
          <w:bdr w:val="none" w:color="9AA0A6" w:sz="0" w:space="0"/>
          <w:vertAlign w:val="baseline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144" w:afterAutospacing="0" w:line="264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02124"/>
          <w:spacing w:val="0"/>
          <w:sz w:val="21"/>
          <w:szCs w:val="21"/>
          <w:bdr w:val="none" w:color="auto" w:sz="0" w:space="0"/>
          <w:vertAlign w:val="baseline"/>
        </w:rPr>
        <w:t>Inspiration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/>
        <w:ind w:left="0" w:right="0" w:firstLine="0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C4043"/>
          <w:spacing w:val="0"/>
          <w:sz w:val="16"/>
          <w:szCs w:val="16"/>
          <w:bdr w:val="none" w:color="auto" w:sz="0" w:space="0"/>
          <w:vertAlign w:val="baseline"/>
        </w:rPr>
        <w:t>Can you accurately predict insurance costs?</w:t>
      </w:r>
    </w:p>
    <w:p>
      <w:pPr>
        <w:spacing w:after="0"/>
        <w:jc w:val="left"/>
        <w:rPr>
          <w:sz w:val="40"/>
        </w:rPr>
        <w:sectPr>
          <w:pgSz w:w="12240" w:h="15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ind w:left="140"/>
        <w:rPr>
          <w:rFonts w:hint="default"/>
          <w:sz w:val="24"/>
          <w:szCs w:val="56"/>
          <w:lang w:val="en-US"/>
        </w:rPr>
      </w:pPr>
      <w:r>
        <w:rPr>
          <w:rFonts w:hint="default"/>
          <w:sz w:val="24"/>
          <w:szCs w:val="56"/>
          <w:lang w:val="en-US"/>
        </w:rPr>
        <w:t>There is no null values or noise data so I did not have to cleaning data , but the are text columns like</w:t>
      </w:r>
    </w:p>
    <w:p>
      <w:pPr>
        <w:pStyle w:val="5"/>
        <w:ind w:left="140"/>
        <w:rPr>
          <w:rFonts w:hint="default"/>
          <w:sz w:val="24"/>
          <w:szCs w:val="56"/>
          <w:lang w:val="en-US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34"/>
        <w:rPr>
          <w:b/>
          <w:sz w:val="20"/>
        </w:rPr>
      </w:pPr>
    </w:p>
    <w:p>
      <w:pPr>
        <w:pStyle w:val="5"/>
        <w:ind w:left="140"/>
        <w:rPr>
          <w:sz w:val="20"/>
        </w:rPr>
      </w:pPr>
      <w:r>
        <w:drawing>
          <wp:inline distT="0" distB="0" distL="114300" distR="114300">
            <wp:extent cx="6118225" cy="1257935"/>
            <wp:effectExtent l="0" t="0" r="8255" b="698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13"/>
        <w:ind w:left="140" w:right="0" w:firstLine="0"/>
        <w:jc w:val="left"/>
        <w:rPr>
          <w:b/>
          <w:sz w:val="32"/>
          <w:szCs w:val="18"/>
        </w:rPr>
      </w:pPr>
      <w:r>
        <w:rPr>
          <w:b/>
          <w:spacing w:val="-2"/>
          <w:sz w:val="32"/>
          <w:szCs w:val="18"/>
        </w:rPr>
        <w:t>After</w:t>
      </w:r>
      <w:r>
        <w:rPr>
          <w:rFonts w:hint="default"/>
          <w:b/>
          <w:spacing w:val="-2"/>
          <w:sz w:val="32"/>
          <w:szCs w:val="18"/>
          <w:lang w:val="en-US"/>
        </w:rPr>
        <w:t xml:space="preserve"> making a label encoder to change the values to binary column , become</w:t>
      </w:r>
      <w:r>
        <w:rPr>
          <w:b/>
          <w:spacing w:val="-2"/>
          <w:sz w:val="32"/>
          <w:szCs w:val="18"/>
        </w:rPr>
        <w:t>:</w:t>
      </w:r>
    </w:p>
    <w:p>
      <w:pPr>
        <w:pStyle w:val="5"/>
        <w:spacing w:before="9"/>
        <w:rPr>
          <w:b/>
          <w:sz w:val="14"/>
        </w:rPr>
      </w:pPr>
      <w:r>
        <w:drawing>
          <wp:inline distT="0" distB="0" distL="114300" distR="114300">
            <wp:extent cx="6073140" cy="1470660"/>
            <wp:effectExtent l="0" t="0" r="7620" b="762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59" w:lineRule="auto"/>
      </w:pPr>
    </w:p>
    <w:p>
      <w:pPr>
        <w:pStyle w:val="5"/>
        <w:spacing w:line="536" w:lineRule="exact"/>
      </w:pPr>
      <w:r>
        <w:t>Then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scaled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StandardScaler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86"/>
        <w:rPr>
          <w:sz w:val="20"/>
        </w:rPr>
      </w:pPr>
      <w:r>
        <w:drawing>
          <wp:inline distT="0" distB="0" distL="114300" distR="114300">
            <wp:extent cx="6115050" cy="1195705"/>
            <wp:effectExtent l="0" t="0" r="11430" b="825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1"/>
        </w:rPr>
        <w:sectPr>
          <w:pgSz w:w="12240" w:h="15840"/>
          <w:pgMar w:top="1440" w:right="1300" w:bottom="280" w:left="1300" w:header="720" w:footer="720" w:gutter="0"/>
          <w:cols w:space="720" w:num="1"/>
        </w:sectPr>
      </w:pPr>
    </w:p>
    <w:p>
      <w:pPr>
        <w:pStyle w:val="5"/>
        <w:spacing w:line="536" w:lineRule="exact"/>
      </w:pPr>
      <w:r>
        <w:rPr>
          <w:color w:val="FF0000"/>
        </w:rPr>
        <w:t>Then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our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2"/>
        </w:rPr>
        <w:t xml:space="preserve"> features</w:t>
      </w:r>
    </w:p>
    <w:p>
      <w:pPr>
        <w:keepNext w:val="0"/>
        <w:keepLines w:val="0"/>
        <w:widowControl/>
        <w:suppressLineNumbers w:val="0"/>
        <w:shd w:val="clear"/>
        <w:spacing w:line="228" w:lineRule="atLeast"/>
        <w:jc w:val="left"/>
        <w:rPr>
          <w:rFonts w:hint="default"/>
          <w:sz w:val="32"/>
          <w:szCs w:val="32"/>
          <w:shd w:val="clear"/>
          <w:lang w:val="en-US"/>
        </w:rPr>
      </w:pPr>
      <w:r>
        <w:rPr>
          <w:color w:val="FF0000"/>
          <w:spacing w:val="-4"/>
          <w:sz w:val="32"/>
          <w:szCs w:val="32"/>
        </w:rPr>
        <w:t>are:</w:t>
      </w:r>
      <w:r>
        <w:rPr>
          <w:rFonts w:hint="default"/>
          <w:color w:val="FF0000"/>
          <w:spacing w:val="-4"/>
          <w:sz w:val="32"/>
          <w:szCs w:val="32"/>
          <w:lang w:val="en-US"/>
        </w:rPr>
        <w:t xml:space="preserve"> </w:t>
      </w:r>
      <w:r>
        <w:rPr>
          <w:color w:val="FF0000"/>
          <w:spacing w:val="-4"/>
          <w:sz w:val="32"/>
          <w:szCs w:val="32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32"/>
          <w:szCs w:val="32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'sex'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32"/>
          <w:szCs w:val="32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'bmi'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32"/>
          <w:szCs w:val="32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'children'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32"/>
          <w:szCs w:val="32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'smoker'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32"/>
          <w:szCs w:val="32"/>
          <w:shd w:val="clear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2"/>
          <w:szCs w:val="32"/>
          <w:shd w:val="clear"/>
          <w:lang w:val="en-US" w:eastAsia="zh-CN" w:bidi="ar"/>
        </w:rPr>
        <w:t>'region']</w:t>
      </w:r>
    </w:p>
    <w:p>
      <w:pPr>
        <w:pStyle w:val="5"/>
        <w:spacing w:before="161" w:line="338" w:lineRule="auto"/>
        <w:ind w:left="140" w:right="3026"/>
      </w:pPr>
      <w: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483870</wp:posOffset>
                </wp:positionV>
                <wp:extent cx="5982335" cy="9525"/>
                <wp:effectExtent l="0" t="0" r="0" b="0"/>
                <wp:wrapNone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33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2335" h="9525">
                              <a:moveTo>
                                <a:pt x="598233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2335" y="9144"/>
                              </a:lnTo>
                              <a:lnTo>
                                <a:pt x="5982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70.55pt;margin-top:38.1pt;height:0.75pt;width:471.05pt;mso-position-horizontal-relative:page;z-index:-251657216;mso-width-relative:page;mso-height-relative:page;" fillcolor="#000000" filled="t" stroked="f" coordsize="5982335,9525" o:gfxdata="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wi1&#10;TtoAAAAKAQAADwAAAAAAAAABACAAAAAiAAAAZHJzL2Rvd25yZXYueG1sUEsBAhQAFAAAAAgAh07i&#10;QE8l6uggAgAA3gQAAA4AAAAAAAAAAQAgAAAAKQEAAGRycy9lMm9Eb2MueG1sUEsFBgAAAAAGAAYA&#10;WQEAALsFAAAAAA==&#10;" path="m5982335,0l0,0,0,9144,5982335,9144,5982335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001F5F"/>
        </w:rPr>
        <w:t xml:space="preserve">And there shape are: </w:t>
      </w:r>
      <w:r>
        <w:rPr>
          <w:rFonts w:ascii="Consolas" w:hAnsi="Consolas" w:eastAsia="Consolas" w:cs="Consolas"/>
          <w:i w:val="0"/>
          <w:iCs w:val="0"/>
          <w:caps w:val="0"/>
          <w:color w:val="CCCCCC"/>
          <w:spacing w:val="0"/>
          <w:sz w:val="40"/>
          <w:szCs w:val="40"/>
        </w:rPr>
        <w:t>(1338, 7)</w:t>
      </w:r>
      <w:r>
        <w:rPr>
          <w:color w:val="001F5F"/>
        </w:rPr>
        <w:t xml:space="preserve"> </w:t>
      </w:r>
      <w:r>
        <w:rPr>
          <w:color w:val="FF0000"/>
        </w:rPr>
        <w:t>While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our</w:t>
      </w:r>
      <w:r>
        <w:rPr>
          <w:color w:val="FF0000"/>
          <w:spacing w:val="-16"/>
        </w:rPr>
        <w:t xml:space="preserve"> </w:t>
      </w:r>
      <w:r>
        <w:rPr>
          <w:color w:val="FF0000"/>
        </w:rPr>
        <w:t>target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is[</w:t>
      </w:r>
      <w:r>
        <w:rPr>
          <w:rFonts w:hint="default"/>
          <w:color w:val="FF0000"/>
          <w:lang w:val="en-US"/>
        </w:rPr>
        <w:t xml:space="preserve">charges </w:t>
      </w:r>
      <w:r>
        <w:rPr>
          <w:color w:val="FF0000"/>
        </w:rPr>
        <w:t xml:space="preserve">] </w:t>
      </w:r>
      <w:r>
        <w:rPr>
          <w:color w:val="001F5F"/>
        </w:rPr>
        <w:t>And its shape is: (</w:t>
      </w:r>
      <w:r>
        <w:rPr>
          <w:rFonts w:hint="default"/>
          <w:color w:val="001F5F"/>
          <w:lang w:val="en-US"/>
        </w:rPr>
        <w:t>1338</w:t>
      </w:r>
      <w:r>
        <w:rPr>
          <w:color w:val="001F5F"/>
        </w:rPr>
        <w:t>,)</w:t>
      </w:r>
    </w:p>
    <w:p>
      <w:pPr>
        <w:pStyle w:val="5"/>
        <w:spacing w:before="182"/>
      </w:pPr>
    </w:p>
    <w:p>
      <w:pPr>
        <w:pStyle w:val="5"/>
        <w:ind w:left="140"/>
        <w:jc w:val="both"/>
      </w:pPr>
      <w:r>
        <w:t>Then</w:t>
      </w:r>
      <w:r>
        <w:rPr>
          <w:spacing w:val="-11"/>
        </w:rPr>
        <w:t xml:space="preserve"> </w:t>
      </w:r>
      <w:r>
        <w:t>splitting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rPr>
          <w:spacing w:val="-2"/>
        </w:rPr>
        <w:t>level:</w:t>
      </w:r>
    </w:p>
    <w:p>
      <w:pPr>
        <w:pStyle w:val="5"/>
        <w:spacing w:before="203" w:line="240" w:lineRule="auto"/>
        <w:ind w:left="140" w:right="1417"/>
        <w:jc w:val="both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cross</w:t>
      </w:r>
      <w:r>
        <w:rPr>
          <w:spacing w:val="-6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(k</w:t>
      </w:r>
      <w:r>
        <w:rPr>
          <w:spacing w:val="-1"/>
        </w:rPr>
        <w:t xml:space="preserve"> </w:t>
      </w:r>
      <w:r>
        <w:t>folds)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</w:t>
      </w:r>
      <w:r>
        <w:rPr>
          <w:rFonts w:hint="default"/>
          <w:lang w:val="en-US"/>
        </w:rPr>
        <w:t xml:space="preserve">=10 </w:t>
      </w:r>
      <w:r>
        <w:rPr>
          <w:b w:val="0"/>
          <w:bCs w:val="0"/>
        </w:rPr>
        <w:t xml:space="preserve">The assign the variables with train_test_split Function,I give it </w:t>
      </w:r>
      <w:r>
        <w:t>parameters:test_size=</w:t>
      </w:r>
      <w:r>
        <w:rPr>
          <w:rFonts w:hint="default"/>
          <w:lang w:val="en-US"/>
        </w:rPr>
        <w:t>2</w:t>
      </w:r>
      <w:r>
        <w:t>0%</w:t>
      </w:r>
    </w:p>
    <w:p>
      <w:pPr>
        <w:pStyle w:val="5"/>
        <w:spacing w:line="259" w:lineRule="auto"/>
        <w:ind w:left="140" w:right="187"/>
      </w:pPr>
      <w:r>
        <w:t>Because I noticed that increasing the score of testing</w:t>
      </w:r>
      <w:r>
        <w:rPr>
          <w:spacing w:val="-16"/>
        </w:rPr>
        <w:t xml:space="preserve"> </w:t>
      </w:r>
      <w:r>
        <w:t>while</w:t>
      </w:r>
      <w:r>
        <w:rPr>
          <w:spacing w:val="-18"/>
        </w:rPr>
        <w:t xml:space="preserve"> </w:t>
      </w:r>
      <w:r>
        <w:t>training</w:t>
      </w:r>
      <w:r>
        <w:rPr>
          <w:spacing w:val="-16"/>
        </w:rPr>
        <w:t xml:space="preserve"> </w:t>
      </w:r>
      <w:r>
        <w:t>remains</w:t>
      </w:r>
      <w:r>
        <w:rPr>
          <w:spacing w:val="-14"/>
        </w:rPr>
        <w:t xml:space="preserve"> </w:t>
      </w:r>
      <w:r>
        <w:t>constant</w:t>
      </w:r>
      <w:r>
        <w:rPr>
          <w:spacing w:val="-1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increasing or decreasing the size</w:t>
      </w:r>
    </w:p>
    <w:p>
      <w:pPr>
        <w:pStyle w:val="5"/>
        <w:spacing w:line="535" w:lineRule="exact"/>
        <w:ind w:left="140"/>
      </w:pPr>
      <w:r>
        <w:t>and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(y)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5"/>
        </w:rPr>
        <w:t>it</w:t>
      </w:r>
    </w:p>
    <w:p>
      <w:pPr>
        <w:pStyle w:val="5"/>
        <w:spacing w:before="43" w:line="256" w:lineRule="auto"/>
        <w:ind w:left="140"/>
      </w:pPr>
      <w:r>
        <w:t>[</w:t>
      </w:r>
      <w:r>
        <w:rPr>
          <w:rFonts w:hint="default"/>
          <w:lang w:val="en-US"/>
        </w:rPr>
        <w:t>charges</w:t>
      </w:r>
      <w:r>
        <w:t>]</w:t>
      </w:r>
      <w:r>
        <w:rPr>
          <w:spacing w:val="-10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the model predict these values</w:t>
      </w:r>
    </w:p>
    <w:p>
      <w:pPr>
        <w:pStyle w:val="5"/>
        <w:spacing w:before="7" w:line="259" w:lineRule="auto"/>
        <w:ind w:left="140"/>
      </w:pPr>
      <w:r>
        <w:t>and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features(x)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remaining columns except [</w:t>
      </w:r>
      <w:r>
        <w:rPr>
          <w:rFonts w:hint="default"/>
          <w:lang w:val="en-US"/>
        </w:rPr>
        <w:t>charge</w:t>
      </w:r>
      <w:r>
        <w:t>].</w:t>
      </w:r>
    </w:p>
    <w:p>
      <w:pPr>
        <w:spacing w:after="0" w:line="259" w:lineRule="auto"/>
        <w:sectPr>
          <w:pgSz w:w="12240" w:h="15840"/>
          <w:pgMar w:top="1440" w:right="1300" w:bottom="280" w:left="1300" w:header="720" w:footer="720" w:gutter="0"/>
          <w:cols w:space="720" w:num="1"/>
        </w:sectPr>
      </w:pPr>
    </w:p>
    <w:p>
      <w:pPr>
        <w:pStyle w:val="5"/>
        <w:spacing w:line="331" w:lineRule="auto"/>
        <w:ind w:left="140"/>
      </w:pPr>
      <w:r>
        <w:t>Then</w:t>
      </w:r>
      <w:r>
        <w:rPr>
          <w:spacing w:val="-12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scaled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splitting</w:t>
      </w:r>
      <w:r>
        <w:rPr>
          <w:spacing w:val="-14"/>
        </w:rPr>
        <w:t xml:space="preserve"> </w:t>
      </w:r>
      <w:r>
        <w:t>at: X_train,x_test and</w:t>
      </w:r>
    </w:p>
    <w:p>
      <w:pPr>
        <w:pStyle w:val="5"/>
        <w:spacing w:line="534" w:lineRule="exact"/>
        <w:ind w:left="140"/>
      </w:pPr>
      <w:r>
        <w:rPr>
          <w:spacing w:val="-2"/>
        </w:rPr>
        <w:t>Y_train,y_test</w:t>
      </w:r>
    </w:p>
    <w:p>
      <w:pPr>
        <w:pStyle w:val="5"/>
        <w:spacing w:before="403"/>
      </w:pPr>
    </w:p>
    <w:p>
      <w:pPr>
        <w:pStyle w:val="5"/>
        <w:ind w:left="140"/>
      </w:pPr>
      <w:r>
        <w:t>The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models.</w:t>
      </w:r>
    </w:p>
    <w:p>
      <w:pPr>
        <w:pStyle w:val="5"/>
      </w:pPr>
    </w:p>
    <w:p>
      <w:pPr>
        <w:pStyle w:val="5"/>
      </w:pPr>
    </w:p>
    <w:p>
      <w:pPr>
        <w:pStyle w:val="5"/>
        <w:spacing w:before="79"/>
      </w:pPr>
    </w:p>
    <w:p>
      <w:pPr>
        <w:pStyle w:val="10"/>
        <w:numPr>
          <w:ilvl w:val="0"/>
          <w:numId w:val="1"/>
        </w:numPr>
        <w:tabs>
          <w:tab w:val="left" w:pos="859"/>
        </w:tabs>
        <w:spacing w:before="0" w:after="0" w:line="240" w:lineRule="auto"/>
        <w:ind w:left="859" w:right="0" w:hanging="719"/>
        <w:jc w:val="left"/>
        <w:rPr>
          <w:rFonts w:ascii="Courier New"/>
          <w:b/>
          <w:color w:val="FF0000"/>
          <w:sz w:val="40"/>
        </w:rPr>
      </w:pPr>
      <w:r>
        <w:rPr>
          <w:rFonts w:ascii="Courier New"/>
          <w:b/>
          <w:color w:val="FF0000"/>
          <w:sz w:val="40"/>
        </w:rPr>
        <w:t>Linear</w:t>
      </w:r>
      <w:r>
        <w:rPr>
          <w:rFonts w:ascii="Courier New"/>
          <w:b/>
          <w:color w:val="FF0000"/>
          <w:spacing w:val="-15"/>
          <w:sz w:val="40"/>
        </w:rPr>
        <w:t xml:space="preserve"> </w:t>
      </w:r>
      <w:r>
        <w:rPr>
          <w:rFonts w:ascii="Courier New"/>
          <w:b/>
          <w:color w:val="FF0000"/>
          <w:spacing w:val="-2"/>
          <w:sz w:val="40"/>
        </w:rPr>
        <w:t>Regression</w:t>
      </w:r>
    </w:p>
    <w:p>
      <w:pPr>
        <w:pStyle w:val="10"/>
        <w:numPr>
          <w:ilvl w:val="0"/>
          <w:numId w:val="1"/>
        </w:numPr>
        <w:tabs>
          <w:tab w:val="left" w:pos="859"/>
        </w:tabs>
        <w:spacing w:before="220" w:after="0" w:line="240" w:lineRule="auto"/>
        <w:ind w:left="859" w:right="0" w:hanging="719"/>
        <w:jc w:val="left"/>
        <w:rPr>
          <w:rFonts w:ascii="Courier New"/>
          <w:b/>
          <w:color w:val="006FC0"/>
          <w:sz w:val="40"/>
        </w:rPr>
      </w:pPr>
      <w:r>
        <w:rPr>
          <w:rFonts w:ascii="Courier New"/>
          <w:b/>
          <w:color w:val="006FC0"/>
          <w:sz w:val="36"/>
        </w:rPr>
        <w:t>Goal</w:t>
      </w:r>
      <w:r>
        <w:rPr>
          <w:rFonts w:ascii="Courier New"/>
          <w:b/>
          <w:color w:val="006FC0"/>
          <w:spacing w:val="-10"/>
          <w:sz w:val="36"/>
        </w:rPr>
        <w:t xml:space="preserve"> </w:t>
      </w:r>
      <w:r>
        <w:rPr>
          <w:rFonts w:ascii="Courier New"/>
          <w:b/>
          <w:color w:val="006FC0"/>
          <w:sz w:val="36"/>
        </w:rPr>
        <w:t>:</w:t>
      </w:r>
      <w:r>
        <w:rPr>
          <w:rFonts w:ascii="Courier New"/>
          <w:b/>
          <w:color w:val="006FC0"/>
          <w:spacing w:val="-9"/>
          <w:sz w:val="36"/>
        </w:rPr>
        <w:t xml:space="preserve"> </w:t>
      </w:r>
      <w:r>
        <w:rPr>
          <w:b/>
          <w:sz w:val="28"/>
        </w:rPr>
        <w:t>predict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</w:t>
      </w:r>
      <w:r>
        <w:rPr>
          <w:rFonts w:hint="default"/>
          <w:b/>
          <w:sz w:val="28"/>
          <w:lang w:val="en-US"/>
        </w:rPr>
        <w:t>harges</w:t>
      </w:r>
    </w:p>
    <w:p>
      <w:pPr>
        <w:pStyle w:val="10"/>
        <w:numPr>
          <w:ilvl w:val="0"/>
          <w:numId w:val="1"/>
        </w:numPr>
        <w:tabs>
          <w:tab w:val="left" w:pos="859"/>
        </w:tabs>
        <w:spacing w:before="194" w:after="0" w:line="240" w:lineRule="auto"/>
        <w:ind w:left="859" w:right="0" w:hanging="719"/>
        <w:jc w:val="left"/>
        <w:rPr>
          <w:rFonts w:ascii="Courier New"/>
          <w:b/>
          <w:color w:val="006FC0"/>
          <w:sz w:val="40"/>
        </w:rPr>
      </w:pPr>
      <w:r>
        <w:rPr>
          <w:rFonts w:ascii="Courier New"/>
          <w:b/>
          <w:color w:val="006FC0"/>
          <w:sz w:val="36"/>
        </w:rPr>
        <w:t>Code</w:t>
      </w:r>
      <w:r>
        <w:rPr>
          <w:rFonts w:ascii="Courier New"/>
          <w:b/>
          <w:color w:val="006FC0"/>
          <w:spacing w:val="-16"/>
          <w:sz w:val="36"/>
        </w:rPr>
        <w:t xml:space="preserve"> </w:t>
      </w:r>
      <w:r>
        <w:rPr>
          <w:rFonts w:ascii="Courier New"/>
          <w:b/>
          <w:color w:val="006FC0"/>
          <w:sz w:val="36"/>
        </w:rPr>
        <w:t>:</w:t>
      </w:r>
      <w:r>
        <w:rPr>
          <w:rFonts w:ascii="Courier New"/>
          <w:b/>
          <w:color w:val="006FC0"/>
          <w:spacing w:val="-15"/>
          <w:sz w:val="36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linear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sklearn.lineae_model</w:t>
      </w:r>
    </w:p>
    <w:p>
      <w:pPr>
        <w:pStyle w:val="10"/>
        <w:numPr>
          <w:ilvl w:val="0"/>
          <w:numId w:val="1"/>
        </w:numPr>
        <w:tabs>
          <w:tab w:val="left" w:pos="859"/>
        </w:tabs>
        <w:spacing w:before="190" w:after="0" w:line="240" w:lineRule="auto"/>
        <w:ind w:left="859" w:right="0" w:hanging="719"/>
        <w:jc w:val="left"/>
        <w:rPr>
          <w:rFonts w:ascii="Courier New"/>
          <w:b/>
          <w:color w:val="006FC0"/>
          <w:sz w:val="40"/>
        </w:rPr>
      </w:pPr>
      <w:r>
        <w:rPr>
          <w:rFonts w:ascii="Courier New"/>
          <w:b/>
          <w:color w:val="006FC0"/>
          <w:sz w:val="36"/>
        </w:rPr>
        <w:t>Cross</w:t>
      </w:r>
      <w:r>
        <w:rPr>
          <w:rFonts w:ascii="Courier New"/>
          <w:b/>
          <w:color w:val="006FC0"/>
          <w:spacing w:val="-22"/>
          <w:sz w:val="36"/>
        </w:rPr>
        <w:t xml:space="preserve"> </w:t>
      </w:r>
      <w:r>
        <w:rPr>
          <w:rFonts w:ascii="Courier New"/>
          <w:b/>
          <w:color w:val="006FC0"/>
          <w:sz w:val="36"/>
        </w:rPr>
        <w:t>validation</w:t>
      </w:r>
      <w:r>
        <w:rPr>
          <w:rFonts w:ascii="Courier New"/>
          <w:b/>
          <w:color w:val="006FC0"/>
          <w:spacing w:val="-17"/>
          <w:sz w:val="36"/>
        </w:rPr>
        <w:t xml:space="preserve"> </w:t>
      </w:r>
      <w:r>
        <w:rPr>
          <w:rFonts w:ascii="Courier New"/>
          <w:b/>
          <w:color w:val="006FC0"/>
          <w:sz w:val="36"/>
        </w:rPr>
        <w:t>:</w:t>
      </w:r>
      <w:r>
        <w:rPr>
          <w:rFonts w:ascii="Courier New"/>
          <w:b/>
          <w:color w:val="006FC0"/>
          <w:spacing w:val="-138"/>
          <w:sz w:val="36"/>
        </w:rPr>
        <w:t xml:space="preserve"> </w:t>
      </w:r>
      <w:r>
        <w:rPr>
          <w:rFonts w:ascii="Arial MT"/>
          <w:sz w:val="28"/>
        </w:rPr>
        <w:t>"k-fold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cross-validation"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with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pacing w:val="-5"/>
          <w:sz w:val="28"/>
        </w:rPr>
        <w:t>k=</w:t>
      </w:r>
      <w:r>
        <w:rPr>
          <w:rFonts w:hint="default" w:ascii="Arial MT"/>
          <w:spacing w:val="-5"/>
          <w:sz w:val="28"/>
          <w:lang w:val="en-US"/>
        </w:rPr>
        <w:t>10</w:t>
      </w:r>
    </w:p>
    <w:p>
      <w:pPr>
        <w:pStyle w:val="10"/>
        <w:numPr>
          <w:ilvl w:val="0"/>
          <w:numId w:val="1"/>
        </w:numPr>
        <w:tabs>
          <w:tab w:val="left" w:pos="859"/>
        </w:tabs>
        <w:spacing w:before="191" w:after="0" w:line="240" w:lineRule="auto"/>
        <w:ind w:left="859" w:right="0" w:hanging="719"/>
        <w:jc w:val="left"/>
        <w:rPr>
          <w:rFonts w:ascii="Courier New"/>
          <w:b/>
          <w:color w:val="006FC0"/>
          <w:sz w:val="40"/>
        </w:rPr>
      </w:pPr>
      <w:r>
        <w:rPr>
          <w:rFonts w:ascii="Courier New"/>
          <w:b/>
          <w:color w:val="006FC0"/>
          <w:sz w:val="36"/>
        </w:rPr>
        <w:t>Result</w:t>
      </w:r>
      <w:r>
        <w:rPr>
          <w:rFonts w:ascii="Courier New"/>
          <w:b/>
          <w:color w:val="006FC0"/>
          <w:spacing w:val="-5"/>
          <w:sz w:val="36"/>
        </w:rPr>
        <w:t xml:space="preserve"> </w:t>
      </w:r>
      <w:r>
        <w:rPr>
          <w:rFonts w:ascii="Courier New"/>
          <w:b/>
          <w:color w:val="006FC0"/>
          <w:spacing w:val="-10"/>
          <w:sz w:val="36"/>
        </w:rPr>
        <w:t>:</w:t>
      </w:r>
    </w:p>
    <w:p>
      <w:pPr>
        <w:pStyle w:val="5"/>
        <w:rPr>
          <w:rFonts w:ascii="Consolas"/>
          <w:sz w:val="32"/>
        </w:rPr>
      </w:pPr>
      <w:r>
        <w:drawing>
          <wp:inline distT="0" distB="0" distL="114300" distR="114300">
            <wp:extent cx="6119495" cy="1163955"/>
            <wp:effectExtent l="0" t="0" r="6985" b="952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Consolas"/>
          <w:sz w:val="32"/>
        </w:rPr>
      </w:pPr>
    </w:p>
    <w:p>
      <w:pPr>
        <w:pStyle w:val="5"/>
        <w:spacing w:before="360"/>
        <w:rPr>
          <w:rFonts w:ascii="Consolas"/>
          <w:sz w:val="32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color w:val="CCCCCC"/>
          <w:sz w:val="32"/>
        </w:rPr>
        <w:t>And</w:t>
      </w:r>
      <w:r>
        <w:rPr>
          <w:color w:val="CCCCCC"/>
          <w:spacing w:val="-7"/>
          <w:sz w:val="32"/>
        </w:rPr>
        <w:t xml:space="preserve"> </w:t>
      </w:r>
      <w:r>
        <w:rPr>
          <w:color w:val="CCCCCC"/>
          <w:sz w:val="32"/>
        </w:rPr>
        <w:t>this</w:t>
      </w:r>
      <w:r>
        <w:rPr>
          <w:color w:val="CCCCCC"/>
          <w:spacing w:val="-6"/>
          <w:sz w:val="32"/>
        </w:rPr>
        <w:t xml:space="preserve"> </w:t>
      </w:r>
      <w:r>
        <w:rPr>
          <w:color w:val="CCCCCC"/>
          <w:sz w:val="32"/>
        </w:rPr>
        <w:t>the</w:t>
      </w:r>
      <w:r>
        <w:rPr>
          <w:color w:val="CCCCCC"/>
          <w:spacing w:val="-7"/>
          <w:sz w:val="32"/>
        </w:rPr>
        <w:t xml:space="preserve"> </w:t>
      </w:r>
      <w:r>
        <w:rPr>
          <w:color w:val="CCCCCC"/>
          <w:sz w:val="32"/>
        </w:rPr>
        <w:t>plotting</w:t>
      </w:r>
      <w:r>
        <w:rPr>
          <w:color w:val="CCCCCC"/>
          <w:spacing w:val="-4"/>
          <w:sz w:val="32"/>
        </w:rPr>
        <w:t xml:space="preserve"> </w:t>
      </w:r>
      <w:r>
        <w:rPr>
          <w:color w:val="CCCCCC"/>
          <w:sz w:val="32"/>
        </w:rPr>
        <w:t>of</w:t>
      </w:r>
      <w:r>
        <w:rPr>
          <w:color w:val="CCCCCC"/>
          <w:spacing w:val="-2"/>
          <w:sz w:val="32"/>
        </w:rPr>
        <w:t xml:space="preserve"> </w:t>
      </w:r>
      <w:r>
        <w:rPr>
          <w:color w:val="CCCCCC"/>
          <w:sz w:val="32"/>
        </w:rPr>
        <w:t>the</w:t>
      </w:r>
      <w:r>
        <w:rPr>
          <w:color w:val="CCCCCC"/>
          <w:spacing w:val="-7"/>
          <w:sz w:val="32"/>
        </w:rPr>
        <w:t xml:space="preserve"> </w:t>
      </w:r>
      <w:r>
        <w:rPr>
          <w:color w:val="CCCCCC"/>
          <w:spacing w:val="-2"/>
          <w:sz w:val="32"/>
        </w:rPr>
        <w:t>model:</w:t>
      </w:r>
    </w:p>
    <w:p>
      <w:pPr>
        <w:pStyle w:val="5"/>
        <w:spacing w:before="41"/>
      </w:pPr>
      <w:r>
        <w:drawing>
          <wp:inline distT="0" distB="0" distL="114300" distR="114300">
            <wp:extent cx="6117590" cy="3964940"/>
            <wp:effectExtent l="0" t="0" r="8890" b="1270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5150" cy="3959860"/>
            <wp:effectExtent l="0" t="0" r="3810" b="254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1"/>
        <w:rPr>
          <w:rFonts w:hint="default"/>
          <w:lang w:val="en-US"/>
        </w:rPr>
        <w:sectPr>
          <w:pgSz w:w="12240" w:h="15840"/>
          <w:pgMar w:top="1820" w:right="1300" w:bottom="280" w:left="1300" w:header="720" w:footer="720" w:gutter="0"/>
          <w:cols w:space="720" w:num="1"/>
        </w:sectPr>
      </w:pPr>
      <w:r>
        <w:rPr>
          <w:rFonts w:hint="default"/>
          <w:lang w:val="en-US"/>
        </w:rPr>
        <w:t>K-fold for 10 of cv</w:t>
      </w:r>
    </w:p>
    <w:p>
      <w:pPr>
        <w:pStyle w:val="5"/>
        <w:spacing w:before="462"/>
        <w:rPr>
          <w:sz w:val="40"/>
        </w:rPr>
      </w:pPr>
    </w:p>
    <w:p>
      <w:pPr>
        <w:spacing w:before="0"/>
        <w:ind w:left="140" w:right="0" w:firstLine="0"/>
        <w:jc w:val="left"/>
        <w:rPr>
          <w:rFonts w:ascii="Courier New"/>
          <w:b/>
          <w:sz w:val="40"/>
        </w:rPr>
      </w:pPr>
      <w:r>
        <w:rPr>
          <w:rFonts w:ascii="Courier New"/>
          <w:b/>
          <w:color w:val="FF0000"/>
          <w:sz w:val="40"/>
        </w:rPr>
        <w:t>K</w:t>
      </w:r>
      <w:r>
        <w:rPr>
          <w:rFonts w:ascii="Courier New"/>
          <w:b/>
          <w:color w:val="FF0000"/>
          <w:spacing w:val="-13"/>
          <w:sz w:val="40"/>
        </w:rPr>
        <w:t xml:space="preserve"> </w:t>
      </w:r>
      <w:r>
        <w:rPr>
          <w:rFonts w:ascii="Courier New"/>
          <w:b/>
          <w:color w:val="FF0000"/>
          <w:sz w:val="40"/>
        </w:rPr>
        <w:t>Nearest</w:t>
      </w:r>
      <w:r>
        <w:rPr>
          <w:rFonts w:ascii="Courier New"/>
          <w:b/>
          <w:color w:val="FF0000"/>
          <w:spacing w:val="-14"/>
          <w:sz w:val="40"/>
        </w:rPr>
        <w:t xml:space="preserve"> </w:t>
      </w:r>
      <w:r>
        <w:rPr>
          <w:rFonts w:ascii="Courier New"/>
          <w:b/>
          <w:color w:val="FF0000"/>
          <w:sz w:val="40"/>
        </w:rPr>
        <w:t>Neighbors</w:t>
      </w:r>
      <w:r>
        <w:rPr>
          <w:rFonts w:ascii="Courier New"/>
          <w:b/>
          <w:color w:val="FF0000"/>
          <w:spacing w:val="-13"/>
          <w:sz w:val="40"/>
        </w:rPr>
        <w:t xml:space="preserve"> </w:t>
      </w:r>
      <w:r>
        <w:rPr>
          <w:rFonts w:ascii="Courier New"/>
          <w:b/>
          <w:color w:val="FF0000"/>
          <w:spacing w:val="-2"/>
          <w:sz w:val="40"/>
        </w:rPr>
        <w:t>(KNN)</w:t>
      </w:r>
    </w:p>
    <w:p>
      <w:pPr>
        <w:spacing w:before="346"/>
        <w:ind w:left="500" w:right="0" w:firstLine="0"/>
        <w:jc w:val="left"/>
        <w:rPr>
          <w:rFonts w:hint="default" w:ascii="Arial"/>
          <w:b/>
          <w:sz w:val="28"/>
          <w:lang w:val="en-US"/>
        </w:rPr>
      </w:pPr>
      <w:r>
        <w:rPr>
          <w:rFonts w:ascii="Times New Roman"/>
          <w:b/>
          <w:color w:val="006FC0"/>
          <w:sz w:val="36"/>
        </w:rPr>
        <w:t>Goal</w:t>
      </w:r>
      <w:r>
        <w:rPr>
          <w:rFonts w:ascii="Times New Roman"/>
          <w:b/>
          <w:color w:val="006FC0"/>
          <w:spacing w:val="-6"/>
          <w:sz w:val="36"/>
        </w:rPr>
        <w:t xml:space="preserve"> </w:t>
      </w:r>
      <w:r>
        <w:rPr>
          <w:rFonts w:ascii="Times New Roman"/>
          <w:b/>
          <w:color w:val="006FC0"/>
          <w:sz w:val="36"/>
        </w:rPr>
        <w:t>:</w:t>
      </w:r>
      <w:r>
        <w:rPr>
          <w:rFonts w:ascii="Times New Roman"/>
          <w:b/>
          <w:color w:val="006FC0"/>
          <w:spacing w:val="-6"/>
          <w:sz w:val="36"/>
        </w:rPr>
        <w:t xml:space="preserve"> </w:t>
      </w:r>
      <w:r>
        <w:rPr>
          <w:rFonts w:ascii="Arial"/>
          <w:b/>
          <w:sz w:val="28"/>
        </w:rPr>
        <w:t>predict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hint="default" w:ascii="Arial"/>
          <w:b/>
          <w:sz w:val="28"/>
          <w:lang w:val="en-US"/>
        </w:rPr>
        <w:t>charges</w:t>
      </w:r>
    </w:p>
    <w:p>
      <w:pPr>
        <w:pStyle w:val="5"/>
        <w:spacing w:before="4"/>
        <w:rPr>
          <w:rFonts w:ascii="Arial"/>
          <w:b/>
          <w:sz w:val="28"/>
        </w:rPr>
      </w:pPr>
    </w:p>
    <w:p>
      <w:pPr>
        <w:spacing w:before="308"/>
        <w:ind w:left="500" w:right="0" w:firstLine="0"/>
        <w:jc w:val="left"/>
        <w:rPr>
          <w:rFonts w:hint="default" w:ascii="Arial MT"/>
          <w:sz w:val="28"/>
          <w:lang w:val="en-US"/>
        </w:rPr>
      </w:pPr>
      <w:r>
        <w:rPr>
          <w:rFonts w:ascii="Times New Roman"/>
          <w:b/>
          <w:color w:val="006FC0"/>
          <w:sz w:val="36"/>
        </w:rPr>
        <w:t>Cross</w:t>
      </w:r>
      <w:r>
        <w:rPr>
          <w:rFonts w:ascii="Times New Roman"/>
          <w:b/>
          <w:color w:val="006FC0"/>
          <w:spacing w:val="-11"/>
          <w:sz w:val="36"/>
        </w:rPr>
        <w:t xml:space="preserve"> </w:t>
      </w:r>
      <w:r>
        <w:rPr>
          <w:rFonts w:ascii="Times New Roman"/>
          <w:b/>
          <w:color w:val="006FC0"/>
          <w:sz w:val="36"/>
        </w:rPr>
        <w:t>validation</w:t>
      </w:r>
      <w:r>
        <w:rPr>
          <w:rFonts w:ascii="Times New Roman"/>
          <w:b/>
          <w:color w:val="006FC0"/>
          <w:spacing w:val="-9"/>
          <w:sz w:val="36"/>
        </w:rPr>
        <w:t xml:space="preserve"> </w:t>
      </w:r>
      <w:r>
        <w:rPr>
          <w:rFonts w:ascii="Times New Roman"/>
          <w:b/>
          <w:color w:val="006FC0"/>
          <w:sz w:val="36"/>
        </w:rPr>
        <w:t>:</w:t>
      </w:r>
      <w:r>
        <w:rPr>
          <w:rFonts w:ascii="Times New Roman"/>
          <w:b/>
          <w:color w:val="006FC0"/>
          <w:spacing w:val="-20"/>
          <w:sz w:val="36"/>
        </w:rPr>
        <w:t xml:space="preserve"> </w:t>
      </w:r>
      <w:r>
        <w:rPr>
          <w:rFonts w:ascii="Arial MT"/>
          <w:sz w:val="28"/>
        </w:rPr>
        <w:t>"k-fold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cross-validation"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with</w:t>
      </w:r>
      <w:r>
        <w:rPr>
          <w:rFonts w:ascii="Arial MT"/>
          <w:spacing w:val="-10"/>
          <w:sz w:val="28"/>
        </w:rPr>
        <w:t xml:space="preserve"> </w:t>
      </w:r>
      <w:r>
        <w:rPr>
          <w:rFonts w:ascii="Arial MT"/>
          <w:spacing w:val="-5"/>
          <w:sz w:val="28"/>
        </w:rPr>
        <w:t>k=</w:t>
      </w:r>
      <w:r>
        <w:rPr>
          <w:rFonts w:hint="default" w:ascii="Arial MT"/>
          <w:spacing w:val="-5"/>
          <w:sz w:val="28"/>
          <w:lang w:val="en-US"/>
        </w:rPr>
        <w:t>10</w:t>
      </w:r>
    </w:p>
    <w:p>
      <w:pPr>
        <w:spacing w:before="211"/>
        <w:ind w:left="500" w:right="0" w:firstLine="0"/>
        <w:jc w:val="left"/>
        <w:rPr>
          <w:rFonts w:ascii="Times New Roman"/>
          <w:sz w:val="36"/>
        </w:rPr>
        <w:sectPr>
          <w:pgSz w:w="12240" w:h="15840"/>
          <w:pgMar w:top="1820" w:right="1300" w:bottom="280" w:left="1300" w:header="720" w:footer="720" w:gutter="0"/>
          <w:cols w:space="720" w:num="1"/>
        </w:sectPr>
      </w:pPr>
      <w:r>
        <w:rPr>
          <w:rFonts w:ascii="Times New Roman"/>
          <w:b/>
          <w:color w:val="006FC0"/>
          <w:sz w:val="36"/>
        </w:rPr>
        <w:t>Result</w:t>
      </w:r>
      <w:r>
        <w:rPr>
          <w:rFonts w:ascii="Times New Roman"/>
          <w:b/>
          <w:color w:val="006FC0"/>
          <w:spacing w:val="-10"/>
          <w:sz w:val="36"/>
        </w:rPr>
        <w:t xml:space="preserve"> </w:t>
      </w:r>
      <w:r>
        <w:rPr>
          <w:rFonts w:ascii="Times New Roman"/>
          <w:b/>
          <w:color w:val="006FC0"/>
          <w:spacing w:val="-12"/>
          <w:sz w:val="36"/>
        </w:rPr>
        <w:t>:</w:t>
      </w:r>
      <w:r>
        <w:drawing>
          <wp:inline distT="0" distB="0" distL="114300" distR="114300">
            <wp:extent cx="6118860" cy="1653540"/>
            <wp:effectExtent l="0" t="0" r="7620" b="76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00"/>
        <w:rPr>
          <w:rFonts w:ascii="Consolas"/>
        </w:rPr>
      </w:pPr>
      <w:r>
        <w:rPr>
          <w:rFonts w:ascii="Consolas"/>
          <w:color w:val="CCCCCC"/>
        </w:rPr>
        <w:t>And</w:t>
      </w:r>
      <w:r>
        <w:rPr>
          <w:rFonts w:ascii="Consolas"/>
          <w:color w:val="CCCCCC"/>
          <w:spacing w:val="-7"/>
        </w:rPr>
        <w:t xml:space="preserve"> </w:t>
      </w:r>
      <w:r>
        <w:rPr>
          <w:rFonts w:ascii="Consolas"/>
          <w:color w:val="CCCCCC"/>
        </w:rPr>
        <w:t>this</w:t>
      </w:r>
      <w:r>
        <w:rPr>
          <w:rFonts w:ascii="Consolas"/>
          <w:color w:val="CCCCCC"/>
          <w:spacing w:val="-4"/>
        </w:rPr>
        <w:t xml:space="preserve"> </w:t>
      </w:r>
      <w:r>
        <w:rPr>
          <w:rFonts w:ascii="Consolas"/>
          <w:color w:val="CCCCCC"/>
        </w:rPr>
        <w:t>the</w:t>
      </w:r>
      <w:r>
        <w:rPr>
          <w:rFonts w:ascii="Consolas"/>
          <w:color w:val="CCCCCC"/>
          <w:spacing w:val="-9"/>
        </w:rPr>
        <w:t xml:space="preserve"> </w:t>
      </w:r>
      <w:r>
        <w:rPr>
          <w:rFonts w:ascii="Consolas"/>
          <w:color w:val="CCCCCC"/>
        </w:rPr>
        <w:t>plotting</w:t>
      </w:r>
      <w:r>
        <w:rPr>
          <w:rFonts w:ascii="Consolas"/>
          <w:color w:val="CCCCCC"/>
          <w:spacing w:val="-4"/>
        </w:rPr>
        <w:t xml:space="preserve"> </w:t>
      </w:r>
      <w:r>
        <w:rPr>
          <w:rFonts w:ascii="Consolas"/>
          <w:color w:val="CCCCCC"/>
        </w:rPr>
        <w:t>of</w:t>
      </w:r>
      <w:r>
        <w:rPr>
          <w:rFonts w:ascii="Consolas"/>
          <w:color w:val="CCCCCC"/>
          <w:spacing w:val="-9"/>
        </w:rPr>
        <w:t xml:space="preserve"> </w:t>
      </w:r>
      <w:r>
        <w:rPr>
          <w:rFonts w:ascii="Consolas"/>
          <w:color w:val="CCCCCC"/>
        </w:rPr>
        <w:t>the</w:t>
      </w:r>
      <w:r>
        <w:rPr>
          <w:rFonts w:ascii="Consolas"/>
          <w:color w:val="CCCCCC"/>
          <w:spacing w:val="-4"/>
        </w:rPr>
        <w:t xml:space="preserve"> </w:t>
      </w:r>
      <w:r>
        <w:rPr>
          <w:rFonts w:ascii="Consolas"/>
          <w:color w:val="CCCCCC"/>
          <w:spacing w:val="-2"/>
        </w:rPr>
        <w:t>model:</w:t>
      </w:r>
    </w:p>
    <w:p>
      <w:pPr>
        <w:pStyle w:val="5"/>
        <w:spacing w:before="56"/>
      </w:pPr>
      <w:r>
        <w:drawing>
          <wp:inline distT="0" distB="0" distL="114300" distR="114300">
            <wp:extent cx="5381625" cy="4333875"/>
            <wp:effectExtent l="0" t="0" r="13335" b="952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6"/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  <w:rPr>
          <w:rFonts w:hint="default"/>
          <w:lang w:val="en-US"/>
        </w:rPr>
      </w:pPr>
      <w:r>
        <w:rPr>
          <w:rFonts w:hint="default"/>
          <w:lang w:val="en-US"/>
        </w:rPr>
        <w:t>Loss curve :</w:t>
      </w:r>
    </w:p>
    <w:p>
      <w:pPr>
        <w:pStyle w:val="5"/>
        <w:spacing w:before="56"/>
        <w:rPr>
          <w:rFonts w:hint="default"/>
          <w:lang w:val="en-US"/>
        </w:rPr>
      </w:pPr>
    </w:p>
    <w:p>
      <w:pPr>
        <w:pStyle w:val="5"/>
        <w:spacing w:before="56"/>
      </w:pPr>
      <w:r>
        <w:drawing>
          <wp:inline distT="0" distB="0" distL="114300" distR="114300">
            <wp:extent cx="6110605" cy="3460750"/>
            <wp:effectExtent l="0" t="0" r="635" b="1397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6"/>
      </w:pPr>
    </w:p>
    <w:p>
      <w:pPr>
        <w:pStyle w:val="5"/>
        <w:spacing w:before="56"/>
      </w:pPr>
    </w:p>
    <w:p>
      <w:pPr>
        <w:pStyle w:val="5"/>
        <w:spacing w:before="56"/>
        <w:rPr>
          <w:rFonts w:hint="default"/>
          <w:lang w:val="en-US"/>
        </w:rPr>
      </w:pPr>
      <w:r>
        <w:rPr>
          <w:rFonts w:hint="default"/>
          <w:lang w:val="en-US"/>
        </w:rPr>
        <w:t>Accuracy :</w:t>
      </w:r>
    </w:p>
    <w:p>
      <w:pPr>
        <w:pStyle w:val="5"/>
        <w:spacing w:before="56"/>
      </w:pPr>
    </w:p>
    <w:p>
      <w:pPr>
        <w:pStyle w:val="5"/>
        <w:spacing w:before="56"/>
        <w:rPr>
          <w:rFonts w:hint="default"/>
          <w:lang w:val="en-US"/>
        </w:rPr>
        <w:sectPr>
          <w:pgSz w:w="12240" w:h="15840"/>
          <w:pgMar w:top="1420" w:right="1300" w:bottom="280" w:left="1300" w:header="720" w:footer="720" w:gutter="0"/>
          <w:cols w:space="720" w:num="1"/>
        </w:sectPr>
      </w:pPr>
      <w:r>
        <w:drawing>
          <wp:inline distT="0" distB="0" distL="114300" distR="114300">
            <wp:extent cx="4937760" cy="77724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/>
          <w:b/>
          <w:bCs/>
          <w:i/>
          <w:iCs/>
          <w:sz w:val="32"/>
          <w:szCs w:val="32"/>
          <w:u w:val="single"/>
          <w:lang w:val="en-US"/>
        </w:rPr>
        <w:t>Image dataset :</w:t>
      </w:r>
    </w:p>
    <w:p>
      <w:pPr>
        <w:pStyle w:val="5"/>
        <w:spacing w:before="1" w:line="259" w:lineRule="auto"/>
        <w:ind w:right="187"/>
        <w:rPr>
          <w:rFonts w:hint="default"/>
          <w:lang w:val="en-US"/>
        </w:rPr>
      </w:pPr>
      <w:r>
        <w:rPr>
          <w:rFonts w:hint="default"/>
          <w:lang w:val="en-US"/>
        </w:rPr>
        <w:t>Link :</w:t>
      </w:r>
    </w:p>
    <w:p>
      <w:pPr>
        <w:pStyle w:val="5"/>
        <w:spacing w:before="1" w:line="259" w:lineRule="auto"/>
        <w:ind w:right="187"/>
        <w:rPr>
          <w:rStyle w:val="6"/>
          <w:rFonts w:eastAsiaTheme="majorEastAsia"/>
          <w:i/>
          <w:iCs/>
        </w:rPr>
      </w:pPr>
      <w:r>
        <w:fldChar w:fldCharType="begin"/>
      </w:r>
      <w:r>
        <w:instrText xml:space="preserve"> HYPERLINK "https://github.com/zalandoresearch/fashion-mnist" \h </w:instrText>
      </w:r>
      <w:r>
        <w:fldChar w:fldCharType="separate"/>
      </w:r>
      <w:r>
        <w:rPr>
          <w:rStyle w:val="6"/>
          <w:rFonts w:eastAsiaTheme="majorEastAsia"/>
          <w:i/>
          <w:iCs/>
        </w:rPr>
        <w:t>Fashion MNIST</w:t>
      </w:r>
      <w:r>
        <w:rPr>
          <w:rStyle w:val="6"/>
          <w:rFonts w:eastAsiaTheme="majorEastAsia"/>
          <w:i/>
          <w:iCs/>
        </w:rPr>
        <w:fldChar w:fldCharType="end"/>
      </w:r>
    </w:p>
    <w:p>
      <w:pPr>
        <w:pStyle w:val="5"/>
        <w:spacing w:before="1" w:line="259" w:lineRule="auto"/>
        <w:ind w:right="187"/>
        <w:rPr>
          <w:rStyle w:val="6"/>
          <w:rFonts w:eastAsiaTheme="majorEastAsia"/>
          <w:i/>
          <w:iCs/>
        </w:rPr>
      </w:pPr>
    </w:p>
    <w:p>
      <w:pPr>
        <w:bidi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Number of Classes and Labels: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There are 10 classes in Fashion MNIST , used 3 of them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Total Number of Samples:</w:t>
      </w: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Fashion MNIST typically contains 60,000 training samples and 10,000 testing samples.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Size of Each Image</w:t>
      </w:r>
      <w:r>
        <w:rPr>
          <w:rFonts w:hint="default"/>
          <w:sz w:val="24"/>
          <w:szCs w:val="24"/>
          <w:lang w:val="en-US"/>
        </w:rPr>
        <w:t xml:space="preserve">: 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size of each image is 28x28 pixels.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</w:t>
      </w:r>
      <w:r>
        <w:rPr>
          <w:rFonts w:hint="default"/>
          <w:b/>
          <w:bCs/>
          <w:sz w:val="24"/>
          <w:szCs w:val="24"/>
          <w:lang w:val="en-US"/>
        </w:rPr>
        <w:t>Number of Samples Used:</w:t>
      </w:r>
    </w:p>
    <w:p>
      <w:pPr>
        <w:bidi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Training Set: 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 subset of the original training set is used based on the specified class labels and further split into training and validation sets.</w:t>
      </w:r>
    </w:p>
    <w:p>
      <w:pPr>
        <w:bidi w:val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Testing Set:</w:t>
      </w:r>
    </w:p>
    <w:p>
      <w:pPr>
        <w:bidi w:val="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A subset of the original testing set is used based on the specified class labels.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u w:val="single"/>
          <w:lang w:val="en-US"/>
        </w:rPr>
        <w:t>b. Implementation Details: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Feature Extraction Phase: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Number of Features Extracted: The number of features extracted is 3 of 10 but HOG (Histogram of Oriented Gradients) features are extracted for each image.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Names of Features: HOG features.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Dimension of Resulted Features: The dimension of the HOG features is not explicitly mentioned, but it's typically a one-dimensional array.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Cross-Validation:</w:t>
      </w: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Cross-validation is not explicitly used in this code. The dataset is split into training and testing sets.</w:t>
      </w: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bidi w:val="0"/>
        <w:ind w:left="120" w:hanging="200" w:hangingChars="5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After hog and feature extraction:</w:t>
      </w:r>
    </w:p>
    <w:p>
      <w:pPr>
        <w:bidi w:val="0"/>
        <w:ind w:left="120" w:hanging="200" w:hangingChars="50"/>
        <w:rPr>
          <w:rFonts w:hint="default"/>
          <w:sz w:val="40"/>
          <w:szCs w:val="40"/>
          <w:lang w:val="en-US"/>
        </w:rPr>
      </w:pPr>
    </w:p>
    <w:p>
      <w:pPr>
        <w:bidi w:val="0"/>
        <w:ind w:left="120" w:hanging="200" w:hangingChars="50"/>
        <w:rPr>
          <w:rFonts w:hint="default"/>
          <w:sz w:val="40"/>
          <w:szCs w:val="40"/>
          <w:lang w:val="en-US"/>
        </w:rPr>
      </w:pPr>
    </w:p>
    <w:p>
      <w:pPr>
        <w:bidi w:val="0"/>
        <w:ind w:left="120" w:hanging="110" w:hangingChars="50"/>
        <w:rPr>
          <w:rStyle w:val="6"/>
          <w:rFonts w:hint="default" w:eastAsiaTheme="majorEastAsia"/>
          <w:i/>
          <w:iCs/>
          <w:lang w:val="en-US"/>
        </w:rPr>
      </w:pPr>
      <w:r>
        <w:drawing>
          <wp:inline distT="0" distB="0" distL="114300" distR="114300">
            <wp:extent cx="6111240" cy="2704465"/>
            <wp:effectExtent l="0" t="0" r="0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 w:line="259" w:lineRule="auto"/>
        <w:ind w:right="187"/>
        <w:rPr>
          <w:rStyle w:val="6"/>
          <w:rFonts w:hint="default" w:eastAsiaTheme="majorEastAsia"/>
          <w:i w:val="0"/>
          <w:iCs w:val="0"/>
          <w:color w:val="auto"/>
          <w:u w:val="none"/>
          <w:lang w:val="en-US"/>
        </w:rPr>
      </w:pPr>
      <w:r>
        <w:rPr>
          <w:rStyle w:val="6"/>
          <w:rFonts w:hint="default" w:eastAsiaTheme="majorEastAsia"/>
          <w:i w:val="0"/>
          <w:iCs w:val="0"/>
          <w:color w:val="auto"/>
          <w:u w:val="none"/>
          <w:lang w:val="en-US"/>
        </w:rPr>
        <w:t>Accuracy for logistic regression :</w:t>
      </w:r>
    </w:p>
    <w:p>
      <w:pPr>
        <w:pStyle w:val="5"/>
        <w:spacing w:before="1" w:line="259" w:lineRule="auto"/>
        <w:ind w:right="187"/>
      </w:pPr>
      <w:r>
        <w:drawing>
          <wp:inline distT="0" distB="0" distL="114300" distR="114300">
            <wp:extent cx="6113145" cy="1010285"/>
            <wp:effectExtent l="0" t="0" r="13335" b="1079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 w:line="259" w:lineRule="auto"/>
        <w:ind w:right="187"/>
      </w:pPr>
      <w:r>
        <w:drawing>
          <wp:inline distT="0" distB="0" distL="114300" distR="114300">
            <wp:extent cx="6117590" cy="3346450"/>
            <wp:effectExtent l="0" t="0" r="8890" b="635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 w:themeFill="background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uto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kern w:val="0"/>
          <w:sz w:val="36"/>
          <w:szCs w:val="36"/>
          <w:shd w:val="clear" w:fill="FFFFFF" w:themeFill="background1"/>
          <w:lang w:val="en-US" w:eastAsia="zh-CN" w:bidi="ar"/>
        </w:rPr>
        <w:t>confusion_matrix(y_test,y_predict) :</w:t>
      </w:r>
    </w:p>
    <w:p>
      <w:pPr>
        <w:pStyle w:val="5"/>
        <w:spacing w:before="1" w:line="259" w:lineRule="auto"/>
        <w:ind w:right="187"/>
      </w:pPr>
      <w:r>
        <w:drawing>
          <wp:inline distT="0" distB="0" distL="114300" distR="114300">
            <wp:extent cx="5768340" cy="1485900"/>
            <wp:effectExtent l="0" t="0" r="7620" b="762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 w:line="259" w:lineRule="auto"/>
        <w:ind w:right="187"/>
      </w:pPr>
      <w:r>
        <w:drawing>
          <wp:inline distT="0" distB="0" distL="114300" distR="114300">
            <wp:extent cx="6116955" cy="4307840"/>
            <wp:effectExtent l="0" t="0" r="9525" b="508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spacing w:before="1" w:line="259" w:lineRule="auto"/>
        <w:ind w:right="187"/>
      </w:pPr>
    </w:p>
    <w:p>
      <w:pPr>
        <w:pStyle w:val="5"/>
        <w:numPr>
          <w:ilvl w:val="0"/>
          <w:numId w:val="2"/>
        </w:numPr>
        <w:spacing w:before="1" w:line="259" w:lineRule="auto"/>
        <w:ind w:right="187"/>
        <w:rPr>
          <w:rFonts w:hint="default"/>
          <w:lang w:val="en-US"/>
        </w:rPr>
      </w:pPr>
      <w:r>
        <w:rPr>
          <w:rFonts w:hint="default"/>
          <w:lang w:val="en-US"/>
        </w:rPr>
        <w:t>mean:</w:t>
      </w: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  <w:r>
        <w:rPr>
          <w:rFonts w:hint="default"/>
          <w:lang w:val="en-US"/>
        </w:rPr>
        <w:t>Accuracy :</w:t>
      </w:r>
    </w:p>
    <w:p>
      <w:pPr>
        <w:pStyle w:val="5"/>
        <w:numPr>
          <w:numId w:val="0"/>
        </w:numPr>
        <w:spacing w:before="1" w:line="259" w:lineRule="auto"/>
        <w:ind w:right="187" w:rightChars="0"/>
      </w:pPr>
      <w:r>
        <w:drawing>
          <wp:inline distT="0" distB="0" distL="114300" distR="114300">
            <wp:extent cx="6073140" cy="1455420"/>
            <wp:effectExtent l="0" t="0" r="7620" b="762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  <w:r>
        <w:drawing>
          <wp:inline distT="0" distB="0" distL="114300" distR="114300">
            <wp:extent cx="6112510" cy="3389630"/>
            <wp:effectExtent l="0" t="0" r="13970" b="889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  <w:r>
        <w:rPr>
          <w:rFonts w:hint="default"/>
          <w:lang w:val="en-US"/>
        </w:rPr>
        <w:t>Confusion_matrix :</w:t>
      </w:r>
    </w:p>
    <w:p>
      <w:pPr>
        <w:pStyle w:val="5"/>
        <w:numPr>
          <w:numId w:val="0"/>
        </w:numPr>
        <w:spacing w:before="1" w:line="259" w:lineRule="auto"/>
        <w:ind w:right="187" w:rightChars="0"/>
      </w:pPr>
      <w:r>
        <w:drawing>
          <wp:inline distT="0" distB="0" distL="114300" distR="114300">
            <wp:extent cx="4008120" cy="1386840"/>
            <wp:effectExtent l="0" t="0" r="0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spacing w:before="1" w:line="259" w:lineRule="auto"/>
        <w:ind w:right="187" w:rightChars="0"/>
        <w:rPr>
          <w:rFonts w:hint="default"/>
          <w:lang w:val="en-US"/>
        </w:rPr>
      </w:pPr>
      <w:r>
        <w:drawing>
          <wp:inline distT="0" distB="0" distL="114300" distR="114300">
            <wp:extent cx="6118225" cy="4906010"/>
            <wp:effectExtent l="0" t="0" r="8255" b="1270"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8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861" w:hanging="721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38" w:hanging="72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6" w:hanging="72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4" w:hanging="72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72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50" w:hanging="72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28" w:hanging="72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06" w:hanging="72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4" w:hanging="721"/>
      </w:pPr>
      <w:rPr>
        <w:rFonts w:hint="default"/>
        <w:lang w:val="en-US" w:eastAsia="en-US" w:bidi="ar-SA"/>
      </w:rPr>
    </w:lvl>
  </w:abstractNum>
  <w:abstractNum w:abstractNumId="1">
    <w:nsid w:val="5E70AC24"/>
    <w:multiLevelType w:val="singleLevel"/>
    <w:tmpl w:val="5E70AC24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AA4EF4"/>
    <w:rsid w:val="5DB73E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44"/>
      <w:szCs w:val="44"/>
      <w:lang w:val="en-US" w:eastAsia="en-US" w:bidi="ar-SA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59" w:hanging="71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2023-12-20T21:27:00Z</dcterms:created>
  <dc:creator>Ahmed 20210108</dc:creator>
  <cp:lastModifiedBy>Marwan Shamel</cp:lastModifiedBy>
  <dcterms:modified xsi:type="dcterms:W3CDTF">2023-12-21T03:37:25Z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2023-12-20T00:00:00Z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1033-12.2.0.13359</vt:lpwstr>
  </property>
  <property fmtid="{D5CDD505-2E9C-101B-9397-08002B2CF9AE}" pid="7" name="ICV">
    <vt:lpwstr>942E4EBE78AC448DA7E7858E622FF86C_13</vt:lpwstr>
  </property>
</Properties>
</file>