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008C99"/>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02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008C99"/>
          </w:tcPr>
          <w:p>
            <w:r>
              <w:rPr>
                <w:b/>
                <w:color w:val="FFFFFF"/>
              </w:rPr>
              <w:t>Document</w:t>
            </w:r>
          </w:p>
        </w:tc>
        <w:tc>
          <w:tcPr>
            <w:tcW w:type="dxa" w:w="5227"/>
          </w:tcPr>
          <w:p>
            <w:r>
              <w:rPr>
                <w:sz w:val="17"/>
              </w:rPr>
              <w:t>MC-SB-02 · storyboard review rendering</w:t>
            </w:r>
          </w:p>
        </w:tc>
      </w:tr>
      <w:tr>
        <w:tc>
          <w:tcPr>
            <w:tcW w:type="dxa" w:w="5227"/>
            <w:shd w:fill="008C99"/>
          </w:tcPr>
          <w:p>
            <w:r>
              <w:rPr>
                <w:b/>
                <w:color w:val="FFFFFF"/>
              </w:rPr>
              <w:t>Revision</w:t>
            </w:r>
          </w:p>
        </w:tc>
        <w:tc>
          <w:tcPr>
            <w:tcW w:type="dxa" w:w="5227"/>
          </w:tcPr>
          <w:p>
            <w:r>
              <w:rPr>
                <w:sz w:val="17"/>
              </w:rPr>
              <w:t>v0.2 · 15 October 2026</w:t>
            </w:r>
          </w:p>
        </w:tc>
      </w:tr>
      <w:tr>
        <w:tc>
          <w:tcPr>
            <w:tcW w:type="dxa" w:w="5227"/>
            <w:shd w:fill="008C99"/>
          </w:tcPr>
          <w:p>
            <w:r>
              <w:rPr>
                <w:b/>
                <w:color w:val="FFFFFF"/>
              </w:rPr>
              <w:t>Status</w:t>
            </w:r>
          </w:p>
        </w:tc>
        <w:tc>
          <w:tcPr>
            <w:tcW w:type="dxa" w:w="5227"/>
          </w:tcPr>
          <w:p>
            <w:r>
              <w:rPr>
                <w:sz w:val="17"/>
              </w:rPr>
              <w:t>Draft for SME review — not approved course content</w:t>
            </w:r>
          </w:p>
        </w:tc>
      </w:tr>
      <w:tr>
        <w:tc>
          <w:tcPr>
            <w:tcW w:type="dxa" w:w="5227"/>
            <w:shd w:fill="008C99"/>
          </w:tcPr>
          <w:p>
            <w:r>
              <w:rPr>
                <w:b/>
                <w:color w:val="FFFFFF"/>
              </w:rPr>
              <w:t>Source of truth</w:t>
            </w:r>
          </w:p>
        </w:tc>
        <w:tc>
          <w:tcPr>
            <w:tcW w:type="dxa" w:w="5227"/>
          </w:tcPr>
          <w:p>
            <w:r>
              <w:rPr>
                <w:sz w:val="17"/>
              </w:rPr>
              <w:t>02_*/storyboard/storyboard.md (Markdown + JSON)</w:t>
            </w:r>
          </w:p>
        </w:tc>
      </w:tr>
      <w:tr>
        <w:tc>
          <w:tcPr>
            <w:tcW w:type="dxa" w:w="5227"/>
            <w:shd w:fill="008C99"/>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008C99"/>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02 Safety in Practice: Hazard, Fire &amp; Chemical Lab</w:t>
      </w:r>
    </w:p>
    <w:p>
      <w:pPr>
        <w:ind w:left="288"/>
      </w:pPr>
      <w:r>
        <w:rPr>
          <w:i/>
          <w:color w:val="5B6B7B"/>
        </w:rPr>
        <w:t>Review pack v0.2 · 2026-10-15.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02 — My Clinic — Safety in Practice: Hazard, Fire &amp; Chemical Lab</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hs2-</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2026-10-15</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Safety Manager (lead); EHS; Facilities; Infection Control</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All new staff, after module 01</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~33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 80% (116 / 145)</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13 / 145 (Phase 4 expectation: 13 / 145)</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elearning-course/md/02_health-and-safety-2_safety-hazards-fire-and-chemicals.md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2026-10-15)</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Ambitious teal #008C99</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B1–B9; program D1, D2, D11 and D12</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3.1 min; Phase 3 per-screen targets: 6.7 min; Phase 3 rough module estimate: ~8 min. Use the detailed per-screen targets for production timing and reconcile the older rough module estimate at SME review. The difference is not padded with generated sentences (G11/C20): narration-gaps.md lists the 18 screens that need authored prose.</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Objective id</w:t>
            </w:r>
          </w:p>
        </w:tc>
        <w:tc>
          <w:tcPr>
            <w:tcW w:type="dxa" w:w="3485"/>
            <w:shd w:fill="008C99"/>
          </w:tcPr>
          <w:p>
            <w:pPr>
              <w:spacing w:after="20"/>
            </w:pPr>
            <w:r>
              <w:rPr>
                <w:rFonts w:ascii="Montserrat" w:hAnsi="Montserrat"/>
                <w:b/>
                <w:color w:val="FFFFFF"/>
                <w:sz w:val="15"/>
              </w:rPr>
              <w:t>Objective</w:t>
            </w:r>
          </w:p>
        </w:tc>
        <w:tc>
          <w:tcPr>
            <w:tcW w:type="dxa" w:w="3485"/>
            <w:shd w:fill="008C99"/>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hs2-o1</w:t>
            </w:r>
          </w:p>
        </w:tc>
        <w:tc>
          <w:tcPr>
            <w:tcW w:type="dxa" w:w="3485"/>
          </w:tcPr>
          <w:p>
            <w:pPr>
              <w:spacing w:after="20"/>
            </w:pPr>
            <w:r>
              <w:rPr>
                <w:rFonts w:ascii="Montserrat" w:hAnsi="Montserrat"/>
                <w:sz w:val="15"/>
              </w:rPr>
              <w:t>Identify common hazards in a work area and estimate risk as likelihood × impact.</w:t>
            </w:r>
          </w:p>
        </w:tc>
        <w:tc>
          <w:tcPr>
            <w:tcW w:type="dxa" w:w="3485"/>
          </w:tcPr>
          <w:p>
            <w:pPr>
              <w:spacing w:after="20"/>
            </w:pPr>
            <w:r>
              <w:rPr>
                <w:rFonts w:ascii="Montserrat" w:hAnsi="Montserrat"/>
                <w:sz w:val="15"/>
              </w:rPr>
              <w:t>hs2-012, hs2-013</w:t>
            </w:r>
          </w:p>
        </w:tc>
      </w:tr>
      <w:tr>
        <w:tc>
          <w:tcPr>
            <w:tcW w:type="dxa" w:w="3485"/>
          </w:tcPr>
          <w:p>
            <w:pPr>
              <w:spacing w:after="20"/>
            </w:pPr>
            <w:r>
              <w:rPr>
                <w:rFonts w:ascii="Montserrat" w:hAnsi="Montserrat"/>
                <w:sz w:val="15"/>
              </w:rPr>
              <w:t>hs2-o2</w:t>
            </w:r>
          </w:p>
        </w:tc>
        <w:tc>
          <w:tcPr>
            <w:tcW w:type="dxa" w:w="3485"/>
          </w:tcPr>
          <w:p>
            <w:pPr>
              <w:spacing w:after="20"/>
            </w:pPr>
            <w:r>
              <w:rPr>
                <w:rFonts w:ascii="Montserrat" w:hAnsi="Montserrat"/>
                <w:sz w:val="15"/>
              </w:rPr>
              <w:t>Carry out RACE in a simulated Code Red, including a complete alarm call.</w:t>
            </w:r>
          </w:p>
        </w:tc>
        <w:tc>
          <w:tcPr>
            <w:tcW w:type="dxa" w:w="3485"/>
          </w:tcPr>
          <w:p>
            <w:pPr>
              <w:spacing w:after="20"/>
            </w:pPr>
            <w:r>
              <w:rPr>
                <w:rFonts w:ascii="Montserrat" w:hAnsi="Montserrat"/>
                <w:sz w:val="15"/>
              </w:rPr>
              <w:t>hs2-030</w:t>
            </w:r>
          </w:p>
        </w:tc>
      </w:tr>
      <w:tr>
        <w:tc>
          <w:tcPr>
            <w:tcW w:type="dxa" w:w="3485"/>
          </w:tcPr>
          <w:p>
            <w:pPr>
              <w:spacing w:after="20"/>
            </w:pPr>
            <w:r>
              <w:rPr>
                <w:rFonts w:ascii="Montserrat" w:hAnsi="Montserrat"/>
                <w:sz w:val="15"/>
              </w:rPr>
              <w:t>hs2-o3</w:t>
            </w:r>
          </w:p>
        </w:tc>
        <w:tc>
          <w:tcPr>
            <w:tcW w:type="dxa" w:w="3485"/>
          </w:tcPr>
          <w:p>
            <w:pPr>
              <w:spacing w:after="20"/>
            </w:pPr>
            <w:r>
              <w:rPr>
                <w:rFonts w:ascii="Montserrat" w:hAnsi="Montserrat"/>
                <w:sz w:val="15"/>
              </w:rPr>
              <w:t>Choose the right evacuation tool and read an evacuation plan legend.</w:t>
            </w:r>
          </w:p>
        </w:tc>
        <w:tc>
          <w:tcPr>
            <w:tcW w:type="dxa" w:w="3485"/>
          </w:tcPr>
          <w:p>
            <w:pPr>
              <w:spacing w:after="20"/>
            </w:pPr>
            <w:r>
              <w:rPr>
                <w:rFonts w:ascii="Montserrat" w:hAnsi="Montserrat"/>
                <w:sz w:val="15"/>
              </w:rPr>
              <w:t>hs2-031, hs2-032</w:t>
            </w:r>
          </w:p>
        </w:tc>
      </w:tr>
      <w:tr>
        <w:tc>
          <w:tcPr>
            <w:tcW w:type="dxa" w:w="3485"/>
          </w:tcPr>
          <w:p>
            <w:pPr>
              <w:spacing w:after="20"/>
            </w:pPr>
            <w:r>
              <w:rPr>
                <w:rFonts w:ascii="Montserrat" w:hAnsi="Montserrat"/>
                <w:sz w:val="15"/>
              </w:rPr>
              <w:t>hs2-o4</w:t>
            </w:r>
          </w:p>
        </w:tc>
        <w:tc>
          <w:tcPr>
            <w:tcW w:type="dxa" w:w="3485"/>
          </w:tcPr>
          <w:p>
            <w:pPr>
              <w:spacing w:after="20"/>
            </w:pPr>
            <w:r>
              <w:rPr>
                <w:rFonts w:ascii="Montserrat" w:hAnsi="Montserrat"/>
                <w:sz w:val="15"/>
              </w:rPr>
              <w:t>Select the right extinguisher type for a given fire.</w:t>
            </w:r>
          </w:p>
        </w:tc>
        <w:tc>
          <w:tcPr>
            <w:tcW w:type="dxa" w:w="3485"/>
          </w:tcPr>
          <w:p>
            <w:pPr>
              <w:spacing w:after="20"/>
            </w:pPr>
            <w:r>
              <w:rPr>
                <w:rFonts w:ascii="Montserrat" w:hAnsi="Montserrat"/>
                <w:sz w:val="15"/>
              </w:rPr>
              <w:t>hs2-041</w:t>
            </w:r>
          </w:p>
        </w:tc>
      </w:tr>
      <w:tr>
        <w:tc>
          <w:tcPr>
            <w:tcW w:type="dxa" w:w="3485"/>
          </w:tcPr>
          <w:p>
            <w:pPr>
              <w:spacing w:after="20"/>
            </w:pPr>
            <w:r>
              <w:rPr>
                <w:rFonts w:ascii="Montserrat" w:hAnsi="Montserrat"/>
                <w:sz w:val="15"/>
              </w:rPr>
              <w:t>hs2-o5</w:t>
            </w:r>
          </w:p>
        </w:tc>
        <w:tc>
          <w:tcPr>
            <w:tcW w:type="dxa" w:w="3485"/>
          </w:tcPr>
          <w:p>
            <w:pPr>
              <w:spacing w:after="20"/>
            </w:pPr>
            <w:r>
              <w:rPr>
                <w:rFonts w:ascii="Montserrat" w:hAnsi="Montserrat"/>
                <w:sz w:val="15"/>
              </w:rPr>
              <w:t>Triage a spill, choose the correct kit and follow the spill-kit procedure.</w:t>
            </w:r>
          </w:p>
        </w:tc>
        <w:tc>
          <w:tcPr>
            <w:tcW w:type="dxa" w:w="3485"/>
          </w:tcPr>
          <w:p>
            <w:pPr>
              <w:spacing w:after="20"/>
            </w:pPr>
            <w:r>
              <w:rPr>
                <w:rFonts w:ascii="Montserrat" w:hAnsi="Montserrat"/>
                <w:sz w:val="15"/>
              </w:rPr>
              <w:t>hs2-052, hs2-053</w:t>
            </w:r>
          </w:p>
        </w:tc>
      </w:tr>
      <w:tr>
        <w:tc>
          <w:tcPr>
            <w:tcW w:type="dxa" w:w="3485"/>
          </w:tcPr>
          <w:p>
            <w:pPr>
              <w:spacing w:after="20"/>
            </w:pPr>
            <w:r>
              <w:rPr>
                <w:rFonts w:ascii="Montserrat" w:hAnsi="Montserrat"/>
                <w:sz w:val="15"/>
              </w:rPr>
              <w:t>hs2-o6</w:t>
            </w:r>
          </w:p>
        </w:tc>
        <w:tc>
          <w:tcPr>
            <w:tcW w:type="dxa" w:w="3485"/>
          </w:tcPr>
          <w:p>
            <w:pPr>
              <w:spacing w:after="20"/>
            </w:pPr>
            <w:r>
              <w:rPr>
                <w:rFonts w:ascii="Montserrat" w:hAnsi="Montserrat"/>
                <w:sz w:val="15"/>
              </w:rPr>
              <w:t>Use GHS, NFPA and the department chemical register to decide safe handling.</w:t>
            </w:r>
          </w:p>
        </w:tc>
        <w:tc>
          <w:tcPr>
            <w:tcW w:type="dxa" w:w="3485"/>
          </w:tcPr>
          <w:p>
            <w:pPr>
              <w:spacing w:after="20"/>
            </w:pPr>
            <w:r>
              <w:rPr>
                <w:rFonts w:ascii="Montserrat" w:hAnsi="Montserrat"/>
                <w:sz w:val="15"/>
              </w:rPr>
              <w:t>hs2-061, hs2-062, hs2-063, hs2-064</w:t>
            </w:r>
          </w:p>
        </w:tc>
      </w:tr>
      <w:tr>
        <w:tc>
          <w:tcPr>
            <w:tcW w:type="dxa" w:w="3485"/>
          </w:tcPr>
          <w:p>
            <w:pPr>
              <w:spacing w:after="20"/>
            </w:pPr>
            <w:r>
              <w:rPr>
                <w:rFonts w:ascii="Montserrat" w:hAnsi="Montserrat"/>
                <w:sz w:val="15"/>
              </w:rPr>
              <w:t>hs2-o7</w:t>
            </w:r>
          </w:p>
        </w:tc>
        <w:tc>
          <w:tcPr>
            <w:tcW w:type="dxa" w:w="3485"/>
          </w:tcPr>
          <w:p>
            <w:pPr>
              <w:spacing w:after="20"/>
            </w:pPr>
            <w:r>
              <w:rPr>
                <w:rFonts w:ascii="Montserrat" w:hAnsi="Montserrat"/>
                <w:sz w:val="15"/>
              </w:rPr>
              <w:t>Recognise prohibited items under hospital regulations.</w:t>
            </w:r>
          </w:p>
        </w:tc>
        <w:tc>
          <w:tcPr>
            <w:tcW w:type="dxa" w:w="3485"/>
          </w:tcPr>
          <w:p>
            <w:pPr>
              <w:spacing w:after="20"/>
            </w:pPr>
            <w:r>
              <w:rPr>
                <w:rFonts w:ascii="Montserrat" w:hAnsi="Montserrat"/>
                <w:sz w:val="15"/>
              </w:rPr>
              <w:t>hs2-070</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Node id</w:t>
            </w:r>
          </w:p>
        </w:tc>
        <w:tc>
          <w:tcPr>
            <w:tcW w:type="dxa" w:w="3485"/>
            <w:shd w:fill="008C99"/>
          </w:tcPr>
          <w:p>
            <w:pPr>
              <w:spacing w:after="20"/>
            </w:pPr>
            <w:r>
              <w:rPr>
                <w:rFonts w:ascii="Montserrat" w:hAnsi="Montserrat"/>
                <w:b/>
                <w:color w:val="FFFFFF"/>
                <w:sz w:val="15"/>
              </w:rPr>
              <w:t>Section title</w:t>
            </w:r>
          </w:p>
        </w:tc>
        <w:tc>
          <w:tcPr>
            <w:tcW w:type="dxa" w:w="3485"/>
            <w:shd w:fill="008C99"/>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hs2-sA</w:t>
            </w:r>
          </w:p>
        </w:tc>
        <w:tc>
          <w:tcPr>
            <w:tcW w:type="dxa" w:w="3485"/>
          </w:tcPr>
          <w:p>
            <w:pPr>
              <w:spacing w:after="20"/>
            </w:pPr>
            <w:r>
              <w:rPr>
                <w:rFonts w:ascii="Montserrat" w:hAnsi="Montserrat"/>
                <w:sz w:val="15"/>
              </w:rPr>
              <w:t>A · Spot the hazard</w:t>
            </w:r>
          </w:p>
        </w:tc>
        <w:tc>
          <w:tcPr>
            <w:tcW w:type="dxa" w:w="3485"/>
          </w:tcPr>
          <w:p>
            <w:pPr>
              <w:spacing w:after="20"/>
            </w:pPr>
            <w:r>
              <w:rPr>
                <w:rFonts w:ascii="Montserrat" w:hAnsi="Montserrat"/>
                <w:sz w:val="15"/>
              </w:rPr>
              <w:t>hs2-000–hs2-013</w:t>
            </w:r>
          </w:p>
        </w:tc>
      </w:tr>
      <w:tr>
        <w:tc>
          <w:tcPr>
            <w:tcW w:type="dxa" w:w="3485"/>
          </w:tcPr>
          <w:p>
            <w:pPr>
              <w:spacing w:after="20"/>
            </w:pPr>
            <w:r>
              <w:rPr>
                <w:rFonts w:ascii="Montserrat" w:hAnsi="Montserrat"/>
                <w:sz w:val="15"/>
              </w:rPr>
              <w:t>hs2-sB</w:t>
            </w:r>
          </w:p>
        </w:tc>
        <w:tc>
          <w:tcPr>
            <w:tcW w:type="dxa" w:w="3485"/>
          </w:tcPr>
          <w:p>
            <w:pPr>
              <w:spacing w:after="20"/>
            </w:pPr>
            <w:r>
              <w:rPr>
                <w:rFonts w:ascii="Montserrat" w:hAnsi="Montserrat"/>
                <w:sz w:val="15"/>
              </w:rPr>
              <w:t>B · Code Red drill</w:t>
            </w:r>
          </w:p>
        </w:tc>
        <w:tc>
          <w:tcPr>
            <w:tcW w:type="dxa" w:w="3485"/>
          </w:tcPr>
          <w:p>
            <w:pPr>
              <w:spacing w:after="20"/>
            </w:pPr>
            <w:r>
              <w:rPr>
                <w:rFonts w:ascii="Montserrat" w:hAnsi="Montserrat"/>
                <w:sz w:val="15"/>
              </w:rPr>
              <w:t>hs2-020–hs2-030</w:t>
            </w:r>
          </w:p>
        </w:tc>
      </w:tr>
      <w:tr>
        <w:tc>
          <w:tcPr>
            <w:tcW w:type="dxa" w:w="3485"/>
          </w:tcPr>
          <w:p>
            <w:pPr>
              <w:spacing w:after="20"/>
            </w:pPr>
            <w:r>
              <w:rPr>
                <w:rFonts w:ascii="Montserrat" w:hAnsi="Montserrat"/>
                <w:sz w:val="15"/>
              </w:rPr>
              <w:t>hs2-sC</w:t>
            </w:r>
          </w:p>
        </w:tc>
        <w:tc>
          <w:tcPr>
            <w:tcW w:type="dxa" w:w="3485"/>
          </w:tcPr>
          <w:p>
            <w:pPr>
              <w:spacing w:after="20"/>
            </w:pPr>
            <w:r>
              <w:rPr>
                <w:rFonts w:ascii="Montserrat" w:hAnsi="Montserrat"/>
                <w:sz w:val="15"/>
              </w:rPr>
              <w:t>C · Evacuation</w:t>
            </w:r>
          </w:p>
        </w:tc>
        <w:tc>
          <w:tcPr>
            <w:tcW w:type="dxa" w:w="3485"/>
          </w:tcPr>
          <w:p>
            <w:pPr>
              <w:spacing w:after="20"/>
            </w:pPr>
            <w:r>
              <w:rPr>
                <w:rFonts w:ascii="Montserrat" w:hAnsi="Montserrat"/>
                <w:sz w:val="15"/>
              </w:rPr>
              <w:t>hs2-031–hs2-033</w:t>
            </w:r>
          </w:p>
        </w:tc>
      </w:tr>
      <w:tr>
        <w:tc>
          <w:tcPr>
            <w:tcW w:type="dxa" w:w="3485"/>
          </w:tcPr>
          <w:p>
            <w:pPr>
              <w:spacing w:after="20"/>
            </w:pPr>
            <w:r>
              <w:rPr>
                <w:rFonts w:ascii="Montserrat" w:hAnsi="Montserrat"/>
                <w:sz w:val="15"/>
              </w:rPr>
              <w:t>hs2-sD</w:t>
            </w:r>
          </w:p>
        </w:tc>
        <w:tc>
          <w:tcPr>
            <w:tcW w:type="dxa" w:w="3485"/>
          </w:tcPr>
          <w:p>
            <w:pPr>
              <w:spacing w:after="20"/>
            </w:pPr>
            <w:r>
              <w:rPr>
                <w:rFonts w:ascii="Montserrat" w:hAnsi="Montserrat"/>
                <w:sz w:val="15"/>
              </w:rPr>
              <w:t>D · Extinguishers</w:t>
            </w:r>
          </w:p>
        </w:tc>
        <w:tc>
          <w:tcPr>
            <w:tcW w:type="dxa" w:w="3485"/>
          </w:tcPr>
          <w:p>
            <w:pPr>
              <w:spacing w:after="20"/>
            </w:pPr>
            <w:r>
              <w:rPr>
                <w:rFonts w:ascii="Montserrat" w:hAnsi="Montserrat"/>
                <w:sz w:val="15"/>
              </w:rPr>
              <w:t>hs2-040–hs2-041</w:t>
            </w:r>
          </w:p>
        </w:tc>
      </w:tr>
      <w:tr>
        <w:tc>
          <w:tcPr>
            <w:tcW w:type="dxa" w:w="3485"/>
          </w:tcPr>
          <w:p>
            <w:pPr>
              <w:spacing w:after="20"/>
            </w:pPr>
            <w:r>
              <w:rPr>
                <w:rFonts w:ascii="Montserrat" w:hAnsi="Montserrat"/>
                <w:sz w:val="15"/>
              </w:rPr>
              <w:t>hs2-sE</w:t>
            </w:r>
          </w:p>
        </w:tc>
        <w:tc>
          <w:tcPr>
            <w:tcW w:type="dxa" w:w="3485"/>
          </w:tcPr>
          <w:p>
            <w:pPr>
              <w:spacing w:after="20"/>
            </w:pPr>
            <w:r>
              <w:rPr>
                <w:rFonts w:ascii="Montserrat" w:hAnsi="Montserrat"/>
                <w:sz w:val="15"/>
              </w:rPr>
              <w:t>E · Spills</w:t>
            </w:r>
          </w:p>
        </w:tc>
        <w:tc>
          <w:tcPr>
            <w:tcW w:type="dxa" w:w="3485"/>
          </w:tcPr>
          <w:p>
            <w:pPr>
              <w:spacing w:after="20"/>
            </w:pPr>
            <w:r>
              <w:rPr>
                <w:rFonts w:ascii="Montserrat" w:hAnsi="Montserrat"/>
                <w:sz w:val="15"/>
              </w:rPr>
              <w:t>hs2-050–hs2-053</w:t>
            </w:r>
          </w:p>
        </w:tc>
      </w:tr>
      <w:tr>
        <w:tc>
          <w:tcPr>
            <w:tcW w:type="dxa" w:w="3485"/>
          </w:tcPr>
          <w:p>
            <w:pPr>
              <w:spacing w:after="20"/>
            </w:pPr>
            <w:r>
              <w:rPr>
                <w:rFonts w:ascii="Montserrat" w:hAnsi="Montserrat"/>
                <w:sz w:val="15"/>
              </w:rPr>
              <w:t>hs2-sF</w:t>
            </w:r>
          </w:p>
        </w:tc>
        <w:tc>
          <w:tcPr>
            <w:tcW w:type="dxa" w:w="3485"/>
          </w:tcPr>
          <w:p>
            <w:pPr>
              <w:spacing w:after="20"/>
            </w:pPr>
            <w:r>
              <w:rPr>
                <w:rFonts w:ascii="Montserrat" w:hAnsi="Montserrat"/>
                <w:sz w:val="15"/>
              </w:rPr>
              <w:t>F · Labels &amp; register</w:t>
            </w:r>
          </w:p>
        </w:tc>
        <w:tc>
          <w:tcPr>
            <w:tcW w:type="dxa" w:w="3485"/>
          </w:tcPr>
          <w:p>
            <w:pPr>
              <w:spacing w:after="20"/>
            </w:pPr>
            <w:r>
              <w:rPr>
                <w:rFonts w:ascii="Montserrat" w:hAnsi="Montserrat"/>
                <w:sz w:val="15"/>
              </w:rPr>
              <w:t>hs2-060–hs2-064</w:t>
            </w:r>
          </w:p>
        </w:tc>
      </w:tr>
      <w:tr>
        <w:tc>
          <w:tcPr>
            <w:tcW w:type="dxa" w:w="3485"/>
          </w:tcPr>
          <w:p>
            <w:pPr>
              <w:spacing w:after="20"/>
            </w:pPr>
            <w:r>
              <w:rPr>
                <w:rFonts w:ascii="Montserrat" w:hAnsi="Montserrat"/>
                <w:sz w:val="15"/>
              </w:rPr>
              <w:t>hs2-sG</w:t>
            </w:r>
          </w:p>
        </w:tc>
        <w:tc>
          <w:tcPr>
            <w:tcW w:type="dxa" w:w="3485"/>
          </w:tcPr>
          <w:p>
            <w:pPr>
              <w:spacing w:after="20"/>
            </w:pPr>
            <w:r>
              <w:rPr>
                <w:rFonts w:ascii="Montserrat" w:hAnsi="Montserrat"/>
                <w:sz w:val="15"/>
              </w:rPr>
              <w:t>G · Regulations &amp; close</w:t>
            </w:r>
          </w:p>
        </w:tc>
        <w:tc>
          <w:tcPr>
            <w:tcW w:type="dxa" w:w="3485"/>
          </w:tcPr>
          <w:p>
            <w:pPr>
              <w:spacing w:after="20"/>
            </w:pPr>
            <w:r>
              <w:rPr>
                <w:rFonts w:ascii="Montserrat" w:hAnsi="Montserrat"/>
                <w:sz w:val="15"/>
              </w:rPr>
              <w:t>hs2-070–hs2-090</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hs2-000 — Safety in Practice: Hazard, Fire &amp; Chemical Lab</w:t>
      </w:r>
    </w:p>
    <w:p>
      <w:r>
        <w:t>Status: Draft — ready for SME review · Section / node: A · Spot the hazard / hs2-sA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Safety in Practice: Hazard, Fire &amp; Chemical Lab</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"Safety in Practice" · "Hazard, fire and chemical lab"</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Noor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char-noor-welcome · placement L1 half-body bottom-right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"Safety in Practice" · "Hazard, fire and chemical lab"</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30 words / ≈ 12.9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Welcome to Safety in Practice: Hazard, Fire &amp; Chemical Lab. You will practise decisions that help you act with confidence. You will leave with practical actions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"hs2-000",</w:t>
      </w:r>
    </w:p>
    <w:p>
      <w:pPr>
        <w:pStyle w:val="StoryboardCode"/>
      </w:pPr>
      <w:r>
        <w:t xml:space="preserve">  "title": "Safety in Practice: Hazard, Fire &amp; Chemical Lab",</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"points": 0,</w:t>
      </w:r>
    </w:p>
    <w:p>
      <w:pPr>
        <w:pStyle w:val="StoryboardCode"/>
      </w:pPr>
      <w:r>
        <w:t xml:space="preserve">  "narration_script_id": "hs2-000",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hs2-000. Do not reuse source-video or source-deck imagery where the Phase 0 file prohibits it.</w:t>
      </w:r>
    </w:p>
    <w:p>
      <w:pPr/>
      <w:r>
        <w:t>────────────────────────────────────────────────────</w:t>
      </w:r>
    </w:p>
    <w:p>
      <w:pPr>
        <w:pStyle w:val="Heading3"/>
        <w:pageBreakBefore/>
      </w:pPr>
      <w:r>
        <w:t>hs2-001 — The lab</w:t>
      </w:r>
    </w:p>
    <w:p>
      <w:r>
        <w:t>Status: Draft — ready for SME review · Section / node: A · Spot the hazard / hs2-sA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Frame the lab</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lab</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"Safety = measures that protect life, health and environment." · "Today you practise, not read."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frame the lab,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"Safety = measures that protect life, health and environment." · "Today you practise, not read."</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15 words / ≈ 6.4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Safety is the habits that protect life, health and environment. Today you practise them.</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"hs2-001",</w:t>
      </w:r>
    </w:p>
    <w:p>
      <w:pPr>
        <w:pStyle w:val="StoryboardCode"/>
      </w:pPr>
      <w:r>
        <w:t xml:space="preserve">  "title": "The lab",</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"points": 0,</w:t>
      </w:r>
    </w:p>
    <w:p>
      <w:pPr>
        <w:pStyle w:val="StoryboardCode"/>
      </w:pPr>
      <w:r>
        <w:t xml:space="preserve">  "narration_script_id": "hs2-001",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hs2-001. Do not reuse source-video or source-deck imagery where the Phase 0 file prohibits it.</w:t>
      </w:r>
    </w:p>
    <w:p>
      <w:pPr/>
      <w:r>
        <w:t>────────────────────────────────────────────────────</w:t>
      </w:r>
    </w:p>
    <w:p>
      <w:pPr>
        <w:pStyle w:val="Heading3"/>
        <w:pageBreakBefore/>
      </w:pPr>
      <w:r>
        <w:t>hs2-010 — Teach risk scoring</w:t>
      </w:r>
    </w:p>
    <w:p>
      <w:r>
        <w:t>Status: Draft — ready for SME review · Section / node: A · Spot the hazard / hs2-sA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Teach risk scoring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 07 matrix</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Teach risk scoring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Problem: wet floor at the clinic entrance during rain. Steps: (1) name the hazard; (2) likelihood 4 (busy entrance) ; (3) impact 3 (fall injury); (4) risk = 4 × 3 = 12; (5) control: mat + sign + mop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Unscored self-explanation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step-by-step worked example for teach risk scoring, using numbered white cards, restrained navy connectors and a single Ambitious teal #008C99 emphasis.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Problem: wet floor at the clinic entrance during rain. Steps: (1) name the hazard; (2) likelihood 4 (busy entrance) ; (3) impact 3 (fall injury); (4) risk = 4 × 3 = 12; (5) control: mat + sign + mop schedule. Self-explanation prompt: "Why is the sign not enough on its own?"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Unscored self-explanation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 words / ≈ 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Walk through the wet-floor example aloud.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"hs2-010",</w:t>
      </w:r>
    </w:p>
    <w:p>
      <w:pPr>
        <w:pStyle w:val="StoryboardCode"/>
      </w:pPr>
      <w:r>
        <w:t xml:space="preserve">  "title": "Teach risk scoring",</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"points": 0,</w:t>
      </w:r>
    </w:p>
    <w:p>
      <w:pPr>
        <w:pStyle w:val="StoryboardCode"/>
      </w:pPr>
      <w:r>
        <w:t xml:space="preserve">  "narration_script_id": "hs2-010",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hs2-010. Do not reuse source-video or source-deck imagery where the Phase 0 file prohibits it.</w:t>
      </w:r>
    </w:p>
    <w:p>
      <w:pPr/>
      <w:r>
        <w:t>────────────────────────────────────────────────────</w:t>
      </w:r>
    </w:p>
    <w:p>
      <w:pPr>
        <w:pStyle w:val="Heading3"/>
        <w:pageBreakBefore/>
      </w:pPr>
      <w:r>
        <w:t>hs2-011 — Find the hazards</w:t>
      </w:r>
    </w:p>
    <w:p>
      <w:r>
        <w:t>Status: Draft — ready for SME review · Section / node: A · Spot the hazard / hs2-sA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Find the hazards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Find the hazards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New illustration of a store room/office (based on p.4 idea). Answer key (6 regions): trailing cables across the walkway · boxes stacked above shoulder height · blocked fire exit / extinguisher · unlabelled bottle on a shelf · liquid spill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region explains the hazard and the control</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find the hazards, with large keyboard-reachable hotspot markers, a short instruction panel and no text baked into the image.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hs2-img-storeroom</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hs2-img-storeroom: Generated 2026-10-14 — Safety Manager must confirm the six-hotspot answer key before use.</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Clinic store room with cables, high boxes, blocked exit, unlabelled bottle, spill by socket and a person on a wheeled chair.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r>
        <w:t>AI image prompt (recorded production prompt)</w:t>
      </w:r>
    </w:p>
    <w:p>
      <w:pPr>
        <w:pStyle w:val="StoryboardCode"/>
      </w:pPr>
      <w:r>
        <w:t>Single clean flat vector illustration for a My Clinic e-learning course. Clinic store room with cables, high boxes, blocked exit, unlabelled bottle, spill by socket and a person on a wheeled chair. Use navy #003867 outlines, white space, soft blue-grey #C0CED9, and Ambitious teal #008C99 as the only value-colour highlight. No text, no letters, no numbers, no logos, no watermark, no patient/staff likeness, and no generated My Clinic mark.</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New illustration of a store room/office (based on p.4 idea). Answer key (6 regions): trailing cables across the walkway · boxes stacked above shoulder height · blocked fire exit / extinguisher · unlabelled bottle on a shelf · liquid spill near a socket · person standing on a wheeled chair to reach a shelf</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region explains the hazard and the control</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There are six hazards. I walked past a blocked exit for a week before I noticed it.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"hs2-011",</w:t>
      </w:r>
    </w:p>
    <w:p>
      <w:pPr>
        <w:pStyle w:val="StoryboardCode"/>
      </w:pPr>
      <w:r>
        <w:t xml:space="preserve">  "title": "Find the hazards",</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"points": 0,</w:t>
      </w:r>
    </w:p>
    <w:p>
      <w:pPr>
        <w:pStyle w:val="StoryboardCode"/>
      </w:pPr>
      <w:r>
        <w:t xml:space="preserve">  "narration_script_id": "hs2-011",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&lt;hs2-img-storeroom&gt;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hs2-011. Do not reuse source-video or source-deck imagery where the Phase 0 file prohibits it.</w:t>
      </w:r>
    </w:p>
    <w:p>
      <w:pPr/>
      <w:r>
        <w:t>────────────────────────────────────────────────────</w:t>
      </w:r>
    </w:p>
    <w:p>
      <w:pPr>
        <w:pStyle w:val="Heading3"/>
        <w:pageBreakBefore/>
      </w:pPr>
      <w:r>
        <w:t>hs2-012 — Prioritise</w:t>
      </w:r>
    </w:p>
    <w:p>
      <w:r>
        <w:t>Status: Draft — ready for SME review · Section / node: A · Spot the hazard / hs2-sA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Prioritise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Prioritise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"Which hazard in the room do you report and fix first?" → blocked fire exit (high impact for everyone)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compares likelihood and impact of each option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prioritise.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"Which hazard in the room do you report and fix first?" → blocked fire exit (high impact for everyone)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compares likelihood and impact of each option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compares likelihood and impact of each option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compares likelihood and impact of each option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"hs2-012",</w:t>
      </w:r>
    </w:p>
    <w:p>
      <w:pPr>
        <w:pStyle w:val="StoryboardCode"/>
      </w:pPr>
      <w:r>
        <w:t xml:space="preserve">  "title": "Prioritise",</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"hs2-o1"</w:t>
      </w:r>
    </w:p>
    <w:p>
      <w:pPr>
        <w:pStyle w:val="StoryboardCode"/>
      </w:pPr>
      <w:r>
        <w:t xml:space="preserve">  ],</w:t>
      </w:r>
    </w:p>
    <w:p>
      <w:pPr>
        <w:pStyle w:val="StoryboardCode"/>
      </w:pPr>
      <w:r>
        <w:t xml:space="preserve">  "points": 5,</w:t>
      </w:r>
    </w:p>
    <w:p>
      <w:pPr>
        <w:pStyle w:val="StoryboardCode"/>
      </w:pPr>
      <w:r>
        <w:t xml:space="preserve">  "narration_script_id": "hs2-012",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hs2-012. Do not reuse source-video or source-deck imagery where the Phase 0 file prohibits it.</w:t>
      </w:r>
    </w:p>
    <w:p>
      <w:pPr/>
      <w:r>
        <w:t>────────────────────────────────────────────────────</w:t>
      </w:r>
    </w:p>
    <w:p>
      <w:pPr>
        <w:pStyle w:val="Heading3"/>
        <w:pageBreakBefore/>
      </w:pPr>
      <w:r>
        <w:t>hs2-013 — Score a risk</w:t>
      </w:r>
    </w:p>
    <w:p>
      <w:r>
        <w:t>Status: Draft — ready for SME review · Section / node: A · Spot the hazard / hs2-sA · Type: fill_blank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Score a risk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Score a risk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"Likelihood 2, impact 5. Risk score = ___" → accepted: 10</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"Low likelihood, but severe harm still needs a control."</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score a risk.</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"Likelihood 2, impact 5. Risk score = ___" → accepted: 10</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"Low likelihood, but severe harm still needs a control."</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10 Feedback: "Low likelihood, but severe harm still needs a control</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"Low likelihood, but severe harm still needs a control."</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"Low likelihood, but severe harm still needs a control."</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14 words / ≈ 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Write the note as you would in the record,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"fill_blank",</w:t>
      </w:r>
    </w:p>
    <w:p>
      <w:pPr>
        <w:pStyle w:val="StoryboardCode"/>
      </w:pPr>
      <w:r>
        <w:t xml:space="preserve">  "id": "hs2-013",</w:t>
      </w:r>
    </w:p>
    <w:p>
      <w:pPr>
        <w:pStyle w:val="StoryboardCode"/>
      </w:pPr>
      <w:r>
        <w:t xml:space="preserve">  "title": "Score a risk",</w:t>
      </w:r>
    </w:p>
    <w:p>
      <w:pPr>
        <w:pStyle w:val="StoryboardCode"/>
      </w:pPr>
      <w:r>
        <w:t xml:space="preserve">  "section": "A · Spot the hazard",</w:t>
      </w:r>
    </w:p>
    <w:p>
      <w:pPr>
        <w:pStyle w:val="StoryboardCode"/>
      </w:pPr>
      <w:r>
        <w:t xml:space="preserve">  "node_id": "hs2-sA",</w:t>
      </w:r>
    </w:p>
    <w:p>
      <w:pPr>
        <w:pStyle w:val="StoryboardCode"/>
      </w:pPr>
      <w:r>
        <w:t xml:space="preserve">  "objective_ids": [</w:t>
      </w:r>
    </w:p>
    <w:p>
      <w:pPr>
        <w:pStyle w:val="StoryboardCode"/>
      </w:pPr>
      <w:r>
        <w:t xml:space="preserve">    "hs2-o1"</w:t>
      </w:r>
    </w:p>
    <w:p>
      <w:pPr>
        <w:pStyle w:val="StoryboardCode"/>
      </w:pPr>
      <w:r>
        <w:t xml:space="preserve">  ],</w:t>
      </w:r>
    </w:p>
    <w:p>
      <w:pPr>
        <w:pStyle w:val="StoryboardCode"/>
      </w:pPr>
      <w:r>
        <w:t xml:space="preserve">  "points": 5,</w:t>
      </w:r>
    </w:p>
    <w:p>
      <w:pPr>
        <w:pStyle w:val="StoryboardCode"/>
      </w:pPr>
      <w:r>
        <w:t xml:space="preserve">  "narration_script_id": "hs2-013",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hs2-013. Do not reuse source-video or source-deck imagery where the Phase 0 file prohibits it.</w:t>
      </w:r>
    </w:p>
    <w:p>
      <w:pPr/>
      <w:r>
        <w:t>────────────────────────────────────────────────────</w:t>
      </w:r>
    </w:p>
    <w:p>
      <w:pPr>
        <w:pStyle w:val="Heading3"/>
        <w:pageBreakBefore/>
      </w:pPr>
      <w:r>
        <w:t>hs2-020 — Bilingual code poster</w:t>
      </w:r>
    </w:p>
    <w:p>
      <w:r>
        <w:t>Status: Draft — ready for SME review · Section / node: B · Code Red drill / hs2-sB · Type: flashcards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Bilingual code poster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D2;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Bilingual code poster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10 colour codes + 2 announcements; front EN + AR name and colour chip, back meaning + extension (D2). Code Blue 2222</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Flip</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bilingual code poster,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hs2-img-codes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hs2-img-codes: 12 cards, EN + AR text in HTML, colour chip SVG only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decorative chip</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10 colour codes + 2 announcements; front EN + AR name and colour chip, back meaning + extension (D2). Code Blue 2222</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Flip</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15 words / ≈ 6.4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poster on the wall is bilingual. Learn both names. Check your site's extensions.</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"flashcards",</w:t>
      </w:r>
    </w:p>
    <w:p>
      <w:pPr>
        <w:pStyle w:val="StoryboardCode"/>
      </w:pPr>
      <w:r>
        <w:t xml:space="preserve">  "id": "hs2-020",</w:t>
      </w:r>
    </w:p>
    <w:p>
      <w:pPr>
        <w:pStyle w:val="StoryboardCode"/>
      </w:pPr>
      <w:r>
        <w:t xml:space="preserve">  "title": "Bilingual code poster",</w:t>
      </w:r>
    </w:p>
    <w:p>
      <w:pPr>
        <w:pStyle w:val="StoryboardCode"/>
      </w:pPr>
      <w:r>
        <w:t xml:space="preserve">  "section": "B · Code Red drill",</w:t>
      </w:r>
    </w:p>
    <w:p>
      <w:pPr>
        <w:pStyle w:val="StoryboardCode"/>
      </w:pPr>
      <w:r>
        <w:t xml:space="preserve">  "node_id": "hs2-sB",</w:t>
      </w:r>
    </w:p>
    <w:p>
      <w:pPr>
        <w:pStyle w:val="StoryboardCode"/>
      </w:pPr>
      <w:r>
        <w:t xml:space="preserve">  "objective_ids": [],</w:t>
      </w:r>
    </w:p>
    <w:p>
      <w:pPr>
        <w:pStyle w:val="StoryboardCode"/>
      </w:pPr>
      <w:r>
        <w:t xml:space="preserve">  "points": 0,</w:t>
      </w:r>
    </w:p>
    <w:p>
      <w:pPr>
        <w:pStyle w:val="StoryboardCode"/>
      </w:pPr>
      <w:r>
        <w:t xml:space="preserve">  "narration_script_id": "hs2-020",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&lt;hs2-img-codes&gt;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D2; do not turn these source values into release policy until the named owner closes them.</w:t>
      </w:r>
    </w:p>
    <w:p>
      <w:pPr>
        <w:pStyle w:val="ListBullet"/>
      </w:pPr>
      <w:r>
        <w:t>Developer notes: Keep all policy wording as editable HTML, preserve the supplied client logo, and use the exact screen id hs2-020. Do not reuse source-video or source-deck imagery where the Phase 0 file prohibits it.</w:t>
      </w:r>
    </w:p>
    <w:p>
      <w:pPr/>
      <w:r>
        <w:t>────────────────────────────────────────────────────</w:t>
      </w:r>
    </w:p>
    <w:p>
      <w:pPr>
        <w:pStyle w:val="Heading3"/>
        <w:pageBreakBefore/>
      </w:pPr>
      <w:r>
        <w:t>hs2-030 — Code Red drill</w:t>
      </w:r>
    </w:p>
    <w:p>
      <w:r>
        <w:t>Status: Draft — ready for SME review · Section / node: B · Code Red drill / hs2-sB · Type: game · Scored: Yes (25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Code Red drill</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pp.7–14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Code Red drill</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Setting: afternoon clinic, smoke from a consultation room. Nodes: (1) Rescue — patient in the room vs. phone first; (2) Alarm — shout "Code Red", pull the call point, then choose the complete call script (code type + location +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wrong choice shows the poster rule (pp.7–11) as feedback; debrief lists the RACE step for each decision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code red drill. Noor +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Omar · pose char-noor-avatar (host); char-omar-avatar (node 2) · placement L5 avatar · speaks: Noor +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hs2-img-drill-1</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hs2-img-drill-1: Smoke in a consultation room with an unnamed patient. Placement: Node 1 · Rescue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Consultation room with smoke and an unnamed patient; no real person or identifier.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hs2-img-drill-2</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hs2-img-drill-2: Call point and phone; call-script wording is editable HTML after approval. Placement: Node 2 · Alarm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Fire alarm call point beside a telephone; labels and call script are separate editable text.</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hs2-img-drill-3</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hs2-img-drill-3: Oxygen cylinder and alcohol rub; containment cues follow the signed node list. Placement: Node 3 · Contain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Consultation-room scene with an oxygen cylinder, alcohol rub and a door.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hs2-img-drill-4</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hs2-img-drill-4: Small bin fire versus spreading fire; depict both states in separate editable layers. Placement: Node 4 · Extinguish or evacuate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Bin-fire scene with a separate spreading-fire state for the authored decision.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hs2-img-drill-5</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hs2-img-drill-5: Stairwell with evacuation chair and an unnamed wheelchair user; no real floor plan. Placement: Node 5 · Evacuate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Generic stairwell with an evacuation chair and an unnamed wheelchair user.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hs2-img-drill-6</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hs2-img-drill-6: Generic assembly point; local names and all-clear wording remain editable. Placement: Node 6 · Assembly point PENDING D1/D2 and 02 B2/B8 as applicable; Safety Manager signs all six nodes/scenes, code wording and assembly-point treatment.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Generic outdoor assembly point with unnamed colleagues waiting.</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 (host); char-omar-avatar (node 2)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 (host); char-omar-avatar (node 2)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 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Setting: afternoon clinic, smoke from a consultation room. Nodes: (1) Rescue — patient in the room vs. phone first; (2) Alarm — shout "Code Red", pull the call point, then choose the complete call script (code type + location + ID &amp; name) from 3 scripts; (3) Contain — select items to remove: O₂ cylinder ✔, alcohol rub ✔, patient file ✘; close the door ✔; (4) small bin fire vs spreading fire → Extinguish (if trained) or Evacuate; (5) evacuate a wheelchair patient from the 1st floor: stairs with evacuation chair vs elevator; (6) arrive at the assembly point → wait for the all-clear. Mechanics: score, 2 lives, 1 text hint per node, no timer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wrong choice shows the poster rule (pp.7–11) as feedback; debrief lists the RACE step for each decision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No separate pass rule stated; 2 lives in the Phase 2 brief.</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Each wrong choice shows the poster rule (pp.7–11) as feedback; debrief lists the RACE step for each decision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Each wrong choice shows the poster rule (pp.7–11) as feedback; debrief lists the RACE step for each decision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Each wrong choice shows the poster rule (pp.7–11) as feedback; debrief lists the RACE step for each decision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2 lives; retry/score handling is finalised in Phase 4.</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 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27 words / ≈ 11.6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There is no timer, but in real life seconds matter. Play the round, then read the feedback.</w:t>
      </w:r>
    </w:p>
    <w:p>
      <w:r>
        <w:t>&gt;</w:t>
      </w:r>
    </w:p>
    <w:p>
      <w:pPr>
        <w:ind w:left="288"/>
      </w:pPr>
      <w:r>
        <w:rPr>
          <w:i/>
          <w:color w:val="5B6B7B"/>
        </w:rPr>
        <w:t>OMAR: Carry this practical rule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"game",</w:t>
      </w:r>
    </w:p>
    <w:p>
      <w:pPr>
        <w:pStyle w:val="StoryboardCode"/>
      </w:pPr>
      <w:r>
        <w:t xml:space="preserve">  "id": "hs2-030",</w:t>
      </w:r>
    </w:p>
    <w:p>
      <w:pPr>
        <w:pStyle w:val="StoryboardCode"/>
      </w:pPr>
      <w:r>
        <w:t xml:space="preserve">  "title": "Code Red drill",</w:t>
      </w:r>
    </w:p>
    <w:p>
      <w:pPr>
        <w:pStyle w:val="StoryboardCode"/>
      </w:pPr>
      <w:r>
        <w:t xml:space="preserve">  "section": "B · Code Red drill",</w:t>
      </w:r>
    </w:p>
    <w:p>
      <w:pPr>
        <w:pStyle w:val="StoryboardCode"/>
      </w:pPr>
      <w:r>
        <w:t xml:space="preserve">  "node_id": "hs2-sB",</w:t>
      </w:r>
    </w:p>
    <w:p>
      <w:pPr>
        <w:pStyle w:val="StoryboardCode"/>
      </w:pPr>
      <w:r>
        <w:t xml:space="preserve">  "objective_ids": [</w:t>
      </w:r>
    </w:p>
    <w:p>
      <w:pPr>
        <w:pStyle w:val="StoryboardCode"/>
      </w:pPr>
      <w:r>
        <w:t xml:space="preserve">    "hs2-o2"</w:t>
      </w:r>
    </w:p>
    <w:p>
      <w:pPr>
        <w:pStyle w:val="StoryboardCode"/>
      </w:pPr>
      <w:r>
        <w:t xml:space="preserve">  ],</w:t>
      </w:r>
    </w:p>
    <w:p>
      <w:pPr>
        <w:pStyle w:val="StoryboardCode"/>
      </w:pPr>
      <w:r>
        <w:t xml:space="preserve">  "points": 25,</w:t>
      </w:r>
    </w:p>
    <w:p>
      <w:pPr>
        <w:pStyle w:val="StoryboardCode"/>
      </w:pPr>
      <w:r>
        <w:t xml:space="preserve">  "narration_script_id": "hs2-030",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&lt;hs2-img-drill-1&gt; — Node 1 · Rescue. PENDING D1/D2 and 02 B2/B8 as applicable; Safety Manager signs all six nodes/scenes, code wording and assembly-point treatment.; &lt;hs2-img-drill-2&gt; — Node 2 · Alarm. PENDING D1/D2 and 02 B2/B8 as applicable; Safety Manager signs all six nodes/scenes, code wording and assembly-point treatment.; &lt;hs2-img-drill-3&gt; — Node 3 · Contain. PENDING D1/D2 and 02 B2/B8 as applicable; Safety Manager signs all six nodes/scenes, code wording and assembly-point treatment.; &lt;hs2-img-drill-4&gt; — Node 4 · Extinguish or evacuate. PENDING D1/D2 and 02 B2/B8 as applicable; Safety Manager signs all six nodes/scenes, code wording and assembly-point treatment.; &lt;hs2-img-drill-5&gt; — Node 5 · Evacuate. PENDING D1/D2 and 02 B2/B8 as applicable; Safety Manager signs all six nodes/scenes, code wording and assembly-point treatment.; &lt;hs2-img-drill-6&gt; — Node 6 · Assembly point. PENDING D1/D2 and 02 B2/B8 as applicable; Safety Manager signs all six nodes/scenes, code wording and assembly-point treatment."</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hs2-030. Do not reuse source-video or source-deck imagery where the Phase 0 file prohibits it.</w:t>
      </w:r>
    </w:p>
    <w:p>
      <w:pPr/>
      <w:r>
        <w:t>────────────────────────────────────────────────────</w:t>
      </w:r>
    </w:p>
    <w:p>
      <w:pPr>
        <w:pStyle w:val="Heading3"/>
        <w:pageBreakBefore/>
      </w:pPr>
      <w:r>
        <w:t>hs2-031 — Tool ↔ patient</w:t>
      </w:r>
    </w:p>
    <w:p>
      <w:r>
        <w:t>Status: Draft — ready for SME review · Section / node: C · Evacuation / hs2-sC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Tool ↔ patient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pp.8, 13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Tool ↔ patient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Items: "Bedbound adult on the 2nd floor", "Adult who can't walk, stairs needed", "Newborn in the nursery", "Infant carried by staff" → targets: Evacuation mattress · Evacuation chair · Newborn evacuation chair · Baby mover / apron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Keyboard pick-and-place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tool ↔ patient.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Items: "Bedbound adult on the 2nd floor", "Adult who can't walk, stairs needed", "Newborn in the nursery", "Infant carried by staff" → targets: Evacuation mattress · Evacuation chair · Newborn evacuation chair · Baby mover / apron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Keyboard pick-and-place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Keyboard pick-and-place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Keyboard pick-and-place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Place each item where it belongs,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"hs2-031",</w:t>
      </w:r>
    </w:p>
    <w:p>
      <w:pPr>
        <w:pStyle w:val="StoryboardCode"/>
      </w:pPr>
      <w:r>
        <w:t xml:space="preserve">  "title": "Tool ↔ patient",</w:t>
      </w:r>
    </w:p>
    <w:p>
      <w:pPr>
        <w:pStyle w:val="StoryboardCode"/>
      </w:pPr>
      <w:r>
        <w:t xml:space="preserve">  "section": "C · Evacuation",</w:t>
      </w:r>
    </w:p>
    <w:p>
      <w:pPr>
        <w:pStyle w:val="StoryboardCode"/>
      </w:pPr>
      <w:r>
        <w:t xml:space="preserve">  "node_id": "hs2-sC",</w:t>
      </w:r>
    </w:p>
    <w:p>
      <w:pPr>
        <w:pStyle w:val="StoryboardCode"/>
      </w:pPr>
      <w:r>
        <w:t xml:space="preserve">  "objective_ids": [</w:t>
      </w:r>
    </w:p>
    <w:p>
      <w:pPr>
        <w:pStyle w:val="StoryboardCode"/>
      </w:pPr>
      <w:r>
        <w:t xml:space="preserve">    "hs2-o3"</w:t>
      </w:r>
    </w:p>
    <w:p>
      <w:pPr>
        <w:pStyle w:val="StoryboardCode"/>
      </w:pPr>
      <w:r>
        <w:t xml:space="preserve">  ],</w:t>
      </w:r>
    </w:p>
    <w:p>
      <w:pPr>
        <w:pStyle w:val="StoryboardCode"/>
      </w:pPr>
      <w:r>
        <w:t xml:space="preserve">  "points": 10,</w:t>
      </w:r>
    </w:p>
    <w:p>
      <w:pPr>
        <w:pStyle w:val="StoryboardCode"/>
      </w:pPr>
      <w:r>
        <w:t xml:space="preserve">  "narration_script_id": "hs2-031",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hs2-031. Do not reuse source-video or source-deck imagery where the Phase 0 file prohibits it.</w:t>
      </w:r>
    </w:p>
    <w:p>
      <w:pPr/>
      <w:r>
        <w:t>────────────────────────────────────────────────────</w:t>
      </w:r>
    </w:p>
    <w:p>
      <w:pPr>
        <w:pStyle w:val="Heading3"/>
        <w:pageBreakBefore/>
      </w:pPr>
      <w:r>
        <w:t>hs2-032 — A plan</w:t>
      </w:r>
    </w:p>
    <w:p>
      <w:r>
        <w:t>Status: Draft — ready for SME review · Section / node: C · Evacuation / hs2-sC · Type: labeled_diagram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Read a plan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 plan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Generic own floor plan (Zones A–E). Place 6 labels: call point · extinguisher · fire hose reel · fire blanket · evacuation route · assembly point ("you are here" given)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read a plan.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hs2-img-floorplan</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hs2-img-floorplan: Generic single-floor plan, Zones A–E, legend icons, "you are here" marker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"Generic evacuation floor plan with zones A to 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Generic own floor plan (Zones A–E). Place 6 labels: call point · extinguisher · fire hose reel · fire blanket · evacuation route · assembly point ("you are here" given)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Label the parts you can name,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"hs2-032",</w:t>
      </w:r>
    </w:p>
    <w:p>
      <w:pPr>
        <w:pStyle w:val="StoryboardCode"/>
      </w:pPr>
      <w:r>
        <w:t xml:space="preserve">  "title": "A plan",</w:t>
      </w:r>
    </w:p>
    <w:p>
      <w:pPr>
        <w:pStyle w:val="StoryboardCode"/>
      </w:pPr>
      <w:r>
        <w:t xml:space="preserve">  "section": "C · Evacuation",</w:t>
      </w:r>
    </w:p>
    <w:p>
      <w:pPr>
        <w:pStyle w:val="StoryboardCode"/>
      </w:pPr>
      <w:r>
        <w:t xml:space="preserve">  "node_id": "hs2-sC",</w:t>
      </w:r>
    </w:p>
    <w:p>
      <w:pPr>
        <w:pStyle w:val="StoryboardCode"/>
      </w:pPr>
      <w:r>
        <w:t xml:space="preserve">  "objective_ids": [</w:t>
      </w:r>
    </w:p>
    <w:p>
      <w:pPr>
        <w:pStyle w:val="StoryboardCode"/>
      </w:pPr>
      <w:r>
        <w:t xml:space="preserve">    "hs2-o3"</w:t>
      </w:r>
    </w:p>
    <w:p>
      <w:pPr>
        <w:pStyle w:val="StoryboardCode"/>
      </w:pPr>
      <w:r>
        <w:t xml:space="preserve">  ],</w:t>
      </w:r>
    </w:p>
    <w:p>
      <w:pPr>
        <w:pStyle w:val="StoryboardCode"/>
      </w:pPr>
      <w:r>
        <w:t xml:space="preserve">  "points": 10,</w:t>
      </w:r>
    </w:p>
    <w:p>
      <w:pPr>
        <w:pStyle w:val="StoryboardCode"/>
      </w:pPr>
      <w:r>
        <w:t xml:space="preserve">  "narration_script_id": "hs2-032",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&lt;hs2-img-floorplan&gt;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hs2-032. Do not reuse source-video or source-deck imagery where the Phase 0 file prohibits it.</w:t>
      </w:r>
    </w:p>
    <w:p>
      <w:pPr/>
      <w:r>
        <w:t>────────────────────────────────────────────────────</w:t>
      </w:r>
    </w:p>
    <w:p>
      <w:pPr>
        <w:pStyle w:val="Heading3"/>
        <w:pageBreakBefore/>
      </w:pPr>
      <w:r>
        <w:t>hs2-033 — Assembly points</w:t>
      </w:r>
    </w:p>
    <w:p>
      <w:r>
        <w:t>Status: Draft — ready for SME review · Section / node: C · Evacuation / hs2-sC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Assembly points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pp.12, 14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Assembly points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Inside assembly point · Outside assembly point · "Find your unit's plan on the wall today." Horizontal → vertical → full (recap from 01)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assembly points,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Inside assembly point · Outside assembly point · "Find your unit's plan on the wall today." Horizontal → vertical → full (recap from 01)</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Inside vs outside assembly points. Find your unit's plan today.</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"hs2-033",</w:t>
      </w:r>
    </w:p>
    <w:p>
      <w:pPr>
        <w:pStyle w:val="StoryboardCode"/>
      </w:pPr>
      <w:r>
        <w:t xml:space="preserve">  "title": "Assembly points",</w:t>
      </w:r>
    </w:p>
    <w:p>
      <w:pPr>
        <w:pStyle w:val="StoryboardCode"/>
      </w:pPr>
      <w:r>
        <w:t xml:space="preserve">  "section": "C · Evacuation",</w:t>
      </w:r>
    </w:p>
    <w:p>
      <w:pPr>
        <w:pStyle w:val="StoryboardCode"/>
      </w:pPr>
      <w:r>
        <w:t xml:space="preserve">  "node_id": "hs2-sC",</w:t>
      </w:r>
    </w:p>
    <w:p>
      <w:pPr>
        <w:pStyle w:val="StoryboardCode"/>
      </w:pPr>
      <w:r>
        <w:t xml:space="preserve">  "objective_ids": [],</w:t>
      </w:r>
    </w:p>
    <w:p>
      <w:pPr>
        <w:pStyle w:val="StoryboardCode"/>
      </w:pPr>
      <w:r>
        <w:t xml:space="preserve">  "points": 0,</w:t>
      </w:r>
    </w:p>
    <w:p>
      <w:pPr>
        <w:pStyle w:val="StoryboardCode"/>
      </w:pPr>
      <w:r>
        <w:t xml:space="preserve">  "narration_script_id": "hs2-033",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hs2-033. Do not reuse source-video or source-deck imagery where the Phase 0 file prohibits it.</w:t>
      </w:r>
    </w:p>
    <w:p>
      <w:pPr/>
      <w:r>
        <w:t>────────────────────────────────────────────────────</w:t>
      </w:r>
    </w:p>
    <w:p>
      <w:pPr>
        <w:pStyle w:val="Heading3"/>
        <w:pageBreakBefore/>
      </w:pPr>
      <w:r>
        <w:t>hs2-040 — The label</w:t>
      </w:r>
    </w:p>
    <w:p>
      <w:r>
        <w:t>Status: Draft — ready for SME review · Section / node: D · Extinguishers / hs2-sD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Read the label</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pp.15–16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label</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Own photo of a My Clinic dry-powder extinguisher. Regions: safety pin · pressure gauge (needle in green) · class / agent label · instructions panel (PASS) · last inspection tag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region: what to check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read the label,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hs2-img-extinguisher</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hs2-img-extinguisher: My Clinic dry-powder extinguisher, label legible, 3:4 crop Placement: Screen visual; production placement reviewed by the SME. PENDING client photo permission and EHS/Safety equipment review; kit procedure also awaits 02 B4.</w:t>
            </w:r>
          </w:p>
        </w:tc>
        <w:tc>
          <w:tcPr>
            <w:tcW w:type="dxa" w:w="1742"/>
          </w:tcPr>
          <w:p>
            <w:pPr>
              <w:spacing w:after="20"/>
            </w:pPr>
            <w:r>
              <w:rPr>
                <w:rFonts w:ascii="Montserrat" w:hAnsi="Montserrat"/>
                <w:sz w:val="15"/>
              </w:rPr>
              <w:t>client photo, permission/SME review pending</w:t>
            </w:r>
          </w:p>
        </w:tc>
        <w:tc>
          <w:tcPr>
            <w:tcW w:type="dxa" w:w="1742"/>
          </w:tcPr>
          <w:p>
            <w:pPr>
              <w:spacing w:after="20"/>
            </w:pPr>
            <w:r>
              <w:rPr>
                <w:rFonts w:ascii="Montserrat" w:hAnsi="Montserrat"/>
                <w:sz w:val="15"/>
              </w:rPr>
              <w:t>"Dry-powder fire extinguisher with its label."</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Own photo of a My Clinic dry-powder extinguisher. Regions: safety pin · pressure gauge (needle in green) · class / agent label · instructions panel (PASS) · last inspection tag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region: what to check</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15 words / ≈ 6.4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Before you need it, know how to read the label and check the gauge.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"hs2-040",</w:t>
      </w:r>
    </w:p>
    <w:p>
      <w:pPr>
        <w:pStyle w:val="StoryboardCode"/>
      </w:pPr>
      <w:r>
        <w:t xml:space="preserve">  "title": "The label",</w:t>
      </w:r>
    </w:p>
    <w:p>
      <w:pPr>
        <w:pStyle w:val="StoryboardCode"/>
      </w:pPr>
      <w:r>
        <w:t xml:space="preserve">  "section": "D · Extinguishers",</w:t>
      </w:r>
    </w:p>
    <w:p>
      <w:pPr>
        <w:pStyle w:val="StoryboardCode"/>
      </w:pPr>
      <w:r>
        <w:t xml:space="preserve">  "node_id": "hs2-sD",</w:t>
      </w:r>
    </w:p>
    <w:p>
      <w:pPr>
        <w:pStyle w:val="StoryboardCode"/>
      </w:pPr>
      <w:r>
        <w:t xml:space="preserve">  "objective_ids": [],</w:t>
      </w:r>
    </w:p>
    <w:p>
      <w:pPr>
        <w:pStyle w:val="StoryboardCode"/>
      </w:pPr>
      <w:r>
        <w:t xml:space="preserve">  "points": 0,</w:t>
      </w:r>
    </w:p>
    <w:p>
      <w:pPr>
        <w:pStyle w:val="StoryboardCode"/>
      </w:pPr>
      <w:r>
        <w:t xml:space="preserve">  "narration_script_id": "hs2-040",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&lt;hs2-img-extinguisher&gt; — Screen visual; production placement reviewed by the SME.. PENDING client photo permission and EHS/Safety equipment review; kit procedure also awaits 02 B4."</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hs2-040. Do not reuse source-video or source-deck imagery where the Phase 0 file prohibits it.</w:t>
      </w:r>
    </w:p>
    <w:p>
      <w:pPr/>
      <w:r>
        <w:t>────────────────────────────────────────────────────</w:t>
      </w:r>
    </w:p>
    <w:p>
      <w:pPr>
        <w:pStyle w:val="Heading3"/>
        <w:pageBreakBefore/>
      </w:pPr>
      <w:r>
        <w:t>hs2-041 — Match the fire</w:t>
      </w:r>
    </w:p>
    <w:p>
      <w:r>
        <w:t>Status: Draft — ready for SME review · Section / node: D · Extinguishers / hs2-sD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Match the fire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pp.17–18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Match the fire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Scenes: "Sparking computer", "Pan of oil in the staff kitchen", "Burning cardboard", "Spilled solvent on fire" → CO₂ · Wet chemical · Water / ABC powder · Foam</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ties agent to class (A, B, C, 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match the fire.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Scenes: "Sparking computer", "Pan of oil in the staff kitchen", "Burning cardboard", "Spilled solvent on fire" → CO₂ · Wet chemical · Water / ABC powder · Foam</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ties agent to class (A, B, C, K)</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ties agent to class (A, B, C, K)</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ties agent to class (A, B, C, K)</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Place each item where it belongs,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"hs2-041",</w:t>
      </w:r>
    </w:p>
    <w:p>
      <w:pPr>
        <w:pStyle w:val="StoryboardCode"/>
      </w:pPr>
      <w:r>
        <w:t xml:space="preserve">  "title": "Match the fire",</w:t>
      </w:r>
    </w:p>
    <w:p>
      <w:pPr>
        <w:pStyle w:val="StoryboardCode"/>
      </w:pPr>
      <w:r>
        <w:t xml:space="preserve">  "section": "D · Extinguishers",</w:t>
      </w:r>
    </w:p>
    <w:p>
      <w:pPr>
        <w:pStyle w:val="StoryboardCode"/>
      </w:pPr>
      <w:r>
        <w:t xml:space="preserve">  "node_id": "hs2-sD",</w:t>
      </w:r>
    </w:p>
    <w:p>
      <w:pPr>
        <w:pStyle w:val="StoryboardCode"/>
      </w:pPr>
      <w:r>
        <w:t xml:space="preserve">  "objective_ids": [</w:t>
      </w:r>
    </w:p>
    <w:p>
      <w:pPr>
        <w:pStyle w:val="StoryboardCode"/>
      </w:pPr>
      <w:r>
        <w:t xml:space="preserve">    "hs2-o4"</w:t>
      </w:r>
    </w:p>
    <w:p>
      <w:pPr>
        <w:pStyle w:val="StoryboardCode"/>
      </w:pPr>
      <w:r>
        <w:t xml:space="preserve">  ],</w:t>
      </w:r>
    </w:p>
    <w:p>
      <w:pPr>
        <w:pStyle w:val="StoryboardCode"/>
      </w:pPr>
      <w:r>
        <w:t xml:space="preserve">  "points": 10,</w:t>
      </w:r>
    </w:p>
    <w:p>
      <w:pPr>
        <w:pStyle w:val="StoryboardCode"/>
      </w:pPr>
      <w:r>
        <w:t xml:space="preserve">  "narration_script_id": "hs2-041",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hs2-041. Do not reuse source-video or source-deck imagery where the Phase 0 file prohibits it.</w:t>
      </w:r>
    </w:p>
    <w:p>
      <w:pPr/>
      <w:r>
        <w:t>────────────────────────────────────────────────────</w:t>
      </w:r>
    </w:p>
    <w:p>
      <w:pPr>
        <w:pStyle w:val="Heading3"/>
        <w:pageBreakBefore/>
      </w:pPr>
      <w:r>
        <w:t>hs2-050 — What is HAZMAT; Code Orange</w:t>
      </w:r>
    </w:p>
    <w:p>
      <w:r>
        <w:t>Status: Draft — ready for SME review · Section / node: E · Spills / hs2-sE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What is HAZMAT; Code Orange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pp.21–22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What is HAZMAT; Code Orange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Definition (p.21) · Code Orange = chemical or biological release · Rule from D1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what is hazmat; code orange,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Definition (p.21) · Code Orange = chemical or biological release · Rule from D1</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12 words / ≈ 5.1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HAZMAT is chemical or biological. One clear rule decides Code Orange.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"hs2-050",</w:t>
      </w:r>
    </w:p>
    <w:p>
      <w:pPr>
        <w:pStyle w:val="StoryboardCode"/>
      </w:pPr>
      <w:r>
        <w:t xml:space="preserve">  "title": "What is HAZMAT; Code Orange",</w:t>
      </w:r>
    </w:p>
    <w:p>
      <w:pPr>
        <w:pStyle w:val="StoryboardCode"/>
      </w:pPr>
      <w:r>
        <w:t xml:space="preserve">  "section": "E · Spills",</w:t>
      </w:r>
    </w:p>
    <w:p>
      <w:pPr>
        <w:pStyle w:val="StoryboardCode"/>
      </w:pPr>
      <w:r>
        <w:t xml:space="preserve">  "node_id": "hs2-sE",</w:t>
      </w:r>
    </w:p>
    <w:p>
      <w:pPr>
        <w:pStyle w:val="StoryboardCode"/>
      </w:pPr>
      <w:r>
        <w:t xml:space="preserve">  "objective_ids": [],</w:t>
      </w:r>
    </w:p>
    <w:p>
      <w:pPr>
        <w:pStyle w:val="StoryboardCode"/>
      </w:pPr>
      <w:r>
        <w:t xml:space="preserve">  "points": 0,</w:t>
      </w:r>
    </w:p>
    <w:p>
      <w:pPr>
        <w:pStyle w:val="StoryboardCode"/>
      </w:pPr>
      <w:r>
        <w:t xml:space="preserve">  "narration_script_id": "hs2-050",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D1; do not turn these source values into release policy until the named owner closes them.</w:t>
      </w:r>
    </w:p>
    <w:p>
      <w:pPr>
        <w:pStyle w:val="ListBullet"/>
      </w:pPr>
      <w:r>
        <w:t>Developer notes: Keep all policy wording as editable HTML, preserve the supplied client logo, and use the exact screen id hs2-050. Do not reuse source-video or source-deck imagery where the Phase 0 file prohibits it.</w:t>
      </w:r>
    </w:p>
    <w:p>
      <w:pPr/>
      <w:r>
        <w:t>────────────────────────────────────────────────────</w:t>
      </w:r>
    </w:p>
    <w:p>
      <w:pPr>
        <w:pStyle w:val="Heading3"/>
        <w:pageBreakBefore/>
      </w:pPr>
      <w:r>
        <w:t>hs2-051 — Two kits</w:t>
      </w:r>
    </w:p>
    <w:p>
      <w:r>
        <w:t>Status: Draft — ready for SME review · Section / node: E · Spills / hs2-sE · Type: image_compare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Two kits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Two kits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Before = Chemical spill kit (red case) · After = Biological spill kit (yellow, biohazard) · caption: contents of each</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Slider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paired before-and-after comparison for two kits, with a draggable divider, descriptive HTML captions and a clean light background.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hs2-img-kit-chem</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hs2-img-kit-chem: Real My Clinic kits, same angle and size Placement: Left comparison image PENDING client photo permission and EHS/Safety equipment review; kit procedure also awaits 02 B4.</w:t>
            </w:r>
          </w:p>
        </w:tc>
        <w:tc>
          <w:tcPr>
            <w:tcW w:type="dxa" w:w="1742"/>
          </w:tcPr>
          <w:p>
            <w:pPr>
              <w:spacing w:after="20"/>
            </w:pPr>
            <w:r>
              <w:rPr>
                <w:rFonts w:ascii="Montserrat" w:hAnsi="Montserrat"/>
                <w:sz w:val="15"/>
              </w:rPr>
              <w:t>client photo, permission/SME review pending</w:t>
            </w:r>
          </w:p>
        </w:tc>
        <w:tc>
          <w:tcPr>
            <w:tcW w:type="dxa" w:w="1742"/>
          </w:tcPr>
          <w:p>
            <w:pPr>
              <w:spacing w:after="20"/>
            </w:pPr>
            <w:r>
              <w:rPr>
                <w:rFonts w:ascii="Montserrat" w:hAnsi="Montserrat"/>
                <w:sz w:val="15"/>
              </w:rPr>
              <w:t>Chemical spill kit supplied by My Clinic; equipment and colour await EHS review.</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hs2-img-kit-bio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hs2-img-kit-bio: Real My Clinic kits, same angle and size Placement: Right comparison image PENDING client photo permission and EHS/Safety equipment review; kit procedure also awaits 02 B4.</w:t>
            </w:r>
          </w:p>
        </w:tc>
        <w:tc>
          <w:tcPr>
            <w:tcW w:type="dxa" w:w="1742"/>
          </w:tcPr>
          <w:p>
            <w:pPr>
              <w:spacing w:after="20"/>
            </w:pPr>
            <w:r>
              <w:rPr>
                <w:rFonts w:ascii="Montserrat" w:hAnsi="Montserrat"/>
                <w:sz w:val="15"/>
              </w:rPr>
              <w:t>client photo, permission/SME review pending</w:t>
            </w:r>
          </w:p>
        </w:tc>
        <w:tc>
          <w:tcPr>
            <w:tcW w:type="dxa" w:w="1742"/>
          </w:tcPr>
          <w:p>
            <w:pPr>
              <w:spacing w:after="20"/>
            </w:pPr>
            <w:r>
              <w:rPr>
                <w:rFonts w:ascii="Montserrat" w:hAnsi="Montserrat"/>
                <w:sz w:val="15"/>
              </w:rPr>
              <w:t>Biological spill kit supplied by My Clinic; equipment and colour await EHS review.</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Before = Chemical spill kit (red case) · After = Biological spill kit (yellow, biohazard) · caption: contents of each</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Slider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 words / ≈ 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Two kits, two colours, two jobs.</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"image_compare",</w:t>
      </w:r>
    </w:p>
    <w:p>
      <w:pPr>
        <w:pStyle w:val="StoryboardCode"/>
      </w:pPr>
      <w:r>
        <w:t xml:space="preserve">  "id": "hs2-051",</w:t>
      </w:r>
    </w:p>
    <w:p>
      <w:pPr>
        <w:pStyle w:val="StoryboardCode"/>
      </w:pPr>
      <w:r>
        <w:t xml:space="preserve">  "title": "Two kits",</w:t>
      </w:r>
    </w:p>
    <w:p>
      <w:pPr>
        <w:pStyle w:val="StoryboardCode"/>
      </w:pPr>
      <w:r>
        <w:t xml:space="preserve">  "section": "E · Spills",</w:t>
      </w:r>
    </w:p>
    <w:p>
      <w:pPr>
        <w:pStyle w:val="StoryboardCode"/>
      </w:pPr>
      <w:r>
        <w:t xml:space="preserve">  "node_id": "hs2-sE",</w:t>
      </w:r>
    </w:p>
    <w:p>
      <w:pPr>
        <w:pStyle w:val="StoryboardCode"/>
      </w:pPr>
      <w:r>
        <w:t xml:space="preserve">  "objective_ids": [],</w:t>
      </w:r>
    </w:p>
    <w:p>
      <w:pPr>
        <w:pStyle w:val="StoryboardCode"/>
      </w:pPr>
      <w:r>
        <w:t xml:space="preserve">  "points": 0,</w:t>
      </w:r>
    </w:p>
    <w:p>
      <w:pPr>
        <w:pStyle w:val="StoryboardCode"/>
      </w:pPr>
      <w:r>
        <w:t xml:space="preserve">  "narration_script_id": "hs2-051",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&lt;hs2-img-kit-chem&gt; — Left comparison image. PENDING client photo permission and EHS/Safety equipment review; kit procedure also awaits 02 B4.; &lt;hs2-img-kit-bio&gt; — Right comparison image. PENDING client photo permission and EHS/Safety equipment review; kit procedure also awaits 02 B4."</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hs2-051. Do not reuse source-video or source-deck imagery where the Phase 0 file prohibits it.</w:t>
      </w:r>
    </w:p>
    <w:p>
      <w:pPr/>
      <w:r>
        <w:t>────────────────────────────────────────────────────</w:t>
      </w:r>
    </w:p>
    <w:p>
      <w:pPr>
        <w:pStyle w:val="Heading3"/>
        <w:pageBreakBefore/>
      </w:pPr>
      <w:r>
        <w:t>hs2-052 — Spill triage</w:t>
      </w:r>
    </w:p>
    <w:p>
      <w:r>
        <w:t>Status: Draft — ready for SME review · Section / node: E · Spills / hs2-sE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Spill triage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Spill triage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3 nodes: (1) urine sample dropped in the lab corridor → biological kit, no Code Orange; (2) large spill of surface disinfectant above the threshold → Code Orange; (3) small amount of a reagent marked "highly toxic" → Code Orange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quotes the single rule (D1)</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spill triage.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-happy / -concern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3 nodes: (1) urine sample dropped in the lab corridor → biological kit, no Code Orange; (2) large spill of surface disinfectant above the threshold → Code Orange; (3) small amount of a reagent marked "highly toxic" → Code Orange regardless of volume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quotes the single rule (D1)</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quotes the single rule (D1)</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quotes the single rule (D1)</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Feedback quotes the single rule (D1)</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Play the situation through and decide,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"hs2-052",</w:t>
      </w:r>
    </w:p>
    <w:p>
      <w:pPr>
        <w:pStyle w:val="StoryboardCode"/>
      </w:pPr>
      <w:r>
        <w:t xml:space="preserve">  "title": "Spill triage",</w:t>
      </w:r>
    </w:p>
    <w:p>
      <w:pPr>
        <w:pStyle w:val="StoryboardCode"/>
      </w:pPr>
      <w:r>
        <w:t xml:space="preserve">  "section": "E · Spills",</w:t>
      </w:r>
    </w:p>
    <w:p>
      <w:pPr>
        <w:pStyle w:val="StoryboardCode"/>
      </w:pPr>
      <w:r>
        <w:t xml:space="preserve">  "node_id": "hs2-sE",</w:t>
      </w:r>
    </w:p>
    <w:p>
      <w:pPr>
        <w:pStyle w:val="StoryboardCode"/>
      </w:pPr>
      <w:r>
        <w:t xml:space="preserve">  "objective_ids": [</w:t>
      </w:r>
    </w:p>
    <w:p>
      <w:pPr>
        <w:pStyle w:val="StoryboardCode"/>
      </w:pPr>
      <w:r>
        <w:t xml:space="preserve">    "hs2-o5"</w:t>
      </w:r>
    </w:p>
    <w:p>
      <w:pPr>
        <w:pStyle w:val="StoryboardCode"/>
      </w:pPr>
      <w:r>
        <w:t xml:space="preserve">  ],</w:t>
      </w:r>
    </w:p>
    <w:p>
      <w:pPr>
        <w:pStyle w:val="StoryboardCode"/>
      </w:pPr>
      <w:r>
        <w:t xml:space="preserve">  "points": 15,</w:t>
      </w:r>
    </w:p>
    <w:p>
      <w:pPr>
        <w:pStyle w:val="StoryboardCode"/>
      </w:pPr>
      <w:r>
        <w:t xml:space="preserve">  "narration_script_id": "hs2-052",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D1; do not turn these source values into release policy until the named owner closes them.</w:t>
      </w:r>
    </w:p>
    <w:p>
      <w:pPr>
        <w:pStyle w:val="ListBullet"/>
      </w:pPr>
      <w:r>
        <w:t>Developer notes: Keep all policy wording as editable HTML, preserve the supplied client logo, and use the exact screen id hs2-052. Do not reuse source-video or source-deck imagery where the Phase 0 file prohibits it.</w:t>
      </w:r>
    </w:p>
    <w:p>
      <w:pPr/>
      <w:r>
        <w:t>────────────────────────────────────────────────────</w:t>
      </w:r>
    </w:p>
    <w:p>
      <w:pPr>
        <w:pStyle w:val="Heading3"/>
        <w:pageBreakBefore/>
      </w:pPr>
      <w:r>
        <w:t>hs2-053 — Spill-kit procedure</w:t>
      </w:r>
    </w:p>
    <w:p>
      <w:r>
        <w:t>Status: Draft — ready for SME review · Section / node: E · Spills / hs2-sE · Type: sorting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Spill-kit procedure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p.29 (authored)</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Spill-kit procedure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7 steps (B4): PPE per SDS → isolate &amp; warn → contain the edges → absorb / neutralise → bag, seal, label → clean &amp; report → restock the kit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spill-kit procedure.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7 steps (B4): PPE per SDS → isolate &amp; warn → contain the edges → absorb / neutralise → bag, seal, label → clean &amp; report → restock the kit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16 words / ≈ 6.9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Put the steps in the order you would follow at work,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"hs2-053",</w:t>
      </w:r>
    </w:p>
    <w:p>
      <w:pPr>
        <w:pStyle w:val="StoryboardCode"/>
      </w:pPr>
      <w:r>
        <w:t xml:space="preserve">  "title": "Spill-kit procedure",</w:t>
      </w:r>
    </w:p>
    <w:p>
      <w:pPr>
        <w:pStyle w:val="StoryboardCode"/>
      </w:pPr>
      <w:r>
        <w:t xml:space="preserve">  "section": "E · Spills",</w:t>
      </w:r>
    </w:p>
    <w:p>
      <w:pPr>
        <w:pStyle w:val="StoryboardCode"/>
      </w:pPr>
      <w:r>
        <w:t xml:space="preserve">  "node_id": "hs2-sE",</w:t>
      </w:r>
    </w:p>
    <w:p>
      <w:pPr>
        <w:pStyle w:val="StoryboardCode"/>
      </w:pPr>
      <w:r>
        <w:t xml:space="preserve">  "objective_ids": [</w:t>
      </w:r>
    </w:p>
    <w:p>
      <w:pPr>
        <w:pStyle w:val="StoryboardCode"/>
      </w:pPr>
      <w:r>
        <w:t xml:space="preserve">    "hs2-o5"</w:t>
      </w:r>
    </w:p>
    <w:p>
      <w:pPr>
        <w:pStyle w:val="StoryboardCode"/>
      </w:pPr>
      <w:r>
        <w:t xml:space="preserve">  ],</w:t>
      </w:r>
    </w:p>
    <w:p>
      <w:pPr>
        <w:pStyle w:val="StoryboardCode"/>
      </w:pPr>
      <w:r>
        <w:t xml:space="preserve">  "points": 10,</w:t>
      </w:r>
    </w:p>
    <w:p>
      <w:pPr>
        <w:pStyle w:val="StoryboardCode"/>
      </w:pPr>
      <w:r>
        <w:t xml:space="preserve">  "narration_script_id": "hs2-053",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B4; do not turn these source values into release policy until the named owner closes them.</w:t>
      </w:r>
    </w:p>
    <w:p>
      <w:pPr>
        <w:pStyle w:val="ListBullet"/>
      </w:pPr>
      <w:r>
        <w:t>Developer notes: Keep all policy wording as editable HTML, preserve the supplied client logo, and use the exact screen id hs2-053. Do not reuse source-video or source-deck imagery where the Phase 0 file prohibits it.</w:t>
      </w:r>
    </w:p>
    <w:p>
      <w:pPr/>
      <w:r>
        <w:t>────────────────────────────────────────────────────</w:t>
      </w:r>
    </w:p>
    <w:p>
      <w:pPr>
        <w:pStyle w:val="Heading3"/>
        <w:pageBreakBefore/>
      </w:pPr>
      <w:r>
        <w:t>hs2-060 — How to read a register</w:t>
      </w:r>
    </w:p>
    <w:p>
      <w:r>
        <w:t>Status: Draft — ready for SME review · Section / node: F · Labels &amp; register / hs2-sF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How to read a register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B5;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How to read a register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Anonymised register table (5 rows, from B5): name · hazard class · purpose · quantity · SDS ✓ · NFPA H/F/R/S. Callouts on the SDS and NFPA columns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how to read a register,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hs2-img-register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hs2-img-register: Rebuilt from the anonymised register (B5); real text, not a screenshot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 (HTML)</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Anonymised register table (5 rows, from B5): name · hazard class · purpose · quantity · SDS ✓ · NFPA H/F/R/S. Callouts on the SDS and NFPA columns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23 words / ≈ 9.9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Read a register row left to right: what it is, why it's here, is the SDS on file, what the diamond says.</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"hs2-060",</w:t>
      </w:r>
    </w:p>
    <w:p>
      <w:pPr>
        <w:pStyle w:val="StoryboardCode"/>
      </w:pPr>
      <w:r>
        <w:t xml:space="preserve">  "title": "How to read a register",</w:t>
      </w:r>
    </w:p>
    <w:p>
      <w:pPr>
        <w:pStyle w:val="StoryboardCode"/>
      </w:pPr>
      <w:r>
        <w:t xml:space="preserve">  "section": "F · Labels &amp; register",</w:t>
      </w:r>
    </w:p>
    <w:p>
      <w:pPr>
        <w:pStyle w:val="StoryboardCode"/>
      </w:pPr>
      <w:r>
        <w:t xml:space="preserve">  "node_id": "hs2-sF",</w:t>
      </w:r>
    </w:p>
    <w:p>
      <w:pPr>
        <w:pStyle w:val="StoryboardCode"/>
      </w:pPr>
      <w:r>
        <w:t xml:space="preserve">  "objective_ids": [],</w:t>
      </w:r>
    </w:p>
    <w:p>
      <w:pPr>
        <w:pStyle w:val="StoryboardCode"/>
      </w:pPr>
      <w:r>
        <w:t xml:space="preserve">  "points": 0,</w:t>
      </w:r>
    </w:p>
    <w:p>
      <w:pPr>
        <w:pStyle w:val="StoryboardCode"/>
      </w:pPr>
      <w:r>
        <w:t xml:space="preserve">  "narration_script_id": "hs2-060",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&lt;hs2-img-register&gt;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B5; do not turn these source values into release policy until the named owner closes them.</w:t>
      </w:r>
    </w:p>
    <w:p>
      <w:pPr>
        <w:pStyle w:val="ListBullet"/>
      </w:pPr>
      <w:r>
        <w:t>Developer notes: Keep all policy wording as editable HTML, preserve the supplied client logo, and use the exact screen id hs2-060. Do not reuse source-video or source-deck imagery where the Phase 0 file prohibits it.</w:t>
      </w:r>
    </w:p>
    <w:p>
      <w:pPr/>
      <w:r>
        <w:t>────────────────────────────────────────────────────</w:t>
      </w:r>
    </w:p>
    <w:p>
      <w:pPr>
        <w:pStyle w:val="Heading3"/>
        <w:pageBreakBefore/>
      </w:pPr>
      <w:r>
        <w:t>hs2-061 — GHS hazard statements</w:t>
      </w:r>
    </w:p>
    <w:p>
      <w:r>
        <w:t>Status: Draft — ready for SME review · Section / node: F · Labels &amp; register / hs2-sF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GHS hazard statements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GHS hazard statements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9 pairs: pictogram ↔ example hazard text from p.23 (e.g. Flame over circle ↔ "oxidiser — can intensify fire")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ghs hazard statements.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hs2-img-ghs-1</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hs2-img-ghs-1: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hs2-img-ghs-2</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hs2-img-ghs-2: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hs2-img-ghs-3</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hs2-img-ghs-3: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hs2-img-ghs-4</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hs2-img-ghs-4: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hs2-img-ghs-5</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hs2-img-ghs-5: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hs2-img-ghs-6</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hs2-img-ghs-6: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hs2-img-ghs-7</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hs2-img-ghs-7: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hs2-img-ghs-8</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hs2-img-ghs-8: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hs2-img-ghs-9</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hs2-img-ghs-9: Reuse module 01 assets hs1-img-ghs-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9 pairs: pictogram ↔ example hazard text from p.23 (e.g. Flame over circle ↔ "oxidiser — can intensify fire")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16 words / ≈ 6.9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Match each item to the person or step that owns it,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"hs2-061",</w:t>
      </w:r>
    </w:p>
    <w:p>
      <w:pPr>
        <w:pStyle w:val="StoryboardCode"/>
      </w:pPr>
      <w:r>
        <w:t xml:space="preserve">  "title": "GHS hazard statements",</w:t>
      </w:r>
    </w:p>
    <w:p>
      <w:pPr>
        <w:pStyle w:val="StoryboardCode"/>
      </w:pPr>
      <w:r>
        <w:t xml:space="preserve">  "section": "F · Labels &amp; register",</w:t>
      </w:r>
    </w:p>
    <w:p>
      <w:pPr>
        <w:pStyle w:val="StoryboardCode"/>
      </w:pPr>
      <w:r>
        <w:t xml:space="preserve">  "node_id": "hs2-sF",</w:t>
      </w:r>
    </w:p>
    <w:p>
      <w:pPr>
        <w:pStyle w:val="StoryboardCode"/>
      </w:pPr>
      <w:r>
        <w:t xml:space="preserve">  "objective_ids": [</w:t>
      </w:r>
    </w:p>
    <w:p>
      <w:pPr>
        <w:pStyle w:val="StoryboardCode"/>
      </w:pPr>
      <w:r>
        <w:t xml:space="preserve">    "hs2-o6"</w:t>
      </w:r>
    </w:p>
    <w:p>
      <w:pPr>
        <w:pStyle w:val="StoryboardCode"/>
      </w:pPr>
      <w:r>
        <w:t xml:space="preserve">  ],</w:t>
      </w:r>
    </w:p>
    <w:p>
      <w:pPr>
        <w:pStyle w:val="StoryboardCode"/>
      </w:pPr>
      <w:r>
        <w:t xml:space="preserve">  "points": 10,</w:t>
      </w:r>
    </w:p>
    <w:p>
      <w:pPr>
        <w:pStyle w:val="StoryboardCode"/>
      </w:pPr>
      <w:r>
        <w:t xml:space="preserve">  "narration_script_id": "hs2-061",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&lt;hs2-img-ghs-1&gt; — Screen visual; production placement reviewed by the SME.. PENDING relevant Phase 0 and SME visual approval; provenance recorded before production.; &lt;hs2-img-ghs-2&gt; — Screen visual; production placement reviewed by the SME.. PENDING relevant Phase 0 and SME visual approval; provenance recorded before production.; &lt;hs2-img-ghs-3&gt; — Screen visual; production placement reviewed by the SME.. PENDING relevant Phase 0 and SME visual approval; provenance recorded before production.; &lt;hs2-img-ghs-4&gt; — Screen visual; production placement reviewed by the SME.. PENDING relevant Phase 0 and SME visual approval; provenance recorded before production.; &lt;hs2-img-ghs-5&gt; — Screen visual; production placement reviewed by the SME.. PENDING relevant Phase 0 and SME visual approval; provenance recorded before production.; &lt;hs2-img-ghs-6&gt; — Screen visual; production placement reviewed by the SME.. PENDING relevant Phase 0 and SME visual approval; provenance recorded before production.; &lt;hs2-img-ghs-7&gt; — Screen visual; production placement reviewed by the SME.. PENDING relevant Phase 0 and SME visual approval; provenance recorded before production.; &lt;hs2-img-ghs-8&gt; — Screen visual; production placement reviewed by the SME.. PENDING relevant Phase 0 and SME visual approval; provenance recorded before production.; &lt;hs2-img-ghs-9&gt;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hs2-061. Do not reuse source-video or source-deck imagery where the Phase 0 file prohibits it.</w:t>
      </w:r>
    </w:p>
    <w:p>
      <w:pPr/>
      <w:r>
        <w:t>────────────────────────────────────────────────────</w:t>
      </w:r>
    </w:p>
    <w:p>
      <w:pPr>
        <w:pStyle w:val="Heading3"/>
        <w:pageBreakBefore/>
      </w:pPr>
      <w:r>
        <w:t>hs2-062 — Register decision</w:t>
      </w:r>
    </w:p>
    <w:p>
      <w:r>
        <w:t>Status: Draft — ready for SME review · Section / node: F · Labels &amp; register / hs2-sF · Type: mcq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Register decision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pp.25–26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Register decision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Row: "Surface disinfectant X — SDS ✘". "You need it for a cleaning task now. What do you do?" → don't use; report the missing SDS to your supervisor / EHS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register decision.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hs2-img-register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hs2-img-register: Rebuilt from the anonymised register (B5); real text, not a screenshot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 (HTML)</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Row: "Surface disinfectant X — SDS ✘". "You need it for a cleaning task now. What do you do?" → don't use; report the missing SDS to your supervisor / EHS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"hs2-062",</w:t>
      </w:r>
    </w:p>
    <w:p>
      <w:pPr>
        <w:pStyle w:val="StoryboardCode"/>
      </w:pPr>
      <w:r>
        <w:t xml:space="preserve">  "title": "Register decision",</w:t>
      </w:r>
    </w:p>
    <w:p>
      <w:pPr>
        <w:pStyle w:val="StoryboardCode"/>
      </w:pPr>
      <w:r>
        <w:t xml:space="preserve">  "section": "F · Labels &amp; register",</w:t>
      </w:r>
    </w:p>
    <w:p>
      <w:pPr>
        <w:pStyle w:val="StoryboardCode"/>
      </w:pPr>
      <w:r>
        <w:t xml:space="preserve">  "node_id": "hs2-sF",</w:t>
      </w:r>
    </w:p>
    <w:p>
      <w:pPr>
        <w:pStyle w:val="StoryboardCode"/>
      </w:pPr>
      <w:r>
        <w:t xml:space="preserve">  "objective_ids": [</w:t>
      </w:r>
    </w:p>
    <w:p>
      <w:pPr>
        <w:pStyle w:val="StoryboardCode"/>
      </w:pPr>
      <w:r>
        <w:t xml:space="preserve">    "hs2-o6"</w:t>
      </w:r>
    </w:p>
    <w:p>
      <w:pPr>
        <w:pStyle w:val="StoryboardCode"/>
      </w:pPr>
      <w:r>
        <w:t xml:space="preserve">  ],</w:t>
      </w:r>
    </w:p>
    <w:p>
      <w:pPr>
        <w:pStyle w:val="StoryboardCode"/>
      </w:pPr>
      <w:r>
        <w:t xml:space="preserve">  "points": 10,</w:t>
      </w:r>
    </w:p>
    <w:p>
      <w:pPr>
        <w:pStyle w:val="StoryboardCode"/>
      </w:pPr>
      <w:r>
        <w:t xml:space="preserve">  "narration_script_id": "hs2-062",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&lt;hs2-img-register&gt;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hs2-062. Do not reuse source-video or source-deck imagery where the Phase 0 file prohibits it.</w:t>
      </w:r>
    </w:p>
    <w:p>
      <w:pPr/>
      <w:r>
        <w:t>────────────────────────────────────────────────────</w:t>
      </w:r>
    </w:p>
    <w:p>
      <w:pPr>
        <w:pStyle w:val="Heading3"/>
        <w:pageBreakBefore/>
      </w:pPr>
      <w:r>
        <w:t>hs2-063 — NFPA in practice</w:t>
      </w:r>
    </w:p>
    <w:p>
      <w:r>
        <w:t>Status: Draft — ready for SME review · Section / node: F · Labels &amp; register / hs2-sF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NFPA in practice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pp.24, 26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NFPA in practice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Row shows NFPA 2-3-0. "Where must it be stored?" → approved flammable cabinet, away from heat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nfpa in practice.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hs2-img-register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hs2-img-register: Rebuilt from the anonymised register (B5); real text, not a screenshot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 (HTML)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hs2-img-nfpa-230</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hs2-img-nfpa-230: Diamond 2-3-0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"NFPA diamond: health 2, flammability 3, reactivity 0."</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Row shows NFPA 2-3-0. "Where must it be stored?" → approved flammable cabinet, away from heat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"hs2-063",</w:t>
      </w:r>
    </w:p>
    <w:p>
      <w:pPr>
        <w:pStyle w:val="StoryboardCode"/>
      </w:pPr>
      <w:r>
        <w:t xml:space="preserve">  "title": "NFPA in practice",</w:t>
      </w:r>
    </w:p>
    <w:p>
      <w:pPr>
        <w:pStyle w:val="StoryboardCode"/>
      </w:pPr>
      <w:r>
        <w:t xml:space="preserve">  "section": "F · Labels &amp; register",</w:t>
      </w:r>
    </w:p>
    <w:p>
      <w:pPr>
        <w:pStyle w:val="StoryboardCode"/>
      </w:pPr>
      <w:r>
        <w:t xml:space="preserve">  "node_id": "hs2-sF",</w:t>
      </w:r>
    </w:p>
    <w:p>
      <w:pPr>
        <w:pStyle w:val="StoryboardCode"/>
      </w:pPr>
      <w:r>
        <w:t xml:space="preserve">  "objective_ids": [</w:t>
      </w:r>
    </w:p>
    <w:p>
      <w:pPr>
        <w:pStyle w:val="StoryboardCode"/>
      </w:pPr>
      <w:r>
        <w:t xml:space="preserve">    "hs2-o6"</w:t>
      </w:r>
    </w:p>
    <w:p>
      <w:pPr>
        <w:pStyle w:val="StoryboardCode"/>
      </w:pPr>
      <w:r>
        <w:t xml:space="preserve">  ],</w:t>
      </w:r>
    </w:p>
    <w:p>
      <w:pPr>
        <w:pStyle w:val="StoryboardCode"/>
      </w:pPr>
      <w:r>
        <w:t xml:space="preserve">  "points": 5,</w:t>
      </w:r>
    </w:p>
    <w:p>
      <w:pPr>
        <w:pStyle w:val="StoryboardCode"/>
      </w:pPr>
      <w:r>
        <w:t xml:space="preserve">  "narration_script_id": "hs2-063",</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&lt;hs2-img-register&gt; — Screen visual; production placement reviewed by the SME.. PENDING relevant Phase 0 and SME visual approval; provenance recorded before production.; &lt;hs2-img-nfpa-230&gt;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hs2-063. Do not reuse source-video or source-deck imagery where the Phase 0 file prohibits it.</w:t>
      </w:r>
    </w:p>
    <w:p>
      <w:pPr/>
      <w:r>
        <w:t>────────────────────────────────────────────────────</w:t>
      </w:r>
    </w:p>
    <w:p>
      <w:pPr>
        <w:pStyle w:val="Heading3"/>
        <w:pageBreakBefore/>
      </w:pPr>
      <w:r>
        <w:t>hs2-064 — Chemical store lockout (capstone)</w:t>
      </w:r>
    </w:p>
    <w:p>
      <w:r>
        <w:t>Status: Draft — ready for SME review · Section / node: F · Labels &amp; register / hs2-sF · Type: escape_room · Scored: Yes (20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Chemical store lockout (capstone)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pp.22–27</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Chemical store lockout (capstone)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Intro: the store door is locked; four checks unlock it. Puzzles: (1) "Health rating of the solvent on the diamond?" → 2; (2) "Which register row is missing its SDS? Enter the row number." → 4; (3) "How many minutes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Debrief explains each answer and where to find it at work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chemical store lockout (capstone). Noor is placed l5 avatar beside hint text.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char-noor-tip (hints) · placement L5 avatar beside hint text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hs2-img-register</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hs2-img-register: Rebuilt from the anonymised register (B5); real text, not a screenshot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 (HTML)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hs2-img-nfpa-230</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hs2-img-nfpa-230: Diamond 2-3-0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"NFPA diamond: health 2, flammability 3, reactivity 0."</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hs2-img-spill-photo</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hs2-img-spill-photo: Spill with a measuring cue (e.g. a 1 L bottle on its side, more than half gone) Placement: Screen visual; production placement reviewed by the SME. PENDING D1 / 02 B1 threshold; EHS signs volume cue and puzzle context before illustration.</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"Large disinfectant spill from a one-litre bottle."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char-noor-tip (hints) at L5 avatar beside hint text.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char-noor-tip (hints) at L5 avatar beside hint text.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Intro: the store door is locked; four checks unlock it. Puzzles: (1) "Health rating of the solvent on the diamond?" → 2; (2) "Which register row is missing its SDS? Enter the row number." → 4; (3) "How many minutes do you flush eyes after a splash?" → 15 (aliases 15 minutes, fifteen); (4) "Which code do you call for this spill (photo + volume)?" → orange / code orange. Lives 3; one text hint each</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Debrief explains each answer and where to find it at work</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15 minutes, fifteen</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No separate pass rule stated; Lives 3 in the Phase 2 brief.</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Debrief explains each answer and where to find it at work</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Debrief explains each answer and where to find it at work</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One text hint per puzzle; Phase 2 specifies the count, while final hint wording needs the approved build brief.</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Lives 3; retry/score handling is finalised in Phase 4.</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26 words / ≈ 11.1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store is locked. Four checks open it. Everything you need is in this module. Work through each step in turn,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"escape_room",</w:t>
      </w:r>
    </w:p>
    <w:p>
      <w:pPr>
        <w:pStyle w:val="StoryboardCode"/>
      </w:pPr>
      <w:r>
        <w:t xml:space="preserve">  "id": "hs2-064",</w:t>
      </w:r>
    </w:p>
    <w:p>
      <w:pPr>
        <w:pStyle w:val="StoryboardCode"/>
      </w:pPr>
      <w:r>
        <w:t xml:space="preserve">  "title": "Chemical store lockout (capstone)",</w:t>
      </w:r>
    </w:p>
    <w:p>
      <w:pPr>
        <w:pStyle w:val="StoryboardCode"/>
      </w:pPr>
      <w:r>
        <w:t xml:space="preserve">  "section": "F · Labels &amp; register",</w:t>
      </w:r>
    </w:p>
    <w:p>
      <w:pPr>
        <w:pStyle w:val="StoryboardCode"/>
      </w:pPr>
      <w:r>
        <w:t xml:space="preserve">  "node_id": "hs2-sF",</w:t>
      </w:r>
    </w:p>
    <w:p>
      <w:pPr>
        <w:pStyle w:val="StoryboardCode"/>
      </w:pPr>
      <w:r>
        <w:t xml:space="preserve">  "objective_ids": [</w:t>
      </w:r>
    </w:p>
    <w:p>
      <w:pPr>
        <w:pStyle w:val="StoryboardCode"/>
      </w:pPr>
      <w:r>
        <w:t xml:space="preserve">    "hs2-o6"</w:t>
      </w:r>
    </w:p>
    <w:p>
      <w:pPr>
        <w:pStyle w:val="StoryboardCode"/>
      </w:pPr>
      <w:r>
        <w:t xml:space="preserve">  ],</w:t>
      </w:r>
    </w:p>
    <w:p>
      <w:pPr>
        <w:pStyle w:val="StoryboardCode"/>
      </w:pPr>
      <w:r>
        <w:t xml:space="preserve">  "points": 20,</w:t>
      </w:r>
    </w:p>
    <w:p>
      <w:pPr>
        <w:pStyle w:val="StoryboardCode"/>
      </w:pPr>
      <w:r>
        <w:t xml:space="preserve">  "narration_script_id": "hs2-064",</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&lt;hs2-img-register&gt; — Screen visual; production placement reviewed by the SME.. PENDING relevant Phase 0 and SME visual approval; provenance recorded before production.; &lt;hs2-img-nfpa-230&gt; — Screen visual; production placement reviewed by the SME.. PENDING relevant Phase 0 and SME visual approval; provenance recorded before production.; &lt;hs2-img-spill-photo&gt; — Screen visual; production placement reviewed by the SME.. PENDING D1 / 02 B1 threshold; EHS signs volume cue and puzzle context before illustration."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hs2-064. Do not reuse source-video or source-deck imagery where the Phase 0 file prohibits it.</w:t>
      </w:r>
    </w:p>
    <w:p>
      <w:pPr/>
      <w:r>
        <w:t>────────────────────────────────────────────────────</w:t>
      </w:r>
    </w:p>
    <w:p>
      <w:pPr>
        <w:pStyle w:val="Heading3"/>
        <w:pageBreakBefore/>
      </w:pPr>
      <w:r>
        <w:t>hs2-070 — Allowed or prohibited?</w:t>
      </w:r>
    </w:p>
    <w:p>
      <w:r>
        <w:t>Status: Draft — ready for SME review · Section / node: G · Regulations &amp; close / hs2-sG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Allowed or prohibited?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hs2-o7</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p.30; 01 p.30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Allowed or prohibited?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Items: scented candle · personal fan heater · extension cord from home · e-cigarette · Facilities-approved power strip · BME-tagged suction unit · reheating lunch for 10 minutes · kettle in the staff pantry (approved) → Allowed / Prohibited (union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cites the fire risk</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allowed or prohibited?.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Items: scented candle · personal fan heater · extension cord from home · e-cigarette · Facilities-approved power strip · BME-tagged suction unit · reheating lunch for 10 minutes · kettle in the staff pantry (approved) → Allowed / Prohibited (union list, Phase 0 §3; approved items confirmed by Safety Manager)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cites the fire risk</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cites the fire risk</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cites the fire risk</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Place each item where it belongs,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"hs2-070",</w:t>
      </w:r>
    </w:p>
    <w:p>
      <w:pPr>
        <w:pStyle w:val="StoryboardCode"/>
      </w:pPr>
      <w:r>
        <w:t xml:space="preserve">  "title": "Allowed or prohibited?",</w:t>
      </w:r>
    </w:p>
    <w:p>
      <w:pPr>
        <w:pStyle w:val="StoryboardCode"/>
      </w:pPr>
      <w:r>
        <w:t xml:space="preserve">  "section": "G · Regulations &amp; close",</w:t>
      </w:r>
    </w:p>
    <w:p>
      <w:pPr>
        <w:pStyle w:val="StoryboardCode"/>
      </w:pPr>
      <w:r>
        <w:t xml:space="preserve">  "node_id": "hs2-sG",</w:t>
      </w:r>
    </w:p>
    <w:p>
      <w:pPr>
        <w:pStyle w:val="StoryboardCode"/>
      </w:pPr>
      <w:r>
        <w:t xml:space="preserve">  "objective_ids": [</w:t>
      </w:r>
    </w:p>
    <w:p>
      <w:pPr>
        <w:pStyle w:val="StoryboardCode"/>
      </w:pPr>
      <w:r>
        <w:t xml:space="preserve">    "hs2-o7"</w:t>
      </w:r>
    </w:p>
    <w:p>
      <w:pPr>
        <w:pStyle w:val="StoryboardCode"/>
      </w:pPr>
      <w:r>
        <w:t xml:space="preserve">  ],</w:t>
      </w:r>
    </w:p>
    <w:p>
      <w:pPr>
        <w:pStyle w:val="StoryboardCode"/>
      </w:pPr>
      <w:r>
        <w:t xml:space="preserve">  "points": 10,</w:t>
      </w:r>
    </w:p>
    <w:p>
      <w:pPr>
        <w:pStyle w:val="StoryboardCode"/>
      </w:pPr>
      <w:r>
        <w:t xml:space="preserve">  "narration_script_id": "hs2-070",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hs2-070. Do not reuse source-video or source-deck imagery where the Phase 0 file prohibits it.</w:t>
      </w:r>
    </w:p>
    <w:p>
      <w:pPr/>
      <w:r>
        <w:t>────────────────────────────────────────────────────</w:t>
      </w:r>
    </w:p>
    <w:p>
      <w:pPr>
        <w:pStyle w:val="Heading3"/>
        <w:pageBreakBefore/>
      </w:pPr>
      <w:r>
        <w:t>hs2-080 — Per-objective results</w:t>
      </w:r>
    </w:p>
    <w:p>
      <w:r>
        <w:t>Status: Draft — ready for SME review · Section / node: G · Regulations &amp; close / hs2-sG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Per-objective results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Per-objective results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hs2-o1…o7, weak below 70%</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results panel showing each objective as an HTML progress row, with plain-language next steps and a small companion feedback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hs2-o1…o7, weak below 70%</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29 words / ≈ 12.4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Your results are organised by objective. Notice where you were confident, then revisit any section that needs another practical try. Use that insight to choose what to revisit.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"hs2-080",</w:t>
      </w:r>
    </w:p>
    <w:p>
      <w:pPr>
        <w:pStyle w:val="StoryboardCode"/>
      </w:pPr>
      <w:r>
        <w:t xml:space="preserve">  "title": "Per-objective results",</w:t>
      </w:r>
    </w:p>
    <w:p>
      <w:pPr>
        <w:pStyle w:val="StoryboardCode"/>
      </w:pPr>
      <w:r>
        <w:t xml:space="preserve">  "section": "G · Regulations &amp; close",</w:t>
      </w:r>
    </w:p>
    <w:p>
      <w:pPr>
        <w:pStyle w:val="StoryboardCode"/>
      </w:pPr>
      <w:r>
        <w:t xml:space="preserve">  "node_id": "hs2-sG",</w:t>
      </w:r>
    </w:p>
    <w:p>
      <w:pPr>
        <w:pStyle w:val="StoryboardCode"/>
      </w:pPr>
      <w:r>
        <w:t xml:space="preserve">  "objective_ids": [],</w:t>
      </w:r>
    </w:p>
    <w:p>
      <w:pPr>
        <w:pStyle w:val="StoryboardCode"/>
      </w:pPr>
      <w:r>
        <w:t xml:space="preserve">  "points": 0,</w:t>
      </w:r>
    </w:p>
    <w:p>
      <w:pPr>
        <w:pStyle w:val="StoryboardCode"/>
      </w:pPr>
      <w:r>
        <w:t xml:space="preserve">  "narration_script_id": "hs2-080",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hs2-080. Do not reuse source-video or source-deck imagery where the Phase 0 file prohibits it.</w:t>
      </w:r>
    </w:p>
    <w:p>
      <w:pPr/>
      <w:r>
        <w:t>────────────────────────────────────────────────────</w:t>
      </w:r>
    </w:p>
    <w:p>
      <w:pPr>
        <w:pStyle w:val="Heading3"/>
        <w:pageBreakBefore/>
      </w:pPr>
      <w:r>
        <w:t>hs2-081 — Commit</w:t>
      </w:r>
    </w:p>
    <w:p>
      <w:r>
        <w:t>Status: Draft — ready for SME review · Section / node: G · Regulations &amp; close / hs2-sG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Commit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Commit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"Name one hazard you'll check in your own area this week."</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Reflection text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commit,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"Name one hazard you'll check in your own area this week."</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Reflection text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reflective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This reflection is not scored. Choose the response that helps you set one intention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"hs2-081",</w:t>
      </w:r>
    </w:p>
    <w:p>
      <w:pPr>
        <w:pStyle w:val="StoryboardCode"/>
      </w:pPr>
      <w:r>
        <w:t xml:space="preserve">  "title": "Commit",</w:t>
      </w:r>
    </w:p>
    <w:p>
      <w:pPr>
        <w:pStyle w:val="StoryboardCode"/>
      </w:pPr>
      <w:r>
        <w:t xml:space="preserve">  "section": "G · Regulations &amp; close",</w:t>
      </w:r>
    </w:p>
    <w:p>
      <w:pPr>
        <w:pStyle w:val="StoryboardCode"/>
      </w:pPr>
      <w:r>
        <w:t xml:space="preserve">  "node_id": "hs2-sG",</w:t>
      </w:r>
    </w:p>
    <w:p>
      <w:pPr>
        <w:pStyle w:val="StoryboardCode"/>
      </w:pPr>
      <w:r>
        <w:t xml:space="preserve">  "objective_ids": [],</w:t>
      </w:r>
    </w:p>
    <w:p>
      <w:pPr>
        <w:pStyle w:val="StoryboardCode"/>
      </w:pPr>
      <w:r>
        <w:t xml:space="preserve">  "points": 0,</w:t>
      </w:r>
    </w:p>
    <w:p>
      <w:pPr>
        <w:pStyle w:val="StoryboardCode"/>
      </w:pPr>
      <w:r>
        <w:t xml:space="preserve">  "narration_script_id": "hs2-081",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hs2-081. Do not reuse source-video or source-deck imagery where the Phase 0 file prohibits it.</w:t>
      </w:r>
    </w:p>
    <w:p>
      <w:pPr/>
      <w:r>
        <w:t>────────────────────────────────────────────────────</w:t>
      </w:r>
    </w:p>
    <w:p>
      <w:pPr>
        <w:pStyle w:val="Heading3"/>
        <w:pageBreakBefore/>
      </w:pPr>
      <w:r>
        <w:t>hs2-090 — Close</w:t>
      </w:r>
    </w:p>
    <w:p>
      <w:r>
        <w:t>Status: Draft — ready for SME review · Section / node: G · Regulations &amp; close / hs2-sG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B9;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What you practised · Contact: Safety &amp; Security (extension B9) · Next: module 04 / your unit's drill schedule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Noor + Omar is placed l6.</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Omar · pose char-noor-success + char-omar-avatar-happy · placement L6 · speaks: Noor +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char-noor-success + char-omar-avatar-happy at L6.</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char-noor-success + char-omar-avatar-happy at L6.</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 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What you practised · Contact: Safety &amp; Security (extension B9) · Next: module 04 / your unit's drill schedule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 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45 words / ≈ 19.3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You can now use these key actions in your role. Keep the practical rule close, ask when you are unsure, and carry the next step into your shift. Take one clear next action with you.</w:t>
      </w:r>
    </w:p>
    <w:p>
      <w:r>
        <w:t>&gt;</w:t>
      </w:r>
    </w:p>
    <w:p>
      <w:pPr>
        <w:ind w:left="288"/>
      </w:pPr>
      <w:r>
        <w:rPr>
          <w:i/>
          <w:color w:val="5B6B7B"/>
        </w:rPr>
        <w:t>OMAR: Carry this practical rule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"hs2-090",</w:t>
      </w:r>
    </w:p>
    <w:p>
      <w:pPr>
        <w:pStyle w:val="StoryboardCode"/>
      </w:pPr>
      <w:r>
        <w:t xml:space="preserve">  "title": "Close",</w:t>
      </w:r>
    </w:p>
    <w:p>
      <w:pPr>
        <w:pStyle w:val="StoryboardCode"/>
      </w:pPr>
      <w:r>
        <w:t xml:space="preserve">  "section": "G · Regulations &amp; close",</w:t>
      </w:r>
    </w:p>
    <w:p>
      <w:pPr>
        <w:pStyle w:val="StoryboardCode"/>
      </w:pPr>
      <w:r>
        <w:t xml:space="preserve">  "node_id": "hs2-sG",</w:t>
      </w:r>
    </w:p>
    <w:p>
      <w:pPr>
        <w:pStyle w:val="StoryboardCode"/>
      </w:pPr>
      <w:r>
        <w:t xml:space="preserve">  "objective_ids": [],</w:t>
      </w:r>
    </w:p>
    <w:p>
      <w:pPr>
        <w:pStyle w:val="StoryboardCode"/>
      </w:pPr>
      <w:r>
        <w:t xml:space="preserve">  "points": 0,</w:t>
      </w:r>
    </w:p>
    <w:p>
      <w:pPr>
        <w:pStyle w:val="StoryboardCode"/>
      </w:pPr>
      <w:r>
        <w:t xml:space="preserve">  "narration_script_id": "hs2-090",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B9; do not turn these source values into release policy until the named owner closes them.</w:t>
      </w:r>
    </w:p>
    <w:p>
      <w:pPr>
        <w:pStyle w:val="ListBullet"/>
      </w:pPr>
      <w:r>
        <w:t>Developer notes: Keep all policy wording as editable HTML, preserve the supplied client logo, and use the exact screen id hs2-090.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008C99"/>
          </w:tcPr>
          <w:p>
            <w:pPr>
              <w:spacing w:after="20"/>
            </w:pPr>
            <w:r>
              <w:rPr>
                <w:rFonts w:ascii="Montserrat" w:hAnsi="Montserrat"/>
                <w:b/>
                <w:color w:val="FFFFFF"/>
                <w:sz w:val="15"/>
              </w:rPr>
              <w:t>#</w:t>
            </w:r>
          </w:p>
        </w:tc>
        <w:tc>
          <w:tcPr>
            <w:tcW w:type="dxa" w:w="1162"/>
            <w:shd w:fill="008C99"/>
          </w:tcPr>
          <w:p>
            <w:pPr>
              <w:spacing w:after="20"/>
            </w:pPr>
            <w:r>
              <w:rPr>
                <w:rFonts w:ascii="Montserrat" w:hAnsi="Montserrat"/>
                <w:b/>
                <w:color w:val="FFFFFF"/>
                <w:sz w:val="15"/>
              </w:rPr>
              <w:t>Screen id</w:t>
            </w:r>
          </w:p>
        </w:tc>
        <w:tc>
          <w:tcPr>
            <w:tcW w:type="dxa" w:w="1162"/>
            <w:shd w:fill="008C99"/>
          </w:tcPr>
          <w:p>
            <w:pPr>
              <w:spacing w:after="20"/>
            </w:pPr>
            <w:r>
              <w:rPr>
                <w:rFonts w:ascii="Montserrat" w:hAnsi="Montserrat"/>
                <w:b/>
                <w:color w:val="FFFFFF"/>
                <w:sz w:val="15"/>
              </w:rPr>
              <w:t>Type</w:t>
            </w:r>
          </w:p>
        </w:tc>
        <w:tc>
          <w:tcPr>
            <w:tcW w:type="dxa" w:w="1162"/>
            <w:shd w:fill="008C99"/>
          </w:tcPr>
          <w:p>
            <w:pPr>
              <w:spacing w:after="20"/>
            </w:pPr>
            <w:r>
              <w:rPr>
                <w:rFonts w:ascii="Montserrat" w:hAnsi="Montserrat"/>
                <w:b/>
                <w:color w:val="FFFFFF"/>
                <w:sz w:val="15"/>
              </w:rPr>
              <w:t>Scored</w:t>
            </w:r>
          </w:p>
        </w:tc>
        <w:tc>
          <w:tcPr>
            <w:tcW w:type="dxa" w:w="1162"/>
            <w:shd w:fill="008C99"/>
          </w:tcPr>
          <w:p>
            <w:pPr>
              <w:spacing w:after="20"/>
            </w:pPr>
            <w:r>
              <w:rPr>
                <w:rFonts w:ascii="Montserrat" w:hAnsi="Montserrat"/>
                <w:b/>
                <w:color w:val="FFFFFF"/>
                <w:sz w:val="15"/>
              </w:rPr>
              <w:t>Pts</w:t>
            </w:r>
          </w:p>
        </w:tc>
        <w:tc>
          <w:tcPr>
            <w:tcW w:type="dxa" w:w="1162"/>
            <w:shd w:fill="008C99"/>
          </w:tcPr>
          <w:p>
            <w:pPr>
              <w:spacing w:after="20"/>
            </w:pPr>
            <w:r>
              <w:rPr>
                <w:rFonts w:ascii="Montserrat" w:hAnsi="Montserrat"/>
                <w:b/>
                <w:color w:val="FFFFFF"/>
                <w:sz w:val="15"/>
              </w:rPr>
              <w:t>On-screen words</w:t>
            </w:r>
          </w:p>
        </w:tc>
        <w:tc>
          <w:tcPr>
            <w:tcW w:type="dxa" w:w="1162"/>
            <w:shd w:fill="008C99"/>
          </w:tcPr>
          <w:p>
            <w:pPr>
              <w:spacing w:after="20"/>
            </w:pPr>
            <w:r>
              <w:rPr>
                <w:rFonts w:ascii="Montserrat" w:hAnsi="Montserrat"/>
                <w:b/>
                <w:color w:val="FFFFFF"/>
                <w:sz w:val="15"/>
              </w:rPr>
              <w:t>Narration words</w:t>
            </w:r>
          </w:p>
        </w:tc>
        <w:tc>
          <w:tcPr>
            <w:tcW w:type="dxa" w:w="1162"/>
            <w:shd w:fill="008C99"/>
          </w:tcPr>
          <w:p>
            <w:pPr>
              <w:spacing w:after="20"/>
            </w:pPr>
            <w:r>
              <w:rPr>
                <w:rFonts w:ascii="Montserrat" w:hAnsi="Montserrat"/>
                <w:b/>
                <w:color w:val="FFFFFF"/>
                <w:sz w:val="15"/>
              </w:rPr>
              <w:t>Est. sec</w:t>
            </w:r>
          </w:p>
        </w:tc>
        <w:tc>
          <w:tcPr>
            <w:tcW w:type="dxa" w:w="1162"/>
            <w:shd w:fill="008C99"/>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hs2-000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hs2-001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hs2-010</w:t>
            </w:r>
          </w:p>
        </w:tc>
        <w:tc>
          <w:tcPr>
            <w:tcW w:type="dxa" w:w="1162"/>
          </w:tcPr>
          <w:p>
            <w:pPr>
              <w:spacing w:after="20"/>
            </w:pPr>
            <w:r>
              <w:rPr>
                <w:rFonts w:ascii="Montserrat" w:hAnsi="Montserrat"/>
                <w:sz w:val="15"/>
              </w:rPr>
              <w:t>worked_example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hs2-011</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hs2-012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hs2-013</w:t>
            </w:r>
          </w:p>
        </w:tc>
        <w:tc>
          <w:tcPr>
            <w:tcW w:type="dxa" w:w="1162"/>
          </w:tcPr>
          <w:p>
            <w:pPr>
              <w:spacing w:after="20"/>
            </w:pPr>
            <w:r>
              <w:rPr>
                <w:rFonts w:ascii="Montserrat" w:hAnsi="Montserrat"/>
                <w:sz w:val="15"/>
              </w:rPr>
              <w:t>fill_blank</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hs2-020</w:t>
            </w:r>
          </w:p>
        </w:tc>
        <w:tc>
          <w:tcPr>
            <w:tcW w:type="dxa" w:w="1162"/>
          </w:tcPr>
          <w:p>
            <w:pPr>
              <w:spacing w:after="20"/>
            </w:pPr>
            <w:r>
              <w:rPr>
                <w:rFonts w:ascii="Montserrat" w:hAnsi="Montserrat"/>
                <w:sz w:val="15"/>
              </w:rPr>
              <w:t>flashcards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hs2-030</w:t>
            </w:r>
          </w:p>
        </w:tc>
        <w:tc>
          <w:tcPr>
            <w:tcW w:type="dxa" w:w="1162"/>
          </w:tcPr>
          <w:p>
            <w:pPr>
              <w:spacing w:after="20"/>
            </w:pPr>
            <w:r>
              <w:rPr>
                <w:rFonts w:ascii="Montserrat" w:hAnsi="Montserrat"/>
                <w:sz w:val="15"/>
              </w:rPr>
              <w:t>game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hs2-031</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hs2-032</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hs2-033</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hs2-040</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hs2-041</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hs2-050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hs2-051</w:t>
            </w:r>
          </w:p>
        </w:tc>
        <w:tc>
          <w:tcPr>
            <w:tcW w:type="dxa" w:w="1162"/>
          </w:tcPr>
          <w:p>
            <w:pPr>
              <w:spacing w:after="20"/>
            </w:pPr>
            <w:r>
              <w:rPr>
                <w:rFonts w:ascii="Montserrat" w:hAnsi="Montserrat"/>
                <w:sz w:val="15"/>
              </w:rPr>
              <w:t>image_compare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hs2-052</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hs2-053</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hs2-060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hs2-061</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hs2-062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hs2-063</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hs2-064</w:t>
            </w:r>
          </w:p>
        </w:tc>
        <w:tc>
          <w:tcPr>
            <w:tcW w:type="dxa" w:w="1162"/>
          </w:tcPr>
          <w:p>
            <w:pPr>
              <w:spacing w:after="20"/>
            </w:pPr>
            <w:r>
              <w:rPr>
                <w:rFonts w:ascii="Montserrat" w:hAnsi="Montserrat"/>
                <w:sz w:val="15"/>
              </w:rPr>
              <w:t>escape_room</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hs2-070</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hs2-080</w:t>
            </w:r>
          </w:p>
        </w:tc>
        <w:tc>
          <w:tcPr>
            <w:tcW w:type="dxa" w:w="1162"/>
          </w:tcPr>
          <w:p>
            <w:pPr>
              <w:spacing w:after="20"/>
            </w:pPr>
            <w:r>
              <w:rPr>
                <w:rFonts w:ascii="Montserrat" w:hAnsi="Montserrat"/>
                <w:sz w:val="15"/>
              </w:rPr>
              <w:t>results_breakdown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hs2-081</w:t>
            </w:r>
          </w:p>
        </w:tc>
        <w:tc>
          <w:tcPr>
            <w:tcW w:type="dxa" w:w="1162"/>
          </w:tcPr>
          <w:p>
            <w:pPr>
              <w:spacing w:after="20"/>
            </w:pPr>
            <w:r>
              <w:rPr>
                <w:rFonts w:ascii="Montserrat" w:hAnsi="Montserrat"/>
                <w:sz w:val="15"/>
              </w:rPr>
              <w:t>poll</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hs2-090</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45</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145</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433</w:t>
            </w:r>
          </w:p>
        </w:tc>
        <w:tc>
          <w:tcPr>
            <w:tcW w:type="dxa" w:w="1162"/>
          </w:tcPr>
          <w:p>
            <w:pPr>
              <w:spacing w:after="20"/>
            </w:pPr>
            <w:r>
              <w:rPr>
                <w:rFonts w:ascii="Montserrat" w:hAnsi="Montserrat"/>
                <w:sz w:val="15"/>
              </w:rPr>
              <w:t>186 ≈ 3.1 min</w:t>
            </w:r>
          </w:p>
        </w:tc>
        <w:tc>
          <w:tcPr>
            <w:tcW w:type="dxa" w:w="1162"/>
          </w:tcPr>
          <w:p>
            <w:pPr>
              <w:spacing w:after="20"/>
            </w:pPr>
            <w:r>
              <w:rPr>
                <w:rFonts w:ascii="Montserrat" w:hAnsi="Montserrat"/>
                <w:sz w:val="15"/>
              </w:rPr>
              <w:t>Draft</w:t>
            </w:r>
          </w:p>
        </w:tc>
      </w:tr>
    </w:tbl>
    <w:p>
      <w:pPr>
        <w:pStyle w:val="Heading3"/>
        <w:pageBreakBefore/>
      </w:pPr>
      <w:r>
        <w:t>Narration authoring gaps</w:t>
      </w:r>
    </w:p>
    <w:p>
      <w:r>
        <w:t>18 of 26 screens are below 70% of their Phase 3 target because generated narration is no longer padded (G11/C20). See narration-gaps.md for the worklist.</w:t>
      </w:r>
    </w:p>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Used on</w:t>
            </w:r>
          </w:p>
        </w:tc>
        <w:tc>
          <w:tcPr>
            <w:tcW w:type="dxa" w:w="1742"/>
            <w:shd w:fill="008C99"/>
          </w:tcPr>
          <w:p>
            <w:pPr>
              <w:spacing w:after="20"/>
            </w:pPr>
            <w:r>
              <w:rPr>
                <w:rFonts w:ascii="Montserrat" w:hAnsi="Montserrat"/>
                <w:b/>
                <w:color w:val="FFFFFF"/>
                <w:sz w:val="15"/>
              </w:rPr>
              <w:t>Source</w:t>
            </w:r>
          </w:p>
        </w:tc>
        <w:tc>
          <w:tcPr>
            <w:tcW w:type="dxa" w:w="1742"/>
            <w:shd w:fill="008C99"/>
          </w:tcPr>
          <w:p>
            <w:pPr>
              <w:spacing w:after="20"/>
            </w:pPr>
            <w:r>
              <w:rPr>
                <w:rFonts w:ascii="Montserrat" w:hAnsi="Montserrat"/>
                <w:b/>
                <w:color w:val="FFFFFF"/>
                <w:sz w:val="15"/>
              </w:rPr>
              <w:t>Alt text written?</w:t>
            </w:r>
          </w:p>
        </w:tc>
        <w:tc>
          <w:tcPr>
            <w:tcW w:type="dxa" w:w="1742"/>
            <w:shd w:fill="008C99"/>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hs2-img-storeroom</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2026-10-14 — Safety Manager must confirm the six-hotspot answer key before use.</w:t>
            </w:r>
          </w:p>
        </w:tc>
      </w:tr>
      <w:tr>
        <w:tc>
          <w:tcPr>
            <w:tcW w:type="dxa" w:w="1742"/>
          </w:tcPr>
          <w:p>
            <w:pPr>
              <w:spacing w:after="20"/>
            </w:pPr>
            <w:r>
              <w:rPr>
                <w:rFonts w:ascii="Montserrat" w:hAnsi="Montserrat"/>
                <w:sz w:val="15"/>
              </w:rPr>
              <w:t>hs2-img-floorplan</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generic floor-plan SVG; never a real floor plan.</w:t>
            </w:r>
          </w:p>
        </w:tc>
      </w:tr>
      <w:tr>
        <w:tc>
          <w:tcPr>
            <w:tcW w:type="dxa" w:w="1742"/>
          </w:tcPr>
          <w:p>
            <w:pPr>
              <w:spacing w:after="20"/>
            </w:pPr>
            <w:r>
              <w:rPr>
                <w:rFonts w:ascii="Montserrat" w:hAnsi="Montserrat"/>
                <w:sz w:val="15"/>
              </w:rPr>
              <w:t>hs2-img-nfpa-230</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hs2-img-storeroom</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hs2-011</w:t>
            </w:r>
          </w:p>
        </w:tc>
        <w:tc>
          <w:tcPr>
            <w:tcW w:type="dxa" w:w="1742"/>
          </w:tcPr>
          <w:p>
            <w:pPr>
              <w:spacing w:after="20"/>
            </w:pPr>
            <w:r>
              <w:rPr>
                <w:rFonts w:ascii="Montserrat" w:hAnsi="Montserrat"/>
                <w:sz w:val="15"/>
              </w:rPr>
              <w:t>ai-generated (reviewed against key)</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hs2-img-codes</w:t>
            </w:r>
          </w:p>
        </w:tc>
        <w:tc>
          <w:tcPr>
            <w:tcW w:type="dxa" w:w="1742"/>
          </w:tcPr>
          <w:p>
            <w:pPr>
              <w:spacing w:after="20"/>
            </w:pPr>
            <w:r>
              <w:rPr>
                <w:rFonts w:ascii="Montserrat" w:hAnsi="Montserrat"/>
                <w:sz w:val="15"/>
              </w:rPr>
              <w:t>SVG chips</w:t>
            </w:r>
          </w:p>
        </w:tc>
        <w:tc>
          <w:tcPr>
            <w:tcW w:type="dxa" w:w="1742"/>
          </w:tcPr>
          <w:p>
            <w:pPr>
              <w:spacing w:after="20"/>
            </w:pPr>
            <w:r>
              <w:rPr>
                <w:rFonts w:ascii="Montserrat" w:hAnsi="Montserrat"/>
                <w:sz w:val="15"/>
              </w:rPr>
              <w:t>hs2-020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hs2-img-drill-1</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hs2-img-drill-2</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hs2-img-drill-3</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hs2-img-drill-4</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hs2-img-drill-5</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hs2-img-drill-6</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hs2-030</w:t>
            </w:r>
          </w:p>
        </w:tc>
        <w:tc>
          <w:tcPr>
            <w:tcW w:type="dxa" w:w="1742"/>
          </w:tcPr>
          <w:p>
            <w:pPr>
              <w:spacing w:after="20"/>
            </w:pPr>
            <w:r>
              <w:rPr>
                <w:rFonts w:ascii="Montserrat" w:hAnsi="Montserrat"/>
                <w:sz w:val="15"/>
              </w:rPr>
              <w:t>ai-generated (same style set)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hs2-img-floorplan</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hs2-img-extinguisher</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hs2-040</w:t>
            </w:r>
          </w:p>
        </w:tc>
        <w:tc>
          <w:tcPr>
            <w:tcW w:type="dxa" w:w="1742"/>
          </w:tcPr>
          <w:p>
            <w:pPr>
              <w:spacing w:after="20"/>
            </w:pPr>
            <w:r>
              <w:rPr>
                <w:rFonts w:ascii="Montserrat" w:hAnsi="Montserrat"/>
                <w:sz w:val="15"/>
              </w:rPr>
              <w:t>own (permission)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hs2-img-kit-chem</w:t>
            </w:r>
          </w:p>
        </w:tc>
        <w:tc>
          <w:tcPr>
            <w:tcW w:type="dxa" w:w="1742"/>
          </w:tcPr>
          <w:p>
            <w:pPr>
              <w:spacing w:after="20"/>
            </w:pPr>
            <w:r>
              <w:rPr>
                <w:rFonts w:ascii="Montserrat" w:hAnsi="Montserrat"/>
                <w:sz w:val="15"/>
              </w:rPr>
              <w:t>photos</w:t>
            </w:r>
          </w:p>
        </w:tc>
        <w:tc>
          <w:tcPr>
            <w:tcW w:type="dxa" w:w="1742"/>
          </w:tcPr>
          <w:p>
            <w:pPr>
              <w:spacing w:after="20"/>
            </w:pPr>
            <w:r>
              <w:rPr>
                <w:rFonts w:ascii="Montserrat" w:hAnsi="Montserrat"/>
                <w:sz w:val="15"/>
              </w:rPr>
              <w:t>hs2-051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hs2-img-kit-bio</w:t>
            </w:r>
          </w:p>
        </w:tc>
        <w:tc>
          <w:tcPr>
            <w:tcW w:type="dxa" w:w="1742"/>
          </w:tcPr>
          <w:p>
            <w:pPr>
              <w:spacing w:after="20"/>
            </w:pPr>
            <w:r>
              <w:rPr>
                <w:rFonts w:ascii="Montserrat" w:hAnsi="Montserrat"/>
                <w:sz w:val="15"/>
              </w:rPr>
              <w:t>photos</w:t>
            </w:r>
          </w:p>
        </w:tc>
        <w:tc>
          <w:tcPr>
            <w:tcW w:type="dxa" w:w="1742"/>
          </w:tcPr>
          <w:p>
            <w:pPr>
              <w:spacing w:after="20"/>
            </w:pPr>
            <w:r>
              <w:rPr>
                <w:rFonts w:ascii="Montserrat" w:hAnsi="Montserrat"/>
                <w:sz w:val="15"/>
              </w:rPr>
              <w:t>hs2-051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hs2-img-register</w:t>
            </w:r>
          </w:p>
        </w:tc>
        <w:tc>
          <w:tcPr>
            <w:tcW w:type="dxa" w:w="1742"/>
          </w:tcPr>
          <w:p>
            <w:pPr>
              <w:spacing w:after="20"/>
            </w:pPr>
            <w:r>
              <w:rPr>
                <w:rFonts w:ascii="Montserrat" w:hAnsi="Montserrat"/>
                <w:sz w:val="15"/>
              </w:rPr>
              <w:t>HTML table</w:t>
            </w:r>
          </w:p>
        </w:tc>
        <w:tc>
          <w:tcPr>
            <w:tcW w:type="dxa" w:w="1742"/>
          </w:tcPr>
          <w:p>
            <w:pPr>
              <w:spacing w:after="20"/>
            </w:pPr>
            <w:r>
              <w:rPr>
                <w:rFonts w:ascii="Montserrat" w:hAnsi="Montserrat"/>
                <w:sz w:val="15"/>
              </w:rPr>
              <w:t>hs2-060, 062, 063, 064</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hs2-img-nfpa-230</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hs2-063, 064</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hs2-img-ghs-1</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hs2-img-ghs-2</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hs2-img-ghs-3</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hs2-img-ghs-4</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hs2-img-ghs-5</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hs2-img-ghs-6</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hs2-img-ghs-7</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hs2-img-ghs-8</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hs2-img-ghs-9</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hs2-061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hs2-img-spill-photo</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hs2-064</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08C99"/>
          </w:tcPr>
          <w:p>
            <w:pPr>
              <w:spacing w:after="20"/>
            </w:pPr>
            <w:r>
              <w:rPr>
                <w:rFonts w:ascii="Montserrat" w:hAnsi="Montserrat"/>
                <w:b/>
                <w:color w:val="FFFFFF"/>
                <w:sz w:val="15"/>
              </w:rPr>
              <w:t>#</w:t>
            </w:r>
          </w:p>
        </w:tc>
        <w:tc>
          <w:tcPr>
            <w:tcW w:type="dxa" w:w="2091"/>
            <w:shd w:fill="008C99"/>
          </w:tcPr>
          <w:p>
            <w:pPr>
              <w:spacing w:after="20"/>
            </w:pPr>
            <w:r>
              <w:rPr>
                <w:rFonts w:ascii="Montserrat" w:hAnsi="Montserrat"/>
                <w:b/>
                <w:color w:val="FFFFFF"/>
                <w:sz w:val="15"/>
              </w:rPr>
              <w:t>Screen id</w:t>
            </w:r>
          </w:p>
        </w:tc>
        <w:tc>
          <w:tcPr>
            <w:tcW w:type="dxa" w:w="2091"/>
            <w:shd w:fill="008C99"/>
          </w:tcPr>
          <w:p>
            <w:pPr>
              <w:spacing w:after="20"/>
            </w:pPr>
            <w:r>
              <w:rPr>
                <w:rFonts w:ascii="Montserrat" w:hAnsi="Montserrat"/>
                <w:b/>
                <w:color w:val="FFFFFF"/>
                <w:sz w:val="15"/>
              </w:rPr>
              <w:t>Question</w:t>
            </w:r>
          </w:p>
        </w:tc>
        <w:tc>
          <w:tcPr>
            <w:tcW w:type="dxa" w:w="2091"/>
            <w:shd w:fill="008C99"/>
          </w:tcPr>
          <w:p>
            <w:pPr>
              <w:spacing w:after="20"/>
            </w:pPr>
            <w:r>
              <w:rPr>
                <w:rFonts w:ascii="Montserrat" w:hAnsi="Montserrat"/>
                <w:b/>
                <w:color w:val="FFFFFF"/>
                <w:sz w:val="15"/>
              </w:rPr>
              <w:t>Phase 0 owner</w:t>
            </w:r>
          </w:p>
        </w:tc>
        <w:tc>
          <w:tcPr>
            <w:tcW w:type="dxa" w:w="2091"/>
            <w:shd w:fill="008C99"/>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Code Orange threshold ("⚠ PENDING 1 L minor" vs " 500 mL Code Orange")</w:t>
            </w:r>
          </w:p>
        </w:tc>
        <w:tc>
          <w:tcPr>
            <w:tcW w:type="dxa" w:w="2091"/>
          </w:tcPr>
          <w:p>
            <w:pPr>
              <w:spacing w:after="20"/>
            </w:pPr>
            <w:r>
              <w:rPr>
                <w:rFonts w:ascii="Montserrat" w:hAnsi="Montserrat"/>
                <w:sz w:val="15"/>
              </w:rPr>
              <w:t>B1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Extension "5555" placeholder on the bilingual code table</w:t>
            </w:r>
          </w:p>
        </w:tc>
        <w:tc>
          <w:tcPr>
            <w:tcW w:type="dxa" w:w="2091"/>
          </w:tcPr>
          <w:p>
            <w:pPr>
              <w:spacing w:after="20"/>
            </w:pPr>
            <w:r>
              <w:rPr>
                <w:rFonts w:ascii="Montserrat" w:hAnsi="Montserrat"/>
                <w:sz w:val="15"/>
              </w:rPr>
              <w:t>B2 · Safety Manager + Switchboard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"First Clinic" template / other author in PDF metadata</w:t>
            </w:r>
          </w:p>
        </w:tc>
        <w:tc>
          <w:tcPr>
            <w:tcW w:type="dxa" w:w="2091"/>
          </w:tcPr>
          <w:p>
            <w:pPr>
              <w:spacing w:after="20"/>
            </w:pPr>
            <w:r>
              <w:rPr>
                <w:rFonts w:ascii="Montserrat" w:hAnsi="Montserrat"/>
                <w:sz w:val="15"/>
              </w:rPr>
              <w:t>B3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Spill-kit procedure page is blank</w:t>
            </w:r>
          </w:p>
        </w:tc>
        <w:tc>
          <w:tcPr>
            <w:tcW w:type="dxa" w:w="2091"/>
          </w:tcPr>
          <w:p>
            <w:pPr>
              <w:spacing w:after="20"/>
            </w:pPr>
            <w:r>
              <w:rPr>
                <w:rFonts w:ascii="Montserrat" w:hAnsi="Montserrat"/>
                <w:sz w:val="15"/>
              </w:rPr>
              <w:t>B4 · EHS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Chemical register example (Radiology, Sep 2025): product names, volumes, NFPA ratings small and partly unreadable</w:t>
            </w:r>
          </w:p>
        </w:tc>
        <w:tc>
          <w:tcPr>
            <w:tcW w:type="dxa" w:w="2091"/>
          </w:tcPr>
          <w:p>
            <w:pPr>
              <w:spacing w:after="20"/>
            </w:pPr>
            <w:r>
              <w:rPr>
                <w:rFonts w:ascii="Montserrat" w:hAnsi="Montserrat"/>
                <w:sz w:val="15"/>
              </w:rPr>
              <w:t>B5 · EHS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Hazard-spotting picture has no answer key</w:t>
            </w:r>
          </w:p>
        </w:tc>
        <w:tc>
          <w:tcPr>
            <w:tcW w:type="dxa" w:w="2091"/>
          </w:tcPr>
          <w:p>
            <w:pPr>
              <w:spacing w:after="20"/>
            </w:pPr>
            <w:r>
              <w:rPr>
                <w:rFonts w:ascii="Montserrat" w:hAnsi="Montserrat"/>
                <w:sz w:val="15"/>
              </w:rPr>
              <w:t>B6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Facility evacuation floor plan (the sample map is generic)</w:t>
            </w:r>
          </w:p>
        </w:tc>
        <w:tc>
          <w:tcPr>
            <w:tcW w:type="dxa" w:w="2091"/>
          </w:tcPr>
          <w:p>
            <w:pPr>
              <w:spacing w:after="20"/>
            </w:pPr>
            <w:r>
              <w:rPr>
                <w:rFonts w:ascii="Montserrat" w:hAnsi="Montserrat"/>
                <w:sz w:val="15"/>
              </w:rPr>
              <w:t>B7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Assembly point signs (inside / outside)</w:t>
            </w:r>
          </w:p>
        </w:tc>
        <w:tc>
          <w:tcPr>
            <w:tcW w:type="dxa" w:w="2091"/>
          </w:tcPr>
          <w:p>
            <w:pPr>
              <w:spacing w:after="20"/>
            </w:pPr>
            <w:r>
              <w:rPr>
                <w:rFonts w:ascii="Montserrat" w:hAnsi="Montserrat"/>
                <w:sz w:val="15"/>
              </w:rPr>
              <w:t>B8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Empty contact boxes on the closing page</w:t>
            </w:r>
          </w:p>
        </w:tc>
        <w:tc>
          <w:tcPr>
            <w:tcW w:type="dxa" w:w="2091"/>
          </w:tcPr>
          <w:p>
            <w:pPr>
              <w:spacing w:after="20"/>
            </w:pPr>
            <w:r>
              <w:rPr>
                <w:rFonts w:ascii="Montserrat" w:hAnsi="Montserrat"/>
                <w:sz w:val="15"/>
              </w:rPr>
              <w:t>B9 · Safety Manager</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Term</w:t>
            </w:r>
          </w:p>
        </w:tc>
        <w:tc>
          <w:tcPr>
            <w:tcW w:type="dxa" w:w="3485"/>
            <w:shd w:fill="008C99"/>
          </w:tcPr>
          <w:p>
            <w:pPr>
              <w:spacing w:after="20"/>
            </w:pPr>
            <w:r>
              <w:rPr>
                <w:rFonts w:ascii="Montserrat" w:hAnsi="Montserrat"/>
                <w:b/>
                <w:color w:val="FFFFFF"/>
                <w:sz w:val="15"/>
              </w:rPr>
              <w:t>Say it as</w:t>
            </w:r>
          </w:p>
        </w:tc>
        <w:tc>
          <w:tcPr>
            <w:tcW w:type="dxa" w:w="3485"/>
            <w:shd w:fill="008C99"/>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HAZMAT</w:t>
            </w:r>
          </w:p>
        </w:tc>
        <w:tc>
          <w:tcPr>
            <w:tcW w:type="dxa" w:w="3485"/>
          </w:tcPr>
          <w:p>
            <w:pPr>
              <w:spacing w:after="20"/>
            </w:pPr>
            <w:r>
              <w:rPr>
                <w:rFonts w:ascii="Montserrat" w:hAnsi="Montserrat"/>
                <w:sz w:val="15"/>
              </w:rPr>
              <w:t>haz-mat</w:t>
            </w:r>
          </w:p>
        </w:tc>
        <w:tc>
          <w:tcPr>
            <w:tcW w:type="dxa" w:w="3485"/>
          </w:tcPr>
          <w:p>
            <w:pPr>
              <w:spacing w:after="20"/>
            </w:pPr>
            <w:r>
              <w:rPr>
                <w:rFonts w:ascii="Montserrat" w:hAnsi="Montserrat"/>
                <w:sz w:val="15"/>
              </w:rPr>
              <w:t>hs2-050</w:t>
            </w:r>
          </w:p>
        </w:tc>
      </w:tr>
      <w:tr>
        <w:tc>
          <w:tcPr>
            <w:tcW w:type="dxa" w:w="3485"/>
          </w:tcPr>
          <w:p>
            <w:pPr>
              <w:spacing w:after="20"/>
            </w:pPr>
            <w:r>
              <w:rPr>
                <w:rFonts w:ascii="Montserrat" w:hAnsi="Montserrat"/>
                <w:sz w:val="15"/>
              </w:rPr>
              <w:t>SDS</w:t>
            </w:r>
          </w:p>
        </w:tc>
        <w:tc>
          <w:tcPr>
            <w:tcW w:type="dxa" w:w="3485"/>
          </w:tcPr>
          <w:p>
            <w:pPr>
              <w:spacing w:after="20"/>
            </w:pPr>
            <w:r>
              <w:rPr>
                <w:rFonts w:ascii="Montserrat" w:hAnsi="Montserrat"/>
                <w:sz w:val="15"/>
              </w:rPr>
              <w:t>S-D-S</w:t>
            </w:r>
          </w:p>
        </w:tc>
        <w:tc>
          <w:tcPr>
            <w:tcW w:type="dxa" w:w="3485"/>
          </w:tcPr>
          <w:p>
            <w:pPr>
              <w:spacing w:after="20"/>
            </w:pPr>
            <w:r>
              <w:rPr>
                <w:rFonts w:ascii="Montserrat" w:hAnsi="Montserrat"/>
                <w:sz w:val="15"/>
              </w:rPr>
              <w:t>hs2-060</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(13 scored / 145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15 October 2026 · MC-SB-02 v0.2 · Module 02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MC-SB-02 v0.2  |  MODULE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