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54"/>
      </w:tblGrid>
      <w:tr>
        <w:tc>
          <w:tcPr>
            <w:tcW w:type="dxa" w:w="10454"/>
            <w:shd w:fill="008C99"/>
          </w:tcPr>
          <w:p>
            <w:r/>
          </w:p>
        </w:tc>
      </w:tr>
    </w:tbl>
    <w:p>
      <w:pPr>
        <w:spacing w:before="200"/>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01 storyboard</w:t>
      </w:r>
    </w:p>
    <w:p>
      <w:pPr>
        <w:spacing w:after="200"/>
      </w:pPr>
      <w:r>
        <w:rPr>
          <w:b/>
        </w:rPr>
        <w:t xml:space="preserve">Client review document · </w:t>
      </w:r>
      <w:r>
        <w:t>Generated from the controlled Markdown storyboard. The Markdown and JSON remain the editable source of truth. The supplied My Clinic logo appears in the running header of every page and is never regenerated or redrawn.</w:t>
      </w:r>
    </w:p>
    <w:tbl>
      <w:tblPr>
        <w:tblStyle w:val="LightShading-Accent1"/>
        <w:tblW w:type="auto" w:w="0"/>
        <w:tblLook w:firstColumn="1" w:firstRow="1" w:lastColumn="0" w:lastRow="0" w:noHBand="0" w:noVBand="1" w:val="04A0"/>
      </w:tblPr>
      <w:tblGrid>
        <w:gridCol w:w="5227"/>
        <w:gridCol w:w="5227"/>
      </w:tblGrid>
      <w:tr>
        <w:tc>
          <w:tcPr>
            <w:tcW w:type="dxa" w:w="5227"/>
            <w:shd w:fill="008C99"/>
          </w:tcPr>
          <w:p>
            <w:r>
              <w:rPr>
                <w:b/>
                <w:color w:val="FFFFFF"/>
              </w:rPr>
              <w:t>Document</w:t>
            </w:r>
          </w:p>
        </w:tc>
        <w:tc>
          <w:tcPr>
            <w:tcW w:type="dxa" w:w="5227"/>
          </w:tcPr>
          <w:p>
            <w:r>
              <w:rPr>
                <w:sz w:val="17"/>
              </w:rPr>
              <w:t>MC-SB-01 · storyboard review rendering</w:t>
            </w:r>
          </w:p>
        </w:tc>
      </w:tr>
      <w:tr>
        <w:tc>
          <w:tcPr>
            <w:tcW w:type="dxa" w:w="5227"/>
            <w:shd w:fill="008C99"/>
          </w:tcPr>
          <w:p>
            <w:r>
              <w:rPr>
                <w:b/>
                <w:color w:val="FFFFFF"/>
              </w:rPr>
              <w:t>Revision</w:t>
            </w:r>
          </w:p>
        </w:tc>
        <w:tc>
          <w:tcPr>
            <w:tcW w:type="dxa" w:w="5227"/>
          </w:tcPr>
          <w:p>
            <w:r>
              <w:rPr>
                <w:sz w:val="17"/>
              </w:rPr>
              <w:t>v0.2 · 14 October 2026</w:t>
            </w:r>
          </w:p>
        </w:tc>
      </w:tr>
      <w:tr>
        <w:tc>
          <w:tcPr>
            <w:tcW w:type="dxa" w:w="5227"/>
            <w:shd w:fill="008C99"/>
          </w:tcPr>
          <w:p>
            <w:r>
              <w:rPr>
                <w:b/>
                <w:color w:val="FFFFFF"/>
              </w:rPr>
              <w:t>Status</w:t>
            </w:r>
          </w:p>
        </w:tc>
        <w:tc>
          <w:tcPr>
            <w:tcW w:type="dxa" w:w="5227"/>
          </w:tcPr>
          <w:p>
            <w:r>
              <w:rPr>
                <w:sz w:val="17"/>
              </w:rPr>
              <w:t>Draft for SME review — not approved course content</w:t>
            </w:r>
          </w:p>
        </w:tc>
      </w:tr>
      <w:tr>
        <w:tc>
          <w:tcPr>
            <w:tcW w:type="dxa" w:w="5227"/>
            <w:shd w:fill="008C99"/>
          </w:tcPr>
          <w:p>
            <w:r>
              <w:rPr>
                <w:b/>
                <w:color w:val="FFFFFF"/>
              </w:rPr>
              <w:t>Source of truth</w:t>
            </w:r>
          </w:p>
        </w:tc>
        <w:tc>
          <w:tcPr>
            <w:tcW w:type="dxa" w:w="5227"/>
          </w:tcPr>
          <w:p>
            <w:r>
              <w:rPr>
                <w:sz w:val="17"/>
              </w:rPr>
              <w:t>01_*/storyboard/storyboard.md (Markdown + JSON)</w:t>
            </w:r>
          </w:p>
        </w:tc>
      </w:tr>
      <w:tr>
        <w:tc>
          <w:tcPr>
            <w:tcW w:type="dxa" w:w="5227"/>
            <w:shd w:fill="008C99"/>
          </w:tcPr>
          <w:p>
            <w:r>
              <w:rPr>
                <w:b/>
                <w:color w:val="FFFFFF"/>
              </w:rPr>
              <w:t>Companion files</w:t>
            </w:r>
          </w:p>
        </w:tc>
        <w:tc>
          <w:tcPr>
            <w:tcW w:type="dxa" w:w="5227"/>
          </w:tcPr>
          <w:p>
            <w:r>
              <w:rPr>
                <w:sz w:val="17"/>
              </w:rPr>
              <w:t>screen-visuals.html · visual-plan.json · narration-script.json · asset-register.md · lint-report.json</w:t>
            </w:r>
          </w:p>
        </w:tc>
      </w:tr>
      <w:tr>
        <w:tc>
          <w:tcPr>
            <w:tcW w:type="dxa" w:w="5227"/>
            <w:shd w:fill="008C99"/>
          </w:tcPr>
          <w:p>
            <w:r>
              <w:rPr>
                <w:b/>
                <w:color w:val="FFFFFF"/>
              </w:rPr>
              <w:t>Review route</w:t>
            </w:r>
          </w:p>
        </w:tc>
        <w:tc>
          <w:tcPr>
            <w:tcW w:type="dxa" w:w="5227"/>
          </w:tcPr>
          <w:p>
            <w:r>
              <w:rPr>
                <w:sz w:val="17"/>
              </w:rPr>
              <w:t>Named SMEs per the module header, then L&amp;D authoring; open source-lock items stay ⚠ PENDING</w:t>
            </w:r>
          </w:p>
        </w:tc>
      </w:tr>
    </w:tbl>
    <w:p>
      <w:r>
        <w:br w:type="page"/>
      </w:r>
    </w:p>
    <w:p>
      <w:pPr>
        <w:pStyle w:val="Heading1"/>
      </w:pPr>
      <w:r>
        <w:t>Storyboard — 01 Facility Management &amp; Safety</w:t>
      </w:r>
    </w:p>
    <w:p>
      <w:pPr>
        <w:ind w:left="288"/>
      </w:pPr>
      <w:r>
        <w:rPr>
          <w:i/>
          <w:color w:val="5B6B7B"/>
        </w:rPr>
        <w:t>Review pack v0.2 · 2026-10-14. This document completes the screen-card, narration, visual-plan,</w:t>
      </w:r>
    </w:p>
    <w:p>
      <w:pPr>
        <w:ind w:left="288"/>
      </w:pPr>
      <w:r>
        <w:rPr>
          <w:i/>
          <w:color w:val="5B6B7B"/>
        </w:rPr>
        <w:t>asset-register and visual-review documentation for every core screen in</w:t>
      </w:r>
    </w:p>
    <w:p>
      <w:pPr>
        <w:ind w:left="288"/>
      </w:pPr>
      <w:r>
        <w:rPr>
          <w:i/>
          <w:color w:val="5B6B7B"/>
        </w:rPr>
        <w:t>../phase-2-storyboard.md. It is a review artefact, not an approved</w:t>
      </w:r>
    </w:p>
    <w:p>
      <w:pPr>
        <w:ind w:left="288"/>
      </w:pPr>
      <w:r>
        <w:rPr>
          <w:i/>
          <w:color w:val="5B6B7B"/>
        </w:rPr>
        <w:t>policy or production SCORM package. Source-lock decisions are deliberately retained as ⚠ PENDING.</w:t>
      </w:r>
    </w:p>
    <w:p>
      <w:r>
        <w:t>Companion documents: screen-visuals.html ·</w:t>
      </w:r>
    </w:p>
    <w:p>
      <w:r>
        <w:t>visual-plan.json · narration-script.json ·</w:t>
      </w:r>
    </w:p>
    <w:p>
      <w:r>
        <w:t>voice_talent.md · asset-register.md · lint-report.json ·</w:t>
      </w:r>
    </w:p>
    <w:p>
      <w:r>
        <w:t>programme SME/build-detail register.</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01 — My Clinic — Facility Management &amp; Safety</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hs1-</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 production-documentation pass</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2026-10-14</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blocked from production by open source-lock items</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Safety Manager (lead); EHS; Facilities; Biomedical Engineering; RSO; Infection Control</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All new staff, clinical and non-clinical, in their first week</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~55 minutes</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2004 4th edition · viewed_all_and_passed · pass 80% (176 / 220)</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24 / 220 (Phase 4 expectation: 24 / 220)</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elearning-course/md/01_health-and-safety-1_facility-management-and-safety.md</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(read 2026-10-14)</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Ambitious teal #008C99</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Official brand-kit.json plus the lint adapter brand-kit.edumints.json; Montserrat; supplied logo PNGs only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B1–B10; program D1, D2, D11 and D14</w:t>
            </w:r>
          </w:p>
        </w:tc>
      </w:tr>
      <w:tr>
        <w:tc>
          <w:tcPr>
            <w:tcW w:type="dxa" w:w="5227"/>
          </w:tcPr>
          <w:p>
            <w:pPr>
              <w:spacing w:after="20"/>
            </w:pPr>
            <w:r>
              <w:rPr>
                <w:rFonts w:ascii="Montserrat" w:hAnsi="Montserrat"/>
                <w:sz w:val="15"/>
              </w:rPr>
              <w:t>Narration reconciliation</w:t>
            </w:r>
          </w:p>
        </w:tc>
        <w:tc>
          <w:tcPr>
            <w:tcW w:type="dxa" w:w="5227"/>
          </w:tcPr>
          <w:p>
            <w:pPr>
              <w:spacing w:after="20"/>
            </w:pPr>
            <w:r>
              <w:rPr>
                <w:rFonts w:ascii="Montserrat" w:hAnsi="Montserrat"/>
                <w:sz w:val="15"/>
              </w:rPr>
              <w:t>Detailed card scripts: 16.4 min; Phase 3 per-screen targets: 16.5 min; Phase 3 rough module estimate: ~19 min. Use the detailed per-screen targets for production timing and reconcile the older rough module estimate at SME review.</w:t>
            </w:r>
          </w:p>
        </w:tc>
      </w:tr>
    </w:tbl>
    <w:p>
      <w:pPr>
        <w:pStyle w:val="Heading3"/>
        <w:pageBreakBefore/>
      </w:pPr>
      <w:r>
        <w:t>Production guardrails</w:t>
      </w:r>
    </w:p>
    <w:p>
      <w:pPr>
        <w:pStyle w:val="ListBullet"/>
      </w:pPr>
      <w:r>
        <w:t>The supplied client logo remains a supplied PNG on every screen. It is never generated, redrawn, or included in an AI-image prompt.</w:t>
      </w:r>
    </w:p>
    <w:p>
      <w:pPr>
        <w:pStyle w:val="ListBullet"/>
      </w:pPr>
      <w:r>
        <w:t>⚠ PENDING means an owner has not approved a source fact. Keep it in the editable build text until Phase 0 closes.</w:t>
      </w:r>
    </w:p>
    <w:p>
      <w:pPr>
        <w:pStyle w:val="ListBullet"/>
      </w:pPr>
      <w:r>
        <w:t>The EHR source video and its withheld frames are not reused. Module 08 waits for test-environment captures and DPO approval.</w:t>
      </w:r>
    </w:p>
    <w:p>
      <w:pPr>
        <w:pStyle w:val="ListBullet"/>
      </w:pPr>
      <w:r>
        <w:t>Generated visuals are concept assets only until the named SME checks factual details, especially interaction hotspots and physical equipment.</w:t>
      </w:r>
    </w:p>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8C99"/>
          </w:tcPr>
          <w:p>
            <w:pPr>
              <w:spacing w:after="20"/>
            </w:pPr>
            <w:r>
              <w:rPr>
                <w:rFonts w:ascii="Montserrat" w:hAnsi="Montserrat"/>
                <w:b/>
                <w:color w:val="FFFFFF"/>
                <w:sz w:val="15"/>
              </w:rPr>
              <w:t>Objective id</w:t>
            </w:r>
          </w:p>
        </w:tc>
        <w:tc>
          <w:tcPr>
            <w:tcW w:type="dxa" w:w="3485"/>
            <w:shd w:fill="008C99"/>
          </w:tcPr>
          <w:p>
            <w:pPr>
              <w:spacing w:after="20"/>
            </w:pPr>
            <w:r>
              <w:rPr>
                <w:rFonts w:ascii="Montserrat" w:hAnsi="Montserrat"/>
                <w:b/>
                <w:color w:val="FFFFFF"/>
                <w:sz w:val="15"/>
              </w:rPr>
              <w:t>Objective</w:t>
            </w:r>
          </w:p>
        </w:tc>
        <w:tc>
          <w:tcPr>
            <w:tcW w:type="dxa" w:w="3485"/>
            <w:shd w:fill="008C99"/>
          </w:tcPr>
          <w:p>
            <w:pPr>
              <w:spacing w:after="20"/>
            </w:pPr>
            <w:r>
              <w:rPr>
                <w:rFonts w:ascii="Montserrat" w:hAnsi="Montserrat"/>
                <w:b/>
                <w:color w:val="FFFFFF"/>
                <w:sz w:val="15"/>
              </w:rPr>
              <w:t>Assessed by</w:t>
            </w:r>
          </w:p>
        </w:tc>
      </w:tr>
      <w:tr>
        <w:tc>
          <w:tcPr>
            <w:tcW w:type="dxa" w:w="3485"/>
          </w:tcPr>
          <w:p>
            <w:pPr>
              <w:spacing w:after="20"/>
            </w:pPr>
            <w:r>
              <w:rPr>
                <w:rFonts w:ascii="Montserrat" w:hAnsi="Montserrat"/>
                <w:sz w:val="15"/>
              </w:rPr>
              <w:t>hs1-o1</w:t>
            </w:r>
          </w:p>
        </w:tc>
        <w:tc>
          <w:tcPr>
            <w:tcW w:type="dxa" w:w="3485"/>
          </w:tcPr>
          <w:p>
            <w:pPr>
              <w:spacing w:after="20"/>
            </w:pPr>
            <w:r>
              <w:rPr>
                <w:rFonts w:ascii="Montserrat" w:hAnsi="Montserrat"/>
                <w:sz w:val="15"/>
              </w:rPr>
              <w:t>Name the eight FMS plans and match each to its purpose.</w:t>
            </w:r>
          </w:p>
        </w:tc>
        <w:tc>
          <w:tcPr>
            <w:tcW w:type="dxa" w:w="3485"/>
          </w:tcPr>
          <w:p>
            <w:pPr>
              <w:spacing w:after="20"/>
            </w:pPr>
            <w:r>
              <w:rPr>
                <w:rFonts w:ascii="Montserrat" w:hAnsi="Montserrat"/>
                <w:sz w:val="15"/>
              </w:rPr>
              <w:t>hs1-104</w:t>
            </w:r>
          </w:p>
        </w:tc>
      </w:tr>
      <w:tr>
        <w:tc>
          <w:tcPr>
            <w:tcW w:type="dxa" w:w="3485"/>
          </w:tcPr>
          <w:p>
            <w:pPr>
              <w:spacing w:after="20"/>
            </w:pPr>
            <w:r>
              <w:rPr>
                <w:rFonts w:ascii="Montserrat" w:hAnsi="Montserrat"/>
                <w:sz w:val="15"/>
              </w:rPr>
              <w:t>hs1-o2</w:t>
            </w:r>
          </w:p>
        </w:tc>
        <w:tc>
          <w:tcPr>
            <w:tcW w:type="dxa" w:w="3485"/>
          </w:tcPr>
          <w:p>
            <w:pPr>
              <w:spacing w:after="20"/>
            </w:pPr>
            <w:r>
              <w:rPr>
                <w:rFonts w:ascii="Montserrat" w:hAnsi="Montserrat"/>
                <w:sz w:val="15"/>
              </w:rPr>
              <w:t>Apply the AREC cycle and the hierarchy of controls to a workplace hazard.</w:t>
            </w:r>
          </w:p>
        </w:tc>
        <w:tc>
          <w:tcPr>
            <w:tcW w:type="dxa" w:w="3485"/>
          </w:tcPr>
          <w:p>
            <w:pPr>
              <w:spacing w:after="20"/>
            </w:pPr>
            <w:r>
              <w:rPr>
                <w:rFonts w:ascii="Montserrat" w:hAnsi="Montserrat"/>
                <w:sz w:val="15"/>
              </w:rPr>
              <w:t>hs1-204, hs1-205</w:t>
            </w:r>
          </w:p>
        </w:tc>
      </w:tr>
      <w:tr>
        <w:tc>
          <w:tcPr>
            <w:tcW w:type="dxa" w:w="3485"/>
          </w:tcPr>
          <w:p>
            <w:pPr>
              <w:spacing w:after="20"/>
            </w:pPr>
            <w:r>
              <w:rPr>
                <w:rFonts w:ascii="Montserrat" w:hAnsi="Montserrat"/>
                <w:sz w:val="15"/>
              </w:rPr>
              <w:t>hs1-o3</w:t>
            </w:r>
          </w:p>
        </w:tc>
        <w:tc>
          <w:tcPr>
            <w:tcW w:type="dxa" w:w="3485"/>
          </w:tcPr>
          <w:p>
            <w:pPr>
              <w:spacing w:after="20"/>
            </w:pPr>
            <w:r>
              <w:rPr>
                <w:rFonts w:ascii="Montserrat" w:hAnsi="Montserrat"/>
                <w:sz w:val="15"/>
              </w:rPr>
              <w:t>Match each MOH emergency code to its meaning and follow the common response pattern.</w:t>
            </w:r>
          </w:p>
        </w:tc>
        <w:tc>
          <w:tcPr>
            <w:tcW w:type="dxa" w:w="3485"/>
          </w:tcPr>
          <w:p>
            <w:pPr>
              <w:spacing w:after="20"/>
            </w:pPr>
            <w:r>
              <w:rPr>
                <w:rFonts w:ascii="Montserrat" w:hAnsi="Montserrat"/>
                <w:sz w:val="15"/>
              </w:rPr>
              <w:t>hs1-302, hs1-304</w:t>
            </w:r>
          </w:p>
        </w:tc>
      </w:tr>
      <w:tr>
        <w:tc>
          <w:tcPr>
            <w:tcW w:type="dxa" w:w="3485"/>
          </w:tcPr>
          <w:p>
            <w:pPr>
              <w:spacing w:after="20"/>
            </w:pPr>
            <w:r>
              <w:rPr>
                <w:rFonts w:ascii="Montserrat" w:hAnsi="Montserrat"/>
                <w:sz w:val="15"/>
              </w:rPr>
              <w:t>hs1-o4</w:t>
            </w:r>
          </w:p>
        </w:tc>
        <w:tc>
          <w:tcPr>
            <w:tcW w:type="dxa" w:w="3485"/>
          </w:tcPr>
          <w:p>
            <w:pPr>
              <w:spacing w:after="20"/>
            </w:pPr>
            <w:r>
              <w:rPr>
                <w:rFonts w:ascii="Montserrat" w:hAnsi="Montserrat"/>
                <w:sz w:val="15"/>
              </w:rPr>
              <w:t>Respond to a fire using RACE and PASS, choosing the correct extinguisher and evacuation type.</w:t>
            </w:r>
          </w:p>
        </w:tc>
        <w:tc>
          <w:tcPr>
            <w:tcW w:type="dxa" w:w="3485"/>
          </w:tcPr>
          <w:p>
            <w:pPr>
              <w:spacing w:after="20"/>
            </w:pPr>
            <w:r>
              <w:rPr>
                <w:rFonts w:ascii="Montserrat" w:hAnsi="Montserrat"/>
                <w:sz w:val="15"/>
              </w:rPr>
              <w:t>hs1-402, hs1-403, hs1-405, hs1-407, hs1-408, hs1-409</w:t>
            </w:r>
          </w:p>
        </w:tc>
      </w:tr>
      <w:tr>
        <w:tc>
          <w:tcPr>
            <w:tcW w:type="dxa" w:w="3485"/>
          </w:tcPr>
          <w:p>
            <w:pPr>
              <w:spacing w:after="20"/>
            </w:pPr>
            <w:r>
              <w:rPr>
                <w:rFonts w:ascii="Montserrat" w:hAnsi="Montserrat"/>
                <w:sz w:val="15"/>
              </w:rPr>
              <w:t>hs1-o5</w:t>
            </w:r>
          </w:p>
        </w:tc>
        <w:tc>
          <w:tcPr>
            <w:tcW w:type="dxa" w:w="3485"/>
          </w:tcPr>
          <w:p>
            <w:pPr>
              <w:spacing w:after="20"/>
            </w:pPr>
            <w:r>
              <w:rPr>
                <w:rFonts w:ascii="Montserrat" w:hAnsi="Montserrat"/>
                <w:sz w:val="15"/>
              </w:rPr>
              <w:t>Interpret GHS pictograms and the NFPA diamond, decide on Code Orange, and segregate waste correctly.</w:t>
            </w:r>
          </w:p>
        </w:tc>
        <w:tc>
          <w:tcPr>
            <w:tcW w:type="dxa" w:w="3485"/>
          </w:tcPr>
          <w:p>
            <w:pPr>
              <w:spacing w:after="20"/>
            </w:pPr>
            <w:r>
              <w:rPr>
                <w:rFonts w:ascii="Montserrat" w:hAnsi="Montserrat"/>
                <w:sz w:val="15"/>
              </w:rPr>
              <w:t>hs1-502, hs1-503, hs1-504, hs1-507, hs1-508</w:t>
            </w:r>
          </w:p>
        </w:tc>
      </w:tr>
      <w:tr>
        <w:tc>
          <w:tcPr>
            <w:tcW w:type="dxa" w:w="3485"/>
          </w:tcPr>
          <w:p>
            <w:pPr>
              <w:spacing w:after="20"/>
            </w:pPr>
            <w:r>
              <w:rPr>
                <w:rFonts w:ascii="Montserrat" w:hAnsi="Montserrat"/>
                <w:sz w:val="15"/>
              </w:rPr>
              <w:t>hs1-o6</w:t>
            </w:r>
          </w:p>
        </w:tc>
        <w:tc>
          <w:tcPr>
            <w:tcW w:type="dxa" w:w="3485"/>
          </w:tcPr>
          <w:p>
            <w:pPr>
              <w:spacing w:after="20"/>
            </w:pPr>
            <w:r>
              <w:rPr>
                <w:rFonts w:ascii="Montserrat" w:hAnsi="Montserrat"/>
                <w:sz w:val="15"/>
              </w:rPr>
              <w:t>Apply ID, visitor, contractor and premises security rules.</w:t>
            </w:r>
          </w:p>
        </w:tc>
        <w:tc>
          <w:tcPr>
            <w:tcW w:type="dxa" w:w="3485"/>
          </w:tcPr>
          <w:p>
            <w:pPr>
              <w:spacing w:after="20"/>
            </w:pPr>
            <w:r>
              <w:rPr>
                <w:rFonts w:ascii="Montserrat" w:hAnsi="Montserrat"/>
                <w:sz w:val="15"/>
              </w:rPr>
              <w:t>hs1-602</w:t>
            </w:r>
          </w:p>
        </w:tc>
      </w:tr>
      <w:tr>
        <w:tc>
          <w:tcPr>
            <w:tcW w:type="dxa" w:w="3485"/>
          </w:tcPr>
          <w:p>
            <w:pPr>
              <w:spacing w:after="20"/>
            </w:pPr>
            <w:r>
              <w:rPr>
                <w:rFonts w:ascii="Montserrat" w:hAnsi="Montserrat"/>
                <w:sz w:val="15"/>
              </w:rPr>
              <w:t>hs1-o7</w:t>
            </w:r>
          </w:p>
        </w:tc>
        <w:tc>
          <w:tcPr>
            <w:tcW w:type="dxa" w:w="3485"/>
          </w:tcPr>
          <w:p>
            <w:pPr>
              <w:spacing w:after="20"/>
            </w:pPr>
            <w:r>
              <w:rPr>
                <w:rFonts w:ascii="Montserrat" w:hAnsi="Montserrat"/>
                <w:sz w:val="15"/>
              </w:rPr>
              <w:t>Identify emergency power, utility shut-offs and HVAC rules in a clinical area.</w:t>
            </w:r>
          </w:p>
        </w:tc>
        <w:tc>
          <w:tcPr>
            <w:tcW w:type="dxa" w:w="3485"/>
          </w:tcPr>
          <w:p>
            <w:pPr>
              <w:spacing w:after="20"/>
            </w:pPr>
            <w:r>
              <w:rPr>
                <w:rFonts w:ascii="Montserrat" w:hAnsi="Montserrat"/>
                <w:sz w:val="15"/>
              </w:rPr>
              <w:t>hs1-702</w:t>
            </w:r>
          </w:p>
        </w:tc>
      </w:tr>
      <w:tr>
        <w:tc>
          <w:tcPr>
            <w:tcW w:type="dxa" w:w="3485"/>
          </w:tcPr>
          <w:p>
            <w:pPr>
              <w:spacing w:after="20"/>
            </w:pPr>
            <w:r>
              <w:rPr>
                <w:rFonts w:ascii="Montserrat" w:hAnsi="Montserrat"/>
                <w:sz w:val="15"/>
              </w:rPr>
              <w:t>hs1-o8</w:t>
            </w:r>
          </w:p>
        </w:tc>
        <w:tc>
          <w:tcPr>
            <w:tcW w:type="dxa" w:w="3485"/>
          </w:tcPr>
          <w:p>
            <w:pPr>
              <w:spacing w:after="20"/>
            </w:pPr>
            <w:r>
              <w:rPr>
                <w:rFonts w:ascii="Montserrat" w:hAnsi="Montserrat"/>
                <w:sz w:val="15"/>
              </w:rPr>
              <w:t>Take faulty or overdue medical equipment out of use and report it to Biomedical Engineering.</w:t>
            </w:r>
          </w:p>
        </w:tc>
        <w:tc>
          <w:tcPr>
            <w:tcW w:type="dxa" w:w="3485"/>
          </w:tcPr>
          <w:p>
            <w:pPr>
              <w:spacing w:after="20"/>
            </w:pPr>
            <w:r>
              <w:rPr>
                <w:rFonts w:ascii="Montserrat" w:hAnsi="Montserrat"/>
                <w:sz w:val="15"/>
              </w:rPr>
              <w:t>hs1-802, hs1-803</w:t>
            </w:r>
          </w:p>
        </w:tc>
      </w:tr>
      <w:tr>
        <w:tc>
          <w:tcPr>
            <w:tcW w:type="dxa" w:w="3485"/>
          </w:tcPr>
          <w:p>
            <w:pPr>
              <w:spacing w:after="20"/>
            </w:pPr>
            <w:r>
              <w:rPr>
                <w:rFonts w:ascii="Montserrat" w:hAnsi="Montserrat"/>
                <w:sz w:val="15"/>
              </w:rPr>
              <w:t>hs1-o9</w:t>
            </w:r>
          </w:p>
        </w:tc>
        <w:tc>
          <w:tcPr>
            <w:tcW w:type="dxa" w:w="3485"/>
          </w:tcPr>
          <w:p>
            <w:pPr>
              <w:spacing w:after="20"/>
            </w:pPr>
            <w:r>
              <w:rPr>
                <w:rFonts w:ascii="Montserrat" w:hAnsi="Montserrat"/>
                <w:sz w:val="15"/>
              </w:rPr>
              <w:t>Apply ALARA, dose-limit bands and laser classes to stay safe near radiation and lasers.</w:t>
            </w:r>
          </w:p>
        </w:tc>
        <w:tc>
          <w:tcPr>
            <w:tcW w:type="dxa" w:w="3485"/>
          </w:tcPr>
          <w:p>
            <w:pPr>
              <w:spacing w:after="20"/>
            </w:pPr>
            <w:r>
              <w:rPr>
                <w:rFonts w:ascii="Montserrat" w:hAnsi="Montserrat"/>
                <w:sz w:val="15"/>
              </w:rPr>
              <w:t>hs1-902, hs1-905, hs1-906</w:t>
            </w:r>
          </w:p>
        </w:tc>
      </w:tr>
      <w:tr>
        <w:tc>
          <w:tcPr>
            <w:tcW w:type="dxa" w:w="3485"/>
          </w:tcPr>
          <w:p>
            <w:pPr>
              <w:spacing w:after="20"/>
            </w:pPr>
            <w:r>
              <w:rPr>
                <w:rFonts w:ascii="Montserrat" w:hAnsi="Montserrat"/>
                <w:sz w:val="15"/>
              </w:rPr>
              <w:t>hs1-o10</w:t>
            </w:r>
          </w:p>
        </w:tc>
        <w:tc>
          <w:tcPr>
            <w:tcW w:type="dxa" w:w="3485"/>
          </w:tcPr>
          <w:p>
            <w:pPr>
              <w:spacing w:after="20"/>
            </w:pPr>
            <w:r>
              <w:rPr>
                <w:rFonts w:ascii="Montserrat" w:hAnsi="Montserrat"/>
                <w:sz w:val="15"/>
              </w:rPr>
              <w:t>Combine the plans in one connected emergency (capstone).</w:t>
            </w:r>
          </w:p>
        </w:tc>
        <w:tc>
          <w:tcPr>
            <w:tcW w:type="dxa" w:w="3485"/>
          </w:tcPr>
          <w:p>
            <w:pPr>
              <w:spacing w:after="20"/>
            </w:pPr>
            <w:r>
              <w:rPr>
                <w:rFonts w:ascii="Montserrat" w:hAnsi="Montserrat"/>
                <w:sz w:val="15"/>
              </w:rPr>
              <w:t>hs1-950</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8C99"/>
          </w:tcPr>
          <w:p>
            <w:pPr>
              <w:spacing w:after="20"/>
            </w:pPr>
            <w:r>
              <w:rPr>
                <w:rFonts w:ascii="Montserrat" w:hAnsi="Montserrat"/>
                <w:b/>
                <w:color w:val="FFFFFF"/>
                <w:sz w:val="15"/>
              </w:rPr>
              <w:t>Node id</w:t>
            </w:r>
          </w:p>
        </w:tc>
        <w:tc>
          <w:tcPr>
            <w:tcW w:type="dxa" w:w="3485"/>
            <w:shd w:fill="008C99"/>
          </w:tcPr>
          <w:p>
            <w:pPr>
              <w:spacing w:after="20"/>
            </w:pPr>
            <w:r>
              <w:rPr>
                <w:rFonts w:ascii="Montserrat" w:hAnsi="Montserrat"/>
                <w:b/>
                <w:color w:val="FFFFFF"/>
                <w:sz w:val="15"/>
              </w:rPr>
              <w:t>Section title</w:t>
            </w:r>
          </w:p>
        </w:tc>
        <w:tc>
          <w:tcPr>
            <w:tcW w:type="dxa" w:w="3485"/>
            <w:shd w:fill="008C99"/>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hs1-s0</w:t>
            </w:r>
          </w:p>
        </w:tc>
        <w:tc>
          <w:tcPr>
            <w:tcW w:type="dxa" w:w="3485"/>
          </w:tcPr>
          <w:p>
            <w:pPr>
              <w:spacing w:after="20"/>
            </w:pPr>
            <w:r>
              <w:rPr>
                <w:rFonts w:ascii="Montserrat" w:hAnsi="Montserrat"/>
                <w:sz w:val="15"/>
              </w:rPr>
              <w:t>Welcome</w:t>
            </w:r>
          </w:p>
        </w:tc>
        <w:tc>
          <w:tcPr>
            <w:tcW w:type="dxa" w:w="3485"/>
          </w:tcPr>
          <w:p>
            <w:pPr>
              <w:spacing w:after="20"/>
            </w:pPr>
            <w:r>
              <w:rPr>
                <w:rFonts w:ascii="Montserrat" w:hAnsi="Montserrat"/>
                <w:sz w:val="15"/>
              </w:rPr>
              <w:t>hs1-000–hs1-002</w:t>
            </w:r>
          </w:p>
        </w:tc>
      </w:tr>
      <w:tr>
        <w:tc>
          <w:tcPr>
            <w:tcW w:type="dxa" w:w="3485"/>
          </w:tcPr>
          <w:p>
            <w:pPr>
              <w:spacing w:after="20"/>
            </w:pPr>
            <w:r>
              <w:rPr>
                <w:rFonts w:ascii="Montserrat" w:hAnsi="Montserrat"/>
                <w:sz w:val="15"/>
              </w:rPr>
              <w:t>hs1-s1</w:t>
            </w:r>
          </w:p>
        </w:tc>
        <w:tc>
          <w:tcPr>
            <w:tcW w:type="dxa" w:w="3485"/>
          </w:tcPr>
          <w:p>
            <w:pPr>
              <w:spacing w:after="20"/>
            </w:pPr>
            <w:r>
              <w:rPr>
                <w:rFonts w:ascii="Montserrat" w:hAnsi="Montserrat"/>
                <w:sz w:val="15"/>
              </w:rPr>
              <w:t>1 · The eight FMS plans</w:t>
            </w:r>
          </w:p>
        </w:tc>
        <w:tc>
          <w:tcPr>
            <w:tcW w:type="dxa" w:w="3485"/>
          </w:tcPr>
          <w:p>
            <w:pPr>
              <w:spacing w:after="20"/>
            </w:pPr>
            <w:r>
              <w:rPr>
                <w:rFonts w:ascii="Montserrat" w:hAnsi="Montserrat"/>
                <w:sz w:val="15"/>
              </w:rPr>
              <w:t>hs1-101–hs1-104</w:t>
            </w:r>
          </w:p>
        </w:tc>
      </w:tr>
      <w:tr>
        <w:tc>
          <w:tcPr>
            <w:tcW w:type="dxa" w:w="3485"/>
          </w:tcPr>
          <w:p>
            <w:pPr>
              <w:spacing w:after="20"/>
            </w:pPr>
            <w:r>
              <w:rPr>
                <w:rFonts w:ascii="Montserrat" w:hAnsi="Montserrat"/>
                <w:sz w:val="15"/>
              </w:rPr>
              <w:t>hs1-s2</w:t>
            </w:r>
          </w:p>
        </w:tc>
        <w:tc>
          <w:tcPr>
            <w:tcW w:type="dxa" w:w="3485"/>
          </w:tcPr>
          <w:p>
            <w:pPr>
              <w:spacing w:after="20"/>
            </w:pPr>
            <w:r>
              <w:rPr>
                <w:rFonts w:ascii="Montserrat" w:hAnsi="Montserrat"/>
                <w:sz w:val="15"/>
              </w:rPr>
              <w:t>2 · Occupational Health &amp; Safety</w:t>
            </w:r>
          </w:p>
        </w:tc>
        <w:tc>
          <w:tcPr>
            <w:tcW w:type="dxa" w:w="3485"/>
          </w:tcPr>
          <w:p>
            <w:pPr>
              <w:spacing w:after="20"/>
            </w:pPr>
            <w:r>
              <w:rPr>
                <w:rFonts w:ascii="Montserrat" w:hAnsi="Montserrat"/>
                <w:sz w:val="15"/>
              </w:rPr>
              <w:t>hs1-201–hs1-206</w:t>
            </w:r>
          </w:p>
        </w:tc>
      </w:tr>
      <w:tr>
        <w:tc>
          <w:tcPr>
            <w:tcW w:type="dxa" w:w="3485"/>
          </w:tcPr>
          <w:p>
            <w:pPr>
              <w:spacing w:after="20"/>
            </w:pPr>
            <w:r>
              <w:rPr>
                <w:rFonts w:ascii="Montserrat" w:hAnsi="Montserrat"/>
                <w:sz w:val="15"/>
              </w:rPr>
              <w:t>hs1-s3</w:t>
            </w:r>
          </w:p>
        </w:tc>
        <w:tc>
          <w:tcPr>
            <w:tcW w:type="dxa" w:w="3485"/>
          </w:tcPr>
          <w:p>
            <w:pPr>
              <w:spacing w:after="20"/>
            </w:pPr>
            <w:r>
              <w:rPr>
                <w:rFonts w:ascii="Montserrat" w:hAnsi="Montserrat"/>
                <w:sz w:val="15"/>
              </w:rPr>
              <w:t>3 · Emergency codes</w:t>
            </w:r>
          </w:p>
        </w:tc>
        <w:tc>
          <w:tcPr>
            <w:tcW w:type="dxa" w:w="3485"/>
          </w:tcPr>
          <w:p>
            <w:pPr>
              <w:spacing w:after="20"/>
            </w:pPr>
            <w:r>
              <w:rPr>
                <w:rFonts w:ascii="Montserrat" w:hAnsi="Montserrat"/>
                <w:sz w:val="15"/>
              </w:rPr>
              <w:t>hs1-301–hs1-305</w:t>
            </w:r>
          </w:p>
        </w:tc>
      </w:tr>
      <w:tr>
        <w:tc>
          <w:tcPr>
            <w:tcW w:type="dxa" w:w="3485"/>
          </w:tcPr>
          <w:p>
            <w:pPr>
              <w:spacing w:after="20"/>
            </w:pPr>
            <w:r>
              <w:rPr>
                <w:rFonts w:ascii="Montserrat" w:hAnsi="Montserrat"/>
                <w:sz w:val="15"/>
              </w:rPr>
              <w:t>hs1-s4</w:t>
            </w:r>
          </w:p>
        </w:tc>
        <w:tc>
          <w:tcPr>
            <w:tcW w:type="dxa" w:w="3485"/>
          </w:tcPr>
          <w:p>
            <w:pPr>
              <w:spacing w:after="20"/>
            </w:pPr>
            <w:r>
              <w:rPr>
                <w:rFonts w:ascii="Montserrat" w:hAnsi="Montserrat"/>
                <w:sz w:val="15"/>
              </w:rPr>
              <w:t>4 · Fire safety</w:t>
            </w:r>
          </w:p>
        </w:tc>
        <w:tc>
          <w:tcPr>
            <w:tcW w:type="dxa" w:w="3485"/>
          </w:tcPr>
          <w:p>
            <w:pPr>
              <w:spacing w:after="20"/>
            </w:pPr>
            <w:r>
              <w:rPr>
                <w:rFonts w:ascii="Montserrat" w:hAnsi="Montserrat"/>
                <w:sz w:val="15"/>
              </w:rPr>
              <w:t>hs1-401–hs1-410</w:t>
            </w:r>
          </w:p>
        </w:tc>
      </w:tr>
      <w:tr>
        <w:tc>
          <w:tcPr>
            <w:tcW w:type="dxa" w:w="3485"/>
          </w:tcPr>
          <w:p>
            <w:pPr>
              <w:spacing w:after="20"/>
            </w:pPr>
            <w:r>
              <w:rPr>
                <w:rFonts w:ascii="Montserrat" w:hAnsi="Montserrat"/>
                <w:sz w:val="15"/>
              </w:rPr>
              <w:t>hs1-s5</w:t>
            </w:r>
          </w:p>
        </w:tc>
        <w:tc>
          <w:tcPr>
            <w:tcW w:type="dxa" w:w="3485"/>
          </w:tcPr>
          <w:p>
            <w:pPr>
              <w:spacing w:after="20"/>
            </w:pPr>
            <w:r>
              <w:rPr>
                <w:rFonts w:ascii="Montserrat" w:hAnsi="Montserrat"/>
                <w:sz w:val="15"/>
              </w:rPr>
              <w:t>5 · Hazardous materials &amp; waste</w:t>
            </w:r>
          </w:p>
        </w:tc>
        <w:tc>
          <w:tcPr>
            <w:tcW w:type="dxa" w:w="3485"/>
          </w:tcPr>
          <w:p>
            <w:pPr>
              <w:spacing w:after="20"/>
            </w:pPr>
            <w:r>
              <w:rPr>
                <w:rFonts w:ascii="Montserrat" w:hAnsi="Montserrat"/>
                <w:sz w:val="15"/>
              </w:rPr>
              <w:t>hs1-501–hs1-508</w:t>
            </w:r>
          </w:p>
        </w:tc>
      </w:tr>
      <w:tr>
        <w:tc>
          <w:tcPr>
            <w:tcW w:type="dxa" w:w="3485"/>
          </w:tcPr>
          <w:p>
            <w:pPr>
              <w:spacing w:after="20"/>
            </w:pPr>
            <w:r>
              <w:rPr>
                <w:rFonts w:ascii="Montserrat" w:hAnsi="Montserrat"/>
                <w:sz w:val="15"/>
              </w:rPr>
              <w:t>hs1-s6</w:t>
            </w:r>
          </w:p>
        </w:tc>
        <w:tc>
          <w:tcPr>
            <w:tcW w:type="dxa" w:w="3485"/>
          </w:tcPr>
          <w:p>
            <w:pPr>
              <w:spacing w:after="20"/>
            </w:pPr>
            <w:r>
              <w:rPr>
                <w:rFonts w:ascii="Montserrat" w:hAnsi="Montserrat"/>
                <w:sz w:val="15"/>
              </w:rPr>
              <w:t>6 · Security</w:t>
            </w:r>
          </w:p>
        </w:tc>
        <w:tc>
          <w:tcPr>
            <w:tcW w:type="dxa" w:w="3485"/>
          </w:tcPr>
          <w:p>
            <w:pPr>
              <w:spacing w:after="20"/>
            </w:pPr>
            <w:r>
              <w:rPr>
                <w:rFonts w:ascii="Montserrat" w:hAnsi="Montserrat"/>
                <w:sz w:val="15"/>
              </w:rPr>
              <w:t>hs1-601–hs1-602</w:t>
            </w:r>
          </w:p>
        </w:tc>
      </w:tr>
      <w:tr>
        <w:tc>
          <w:tcPr>
            <w:tcW w:type="dxa" w:w="3485"/>
          </w:tcPr>
          <w:p>
            <w:pPr>
              <w:spacing w:after="20"/>
            </w:pPr>
            <w:r>
              <w:rPr>
                <w:rFonts w:ascii="Montserrat" w:hAnsi="Montserrat"/>
                <w:sz w:val="15"/>
              </w:rPr>
              <w:t>hs1-s7</w:t>
            </w:r>
          </w:p>
        </w:tc>
        <w:tc>
          <w:tcPr>
            <w:tcW w:type="dxa" w:w="3485"/>
          </w:tcPr>
          <w:p>
            <w:pPr>
              <w:spacing w:after="20"/>
            </w:pPr>
            <w:r>
              <w:rPr>
                <w:rFonts w:ascii="Montserrat" w:hAnsi="Montserrat"/>
                <w:sz w:val="15"/>
              </w:rPr>
              <w:t>7 · Utilities</w:t>
            </w:r>
          </w:p>
        </w:tc>
        <w:tc>
          <w:tcPr>
            <w:tcW w:type="dxa" w:w="3485"/>
          </w:tcPr>
          <w:p>
            <w:pPr>
              <w:spacing w:after="20"/>
            </w:pPr>
            <w:r>
              <w:rPr>
                <w:rFonts w:ascii="Montserrat" w:hAnsi="Montserrat"/>
                <w:sz w:val="15"/>
              </w:rPr>
              <w:t>hs1-701–hs1-702</w:t>
            </w:r>
          </w:p>
        </w:tc>
      </w:tr>
      <w:tr>
        <w:tc>
          <w:tcPr>
            <w:tcW w:type="dxa" w:w="3485"/>
          </w:tcPr>
          <w:p>
            <w:pPr>
              <w:spacing w:after="20"/>
            </w:pPr>
            <w:r>
              <w:rPr>
                <w:rFonts w:ascii="Montserrat" w:hAnsi="Montserrat"/>
                <w:sz w:val="15"/>
              </w:rPr>
              <w:t>hs1-s8</w:t>
            </w:r>
          </w:p>
        </w:tc>
        <w:tc>
          <w:tcPr>
            <w:tcW w:type="dxa" w:w="3485"/>
          </w:tcPr>
          <w:p>
            <w:pPr>
              <w:spacing w:after="20"/>
            </w:pPr>
            <w:r>
              <w:rPr>
                <w:rFonts w:ascii="Montserrat" w:hAnsi="Montserrat"/>
                <w:sz w:val="15"/>
              </w:rPr>
              <w:t>8 · Medical equipment</w:t>
            </w:r>
          </w:p>
        </w:tc>
        <w:tc>
          <w:tcPr>
            <w:tcW w:type="dxa" w:w="3485"/>
          </w:tcPr>
          <w:p>
            <w:pPr>
              <w:spacing w:after="20"/>
            </w:pPr>
            <w:r>
              <w:rPr>
                <w:rFonts w:ascii="Montserrat" w:hAnsi="Montserrat"/>
                <w:sz w:val="15"/>
              </w:rPr>
              <w:t>hs1-801–hs1-803</w:t>
            </w:r>
          </w:p>
        </w:tc>
      </w:tr>
      <w:tr>
        <w:tc>
          <w:tcPr>
            <w:tcW w:type="dxa" w:w="3485"/>
          </w:tcPr>
          <w:p>
            <w:pPr>
              <w:spacing w:after="20"/>
            </w:pPr>
            <w:r>
              <w:rPr>
                <w:rFonts w:ascii="Montserrat" w:hAnsi="Montserrat"/>
                <w:sz w:val="15"/>
              </w:rPr>
              <w:t>hs1-s9</w:t>
            </w:r>
          </w:p>
        </w:tc>
        <w:tc>
          <w:tcPr>
            <w:tcW w:type="dxa" w:w="3485"/>
          </w:tcPr>
          <w:p>
            <w:pPr>
              <w:spacing w:after="20"/>
            </w:pPr>
            <w:r>
              <w:rPr>
                <w:rFonts w:ascii="Montserrat" w:hAnsi="Montserrat"/>
                <w:sz w:val="15"/>
              </w:rPr>
              <w:t>9 · Radiation &amp; laser</w:t>
            </w:r>
          </w:p>
        </w:tc>
        <w:tc>
          <w:tcPr>
            <w:tcW w:type="dxa" w:w="3485"/>
          </w:tcPr>
          <w:p>
            <w:pPr>
              <w:spacing w:after="20"/>
            </w:pPr>
            <w:r>
              <w:rPr>
                <w:rFonts w:ascii="Montserrat" w:hAnsi="Montserrat"/>
                <w:sz w:val="15"/>
              </w:rPr>
              <w:t>hs1-901–hs1-907</w:t>
            </w:r>
          </w:p>
        </w:tc>
      </w:tr>
      <w:tr>
        <w:tc>
          <w:tcPr>
            <w:tcW w:type="dxa" w:w="3485"/>
          </w:tcPr>
          <w:p>
            <w:pPr>
              <w:spacing w:after="20"/>
            </w:pPr>
            <w:r>
              <w:rPr>
                <w:rFonts w:ascii="Montserrat" w:hAnsi="Montserrat"/>
                <w:sz w:val="15"/>
              </w:rPr>
              <w:t>hs1-s10</w:t>
            </w:r>
          </w:p>
        </w:tc>
        <w:tc>
          <w:tcPr>
            <w:tcW w:type="dxa" w:w="3485"/>
          </w:tcPr>
          <w:p>
            <w:pPr>
              <w:spacing w:after="20"/>
            </w:pPr>
            <w:r>
              <w:rPr>
                <w:rFonts w:ascii="Montserrat" w:hAnsi="Montserrat"/>
                <w:sz w:val="15"/>
              </w:rPr>
              <w:t>Capstone &amp; completion</w:t>
            </w:r>
          </w:p>
        </w:tc>
        <w:tc>
          <w:tcPr>
            <w:tcW w:type="dxa" w:w="3485"/>
          </w:tcPr>
          <w:p>
            <w:pPr>
              <w:spacing w:after="20"/>
            </w:pPr>
            <w:r>
              <w:rPr>
                <w:rFonts w:ascii="Montserrat" w:hAnsi="Montserrat"/>
                <w:sz w:val="15"/>
              </w:rPr>
              <w:t>hs1-950–hs1-990</w:t>
            </w:r>
          </w:p>
        </w:tc>
      </w:tr>
    </w:tbl>
    <w:p>
      <w:pPr>
        <w:pStyle w:val="Heading3"/>
        <w:pageBreakBefore/>
      </w:pPr>
      <w:r>
        <w:t>Proposed changes</w:t>
      </w:r>
    </w:p>
    <w:p>
      <w:r>
        <w:t>None. The source Phase 2 ids, order, screen types and scoring allocation are retained exactly. Any</w:t>
      </w:r>
    </w:p>
    <w:p>
      <w:r>
        <w:t>change must be proposed in Phase 2/4 before a build starts.</w:t>
      </w:r>
    </w:p>
    <w:p>
      <w:pPr/>
      <w:r>
        <w:t>────────────────────────────────────────────────────</w:t>
      </w:r>
    </w:p>
    <w:p>
      <w:pPr>
        <w:pStyle w:val="Heading2"/>
      </w:pPr>
      <w:r>
        <w:t>B. Screen cards</w:t>
      </w:r>
    </w:p>
    <w:p>
      <w:pPr>
        <w:pStyle w:val="Heading3"/>
        <w:pageBreakBefore/>
      </w:pPr>
      <w:r>
        <w:t>hs1-000 — Facility Management &amp; Safety</w:t>
      </w:r>
    </w:p>
    <w:p>
      <w:r>
        <w:t>Status: Draft — ready for SME review · Section / node: Welcome / hs1-s0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 the course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Facility Management &amp; Safety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"Facility Management &amp; Safety" · "Your first-week safety essentials"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title gradient with supplied white My Clinic logo, large Montserrat course title, and a cropped white petal watermark. Noor is placed l1 half-body bottom-right.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primary · text on_primary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white petal mark at 8–10% opacity,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char-noor-welcome · placement L1 half-body bottom-right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Decorative navy title gradient.</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char-noor-welcome at L1 half-body bottom-right.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char-noor-welcome at L1 half-body bottom-right.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"Facility Management &amp; Safety" · "Your first-week safety essentials"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33 words / ≈ 14.1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Welcome to Facility Management &amp; Safety. You will practise decisions that help you act with confidence. You will leave with practical actions for your next shift. Pause and connect this to your role.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"hs1-000",</w:t>
      </w:r>
    </w:p>
    <w:p>
      <w:pPr>
        <w:pStyle w:val="StoryboardCode"/>
      </w:pPr>
      <w:r>
        <w:t xml:space="preserve">  "title": "Facility Management &amp; Safety",</w:t>
      </w:r>
    </w:p>
    <w:p>
      <w:pPr>
        <w:pStyle w:val="StoryboardCode"/>
      </w:pPr>
      <w:r>
        <w:t xml:space="preserve">  "section": "Welcome",</w:t>
      </w:r>
    </w:p>
    <w:p>
      <w:pPr>
        <w:pStyle w:val="StoryboardCode"/>
      </w:pPr>
      <w:r>
        <w:t xml:space="preserve">  "node_id": "hs1-s0",</w:t>
      </w:r>
    </w:p>
    <w:p>
      <w:pPr>
        <w:pStyle w:val="StoryboardCode"/>
      </w:pPr>
      <w:r>
        <w:t xml:space="preserve">  "objective_ids": [],</w:t>
      </w:r>
    </w:p>
    <w:p>
      <w:pPr>
        <w:pStyle w:val="StoryboardCode"/>
      </w:pPr>
      <w:r>
        <w:t xml:space="preserve">  "points": 0,</w:t>
      </w:r>
    </w:p>
    <w:p>
      <w:pPr>
        <w:pStyle w:val="StoryboardCode"/>
      </w:pPr>
      <w:r>
        <w:t xml:space="preserve">  "narration_script_id": "hs1-000",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hs1-000. Do not reuse source-video or source-deck imagery where the Phase 0 file prohibits it.</w:t>
      </w:r>
    </w:p>
    <w:p>
      <w:pPr/>
      <w:r>
        <w:t>────────────────────────────────────────────────────</w:t>
      </w:r>
    </w:p>
    <w:p>
      <w:pPr>
        <w:pStyle w:val="Heading3"/>
        <w:pageBreakBefore/>
      </w:pPr>
      <w:r>
        <w:t>hs1-001 — Why it matters; how the course works</w:t>
      </w:r>
    </w:p>
    <w:p>
      <w:r>
        <w:t>Status: Draft — ready for SME review · Section / node: Welcome / hs1-s0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Why it matters; how the course works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 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Why it matters; how the course works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3 icons: Protect patients · Protect you · Pass the CBAHI survey; "9 short sections · resume any time"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why it matters; how the course works, using a navy header, concise keyword cards and one Ambitious teal #008C99 highlight. Noor is placed l3 right column, half-body.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char-noor-explaining · placement L3 right column, half-body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char-noor-explaining at L3 right column, half-body.</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char-noor-explaining at L3 right column, half-body.</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3 icons: Protect patients · Protect you · Pass the CBAHI survey; "9 short sections · resume any time"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68 words / ≈ 29.1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CBAHI surveyors ask staff, not just managers. On my first day I didn't know where the nearest call point was. Keep the main point connected to a familiar task or conversation. That connection makes the information easier to use when it matters. Use the principle in context.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"hs1-001",</w:t>
      </w:r>
    </w:p>
    <w:p>
      <w:pPr>
        <w:pStyle w:val="StoryboardCode"/>
      </w:pPr>
      <w:r>
        <w:t xml:space="preserve">  "title": "Why it matters; how the course works",</w:t>
      </w:r>
    </w:p>
    <w:p>
      <w:pPr>
        <w:pStyle w:val="StoryboardCode"/>
      </w:pPr>
      <w:r>
        <w:t xml:space="preserve">  "section": "Welcome",</w:t>
      </w:r>
    </w:p>
    <w:p>
      <w:pPr>
        <w:pStyle w:val="StoryboardCode"/>
      </w:pPr>
      <w:r>
        <w:t xml:space="preserve">  "node_id": "hs1-s0",</w:t>
      </w:r>
    </w:p>
    <w:p>
      <w:pPr>
        <w:pStyle w:val="StoryboardCode"/>
      </w:pPr>
      <w:r>
        <w:t xml:space="preserve">  "objective_ids": [],</w:t>
      </w:r>
    </w:p>
    <w:p>
      <w:pPr>
        <w:pStyle w:val="StoryboardCode"/>
      </w:pPr>
      <w:r>
        <w:t xml:space="preserve">  "points": 0,</w:t>
      </w:r>
    </w:p>
    <w:p>
      <w:pPr>
        <w:pStyle w:val="StoryboardCode"/>
      </w:pPr>
      <w:r>
        <w:t xml:space="preserve">  "narration_script_id": "hs1-001",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hs1-001. Do not reuse source-video or source-deck imagery where the Phase 0 file prohibits it.</w:t>
      </w:r>
    </w:p>
    <w:p>
      <w:pPr/>
      <w:r>
        <w:t>────────────────────────────────────────────────────</w:t>
      </w:r>
    </w:p>
    <w:p>
      <w:pPr>
        <w:pStyle w:val="Heading3"/>
        <w:pageBreakBefore/>
      </w:pPr>
      <w:r>
        <w:t>hs1-002 — Unscored confidence check (baseline)</w:t>
      </w:r>
    </w:p>
    <w:p>
      <w:r>
        <w:t>Status: Draft — ready for SME review · Section / node: Welcome / hs1-s0 · Type: poll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Unscored confidence check (baseline)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Unscored confidence check (baseline)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"How confident are you to act in a fire right now?" 1–4</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Reflection text: "We'll come back to this at the end."</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unscored confidence check (baseline),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"How confident are you to act in a fire right now?" 1–4</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Reflection text: "We'll come back to this at the end."</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reflective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19 words / ≈ 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This reflection is not scored. Choose the response that helps you set one intention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"poll",</w:t>
      </w:r>
    </w:p>
    <w:p>
      <w:pPr>
        <w:pStyle w:val="StoryboardCode"/>
      </w:pPr>
      <w:r>
        <w:t xml:space="preserve">  "id": "hs1-002",</w:t>
      </w:r>
    </w:p>
    <w:p>
      <w:pPr>
        <w:pStyle w:val="StoryboardCode"/>
      </w:pPr>
      <w:r>
        <w:t xml:space="preserve">  "title": "Unscored confidence check (baseline)",</w:t>
      </w:r>
    </w:p>
    <w:p>
      <w:pPr>
        <w:pStyle w:val="StoryboardCode"/>
      </w:pPr>
      <w:r>
        <w:t xml:space="preserve">  "section": "Welcome",</w:t>
      </w:r>
    </w:p>
    <w:p>
      <w:pPr>
        <w:pStyle w:val="StoryboardCode"/>
      </w:pPr>
      <w:r>
        <w:t xml:space="preserve">  "node_id": "hs1-s0",</w:t>
      </w:r>
    </w:p>
    <w:p>
      <w:pPr>
        <w:pStyle w:val="StoryboardCode"/>
      </w:pPr>
      <w:r>
        <w:t xml:space="preserve">  "objective_ids": [],</w:t>
      </w:r>
    </w:p>
    <w:p>
      <w:pPr>
        <w:pStyle w:val="StoryboardCode"/>
      </w:pPr>
      <w:r>
        <w:t xml:space="preserve">  "points": 0,</w:t>
      </w:r>
    </w:p>
    <w:p>
      <w:pPr>
        <w:pStyle w:val="StoryboardCode"/>
      </w:pPr>
      <w:r>
        <w:t xml:space="preserve">  "narration_script_id": "hs1-002",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hs1-002. Do not reuse source-video or source-deck imagery where the Phase 0 file prohibits it.</w:t>
      </w:r>
    </w:p>
    <w:p>
      <w:pPr/>
      <w:r>
        <w:t>────────────────────────────────────────────────────</w:t>
      </w:r>
    </w:p>
    <w:p>
      <w:pPr>
        <w:pStyle w:val="Heading3"/>
        <w:pageBreakBefore/>
      </w:pPr>
      <w:r>
        <w:t>hs1-101 — Why the chapter exists</w:t>
      </w:r>
    </w:p>
    <w:p>
      <w:r>
        <w:t>Status: Draft — ready for SME review · Section / node: 1 · The eight FMS plans / hs1-s1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Why the chapter exists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Why the chapter exists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Survey requirement · Everyone's responsibility · One connected system</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why the chapter exists,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Survey requirement · Everyone's responsibility · One connected system</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78 words / ≈ 33.4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chapter is a survey requirement, a shared responsibility, and one connected system. Notice which part of the information you would need first in practice. Use that as the starting point for a safe, respectful next action. Carry the idea into your next decision. Notice which part of this you would use first on shift. The aim is a decision you can repeat, not a phrase to recall. Link it to the task waiting for you tomorrow.</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"hs1-101",</w:t>
      </w:r>
    </w:p>
    <w:p>
      <w:pPr>
        <w:pStyle w:val="StoryboardCode"/>
      </w:pPr>
      <w:r>
        <w:t xml:space="preserve">  "title": "Why the chapter exists",</w:t>
      </w:r>
    </w:p>
    <w:p>
      <w:pPr>
        <w:pStyle w:val="StoryboardCode"/>
      </w:pPr>
      <w:r>
        <w:t xml:space="preserve">  "section": "1 · The eight FMS plans",</w:t>
      </w:r>
    </w:p>
    <w:p>
      <w:pPr>
        <w:pStyle w:val="StoryboardCode"/>
      </w:pPr>
      <w:r>
        <w:t xml:space="preserve">  "node_id": "hs1-s1",</w:t>
      </w:r>
    </w:p>
    <w:p>
      <w:pPr>
        <w:pStyle w:val="StoryboardCode"/>
      </w:pPr>
      <w:r>
        <w:t xml:space="preserve">  "objective_ids": [],</w:t>
      </w:r>
    </w:p>
    <w:p>
      <w:pPr>
        <w:pStyle w:val="StoryboardCode"/>
      </w:pPr>
      <w:r>
        <w:t xml:space="preserve">  "points": 0,</w:t>
      </w:r>
    </w:p>
    <w:p>
      <w:pPr>
        <w:pStyle w:val="StoryboardCode"/>
      </w:pPr>
      <w:r>
        <w:t xml:space="preserve">  "narration_script_id": "hs1-101",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hs1-101. Do not reuse source-video or source-deck imagery where the Phase 0 file prohibits it.</w:t>
      </w:r>
    </w:p>
    <w:p>
      <w:pPr/>
      <w:r>
        <w:t>────────────────────────────────────────────────────</w:t>
      </w:r>
    </w:p>
    <w:p>
      <w:pPr>
        <w:pStyle w:val="Heading3"/>
        <w:pageBreakBefore/>
      </w:pPr>
      <w:r>
        <w:t>hs1-102 — The eight plans</w:t>
      </w:r>
    </w:p>
    <w:p>
      <w:r>
        <w:t>Status: Draft — ready for SME review · Section / node: 1 · The eight FMS plans / hs1-s1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Explore the eight plans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pp.4–8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eight plans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Icon grid of 8 plans (own SVG). Each region opens: purpose + 4 main functions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All 8 regions must be opened</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high-clarity central visual for explore the eight plans, with large keyboard-reachable hotspot markers, a short instruction panel and no text baked into the image.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hs1-img-8plans</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hs1-img-8plans: 4×2 grid, one line icon per plan, label under each; hotspot rects per tile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"Eight Facility Management and Safety plans shown as icons."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Icon grid of 8 plans (own SVG). Each region opens: purpose + 4 main functions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All 8 regions must be opened</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64 words / ≈ 27.4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focus here is explore the eight plans. Open each marker in turn before you decide what happens next. Each marker adds a detail that supports a more confident response. Notice which part of this you would use first on shift. The aim is a decision you can repeat, not a phrase to recall. Link it to the task waiting for you tomorrow.</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"hs1-102",</w:t>
      </w:r>
    </w:p>
    <w:p>
      <w:pPr>
        <w:pStyle w:val="StoryboardCode"/>
      </w:pPr>
      <w:r>
        <w:t xml:space="preserve">  "title": "The eight plans",</w:t>
      </w:r>
    </w:p>
    <w:p>
      <w:pPr>
        <w:pStyle w:val="StoryboardCode"/>
      </w:pPr>
      <w:r>
        <w:t xml:space="preserve">  "section": "1 · The eight FMS plans",</w:t>
      </w:r>
    </w:p>
    <w:p>
      <w:pPr>
        <w:pStyle w:val="StoryboardCode"/>
      </w:pPr>
      <w:r>
        <w:t xml:space="preserve">  "node_id": "hs1-s1",</w:t>
      </w:r>
    </w:p>
    <w:p>
      <w:pPr>
        <w:pStyle w:val="StoryboardCode"/>
      </w:pPr>
      <w:r>
        <w:t xml:space="preserve">  "objective_ids": [],</w:t>
      </w:r>
    </w:p>
    <w:p>
      <w:pPr>
        <w:pStyle w:val="StoryboardCode"/>
      </w:pPr>
      <w:r>
        <w:t xml:space="preserve">  "points": 0,</w:t>
      </w:r>
    </w:p>
    <w:p>
      <w:pPr>
        <w:pStyle w:val="StoryboardCode"/>
      </w:pPr>
      <w:r>
        <w:t xml:space="preserve">  "narration_script_id": "hs1-102",</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&lt;hs1-img-8plans&gt;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hs1-102. Do not reuse source-video or source-deck imagery where the Phase 0 file prohibits it.</w:t>
      </w:r>
    </w:p>
    <w:p>
      <w:pPr/>
      <w:r>
        <w:t>────────────────────────────────────────────────────</w:t>
      </w:r>
    </w:p>
    <w:p>
      <w:pPr>
        <w:pStyle w:val="Heading3"/>
        <w:pageBreakBefore/>
      </w:pPr>
      <w:r>
        <w:t>hs1-103 — Plans ↔ codes link</w:t>
      </w:r>
    </w:p>
    <w:p>
      <w:r>
        <w:t>Status: Draft — ready for SME review · Section / node: 1 · The eight FMS plans / hs1-s1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Plans ↔ codes link</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Plans ↔ codes link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 fire is a Code Red. A chemical spill is a Code Orange."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plans ↔ codes link,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 fire is a Code Red. A chemical spill is a Code Orange."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51 words / ≈ 21.9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Plans and codes are two views of the same system: give one example of each. Keep the main point connected to a familiar task or conversation. That connection makes the information easier to use when it matters. The aim is a decision you can repeat, not a phrase to recall.</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"hs1-103",</w:t>
      </w:r>
    </w:p>
    <w:p>
      <w:pPr>
        <w:pStyle w:val="StoryboardCode"/>
      </w:pPr>
      <w:r>
        <w:t xml:space="preserve">  "title": "Plans ↔ codes link",</w:t>
      </w:r>
    </w:p>
    <w:p>
      <w:pPr>
        <w:pStyle w:val="StoryboardCode"/>
      </w:pPr>
      <w:r>
        <w:t xml:space="preserve">  "section": "1 · The eight FMS plans",</w:t>
      </w:r>
    </w:p>
    <w:p>
      <w:pPr>
        <w:pStyle w:val="StoryboardCode"/>
      </w:pPr>
      <w:r>
        <w:t xml:space="preserve">  "node_id": "hs1-s1",</w:t>
      </w:r>
    </w:p>
    <w:p>
      <w:pPr>
        <w:pStyle w:val="StoryboardCode"/>
      </w:pPr>
      <w:r>
        <w:t xml:space="preserve">  "objective_ids": [],</w:t>
      </w:r>
    </w:p>
    <w:p>
      <w:pPr>
        <w:pStyle w:val="StoryboardCode"/>
      </w:pPr>
      <w:r>
        <w:t xml:space="preserve">  "points": 0,</w:t>
      </w:r>
    </w:p>
    <w:p>
      <w:pPr>
        <w:pStyle w:val="StoryboardCode"/>
      </w:pPr>
      <w:r>
        <w:t xml:space="preserve">  "narration_script_id": "hs1-103",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hs1-103. Do not reuse source-video or source-deck imagery where the Phase 0 file prohibits it.</w:t>
      </w:r>
    </w:p>
    <w:p>
      <w:pPr/>
      <w:r>
        <w:t>────────────────────────────────────────────────────</w:t>
      </w:r>
    </w:p>
    <w:p>
      <w:pPr>
        <w:pStyle w:val="Heading3"/>
        <w:pageBreakBefore/>
      </w:pPr>
      <w:r>
        <w:t>hs1-104 — Plans</w:t>
      </w:r>
    </w:p>
    <w:p>
      <w:r>
        <w:t>Status: Draft — ready for SME review · Section / node: 1 · The eight FMS plans / hs1-s1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plans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pp.5–8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Plans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8 pairs: plan ↔ purpose (one sentence each)</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Per-pair feedback; correct set shown after submit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check plans.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8 pairs: plan ↔ purpose (one sentence each)</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Per-pair feedback; correct set shown after submit</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Per-pair feedback; correct set shown after submit</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Per-pair feedback; correct set shown after submit</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"hs1-104",</w:t>
      </w:r>
    </w:p>
    <w:p>
      <w:pPr>
        <w:pStyle w:val="StoryboardCode"/>
      </w:pPr>
      <w:r>
        <w:t xml:space="preserve">  "title": "Plans",</w:t>
      </w:r>
    </w:p>
    <w:p>
      <w:pPr>
        <w:pStyle w:val="StoryboardCode"/>
      </w:pPr>
      <w:r>
        <w:t xml:space="preserve">  "section": "1 · The eight FMS plans",</w:t>
      </w:r>
    </w:p>
    <w:p>
      <w:pPr>
        <w:pStyle w:val="StoryboardCode"/>
      </w:pPr>
      <w:r>
        <w:t xml:space="preserve">  "node_id": "hs1-s1",</w:t>
      </w:r>
    </w:p>
    <w:p>
      <w:pPr>
        <w:pStyle w:val="StoryboardCode"/>
      </w:pPr>
      <w:r>
        <w:t xml:space="preserve">  "objective_ids": [</w:t>
      </w:r>
    </w:p>
    <w:p>
      <w:pPr>
        <w:pStyle w:val="StoryboardCode"/>
      </w:pPr>
      <w:r>
        <w:t xml:space="preserve">    "hs1-o1"</w:t>
      </w:r>
    </w:p>
    <w:p>
      <w:pPr>
        <w:pStyle w:val="StoryboardCode"/>
      </w:pPr>
      <w:r>
        <w:t xml:space="preserve">  ],</w:t>
      </w:r>
    </w:p>
    <w:p>
      <w:pPr>
        <w:pStyle w:val="StoryboardCode"/>
      </w:pPr>
      <w:r>
        <w:t xml:space="preserve">  "points": 10,</w:t>
      </w:r>
    </w:p>
    <w:p>
      <w:pPr>
        <w:pStyle w:val="StoryboardCode"/>
      </w:pPr>
      <w:r>
        <w:t xml:space="preserve">  "narration_script_id": "hs1-104",</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hs1-104. Do not reuse source-video or source-deck imagery where the Phase 0 file prohibits it.</w:t>
      </w:r>
    </w:p>
    <w:p>
      <w:pPr/>
      <w:r>
        <w:t>────────────────────────────────────────────────────</w:t>
      </w:r>
    </w:p>
    <w:p>
      <w:pPr>
        <w:pStyle w:val="Heading3"/>
        <w:pageBreakBefore/>
      </w:pPr>
      <w:r>
        <w:t>hs1-201 — Four core terms</w:t>
      </w:r>
    </w:p>
    <w:p>
      <w:r>
        <w:t>Status: Draft — ready for SME review · Section / node: 2 · Occupational Health &amp; Safety / hs1-s2 · Type: flashcards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Four core terms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Four core terms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Health · Safety · Hazard · Risk (front term, back definition + example)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Flip</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four core terms,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Health · Safety · Hazard · Risk (front term, back definition + example)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Flip</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63 words / ≈ 27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Risk is likelihood plus severity. A hazard is the thing, risk is the chance it hurts someone. Reveal each card, then pause to recall the point before moving on. Link the term with the action it should prompt in practice. If one detail stays with you, let it be the safe one. Ask early when a situation does not match the rule.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"flashcards",</w:t>
      </w:r>
    </w:p>
    <w:p>
      <w:pPr>
        <w:pStyle w:val="StoryboardCode"/>
      </w:pPr>
      <w:r>
        <w:t xml:space="preserve">  "id": "hs1-201",</w:t>
      </w:r>
    </w:p>
    <w:p>
      <w:pPr>
        <w:pStyle w:val="StoryboardCode"/>
      </w:pPr>
      <w:r>
        <w:t xml:space="preserve">  "title": "Four core terms",</w:t>
      </w:r>
    </w:p>
    <w:p>
      <w:pPr>
        <w:pStyle w:val="StoryboardCode"/>
      </w:pPr>
      <w:r>
        <w:t xml:space="preserve">  "section": "2 · Occupational Health &amp; Safety",</w:t>
      </w:r>
    </w:p>
    <w:p>
      <w:pPr>
        <w:pStyle w:val="StoryboardCode"/>
      </w:pPr>
      <w:r>
        <w:t xml:space="preserve">  "node_id": "hs1-s2",</w:t>
      </w:r>
    </w:p>
    <w:p>
      <w:pPr>
        <w:pStyle w:val="StoryboardCode"/>
      </w:pPr>
      <w:r>
        <w:t xml:space="preserve">  "objective_ids": [],</w:t>
      </w:r>
    </w:p>
    <w:p>
      <w:pPr>
        <w:pStyle w:val="StoryboardCode"/>
      </w:pPr>
      <w:r>
        <w:t xml:space="preserve">  "points": 0,</w:t>
      </w:r>
    </w:p>
    <w:p>
      <w:pPr>
        <w:pStyle w:val="StoryboardCode"/>
      </w:pPr>
      <w:r>
        <w:t xml:space="preserve">  "narration_script_id": "hs1-201",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hs1-201. Do not reuse source-video or source-deck imagery where the Phase 0 file prohibits it.</w:t>
      </w:r>
    </w:p>
    <w:p>
      <w:pPr/>
      <w:r>
        <w:t>────────────────────────────────────────────────────</w:t>
      </w:r>
    </w:p>
    <w:p>
      <w:pPr>
        <w:pStyle w:val="Heading3"/>
        <w:pageBreakBefore/>
      </w:pPr>
      <w:r>
        <w:t>hs1-202 — Incident types</w:t>
      </w:r>
    </w:p>
    <w:p>
      <w:r>
        <w:t>Status: Draft — ready for SME review · Section / node: 2 · Occupational Health &amp; Safety / hs1-s2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Incident types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Incident types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Near miss · First aid · Medical treatment · Lost time · Fatality. Near miss tagged "most valuable to report"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Open each</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incident types,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Near miss · First aid · Medical treatment · Lost time · Fatality. Near miss tagged "most valuable to report"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Open each</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71 words / ≈ 30.4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A near miss is the most valuable report: it is free learning. Use each section to build the picture step by step. Before moving on, identify the action or check that belongs to your role. Ask early when a situation does not match the rule. Good habits here are quiet: check, confirm, continue. Pause and connect this to your role. Use the principle in context. Keep the next action clear.</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"hs1-202",</w:t>
      </w:r>
    </w:p>
    <w:p>
      <w:pPr>
        <w:pStyle w:val="StoryboardCode"/>
      </w:pPr>
      <w:r>
        <w:t xml:space="preserve">  "title": "Incident types",</w:t>
      </w:r>
    </w:p>
    <w:p>
      <w:pPr>
        <w:pStyle w:val="StoryboardCode"/>
      </w:pPr>
      <w:r>
        <w:t xml:space="preserve">  "section": "2 · Occupational Health &amp; Safety",</w:t>
      </w:r>
    </w:p>
    <w:p>
      <w:pPr>
        <w:pStyle w:val="StoryboardCode"/>
      </w:pPr>
      <w:r>
        <w:t xml:space="preserve">  "node_id": "hs1-s2",</w:t>
      </w:r>
    </w:p>
    <w:p>
      <w:pPr>
        <w:pStyle w:val="StoryboardCode"/>
      </w:pPr>
      <w:r>
        <w:t xml:space="preserve">  "objective_ids": [],</w:t>
      </w:r>
    </w:p>
    <w:p>
      <w:pPr>
        <w:pStyle w:val="StoryboardCode"/>
      </w:pPr>
      <w:r>
        <w:t xml:space="preserve">  "points": 0,</w:t>
      </w:r>
    </w:p>
    <w:p>
      <w:pPr>
        <w:pStyle w:val="StoryboardCode"/>
      </w:pPr>
      <w:r>
        <w:t xml:space="preserve">  "narration_script_id": "hs1-202",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hs1-202. Do not reuse source-video or source-deck imagery where the Phase 0 file prohibits it.</w:t>
      </w:r>
    </w:p>
    <w:p>
      <w:pPr/>
      <w:r>
        <w:t>────────────────────────────────────────────────────</w:t>
      </w:r>
    </w:p>
    <w:p>
      <w:pPr>
        <w:pStyle w:val="Heading3"/>
        <w:pageBreakBefore/>
      </w:pPr>
      <w:r>
        <w:t>hs1-203 — AREC cycle</w:t>
      </w:r>
    </w:p>
    <w:p>
      <w:r>
        <w:t>Status: Draft — ready for SME review · Section / node: 2 · Occupational Health &amp; Safety / hs1-s2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AREC cycle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AREC cycle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Circular SVG: Anticipate → Recognise → Evaluate → Control</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4 labels with short text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arec cycle,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hs1-img-arec</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hs1-img-arec: 4-stage circular arrow, brand colours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"AREC cycle: Anticipate, Recognise, Evaluate, Control."</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Circular SVG: Anticipate → Recognise → Evaluate → Control</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4 labels with short text</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70 words / ≈ 30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AREC as a habit before every task, not a form. Read each label as a prompt for what to check or who should act next. The useful step is linking the visual with a real decision. Good habits here are quiet: check, confirm, continue. Pause and connect this to your role. Use the principle in context. Keep the next action clear. Think of the first detail you would check.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"hs1-203",</w:t>
      </w:r>
    </w:p>
    <w:p>
      <w:pPr>
        <w:pStyle w:val="StoryboardCode"/>
      </w:pPr>
      <w:r>
        <w:t xml:space="preserve">  "title": "AREC cycle",</w:t>
      </w:r>
    </w:p>
    <w:p>
      <w:pPr>
        <w:pStyle w:val="StoryboardCode"/>
      </w:pPr>
      <w:r>
        <w:t xml:space="preserve">  "section": "2 · Occupational Health &amp; Safety",</w:t>
      </w:r>
    </w:p>
    <w:p>
      <w:pPr>
        <w:pStyle w:val="StoryboardCode"/>
      </w:pPr>
      <w:r>
        <w:t xml:space="preserve">  "node_id": "hs1-s2",</w:t>
      </w:r>
    </w:p>
    <w:p>
      <w:pPr>
        <w:pStyle w:val="StoryboardCode"/>
      </w:pPr>
      <w:r>
        <w:t xml:space="preserve">  "objective_ids": [],</w:t>
      </w:r>
    </w:p>
    <w:p>
      <w:pPr>
        <w:pStyle w:val="StoryboardCode"/>
      </w:pPr>
      <w:r>
        <w:t xml:space="preserve">  "points": 0,</w:t>
      </w:r>
    </w:p>
    <w:p>
      <w:pPr>
        <w:pStyle w:val="StoryboardCode"/>
      </w:pPr>
      <w:r>
        <w:t xml:space="preserve">  "narration_script_id": "hs1-203",</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&lt;hs1-img-arec&gt;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hs1-203. Do not reuse source-video or source-deck imagery where the Phase 0 file prohibits it.</w:t>
      </w:r>
    </w:p>
    <w:p>
      <w:pPr/>
      <w:r>
        <w:t>────────────────────────────────────────────────────</w:t>
      </w:r>
    </w:p>
    <w:p>
      <w:pPr>
        <w:pStyle w:val="Heading3"/>
        <w:pageBreakBefore/>
      </w:pPr>
      <w:r>
        <w:t>hs1-204 — Hierarchy of controls</w:t>
      </w:r>
    </w:p>
    <w:p>
      <w:r>
        <w:t>Status: Draft — ready for SME review · Section / node: 2 · Occupational Health &amp; Safety / hs1-s2 · Type: sorting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Hierarchy of controls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Hierarchy of controls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Order most → least effective: Elimination, Substitution, Engineering, Administrative, PPE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"PPE is the last line of defence, not the first."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hierarchy of controls.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Order most → least effective: Elimination, Substitution, Engineering, Administrative, PPE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"PPE is the last line of defence, not the first."</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"PPE is the last line of defence, not the first."</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"PPE is the last line of defence, not the first."</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23 words / ≈ 9.9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 Use the rule you practised.</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"hs1-204",</w:t>
      </w:r>
    </w:p>
    <w:p>
      <w:pPr>
        <w:pStyle w:val="StoryboardCode"/>
      </w:pPr>
      <w:r>
        <w:t xml:space="preserve">  "title": "Hierarchy of controls",</w:t>
      </w:r>
    </w:p>
    <w:p>
      <w:pPr>
        <w:pStyle w:val="StoryboardCode"/>
      </w:pPr>
      <w:r>
        <w:t xml:space="preserve">  "section": "2 · Occupational Health &amp; Safety",</w:t>
      </w:r>
    </w:p>
    <w:p>
      <w:pPr>
        <w:pStyle w:val="StoryboardCode"/>
      </w:pPr>
      <w:r>
        <w:t xml:space="preserve">  "node_id": "hs1-s2",</w:t>
      </w:r>
    </w:p>
    <w:p>
      <w:pPr>
        <w:pStyle w:val="StoryboardCode"/>
      </w:pPr>
      <w:r>
        <w:t xml:space="preserve">  "objective_ids": [</w:t>
      </w:r>
    </w:p>
    <w:p>
      <w:pPr>
        <w:pStyle w:val="StoryboardCode"/>
      </w:pPr>
      <w:r>
        <w:t xml:space="preserve">    "hs1-o2"</w:t>
      </w:r>
    </w:p>
    <w:p>
      <w:pPr>
        <w:pStyle w:val="StoryboardCode"/>
      </w:pPr>
      <w:r>
        <w:t xml:space="preserve">  ],</w:t>
      </w:r>
    </w:p>
    <w:p>
      <w:pPr>
        <w:pStyle w:val="StoryboardCode"/>
      </w:pPr>
      <w:r>
        <w:t xml:space="preserve">  "points": 10,</w:t>
      </w:r>
    </w:p>
    <w:p>
      <w:pPr>
        <w:pStyle w:val="StoryboardCode"/>
      </w:pPr>
      <w:r>
        <w:t xml:space="preserve">  "narration_script_id": "hs1-204",</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hs1-204. Do not reuse source-video or source-deck imagery where the Phase 0 file prohibits it.</w:t>
      </w:r>
    </w:p>
    <w:p>
      <w:pPr/>
      <w:r>
        <w:t>────────────────────────────────────────────────────</w:t>
      </w:r>
    </w:p>
    <w:p>
      <w:pPr>
        <w:pStyle w:val="Heading3"/>
        <w:pageBreakBefore/>
      </w:pPr>
      <w:r>
        <w:t>hs1-205 — AREC + controls + rights</w:t>
      </w:r>
    </w:p>
    <w:p>
      <w:r>
        <w:t>Status: Draft — ready for SME review · Section / node: 2 · Occupational Health &amp; Safety / hs1-s2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Apply AREC + controls + rights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pp.12–15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AREC + controls + rights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Corridor with a trailing cable across a walkway near a patient waiting area (illustration). 3 nodes: (1) what do you do first; (2) which control is strongest (re-route cable / cover / sign / warn); (3) supervisor says "leave it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choice has a why feedback; pass_score 2 of 3 best choices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Ambitious teal #008C99 progress cue for apply arec + controls + rights. Noor is placed l5 avatar above situation.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-happy / -concern · placement L5 avatar above situation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-happy / -concern at L5 avatar above situation.</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-happy / -concern at L5 avatar above situation.</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Corridor with a trailing cable across a walkway near a patient waiting area (illustration). 3 nodes: (1) what do you do first; (2) which control is strongest (re-route cable / cover / sign / warn); (3) supervisor says "leave it, we're busy" → use your right to stop unsafe work, contact your Safety Liaison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choice has a why feedback; pass_score 2 of 3 best choices</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pass_score 2 of 3 best choices</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Each choice has a why feedback; pass_score 2 of 3 best choices</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Each choice has a why feedback; pass_score 2 of 3 best choices</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Each choice has a why feedback; pass_score 2 of 3 best choices</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31 words / ≈ 13.3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 Focus on the action that fits. Feedback explains the reasoning after you respond.</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"hs1-205",</w:t>
      </w:r>
    </w:p>
    <w:p>
      <w:pPr>
        <w:pStyle w:val="StoryboardCode"/>
      </w:pPr>
      <w:r>
        <w:t xml:space="preserve">  "title": "AREC + controls + rights",</w:t>
      </w:r>
    </w:p>
    <w:p>
      <w:pPr>
        <w:pStyle w:val="StoryboardCode"/>
      </w:pPr>
      <w:r>
        <w:t xml:space="preserve">  "section": "2 · Occupational Health &amp; Safety",</w:t>
      </w:r>
    </w:p>
    <w:p>
      <w:pPr>
        <w:pStyle w:val="StoryboardCode"/>
      </w:pPr>
      <w:r>
        <w:t xml:space="preserve">  "node_id": "hs1-s2",</w:t>
      </w:r>
    </w:p>
    <w:p>
      <w:pPr>
        <w:pStyle w:val="StoryboardCode"/>
      </w:pPr>
      <w:r>
        <w:t xml:space="preserve">  "objective_ids": [</w:t>
      </w:r>
    </w:p>
    <w:p>
      <w:pPr>
        <w:pStyle w:val="StoryboardCode"/>
      </w:pPr>
      <w:r>
        <w:t xml:space="preserve">    "hs1-o2"</w:t>
      </w:r>
    </w:p>
    <w:p>
      <w:pPr>
        <w:pStyle w:val="StoryboardCode"/>
      </w:pPr>
      <w:r>
        <w:t xml:space="preserve">  ],</w:t>
      </w:r>
    </w:p>
    <w:p>
      <w:pPr>
        <w:pStyle w:val="StoryboardCode"/>
      </w:pPr>
      <w:r>
        <w:t xml:space="preserve">  "points": 15,</w:t>
      </w:r>
    </w:p>
    <w:p>
      <w:pPr>
        <w:pStyle w:val="StoryboardCode"/>
      </w:pPr>
      <w:r>
        <w:t xml:space="preserve">  "narration_script_id": "hs1-205",</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hs1-205. Do not reuse source-video or source-deck imagery where the Phase 0 file prohibits it.</w:t>
      </w:r>
    </w:p>
    <w:p>
      <w:pPr/>
      <w:r>
        <w:t>────────────────────────────────────────────────────</w:t>
      </w:r>
    </w:p>
    <w:p>
      <w:pPr>
        <w:pStyle w:val="Heading3"/>
        <w:pageBreakBefore/>
      </w:pPr>
      <w:r>
        <w:t>hs1-206 — Who to contact + your rights</w:t>
      </w:r>
    </w:p>
    <w:p>
      <w:r>
        <w:t>Status: Draft — ready for SME review · Section / node: 2 · Occupational Health &amp; Safety / hs1-s2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Who to contact + your rights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pp.14–15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Who to contact + your rights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Department Safety Liaison (ask your supervisor on day 1) · Right to stop unsafe work · Right to be consulted · Right to training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who to contact + your rights, with one open item at a time, navy structure, and a Ambitious teal #008C99 active-state cue. Omar is placed l3 tip card bottom-left.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tip card · placement L3 tip card bottom-left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 tip card at L3 tip card bottom-left.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 tip card at L3 tip card bottom-left.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Department Safety Liaison (ask your supervisor on day 1) · Right to stop unsafe work · Right to be consulted · Right to training</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67 words / ≈ 28.7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 can stop unsafe work without fear. If you're unsure, ask your supervisor who your liaison is. Read the sections in sequence, then compare the points that matter most in practice. Keep the next action clearer than the terminology. Keep the next action clear. Think of the first detail you would check. Apply the point to a familiar task. Carry the idea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"hs1-206",</w:t>
      </w:r>
    </w:p>
    <w:p>
      <w:pPr>
        <w:pStyle w:val="StoryboardCode"/>
      </w:pPr>
      <w:r>
        <w:t xml:space="preserve">  "title": "Who to contact + your rights",</w:t>
      </w:r>
    </w:p>
    <w:p>
      <w:pPr>
        <w:pStyle w:val="StoryboardCode"/>
      </w:pPr>
      <w:r>
        <w:t xml:space="preserve">  "section": "2 · Occupational Health &amp; Safety",</w:t>
      </w:r>
    </w:p>
    <w:p>
      <w:pPr>
        <w:pStyle w:val="StoryboardCode"/>
      </w:pPr>
      <w:r>
        <w:t xml:space="preserve">  "node_id": "hs1-s2",</w:t>
      </w:r>
    </w:p>
    <w:p>
      <w:pPr>
        <w:pStyle w:val="StoryboardCode"/>
      </w:pPr>
      <w:r>
        <w:t xml:space="preserve">  "objective_ids": [],</w:t>
      </w:r>
    </w:p>
    <w:p>
      <w:pPr>
        <w:pStyle w:val="StoryboardCode"/>
      </w:pPr>
      <w:r>
        <w:t xml:space="preserve">  "points": 0,</w:t>
      </w:r>
    </w:p>
    <w:p>
      <w:pPr>
        <w:pStyle w:val="StoryboardCode"/>
      </w:pPr>
      <w:r>
        <w:t xml:space="preserve">  "narration_script_id": "hs1-206",</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hs1-206. Do not reuse source-video or source-deck imagery where the Phase 0 file prohibits it.</w:t>
      </w:r>
    </w:p>
    <w:p>
      <w:pPr/>
      <w:r>
        <w:t>────────────────────────────────────────────────────</w:t>
      </w:r>
    </w:p>
    <w:p>
      <w:pPr>
        <w:pStyle w:val="Heading3"/>
        <w:pageBreakBefore/>
      </w:pPr>
      <w:r>
        <w:t>hs1-301 — The codes</w:t>
      </w:r>
    </w:p>
    <w:p>
      <w:r>
        <w:t>Status: Draft — ready for SME review · Section / node: 3 · Emergency codes / hs1-s3 · Type: flashcards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Learn the codes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pp.17–18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D2;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codes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11 cards: front = code name + colour chip (bilingual EN/AR), back = meaning + extension (pending D2)</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Flip</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learn the codes, with one open item at a time, navy structure, and a Ambitious teal #008C99 active-state cue. Noor is placed l3 tip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tip card · placement L3 tip card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hs1-img-codes-chips</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hs1-img-codes-chips: 11 colour chips with code names printed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(decorative — name is in text)</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11 cards: front = code name + colour chip (bilingual EN/AR), back = meaning + extension (pending D2)</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Flip</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69 words / ≈ 29.6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Codes are announced overhead. Learn the meaning, then your site's extension. Code Blue is 2222 everywhere. Take the cards one at a time and test whether you can explain the point in your own words. That makes the information easier to use later. Use the principle in context.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"flashcards",</w:t>
      </w:r>
    </w:p>
    <w:p>
      <w:pPr>
        <w:pStyle w:val="StoryboardCode"/>
      </w:pPr>
      <w:r>
        <w:t xml:space="preserve">  "id": "hs1-301",</w:t>
      </w:r>
    </w:p>
    <w:p>
      <w:pPr>
        <w:pStyle w:val="StoryboardCode"/>
      </w:pPr>
      <w:r>
        <w:t xml:space="preserve">  "title": "The codes",</w:t>
      </w:r>
    </w:p>
    <w:p>
      <w:pPr>
        <w:pStyle w:val="StoryboardCode"/>
      </w:pPr>
      <w:r>
        <w:t xml:space="preserve">  "section": "3 · Emergency codes",</w:t>
      </w:r>
    </w:p>
    <w:p>
      <w:pPr>
        <w:pStyle w:val="StoryboardCode"/>
      </w:pPr>
      <w:r>
        <w:t xml:space="preserve">  "node_id": "hs1-s3",</w:t>
      </w:r>
    </w:p>
    <w:p>
      <w:pPr>
        <w:pStyle w:val="StoryboardCode"/>
      </w:pPr>
      <w:r>
        <w:t xml:space="preserve">  "objective_ids": [],</w:t>
      </w:r>
    </w:p>
    <w:p>
      <w:pPr>
        <w:pStyle w:val="StoryboardCode"/>
      </w:pPr>
      <w:r>
        <w:t xml:space="preserve">  "points": 0,</w:t>
      </w:r>
    </w:p>
    <w:p>
      <w:pPr>
        <w:pStyle w:val="StoryboardCode"/>
      </w:pPr>
      <w:r>
        <w:t xml:space="preserve">  "narration_script_id": "hs1-301",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&lt;hs1-img-codes-chips&gt;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D2; do not turn these source values into release policy until the named owner closes them.</w:t>
      </w:r>
    </w:p>
    <w:p>
      <w:pPr>
        <w:pStyle w:val="ListBullet"/>
      </w:pPr>
      <w:r>
        <w:t>Developer notes: Keep all policy wording as editable HTML, preserve the supplied client logo, and use the exact screen id hs1-301. Do not reuse source-video or source-deck imagery where the Phase 0 file prohibits it.</w:t>
      </w:r>
    </w:p>
    <w:p>
      <w:pPr/>
      <w:r>
        <w:t>────────────────────────────────────────────────────</w:t>
      </w:r>
    </w:p>
    <w:p>
      <w:pPr>
        <w:pStyle w:val="Heading3"/>
        <w:pageBreakBefore/>
      </w:pPr>
      <w:r>
        <w:t>hs1-302 — Codes</w:t>
      </w:r>
    </w:p>
    <w:p>
      <w:r>
        <w:t>Status: Draft — ready for SME review · Section / node: 3 · Emergency codes / hs1-s3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Check codes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pp.17–18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Codes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8 pairs (randomised): Red–Fire, Orange–Hazmat spill, White–Violent situation, Black–Bomb threat, Pink–Child/infant abduction, Blue–Cardiac arrest, Yellow–External disaster, Brown–Utility failure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per pair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check codes.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8 pairs (randomised): Red–Fire, Orange–Hazmat spill, White–Violent situation, Black–Bomb threat, Pink–Child/infant abduction, Blue–Cardiac arrest, Yellow–External disaster, Brown–Utility failure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per pair</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per pair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per pair</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"hs1-302",</w:t>
      </w:r>
    </w:p>
    <w:p>
      <w:pPr>
        <w:pStyle w:val="StoryboardCode"/>
      </w:pPr>
      <w:r>
        <w:t xml:space="preserve">  "title": "Codes",</w:t>
      </w:r>
    </w:p>
    <w:p>
      <w:pPr>
        <w:pStyle w:val="StoryboardCode"/>
      </w:pPr>
      <w:r>
        <w:t xml:space="preserve">  "section": "3 · Emergency codes",</w:t>
      </w:r>
    </w:p>
    <w:p>
      <w:pPr>
        <w:pStyle w:val="StoryboardCode"/>
      </w:pPr>
      <w:r>
        <w:t xml:space="preserve">  "node_id": "hs1-s3",</w:t>
      </w:r>
    </w:p>
    <w:p>
      <w:pPr>
        <w:pStyle w:val="StoryboardCode"/>
      </w:pPr>
      <w:r>
        <w:t xml:space="preserve">  "objective_ids": [</w:t>
      </w:r>
    </w:p>
    <w:p>
      <w:pPr>
        <w:pStyle w:val="StoryboardCode"/>
      </w:pPr>
      <w:r>
        <w:t xml:space="preserve">    "hs1-o3"</w:t>
      </w:r>
    </w:p>
    <w:p>
      <w:pPr>
        <w:pStyle w:val="StoryboardCode"/>
      </w:pPr>
      <w:r>
        <w:t xml:space="preserve">  ],</w:t>
      </w:r>
    </w:p>
    <w:p>
      <w:pPr>
        <w:pStyle w:val="StoryboardCode"/>
      </w:pPr>
      <w:r>
        <w:t xml:space="preserve">  "points": 10,</w:t>
      </w:r>
    </w:p>
    <w:p>
      <w:pPr>
        <w:pStyle w:val="StoryboardCode"/>
      </w:pPr>
      <w:r>
        <w:t xml:space="preserve">  "narration_script_id": "hs1-302",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hs1-302. Do not reuse source-video or source-deck imagery where the Phase 0 file prohibits it.</w:t>
      </w:r>
    </w:p>
    <w:p>
      <w:pPr/>
      <w:r>
        <w:t>────────────────────────────────────────────────────</w:t>
      </w:r>
    </w:p>
    <w:p>
      <w:pPr>
        <w:pStyle w:val="Heading3"/>
        <w:pageBreakBefore/>
      </w:pPr>
      <w:r>
        <w:t>hs1-303 — Two announcements</w:t>
      </w:r>
    </w:p>
    <w:p>
      <w:r>
        <w:t>Status: Draft — ready for SME review · Section / node: 3 · Emergency codes / hs1-s3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Two announcements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p.19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Two announcements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Hospital Evacuation (go to assembly point) · End of Disaster (stand down only on this signal)</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two announcements,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Hospital Evacuation (go to assembly point) · End of Disaster (stand down only on this signal)</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58 words / ≈ 24.9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Evacuation and End of Disaster are announcements, not colours. Only stand down on the official all-clear. As you read, focus on the decision this information supports in your own role. The aim is a practical next action, not a phrase to memorise.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"hs1-303",</w:t>
      </w:r>
    </w:p>
    <w:p>
      <w:pPr>
        <w:pStyle w:val="StoryboardCode"/>
      </w:pPr>
      <w:r>
        <w:t xml:space="preserve">  "title": "Two announcements",</w:t>
      </w:r>
    </w:p>
    <w:p>
      <w:pPr>
        <w:pStyle w:val="StoryboardCode"/>
      </w:pPr>
      <w:r>
        <w:t xml:space="preserve">  "section": "3 · Emergency codes",</w:t>
      </w:r>
    </w:p>
    <w:p>
      <w:pPr>
        <w:pStyle w:val="StoryboardCode"/>
      </w:pPr>
      <w:r>
        <w:t xml:space="preserve">  "node_id": "hs1-s3",</w:t>
      </w:r>
    </w:p>
    <w:p>
      <w:pPr>
        <w:pStyle w:val="StoryboardCode"/>
      </w:pPr>
      <w:r>
        <w:t xml:space="preserve">  "objective_ids": [],</w:t>
      </w:r>
    </w:p>
    <w:p>
      <w:pPr>
        <w:pStyle w:val="StoryboardCode"/>
      </w:pPr>
      <w:r>
        <w:t xml:space="preserve">  "points": 0,</w:t>
      </w:r>
    </w:p>
    <w:p>
      <w:pPr>
        <w:pStyle w:val="StoryboardCode"/>
      </w:pPr>
      <w:r>
        <w:t xml:space="preserve">  "narration_script_id": "hs1-303",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hs1-303. Do not reuse source-video or source-deck imagery where the Phase 0 file prohibits it.</w:t>
      </w:r>
    </w:p>
    <w:p>
      <w:pPr/>
      <w:r>
        <w:t>────────────────────────────────────────────────────</w:t>
      </w:r>
    </w:p>
    <w:p>
      <w:pPr>
        <w:pStyle w:val="Heading3"/>
        <w:pageBreakBefore/>
      </w:pPr>
      <w:r>
        <w:t>hs1-304 — Common response pattern</w:t>
      </w:r>
    </w:p>
    <w:p>
      <w:r>
        <w:t>Status: Draft — ready for SME review · Section / node: 3 · Emergency codes / hs1-s3 · Type: sorting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Common response pattern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Common response pattern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Recognise → Activate → Respond → Stand down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reinforces "wait for the official all-clear"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common response pattern.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Recognise → Activate → Respond → Stand down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reinforces "wait for the official all-clear"</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reinforces "wait for the official all-clear"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reinforces "wait for the official all-clear"</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"hs1-304",</w:t>
      </w:r>
    </w:p>
    <w:p>
      <w:pPr>
        <w:pStyle w:val="StoryboardCode"/>
      </w:pPr>
      <w:r>
        <w:t xml:space="preserve">  "title": "Common response pattern",</w:t>
      </w:r>
    </w:p>
    <w:p>
      <w:pPr>
        <w:pStyle w:val="StoryboardCode"/>
      </w:pPr>
      <w:r>
        <w:t xml:space="preserve">  "section": "3 · Emergency codes",</w:t>
      </w:r>
    </w:p>
    <w:p>
      <w:pPr>
        <w:pStyle w:val="StoryboardCode"/>
      </w:pPr>
      <w:r>
        <w:t xml:space="preserve">  "node_id": "hs1-s3",</w:t>
      </w:r>
    </w:p>
    <w:p>
      <w:pPr>
        <w:pStyle w:val="StoryboardCode"/>
      </w:pPr>
      <w:r>
        <w:t xml:space="preserve">  "objective_ids": [</w:t>
      </w:r>
    </w:p>
    <w:p>
      <w:pPr>
        <w:pStyle w:val="StoryboardCode"/>
      </w:pPr>
      <w:r>
        <w:t xml:space="preserve">    "hs1-o3"</w:t>
      </w:r>
    </w:p>
    <w:p>
      <w:pPr>
        <w:pStyle w:val="StoryboardCode"/>
      </w:pPr>
      <w:r>
        <w:t xml:space="preserve">  ],</w:t>
      </w:r>
    </w:p>
    <w:p>
      <w:pPr>
        <w:pStyle w:val="StoryboardCode"/>
      </w:pPr>
      <w:r>
        <w:t xml:space="preserve">  "points": 5,</w:t>
      </w:r>
    </w:p>
    <w:p>
      <w:pPr>
        <w:pStyle w:val="StoryboardCode"/>
      </w:pPr>
      <w:r>
        <w:t xml:space="preserve">  "narration_script_id": "hs1-304",</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hs1-304. Do not reuse source-video or source-deck imagery where the Phase 0 file prohibits it.</w:t>
      </w:r>
    </w:p>
    <w:p>
      <w:pPr/>
      <w:r>
        <w:t>────────────────────────────────────────────────────</w:t>
      </w:r>
    </w:p>
    <w:p>
      <w:pPr>
        <w:pStyle w:val="Heading3"/>
        <w:pageBreakBefore/>
      </w:pPr>
      <w:r>
        <w:t>hs1-305 — Who responds</w:t>
      </w:r>
    </w:p>
    <w:p>
      <w:r>
        <w:t>Status: Draft — ready for SME review · Section / node: 3 · Emergency codes / hs1-s3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Who responds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Who responds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ERT diagram: Safety · Security · Nursing · Facility · Operation around an Incident Commander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who responds,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hs1-img-ert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hs1-img-ert: Incident Commander centre, 5 team nodes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"Emergency Response Team: Safety, Security, Nursing, Facility, Operation."</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ERT diagram: Safety · Security · Nursing · Facility · Operation around an Incident Commander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44 words / ≈ 18.9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ERT is five teams. You are part of the response even if you're not on it. Read each label as a prompt for what to check or who should act next. The useful step is linking the visual with a real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"hs1-305",</w:t>
      </w:r>
    </w:p>
    <w:p>
      <w:pPr>
        <w:pStyle w:val="StoryboardCode"/>
      </w:pPr>
      <w:r>
        <w:t xml:space="preserve">  "title": "Who responds",</w:t>
      </w:r>
    </w:p>
    <w:p>
      <w:pPr>
        <w:pStyle w:val="StoryboardCode"/>
      </w:pPr>
      <w:r>
        <w:t xml:space="preserve">  "section": "3 · Emergency codes",</w:t>
      </w:r>
    </w:p>
    <w:p>
      <w:pPr>
        <w:pStyle w:val="StoryboardCode"/>
      </w:pPr>
      <w:r>
        <w:t xml:space="preserve">  "node_id": "hs1-s3",</w:t>
      </w:r>
    </w:p>
    <w:p>
      <w:pPr>
        <w:pStyle w:val="StoryboardCode"/>
      </w:pPr>
      <w:r>
        <w:t xml:space="preserve">  "objective_ids": [],</w:t>
      </w:r>
    </w:p>
    <w:p>
      <w:pPr>
        <w:pStyle w:val="StoryboardCode"/>
      </w:pPr>
      <w:r>
        <w:t xml:space="preserve">  "points": 0,</w:t>
      </w:r>
    </w:p>
    <w:p>
      <w:pPr>
        <w:pStyle w:val="StoryboardCode"/>
      </w:pPr>
      <w:r>
        <w:t xml:space="preserve">  "narration_script_id": "hs1-305",</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&lt;hs1-img-ert&gt;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hs1-305. Do not reuse source-video or source-deck imagery where the Phase 0 file prohibits it.</w:t>
      </w:r>
    </w:p>
    <w:p>
      <w:pPr/>
      <w:r>
        <w:t>────────────────────────────────────────────────────</w:t>
      </w:r>
    </w:p>
    <w:p>
      <w:pPr>
        <w:pStyle w:val="Heading3"/>
        <w:pageBreakBefore/>
      </w:pPr>
      <w:r>
        <w:t>hs1-401 — Fire triangle + smoke</w:t>
      </w:r>
    </w:p>
    <w:p>
      <w:r>
        <w:t>Status: Draft — ready for SME review · Section / node: 4 · Fire safety / hs1-s4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Fire triangle + smoke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Fire triangle + smoke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Triangle: Heat · Fuel · Oxygen. Callout: "Smoke, not flame, is the leading cause of death."</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fire triangle + smoke,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hs1-img-triangle</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hs1-img-triangle: Fire triangle with three labelled sides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"Fire triangle: heat, fuel and oxygen."</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Triangle: Heat · Fuel · Oxygen. Callout: "Smoke, not flame, is the leading cause of death."</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67 words / ≈ 28.7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Remove one side of the triangle and the fire stops. Smoke kills first, which is why RACE rescues and contains before extinguishing. Read each label as a prompt for what to check or who should act next. The useful step is linking the visual with a real decision. Carry the idea into your next decision. Notice which part of this you would use first on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"hs1-401",</w:t>
      </w:r>
    </w:p>
    <w:p>
      <w:pPr>
        <w:pStyle w:val="StoryboardCode"/>
      </w:pPr>
      <w:r>
        <w:t xml:space="preserve">  "title": "Fire triangle + smoke",</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"points": 0,</w:t>
      </w:r>
    </w:p>
    <w:p>
      <w:pPr>
        <w:pStyle w:val="StoryboardCode"/>
      </w:pPr>
      <w:r>
        <w:t xml:space="preserve">  "narration_script_id": "hs1-401",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&lt;hs1-img-triangle&gt;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hs1-401. Do not reuse source-video or source-deck imagery where the Phase 0 file prohibits it.</w:t>
      </w:r>
    </w:p>
    <w:p>
      <w:pPr/>
      <w:r>
        <w:t>────────────────────────────────────────────────────</w:t>
      </w:r>
    </w:p>
    <w:p>
      <w:pPr>
        <w:pStyle w:val="Heading3"/>
        <w:pageBreakBefore/>
      </w:pPr>
      <w:r>
        <w:t>hs1-402 — RACE</w:t>
      </w:r>
    </w:p>
    <w:p>
      <w:r>
        <w:t>Status: Draft — ready for SME review · Section / node: 4 · Fire safety / hs1-s4 · Type: sorting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RACE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RACE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Rescue → Alarm → Contain → Extinguish/Evacuate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explains why rescue and contain come before extinguishing</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race.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Rescue → Alarm → Contain → Extinguish/Evacuate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explains why rescue and contain come before extinguishing</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explains why rescue and contain come before extinguishing</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explains why rescue and contain come before extinguishing</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"hs1-402",</w:t>
      </w:r>
    </w:p>
    <w:p>
      <w:pPr>
        <w:pStyle w:val="StoryboardCode"/>
      </w:pPr>
      <w:r>
        <w:t xml:space="preserve">  "title": "RACE",</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"hs1-o4"</w:t>
      </w:r>
    </w:p>
    <w:p>
      <w:pPr>
        <w:pStyle w:val="StoryboardCode"/>
      </w:pPr>
      <w:r>
        <w:t xml:space="preserve">  ],</w:t>
      </w:r>
    </w:p>
    <w:p>
      <w:pPr>
        <w:pStyle w:val="StoryboardCode"/>
      </w:pPr>
      <w:r>
        <w:t xml:space="preserve">  "points": 5,</w:t>
      </w:r>
    </w:p>
    <w:p>
      <w:pPr>
        <w:pStyle w:val="StoryboardCode"/>
      </w:pPr>
      <w:r>
        <w:t xml:space="preserve">  "narration_script_id": "hs1-402",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hs1-402. Do not reuse source-video or source-deck imagery where the Phase 0 file prohibits it.</w:t>
      </w:r>
    </w:p>
    <w:p>
      <w:pPr/>
      <w:r>
        <w:t>────────────────────────────────────────────────────</w:t>
      </w:r>
    </w:p>
    <w:p>
      <w:pPr>
        <w:pStyle w:val="Heading3"/>
        <w:pageBreakBefore/>
      </w:pPr>
      <w:r>
        <w:t>hs1-403 — PASS</w:t>
      </w:r>
    </w:p>
    <w:p>
      <w:r>
        <w:t>Status: Draft — ready for SME review · Section / node: 4 · Fire safety / hs1-s4 · Type: sorting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PASS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PASS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Pull → Aim (low, at the base) → Squeeze → Sweep</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pass.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Pull → Aim (low, at the base) → Squeeze → Sweep</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"hs1-403",</w:t>
      </w:r>
    </w:p>
    <w:p>
      <w:pPr>
        <w:pStyle w:val="StoryboardCode"/>
      </w:pPr>
      <w:r>
        <w:t xml:space="preserve">  "title": "PASS",</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"hs1-o4"</w:t>
      </w:r>
    </w:p>
    <w:p>
      <w:pPr>
        <w:pStyle w:val="StoryboardCode"/>
      </w:pPr>
      <w:r>
        <w:t xml:space="preserve">  ],</w:t>
      </w:r>
    </w:p>
    <w:p>
      <w:pPr>
        <w:pStyle w:val="StoryboardCode"/>
      </w:pPr>
      <w:r>
        <w:t xml:space="preserve">  "points": 5,</w:t>
      </w:r>
    </w:p>
    <w:p>
      <w:pPr>
        <w:pStyle w:val="StoryboardCode"/>
      </w:pPr>
      <w:r>
        <w:t xml:space="preserve">  "narration_script_id": "hs1-403",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hs1-403. Do not reuse source-video or source-deck imagery where the Phase 0 file prohibits it.</w:t>
      </w:r>
    </w:p>
    <w:p>
      <w:pPr/>
      <w:r>
        <w:t>────────────────────────────────────────────────────</w:t>
      </w:r>
    </w:p>
    <w:p>
      <w:pPr>
        <w:pStyle w:val="Heading3"/>
        <w:pageBreakBefore/>
      </w:pPr>
      <w:r>
        <w:t>hs1-404 — Find the equipment</w:t>
      </w:r>
    </w:p>
    <w:p>
      <w:r>
        <w:t>Status: Draft — ready for SME review · Section / node: 4 · Fire safety / hs1-s4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Find the equipment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pp.25–26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Find the equipment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Clinic corridor illustration with 8 regions: smoke detector, heat detector, call point, extinguisher, fire blanket, sprinkler, evacuation chair, assembly-point sign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region: what it is + when you use it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high-clarity central visual for find the equipment, with large keyboard-reachable hotspot markers, a short instruction panel and no text baked into the image.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hs1-img-corridor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hs1-img-corridor: Generated 2026-10-14 — SME visual check required before hotspot coordinates are set.</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Clinic corridor showing a call point, extinguisher, fire blanket, sprinkler, evacuation chair and assembly sign.</w:t>
            </w:r>
          </w:p>
        </w:tc>
        <w:tc>
          <w:tcPr>
            <w:tcW w:type="dxa" w:w="1742"/>
          </w:tcPr>
          <w:p>
            <w:pPr>
              <w:spacing w:after="20"/>
            </w:pPr>
            <w:r>
              <w:rPr>
                <w:rFonts w:ascii="Montserrat" w:hAnsi="Montserrat"/>
                <w:sz w:val="15"/>
              </w:rPr>
              <w:t>No</w:t>
            </w:r>
          </w:p>
        </w:tc>
      </w:tr>
    </w:tbl>
    <w:p>
      <w:r>
        <w:t>AI image prompt (recorded production prompt)</w:t>
      </w:r>
    </w:p>
    <w:p>
      <w:pPr>
        <w:pStyle w:val="StoryboardCode"/>
      </w:pPr>
      <w:r>
        <w:t>Single clean flat vector illustration for a My Clinic e-learning course. Clinic corridor showing a call point, extinguisher, fire blanket, sprinkler, evacuation chair and assembly sign. Use navy #003867 outlines, white space, soft blue-grey #C0CED9, and Ambitious teal #008C99 as the only value-colour highlight. No text, no letters, no numbers, no logos, no watermark, no patient/staff likeness, and no generated My Clinic mark.</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Clinic corridor illustration with 8 regions: smoke detector, heat detector, call point, extinguisher, fire blanket, sprinkler, evacuation chair, assembly-point sign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region: what it is + when you use it</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42 words / ≈ 18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Walk the corridor. Know where these are before you need them. Let each marker add context rather than rushing to a conclusion. The full picture matters before a workplace decision is made. Link it to the task waiting for you tomorrow.</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"hs1-404",</w:t>
      </w:r>
    </w:p>
    <w:p>
      <w:pPr>
        <w:pStyle w:val="StoryboardCode"/>
      </w:pPr>
      <w:r>
        <w:t xml:space="preserve">  "title": "Find the equipment",</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"points": 0,</w:t>
      </w:r>
    </w:p>
    <w:p>
      <w:pPr>
        <w:pStyle w:val="StoryboardCode"/>
      </w:pPr>
      <w:r>
        <w:t xml:space="preserve">  "narration_script_id": "hs1-404",</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&lt;hs1-img-corridor&gt;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hs1-404. Do not reuse source-video or source-deck imagery where the Phase 0 file prohibits it.</w:t>
      </w:r>
    </w:p>
    <w:p>
      <w:pPr/>
      <w:r>
        <w:t>────────────────────────────────────────────────────</w:t>
      </w:r>
    </w:p>
    <w:p>
      <w:pPr>
        <w:pStyle w:val="Heading3"/>
        <w:pageBreakBefore/>
      </w:pPr>
      <w:r>
        <w:t>hs1-405 — Extinguisher classes</w:t>
      </w:r>
    </w:p>
    <w:p>
      <w:r>
        <w:t>Status: Draft — ready for SME review · Section / node: 4 · Fire safety / hs1-s4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Extinguisher classes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pp.27–28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Extinguisher classes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Items: "Burning paper bin", "Petrol leak", "Smoking photocopier", "Magnesium shavings", "Pantry pan fire" → targets Class A / B / C / D / K</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Keyboard-operable; feedback: "Check the label before you pull the pin."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extinguisher classes.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Items: "Burning paper bin", "Petrol leak", "Smoking photocopier", "Magnesium shavings", "Pantry pan fire" → targets Class A / B / C / D / K</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Keyboard-operable; feedback: "Check the label before you pull the pin."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Keyboard-operable; feedback: "Check the label before you pull the pin."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Keyboard-operable; feedback: "Check the label before you pull the pin."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"hs1-405",</w:t>
      </w:r>
    </w:p>
    <w:p>
      <w:pPr>
        <w:pStyle w:val="StoryboardCode"/>
      </w:pPr>
      <w:r>
        <w:t xml:space="preserve">  "title": "Extinguisher classes",</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"hs1-o4"</w:t>
      </w:r>
    </w:p>
    <w:p>
      <w:pPr>
        <w:pStyle w:val="StoryboardCode"/>
      </w:pPr>
      <w:r>
        <w:t xml:space="preserve">  ],</w:t>
      </w:r>
    </w:p>
    <w:p>
      <w:pPr>
        <w:pStyle w:val="StoryboardCode"/>
      </w:pPr>
      <w:r>
        <w:t xml:space="preserve">  "points": 10,</w:t>
      </w:r>
    </w:p>
    <w:p>
      <w:pPr>
        <w:pStyle w:val="StoryboardCode"/>
      </w:pPr>
      <w:r>
        <w:t xml:space="preserve">  "narration_script_id": "hs1-405",</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hs1-405. Do not reuse source-video or source-deck imagery where the Phase 0 file prohibits it.</w:t>
      </w:r>
    </w:p>
    <w:p>
      <w:pPr/>
      <w:r>
        <w:t>────────────────────────────────────────────────────</w:t>
      </w:r>
    </w:p>
    <w:p>
      <w:pPr>
        <w:pStyle w:val="Heading3"/>
        <w:pageBreakBefore/>
      </w:pPr>
      <w:r>
        <w:t>hs1-406 — Evacuation types</w:t>
      </w:r>
    </w:p>
    <w:p>
      <w:r>
        <w:t>Status: Draft — ready for SME review · Section / node: 4 · Fire safety / hs1-s4 · Type: tabs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Evacuation types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Evacuation types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Horizontal (first response, same floor) · Vertical (stairwells, never elevators) · Full (whole building, assembly point)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evacuation types,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Horizontal (first response, same floor) · Vertical (stairwells, never elevators) · Full (whole building, assembly point)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79 words / ≈ 33.9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Horizontal first. Vertical by stairs. Full evacuation only for the worst events. Use the tabs as a short reference, not a checklist to race through. Notice which detail would guide your next conversation or decision. Ask early when a situation does not match the rule. Good habits here are quiet: check, confirm, continue. Pause and connect this to your role. Use the principle in context. Keep the next action clear. Think of the first detail you would check.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"tabs",</w:t>
      </w:r>
    </w:p>
    <w:p>
      <w:pPr>
        <w:pStyle w:val="StoryboardCode"/>
      </w:pPr>
      <w:r>
        <w:t xml:space="preserve">  "id": "hs1-406",</w:t>
      </w:r>
    </w:p>
    <w:p>
      <w:pPr>
        <w:pStyle w:val="StoryboardCode"/>
      </w:pPr>
      <w:r>
        <w:t xml:space="preserve">  "title": "Evacuation types",</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"points": 0,</w:t>
      </w:r>
    </w:p>
    <w:p>
      <w:pPr>
        <w:pStyle w:val="StoryboardCode"/>
      </w:pPr>
      <w:r>
        <w:t xml:space="preserve">  "narration_script_id": "hs1-406",</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hs1-406. Do not reuse source-video or source-deck imagery where the Phase 0 file prohibits it.</w:t>
      </w:r>
    </w:p>
    <w:p>
      <w:pPr/>
      <w:r>
        <w:t>────────────────────────────────────────────────────</w:t>
      </w:r>
    </w:p>
    <w:p>
      <w:pPr>
        <w:pStyle w:val="Heading3"/>
        <w:pageBreakBefore/>
      </w:pPr>
      <w:r>
        <w:t>hs1-407 — Choose the evacuation</w:t>
      </w:r>
    </w:p>
    <w:p>
      <w:r>
        <w:t>Status: Draft — ready for SME review · Section / node: 4 · Fire safety / hs1-s4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Choose the evacuation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p.29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Choose the evacuation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"Smoke in Room 3; fire doors at the end of the corridor; patients on the same floor are not in danger yet. First move?" → Horizontal to the next compartment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Wrong options explain why (elevator, full evacuation too early)</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choose the evacuation.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"Smoke in Room 3; fire doors at the end of the corridor; patients on the same floor are not in danger yet. First move?" → Horizontal to the next compartment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Wrong options explain why (elevator, full evacuation too early)</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Wrong options explain why (elevator, full evacuation too early)</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Wrong options explain why (elevator, full evacuation too early)</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"hs1-407",</w:t>
      </w:r>
    </w:p>
    <w:p>
      <w:pPr>
        <w:pStyle w:val="StoryboardCode"/>
      </w:pPr>
      <w:r>
        <w:t xml:space="preserve">  "title": "Choose the evacuation",</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"hs1-o4"</w:t>
      </w:r>
    </w:p>
    <w:p>
      <w:pPr>
        <w:pStyle w:val="StoryboardCode"/>
      </w:pPr>
      <w:r>
        <w:t xml:space="preserve">  ],</w:t>
      </w:r>
    </w:p>
    <w:p>
      <w:pPr>
        <w:pStyle w:val="StoryboardCode"/>
      </w:pPr>
      <w:r>
        <w:t xml:space="preserve">  "points": 5,</w:t>
      </w:r>
    </w:p>
    <w:p>
      <w:pPr>
        <w:pStyle w:val="StoryboardCode"/>
      </w:pPr>
      <w:r>
        <w:t xml:space="preserve">  "narration_script_id": "hs1-407",</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hs1-407. Do not reuse source-video or source-deck imagery where the Phase 0 file prohibits it.</w:t>
      </w:r>
    </w:p>
    <w:p>
      <w:pPr/>
      <w:r>
        <w:t>────────────────────────────────────────────────────</w:t>
      </w:r>
    </w:p>
    <w:p>
      <w:pPr>
        <w:pStyle w:val="Heading3"/>
        <w:pageBreakBefore/>
      </w:pPr>
      <w:r>
        <w:t>hs1-408 — Oxygen myth</w:t>
      </w:r>
    </w:p>
    <w:p>
      <w:r>
        <w:t>Status: Draft — ready for SME review · Section / node: 4 · Fire safety / hs1-s4 · Type: true_false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Oxygen myth</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Oxygen myth</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"Oxygen is flammable." → False: oxidiser, intensifies fire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oxygen myth.</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"Oxygen is flammable." → False: oxidiser, intensifies fire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"true_false",</w:t>
      </w:r>
    </w:p>
    <w:p>
      <w:pPr>
        <w:pStyle w:val="StoryboardCode"/>
      </w:pPr>
      <w:r>
        <w:t xml:space="preserve">  "id": "hs1-408",</w:t>
      </w:r>
    </w:p>
    <w:p>
      <w:pPr>
        <w:pStyle w:val="StoryboardCode"/>
      </w:pPr>
      <w:r>
        <w:t xml:space="preserve">  "title": "Oxygen myth",</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"hs1-o4"</w:t>
      </w:r>
    </w:p>
    <w:p>
      <w:pPr>
        <w:pStyle w:val="StoryboardCode"/>
      </w:pPr>
      <w:r>
        <w:t xml:space="preserve">  ],</w:t>
      </w:r>
    </w:p>
    <w:p>
      <w:pPr>
        <w:pStyle w:val="StoryboardCode"/>
      </w:pPr>
      <w:r>
        <w:t xml:space="preserve">  "points": 5,</w:t>
      </w:r>
    </w:p>
    <w:p>
      <w:pPr>
        <w:pStyle w:val="StoryboardCode"/>
      </w:pPr>
      <w:r>
        <w:t xml:space="preserve">  "narration_script_id": "hs1-408",</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hs1-408. Do not reuse source-video or source-deck imagery where the Phase 0 file prohibits it.</w:t>
      </w:r>
    </w:p>
    <w:p>
      <w:pPr/>
      <w:r>
        <w:t>────────────────────────────────────────────────────</w:t>
      </w:r>
    </w:p>
    <w:p>
      <w:pPr>
        <w:pStyle w:val="Heading3"/>
        <w:pageBreakBefore/>
      </w:pPr>
      <w:r>
        <w:t>hs1-409 — Put RACE into action</w:t>
      </w:r>
    </w:p>
    <w:p>
      <w:r>
        <w:t>Status: Draft — ready for SME review · Section / node: 4 · Fire safety / hs1-s4 · Type: decision_scenario · Scored: Yes (20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Put RACE into action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pp.23–31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Put RACE into action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Night shift: smoke from a waste bin in a patient room. Nodes: (1) first action (rescue patient); (2) the call — what to say (code, location, ID &amp; name); (3) contain (remove O₂ cylinder and alcohol rub, close door); (4)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node has consequences; pass_score 3 of 4</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Ambitious teal #008C99 progress cue for put race into action. Noor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-happy / -concern · placement L5 avatar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-happy / -concern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-happy / -concern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Night shift: smoke from a waste bin in a patient room. Nodes: (1) first action (rescue patient); (2) the call — what to say (code, location, ID &amp; name); (3) contain (remove O₂ cylinder and alcohol rub, close door); (4) fire grows past the bin → evacuate horizontally</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node has consequences; pass_score 3 of 4</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pass_score 3 of 4</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Each node has consequences; pass_score 3 of 4</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Each node has consequences; pass_score 3 of 4</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Each node has consequences; pass_score 3 of 4</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31 words / ≈ 13.3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 Focus on the action that fits. Feedback explains the reasoning after you respond.</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"hs1-409",</w:t>
      </w:r>
    </w:p>
    <w:p>
      <w:pPr>
        <w:pStyle w:val="StoryboardCode"/>
      </w:pPr>
      <w:r>
        <w:t xml:space="preserve">  "title": "Put RACE into action",</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"hs1-o4"</w:t>
      </w:r>
    </w:p>
    <w:p>
      <w:pPr>
        <w:pStyle w:val="StoryboardCode"/>
      </w:pPr>
      <w:r>
        <w:t xml:space="preserve">  ],</w:t>
      </w:r>
    </w:p>
    <w:p>
      <w:pPr>
        <w:pStyle w:val="StoryboardCode"/>
      </w:pPr>
      <w:r>
        <w:t xml:space="preserve">  "points": 20,</w:t>
      </w:r>
    </w:p>
    <w:p>
      <w:pPr>
        <w:pStyle w:val="StoryboardCode"/>
      </w:pPr>
      <w:r>
        <w:t xml:space="preserve">  "narration_script_id": "hs1-409",</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hs1-409. Do not reuse source-video or source-deck imagery where the Phase 0 file prohibits it.</w:t>
      </w:r>
    </w:p>
    <w:p>
      <w:pPr/>
      <w:r>
        <w:t>────────────────────────────────────────────────────</w:t>
      </w:r>
    </w:p>
    <w:p>
      <w:pPr>
        <w:pStyle w:val="Heading3"/>
        <w:pageBreakBefore/>
      </w:pPr>
      <w:r>
        <w:t>hs1-410 — Fire prevention</w:t>
      </w:r>
    </w:p>
    <w:p>
      <w:r>
        <w:t>Status: Draft — ready for SME review · Section / node: 4 · Fire safety / hs1-s4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Fire prevention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Fire prevention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7 icons: candles · unauthorised welding · extensions · heaters/boilers · smoking &amp; vaping · unauthorised microwaves · uncontrolled flammables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fire prevention,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7 icons: candles · unauthorised welding · extensions · heaters/boilers · smoking &amp; vaping · unauthorised microwaves · uncontrolled flammables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56 words / ≈ 24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Prevention rules exist because each item started a real fire somewhere. Notice which part of the information you would need first in practice. Use that as the starting point for a safe, respectful next action.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"hs1-410",</w:t>
      </w:r>
    </w:p>
    <w:p>
      <w:pPr>
        <w:pStyle w:val="StoryboardCode"/>
      </w:pPr>
      <w:r>
        <w:t xml:space="preserve">  "title": "Fire prevention",</w:t>
      </w:r>
    </w:p>
    <w:p>
      <w:pPr>
        <w:pStyle w:val="StoryboardCode"/>
      </w:pPr>
      <w:r>
        <w:t xml:space="preserve">  "section": "4 · Fire safety",</w:t>
      </w:r>
    </w:p>
    <w:p>
      <w:pPr>
        <w:pStyle w:val="StoryboardCode"/>
      </w:pPr>
      <w:r>
        <w:t xml:space="preserve">  "node_id": "hs1-s4",</w:t>
      </w:r>
    </w:p>
    <w:p>
      <w:pPr>
        <w:pStyle w:val="StoryboardCode"/>
      </w:pPr>
      <w:r>
        <w:t xml:space="preserve">  "objective_ids": [],</w:t>
      </w:r>
    </w:p>
    <w:p>
      <w:pPr>
        <w:pStyle w:val="StoryboardCode"/>
      </w:pPr>
      <w:r>
        <w:t xml:space="preserve">  "points": 0,</w:t>
      </w:r>
    </w:p>
    <w:p>
      <w:pPr>
        <w:pStyle w:val="StoryboardCode"/>
      </w:pPr>
      <w:r>
        <w:t xml:space="preserve">  "narration_script_id": "hs1-410",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hs1-410. Do not reuse source-video or source-deck imagery where the Phase 0 file prohibits it.</w:t>
      </w:r>
    </w:p>
    <w:p>
      <w:pPr/>
      <w:r>
        <w:t>────────────────────────────────────────────────────</w:t>
      </w:r>
    </w:p>
    <w:p>
      <w:pPr>
        <w:pStyle w:val="Heading3"/>
        <w:pageBreakBefore/>
      </w:pPr>
      <w:r>
        <w:t>hs1-501 — Ordering &amp; inventory</w:t>
      </w:r>
    </w:p>
    <w:p>
      <w:r>
        <w:t>Status: Draft — ready for SME review · Section / node: 5 · Hazardous materials &amp; waste / hs1-s5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Ordering &amp; inventory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Ordering &amp; inventory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Approved procurement only · On the inventory with SDS · Never accept an unlabelled container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ordering &amp; inventory,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Approved procurement only · On the inventory with SDS · Never accept an unlabelled container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64 words / ≈ 27.4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Chemicals come in one door only — procurement — and never without a label and an SDS. As you read, focus on the decision this information supports in your own role. The aim is a practical next action, not a phrase to memorise. If one detail stays with you, let it be the safe one. Ask early when a situation does not match the rule.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"hs1-501",</w:t>
      </w:r>
    </w:p>
    <w:p>
      <w:pPr>
        <w:pStyle w:val="StoryboardCode"/>
      </w:pPr>
      <w:r>
        <w:t xml:space="preserve">  "title": "Ordering &amp; inventory",</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"points": 0,</w:t>
      </w:r>
    </w:p>
    <w:p>
      <w:pPr>
        <w:pStyle w:val="StoryboardCode"/>
      </w:pPr>
      <w:r>
        <w:t xml:space="preserve">  "narration_script_id": "hs1-501",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hs1-501. Do not reuse source-video or source-deck imagery where the Phase 0 file prohibits it.</w:t>
      </w:r>
    </w:p>
    <w:p>
      <w:pPr/>
      <w:r>
        <w:t>────────────────────────────────────────────────────</w:t>
      </w:r>
    </w:p>
    <w:p>
      <w:pPr>
        <w:pStyle w:val="Heading3"/>
        <w:pageBreakBefore/>
      </w:pPr>
      <w:r>
        <w:t>hs1-502 — GHS pictograms</w:t>
      </w:r>
    </w:p>
    <w:p>
      <w:r>
        <w:t>Status: Draft — ready for SME review · Section / node: 5 · Hazardous materials &amp; waste / hs1-s5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GHS pictograms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GHS pictograms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9 pairs: pictogram (own SVG via left_html image or name) ↔ hazard</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per pair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ghs pictograms.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hs1-img-ghs-1</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hs1-img-ghs-1: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hs1-img-ghs-2</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hs1-img-ghs-2: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hs1-img-ghs-3</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hs1-img-ghs-3: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hs1-img-ghs-4</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hs1-img-ghs-4: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hs1-img-ghs-5</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hs1-img-ghs-5: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hs1-img-ghs-6</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hs1-img-ghs-6: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hs1-img-ghs-7</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hs1-img-ghs-7: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hs1-img-ghs-8</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hs1-img-ghs-8: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hs1-img-ghs-9</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hs1-img-ghs-9: 9 GHS pictograms redrawn (red diamond, black symbol)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name of each pictogram</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9 pairs: pictogram (own SVG via left_html image or name) ↔ hazard</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per pair</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per pair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per pair</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"hs1-502",</w:t>
      </w:r>
    </w:p>
    <w:p>
      <w:pPr>
        <w:pStyle w:val="StoryboardCode"/>
      </w:pPr>
      <w:r>
        <w:t xml:space="preserve">  "title": "GHS pictograms",</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"hs1-o5"</w:t>
      </w:r>
    </w:p>
    <w:p>
      <w:pPr>
        <w:pStyle w:val="StoryboardCode"/>
      </w:pPr>
      <w:r>
        <w:t xml:space="preserve">  ],</w:t>
      </w:r>
    </w:p>
    <w:p>
      <w:pPr>
        <w:pStyle w:val="StoryboardCode"/>
      </w:pPr>
      <w:r>
        <w:t xml:space="preserve">  "points": 10,</w:t>
      </w:r>
    </w:p>
    <w:p>
      <w:pPr>
        <w:pStyle w:val="StoryboardCode"/>
      </w:pPr>
      <w:r>
        <w:t xml:space="preserve">  "narration_script_id": "hs1-502",</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&lt;hs1-img-ghs-1&gt; — Screen visual; production placement reviewed by the SME.. PENDING relevant Phase 0 and SME visual approval; provenance recorded before production.; &lt;hs1-img-ghs-2&gt; — Screen visual; production placement reviewed by the SME.. PENDING relevant Phase 0 and SME visual approval; provenance recorded before production.; &lt;hs1-img-ghs-3&gt; — Screen visual; production placement reviewed by the SME.. PENDING relevant Phase 0 and SME visual approval; provenance recorded before production.; &lt;hs1-img-ghs-4&gt; — Screen visual; production placement reviewed by the SME.. PENDING relevant Phase 0 and SME visual approval; provenance recorded before production.; &lt;hs1-img-ghs-5&gt; — Screen visual; production placement reviewed by the SME.. PENDING relevant Phase 0 and SME visual approval; provenance recorded before production.; &lt;hs1-img-ghs-6&gt; — Screen visual; production placement reviewed by the SME.. PENDING relevant Phase 0 and SME visual approval; provenance recorded before production.; &lt;hs1-img-ghs-7&gt; — Screen visual; production placement reviewed by the SME.. PENDING relevant Phase 0 and SME visual approval; provenance recorded before production.; &lt;hs1-img-ghs-8&gt; — Screen visual; production placement reviewed by the SME.. PENDING relevant Phase 0 and SME visual approval; provenance recorded before production.; &lt;hs1-img-ghs-9&gt;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hs1-502. Do not reuse source-video or source-deck imagery where the Phase 0 file prohibits it.</w:t>
      </w:r>
    </w:p>
    <w:p>
      <w:pPr/>
      <w:r>
        <w:t>────────────────────────────────────────────────────</w:t>
      </w:r>
    </w:p>
    <w:p>
      <w:pPr>
        <w:pStyle w:val="Heading3"/>
        <w:pageBreakBefore/>
      </w:pPr>
      <w:r>
        <w:t>hs1-503 — NFPA diamond parts</w:t>
      </w:r>
    </w:p>
    <w:p>
      <w:r>
        <w:t>Status: Draft — ready for SME review · Section / node: 5 · Hazardous materials &amp; waste / hs1-s5 · Type: labeled_diagram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NFPA diamond parts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pp.35–36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NFPA diamond parts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Place 4 labels: Health (blue) · Flammability (red) · Reactivity (yellow) · Special (white)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Colour + position + text label (not colour alone)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nfpa diamond parts.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hs1-img-nfpa-blank</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hs1-img-nfpa-blank: Generic NFPA 704 diamond, quadrants without labels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"Empty NFPA hazard diamond with four quadrants."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Place 4 labels: Health (blue) · Flammability (red) · Reactivity (yellow) · Special (white)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Colour + position + text label (not colour alone)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Colour + position + text label (not colour alone)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Colour + position + text label (not colour alone)</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"hs1-503",</w:t>
      </w:r>
    </w:p>
    <w:p>
      <w:pPr>
        <w:pStyle w:val="StoryboardCode"/>
      </w:pPr>
      <w:r>
        <w:t xml:space="preserve">  "title": "NFPA diamond parts",</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"hs1-o5"</w:t>
      </w:r>
    </w:p>
    <w:p>
      <w:pPr>
        <w:pStyle w:val="StoryboardCode"/>
      </w:pPr>
      <w:r>
        <w:t xml:space="preserve">  ],</w:t>
      </w:r>
    </w:p>
    <w:p>
      <w:pPr>
        <w:pStyle w:val="StoryboardCode"/>
      </w:pPr>
      <w:r>
        <w:t xml:space="preserve">  "points": 10,</w:t>
      </w:r>
    </w:p>
    <w:p>
      <w:pPr>
        <w:pStyle w:val="StoryboardCode"/>
      </w:pPr>
      <w:r>
        <w:t xml:space="preserve">  "narration_script_id": "hs1-503",</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&lt;hs1-img-nfpa-blank&gt;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hs1-503. Do not reuse source-video or source-deck imagery where the Phase 0 file prohibits it.</w:t>
      </w:r>
    </w:p>
    <w:p>
      <w:pPr/>
      <w:r>
        <w:t>────────────────────────────────────────────────────</w:t>
      </w:r>
    </w:p>
    <w:p>
      <w:pPr>
        <w:pStyle w:val="Heading3"/>
        <w:pageBreakBefore/>
      </w:pPr>
      <w:r>
        <w:t>hs1-504 — A diamond</w:t>
      </w:r>
    </w:p>
    <w:p>
      <w:r>
        <w:t>Status: Draft — ready for SME review · Section / node: 5 · Hazardous materials &amp; waste / hs1-s5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Read a diamond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 diamond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Diamond shows Health 3 · Flammability 0 · Reactivity 1 · Special W. "What does this tell you before opening?" → serious health hazard; do not use water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read a diamond.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hs1-img-nfpa-301w</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hs1-img-nfpa-301w: Diamond with 3/0/1/W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"NFPA diamond: health 3, flammability 0, reactivity 1, special W."</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Diamond shows Health 3 · Flammability 0 · Reactivity 1 · Special W. "What does this tell you before opening?" → serious health hazard; do not use water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"hs1-504",</w:t>
      </w:r>
    </w:p>
    <w:p>
      <w:pPr>
        <w:pStyle w:val="StoryboardCode"/>
      </w:pPr>
      <w:r>
        <w:t xml:space="preserve">  "title": "A diamond",</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"hs1-o5"</w:t>
      </w:r>
    </w:p>
    <w:p>
      <w:pPr>
        <w:pStyle w:val="StoryboardCode"/>
      </w:pPr>
      <w:r>
        <w:t xml:space="preserve">  ],</w:t>
      </w:r>
    </w:p>
    <w:p>
      <w:pPr>
        <w:pStyle w:val="StoryboardCode"/>
      </w:pPr>
      <w:r>
        <w:t xml:space="preserve">  "points": 5,</w:t>
      </w:r>
    </w:p>
    <w:p>
      <w:pPr>
        <w:pStyle w:val="StoryboardCode"/>
      </w:pPr>
      <w:r>
        <w:t xml:space="preserve">  "narration_script_id": "hs1-504",</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&lt;hs1-img-nfpa-301w&gt;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hs1-504. Do not reuse source-video or source-deck imagery where the Phase 0 file prohibits it.</w:t>
      </w:r>
    </w:p>
    <w:p>
      <w:pPr/>
      <w:r>
        <w:t>────────────────────────────────────────────────────</w:t>
      </w:r>
    </w:p>
    <w:p>
      <w:pPr>
        <w:pStyle w:val="Heading3"/>
        <w:pageBreakBefore/>
      </w:pPr>
      <w:r>
        <w:t>hs1-505 — Store, handle, transport</w:t>
      </w:r>
    </w:p>
    <w:p>
      <w:r>
        <w:t>Status: Draft — ready for SME review · Section / node: 5 · Hazardous materials &amp; waste / hs1-s5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Store, handle, transport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pp.37–38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Store, handle, transport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Storage per SDS · Designated carts &amp; routes · PPE per SDS · Flammable cabinet (double-walled, self-latching) · SDS at point of use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store, handle, transport,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Storage per SDS · Designated carts &amp; routes · PPE per SDS · Flammable cabinet (double-walled, self-latching) · SDS at point of use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75 words / ≈ 32.1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Storage, transport and handling all follow the SDS. Use each section to build the picture step by step. Before moving on, identify the action or check that belongs to your role. Use the principle in context. Keep the next action clear. Think of the first detail you would check. Apply the point to a familiar task. Carry the idea into your next decision. Notice which part of this you would use first on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"hs1-505",</w:t>
      </w:r>
    </w:p>
    <w:p>
      <w:pPr>
        <w:pStyle w:val="StoryboardCode"/>
      </w:pPr>
      <w:r>
        <w:t xml:space="preserve">  "title": "Store, handle, transport",</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"points": 0,</w:t>
      </w:r>
    </w:p>
    <w:p>
      <w:pPr>
        <w:pStyle w:val="StoryboardCode"/>
      </w:pPr>
      <w:r>
        <w:t xml:space="preserve">  "narration_script_id": "hs1-505",</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hs1-505. Do not reuse source-video or source-deck imagery where the Phase 0 file prohibits it.</w:t>
      </w:r>
    </w:p>
    <w:p>
      <w:pPr/>
      <w:r>
        <w:t>────────────────────────────────────────────────────</w:t>
      </w:r>
    </w:p>
    <w:p>
      <w:pPr>
        <w:pStyle w:val="Heading3"/>
        <w:pageBreakBefore/>
      </w:pPr>
      <w:r>
        <w:t>hs1-506 — Eyewash and showers</w:t>
      </w:r>
    </w:p>
    <w:p>
      <w:r>
        <w:t>Status: Draft — ready for SME review · Section / node: 5 · Hazardous materials &amp; waste / hs1-s5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Eyewash and showers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p.39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Eyewash and showers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"Find your nearest one today." "Flush ≥ 15 minutes." Photo of a unit (own)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eyewash and showers, using a navy header, concise keyword cards and one Ambitious teal #008C99 highlight. Omar is placed l3 tip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tip card · placement L3 tip card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hs1-img-eyewash</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hs1-img-eyewash: Own photo of a My Clinic eyewash/shower unit Placement: Screen visual; production placement reviewed by the SME. PENDING My Clinic photo permission and Facilities/EHS approval of the pictured unit.</w:t>
            </w:r>
          </w:p>
        </w:tc>
        <w:tc>
          <w:tcPr>
            <w:tcW w:type="dxa" w:w="1742"/>
          </w:tcPr>
          <w:p>
            <w:pPr>
              <w:spacing w:after="20"/>
            </w:pPr>
            <w:r>
              <w:rPr>
                <w:rFonts w:ascii="Montserrat" w:hAnsi="Montserrat"/>
                <w:sz w:val="15"/>
              </w:rPr>
              <w:t>client photo, permission/SME review pending</w:t>
            </w:r>
          </w:p>
        </w:tc>
        <w:tc>
          <w:tcPr>
            <w:tcW w:type="dxa" w:w="1742"/>
          </w:tcPr>
          <w:p>
            <w:pPr>
              <w:spacing w:after="20"/>
            </w:pPr>
            <w:r>
              <w:rPr>
                <w:rFonts w:ascii="Montserrat" w:hAnsi="Montserrat"/>
                <w:sz w:val="15"/>
              </w:rPr>
              <w:t>"Combined eyewash and emergency shower station."</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 tip card at L3 tip 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 tip card at L3 tip card.</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"Find your nearest one today." "Flush ≥ 15 minutes." Photo of a unit (own)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57 words / ≈ 24.4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Find your nearest eyewash today. 15 minutes feels long — don't stop early. Notice which part of the information you would need first in practice. Use that as the starting point for a safe, respectful next action.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"hs1-506",</w:t>
      </w:r>
    </w:p>
    <w:p>
      <w:pPr>
        <w:pStyle w:val="StoryboardCode"/>
      </w:pPr>
      <w:r>
        <w:t xml:space="preserve">  "title": "Eyewash and showers",</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"points": 0,</w:t>
      </w:r>
    </w:p>
    <w:p>
      <w:pPr>
        <w:pStyle w:val="StoryboardCode"/>
      </w:pPr>
      <w:r>
        <w:t xml:space="preserve">  "narration_script_id": "hs1-506",</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&lt;hs1-img-eyewash&gt; — Screen visual; production placement reviewed by the SME.. PENDING My Clinic photo permission and Facilities/EHS approval of the pictured unit."</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hs1-506. Do not reuse source-video or source-deck imagery where the Phase 0 file prohibits it.</w:t>
      </w:r>
    </w:p>
    <w:p>
      <w:pPr/>
      <w:r>
        <w:t>────────────────────────────────────────────────────</w:t>
      </w:r>
    </w:p>
    <w:p>
      <w:pPr>
        <w:pStyle w:val="Heading3"/>
        <w:pageBreakBefore/>
      </w:pPr>
      <w:r>
        <w:t>hs1-507 — Code Orange decision</w:t>
      </w:r>
    </w:p>
    <w:p>
      <w:r>
        <w:t>Status: Draft — ready for SME review · Section / node: 5 · Hazardous materials &amp; waste / hs1-s5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Code Orange decision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p.40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D1;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Code Orange decision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3 short cases: (a) small spill of hand rub; (b) a spill over the threshold of surface disinfectant; (c) a few mL of a highly toxic reagent → Code Orange? + 4 response steps (isolate &amp; warn → PPE per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Rule shown in feedback (text depends on D1)</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Ambitious teal #008C99 progress cue for code orange decision. Noor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char-noor-avatar-concern (intro) · placement L5 avatar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char-noor-avatar-concern (intro)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char-noor-avatar-concern (intro)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3 short cases: (a) small spill of hand rub; (b) a spill over the threshold of surface disinfectant; (c) a few mL of a highly toxic reagent → Code Orange? + 4 response steps (isolate &amp; warn → PPE per SDS → contain with right kit → report)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Rule shown in feedback (text depends on D1)</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Rule shown in feedback (text depends on D1)</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Rule shown in feedback (text depends on D1)</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Rule shown in feedback (text depends on D1)</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36 words / ≈ 15.4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 Take the time you need; nothing here is timed. Choose the option you would defend to a colleague.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"hs1-507",</w:t>
      </w:r>
    </w:p>
    <w:p>
      <w:pPr>
        <w:pStyle w:val="StoryboardCode"/>
      </w:pPr>
      <w:r>
        <w:t xml:space="preserve">  "title": "Code Orange decision",</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"hs1-o5"</w:t>
      </w:r>
    </w:p>
    <w:p>
      <w:pPr>
        <w:pStyle w:val="StoryboardCode"/>
      </w:pPr>
      <w:r>
        <w:t xml:space="preserve">  ],</w:t>
      </w:r>
    </w:p>
    <w:p>
      <w:pPr>
        <w:pStyle w:val="StoryboardCode"/>
      </w:pPr>
      <w:r>
        <w:t xml:space="preserve">  "points": 15,</w:t>
      </w:r>
    </w:p>
    <w:p>
      <w:pPr>
        <w:pStyle w:val="StoryboardCode"/>
      </w:pPr>
      <w:r>
        <w:t xml:space="preserve">  "narration_script_id": "hs1-507",</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D1; do not turn these source values into release policy until the named owner closes them.</w:t>
      </w:r>
    </w:p>
    <w:p>
      <w:pPr>
        <w:pStyle w:val="ListBullet"/>
      </w:pPr>
      <w:r>
        <w:t>Developer notes: Keep all policy wording as editable HTML, preserve the supplied client logo, and use the exact screen id hs1-507. Do not reuse source-video or source-deck imagery where the Phase 0 file prohibits it.</w:t>
      </w:r>
    </w:p>
    <w:p>
      <w:pPr/>
      <w:r>
        <w:t>────────────────────────────────────────────────────</w:t>
      </w:r>
    </w:p>
    <w:p>
      <w:pPr>
        <w:pStyle w:val="Heading3"/>
        <w:pageBreakBefore/>
      </w:pPr>
      <w:r>
        <w:t>hs1-508 — Waste segregation</w:t>
      </w:r>
    </w:p>
    <w:p>
      <w:r>
        <w:t>Status: Draft — ready for SME review · Section / node: 5 · Hazardous materials &amp; waste / hs1-s5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Waste segregation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p.41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B7;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Waste segregation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Items: used needle, blood-soaked dressing, paper towel (clean), scalpel blade, gloves with body fluid, food wrapper → General / Infectious / Sharps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"Never recap." Bin colours per B7 shown as text + colour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waste segregation.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Items: used needle, blood-soaked dressing, paper towel (clean), scalpel blade, gloves with body fluid, food wrapper → General / Infectious / Sharps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"Never recap." Bin colours per B7 shown as text + colour</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"Never recap." Bin colours per B7 shown as text + colour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"Never recap." Bin colours per B7 shown as text + colour</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"hs1-508",</w:t>
      </w:r>
    </w:p>
    <w:p>
      <w:pPr>
        <w:pStyle w:val="StoryboardCode"/>
      </w:pPr>
      <w:r>
        <w:t xml:space="preserve">  "title": "Waste segregation",</w:t>
      </w:r>
    </w:p>
    <w:p>
      <w:pPr>
        <w:pStyle w:val="StoryboardCode"/>
      </w:pPr>
      <w:r>
        <w:t xml:space="preserve">  "section": "5 · Hazardous materials &amp; waste",</w:t>
      </w:r>
    </w:p>
    <w:p>
      <w:pPr>
        <w:pStyle w:val="StoryboardCode"/>
      </w:pPr>
      <w:r>
        <w:t xml:space="preserve">  "node_id": "hs1-s5",</w:t>
      </w:r>
    </w:p>
    <w:p>
      <w:pPr>
        <w:pStyle w:val="StoryboardCode"/>
      </w:pPr>
      <w:r>
        <w:t xml:space="preserve">  "objective_ids": [</w:t>
      </w:r>
    </w:p>
    <w:p>
      <w:pPr>
        <w:pStyle w:val="StoryboardCode"/>
      </w:pPr>
      <w:r>
        <w:t xml:space="preserve">    "hs1-o5"</w:t>
      </w:r>
    </w:p>
    <w:p>
      <w:pPr>
        <w:pStyle w:val="StoryboardCode"/>
      </w:pPr>
      <w:r>
        <w:t xml:space="preserve">  ],</w:t>
      </w:r>
    </w:p>
    <w:p>
      <w:pPr>
        <w:pStyle w:val="StoryboardCode"/>
      </w:pPr>
      <w:r>
        <w:t xml:space="preserve">  "points": 10,</w:t>
      </w:r>
    </w:p>
    <w:p>
      <w:pPr>
        <w:pStyle w:val="StoryboardCode"/>
      </w:pPr>
      <w:r>
        <w:t xml:space="preserve">  "narration_script_id": "hs1-508",</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B7; do not turn these source values into release policy until the named owner closes them.</w:t>
      </w:r>
    </w:p>
    <w:p>
      <w:pPr>
        <w:pStyle w:val="ListBullet"/>
      </w:pPr>
      <w:r>
        <w:t>Developer notes: Keep all policy wording as editable HTML, preserve the supplied client logo, and use the exact screen id hs1-508. Do not reuse source-video or source-deck imagery where the Phase 0 file prohibits it.</w:t>
      </w:r>
    </w:p>
    <w:p>
      <w:pPr/>
      <w:r>
        <w:t>────────────────────────────────────────────────────</w:t>
      </w:r>
    </w:p>
    <w:p>
      <w:pPr>
        <w:pStyle w:val="Heading3"/>
        <w:pageBreakBefore/>
      </w:pPr>
      <w:r>
        <w:t>hs1-601 — Security rules</w:t>
      </w:r>
    </w:p>
    <w:p>
      <w:r>
        <w:t>Status: Draft — ready for SME review · Section / node: 6 · Security / hs1-s6 · Type: tabs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Security rules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pp.43–44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Security rules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People: ID always · contractor permits · visitor badges · Premises: CCTV · lost &amp; found → Security · designated parking · no smoking anywhere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security rules,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People: ID always · contractor permits · visitor badges · Premises: CCTV · lost &amp; found → Security · designated parking · no smoking anywhere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70 words / ≈ 30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Your badge identifies you. Everyone without one in a restricted area is your concern. Use the tabs as a short reference, not a checklist to race through. Notice which detail would guide your next conversation or decision. Use the principle in context. Keep the next action clear. Think of the first detail you would check. Apply the point to a familiar task. Carry the idea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"tabs",</w:t>
      </w:r>
    </w:p>
    <w:p>
      <w:pPr>
        <w:pStyle w:val="StoryboardCode"/>
      </w:pPr>
      <w:r>
        <w:t xml:space="preserve">  "id": "hs1-601",</w:t>
      </w:r>
    </w:p>
    <w:p>
      <w:pPr>
        <w:pStyle w:val="StoryboardCode"/>
      </w:pPr>
      <w:r>
        <w:t xml:space="preserve">  "title": "Security rules",</w:t>
      </w:r>
    </w:p>
    <w:p>
      <w:pPr>
        <w:pStyle w:val="StoryboardCode"/>
      </w:pPr>
      <w:r>
        <w:t xml:space="preserve">  "section": "6 · Security",</w:t>
      </w:r>
    </w:p>
    <w:p>
      <w:pPr>
        <w:pStyle w:val="StoryboardCode"/>
      </w:pPr>
      <w:r>
        <w:t xml:space="preserve">  "node_id": "hs1-s6",</w:t>
      </w:r>
    </w:p>
    <w:p>
      <w:pPr>
        <w:pStyle w:val="StoryboardCode"/>
      </w:pPr>
      <w:r>
        <w:t xml:space="preserve">  "objective_ids": [],</w:t>
      </w:r>
    </w:p>
    <w:p>
      <w:pPr>
        <w:pStyle w:val="StoryboardCode"/>
      </w:pPr>
      <w:r>
        <w:t xml:space="preserve">  "points": 0,</w:t>
      </w:r>
    </w:p>
    <w:p>
      <w:pPr>
        <w:pStyle w:val="StoryboardCode"/>
      </w:pPr>
      <w:r>
        <w:t xml:space="preserve">  "narration_script_id": "hs1-601",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hs1-601. Do not reuse source-video or source-deck imagery where the Phase 0 file prohibits it.</w:t>
      </w:r>
    </w:p>
    <w:p>
      <w:pPr/>
      <w:r>
        <w:t>────────────────────────────────────────────────────</w:t>
      </w:r>
    </w:p>
    <w:p>
      <w:pPr>
        <w:pStyle w:val="Heading3"/>
        <w:pageBreakBefore/>
      </w:pPr>
      <w:r>
        <w:t>hs1-602 — Apply</w:t>
      </w:r>
    </w:p>
    <w:p>
      <w:r>
        <w:t>Status: Draft — ready for SME review · Section / node: 6 · Security / hs1-s6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Apply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hs1-o6</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p.43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Apply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 man without a badge is in the staff-only medication room and says he is a contractor." Best action → politely ask for permit/badge; if none, call Security; do not leave him alone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Wrong options explain risks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apply.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 man without a badge is in the staff-only medication room and says he is a contractor." Best action → politely ask for permit/badge; if none, call Security; do not leave him alone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Wrong options explain risks</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Wrong options explain risks</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Wrong options explain risks</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"hs1-602",</w:t>
      </w:r>
    </w:p>
    <w:p>
      <w:pPr>
        <w:pStyle w:val="StoryboardCode"/>
      </w:pPr>
      <w:r>
        <w:t xml:space="preserve">  "title": "Apply",</w:t>
      </w:r>
    </w:p>
    <w:p>
      <w:pPr>
        <w:pStyle w:val="StoryboardCode"/>
      </w:pPr>
      <w:r>
        <w:t xml:space="preserve">  "section": "6 · Security",</w:t>
      </w:r>
    </w:p>
    <w:p>
      <w:pPr>
        <w:pStyle w:val="StoryboardCode"/>
      </w:pPr>
      <w:r>
        <w:t xml:space="preserve">  "node_id": "hs1-s6",</w:t>
      </w:r>
    </w:p>
    <w:p>
      <w:pPr>
        <w:pStyle w:val="StoryboardCode"/>
      </w:pPr>
      <w:r>
        <w:t xml:space="preserve">  "objective_ids": [</w:t>
      </w:r>
    </w:p>
    <w:p>
      <w:pPr>
        <w:pStyle w:val="StoryboardCode"/>
      </w:pPr>
      <w:r>
        <w:t xml:space="preserve">    "hs1-o6"</w:t>
      </w:r>
    </w:p>
    <w:p>
      <w:pPr>
        <w:pStyle w:val="StoryboardCode"/>
      </w:pPr>
      <w:r>
        <w:t xml:space="preserve">  ],</w:t>
      </w:r>
    </w:p>
    <w:p>
      <w:pPr>
        <w:pStyle w:val="StoryboardCode"/>
      </w:pPr>
      <w:r>
        <w:t xml:space="preserve">  "points": 5,</w:t>
      </w:r>
    </w:p>
    <w:p>
      <w:pPr>
        <w:pStyle w:val="StoryboardCode"/>
      </w:pPr>
      <w:r>
        <w:t xml:space="preserve">  "narration_script_id": "hs1-602",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hs1-602. Do not reuse source-video or source-deck imagery where the Phase 0 file prohibits it.</w:t>
      </w:r>
    </w:p>
    <w:p>
      <w:pPr/>
      <w:r>
        <w:t>────────────────────────────────────────────────────</w:t>
      </w:r>
    </w:p>
    <w:p>
      <w:pPr>
        <w:pStyle w:val="Heading3"/>
        <w:pageBreakBefore/>
      </w:pPr>
      <w:r>
        <w:t>hs1-701 — Utility walk-around</w:t>
      </w:r>
    </w:p>
    <w:p>
      <w:r>
        <w:t>Status: Draft — ready for SME review · Section / node: 7 · Utilities / hs1-s7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Utility walk-around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pp.46–47</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B6;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Utility walk-around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Treatment-room illustration: red emergency socket (per B6), standard socket, UPS-backed monitor, unauthorised extension (crossed), water shut-off valve, HVAC vent in isolation room</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Region text: what it is, what you do</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high-clarity central visual for utility walk-around, with large keyboard-reachable hotspot markers, a short instruction panel and no text baked into the image.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hs1-img-treatment-room</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hs1-img-treatment-room: Room with sockets, UPS monitor, extension, valve, vent Placement: Screen visual; production placement reviewed by the SME. PENDING 01 B6; Facilities confirms equipment, sockets and visual targets before illustration/hotspots.</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"Treatment room showing sockets, a valve and an air vent."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Treatment-room illustration: red emergency socket (per B6), standard socket, UPS-backed monitor, unauthorised extension (crossed), water shut-off valve, HVAC vent in isolation room</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Region text: what it is, what you do</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54 words / ≈ 23.1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Red sockets are on generator power. Know your shut-off valves. Isolation-room vents protect everyone. Let each marker add context rather than rushing to a conclusion. The full picture matters before a workplace decision is made. Carry the idea into your next decision. Notice which part of this you would use first on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"hs1-701",</w:t>
      </w:r>
    </w:p>
    <w:p>
      <w:pPr>
        <w:pStyle w:val="StoryboardCode"/>
      </w:pPr>
      <w:r>
        <w:t xml:space="preserve">  "title": "Utility walk-around",</w:t>
      </w:r>
    </w:p>
    <w:p>
      <w:pPr>
        <w:pStyle w:val="StoryboardCode"/>
      </w:pPr>
      <w:r>
        <w:t xml:space="preserve">  "section": "7 · Utilities",</w:t>
      </w:r>
    </w:p>
    <w:p>
      <w:pPr>
        <w:pStyle w:val="StoryboardCode"/>
      </w:pPr>
      <w:r>
        <w:t xml:space="preserve">  "node_id": "hs1-s7",</w:t>
      </w:r>
    </w:p>
    <w:p>
      <w:pPr>
        <w:pStyle w:val="StoryboardCode"/>
      </w:pPr>
      <w:r>
        <w:t xml:space="preserve">  "objective_ids": [],</w:t>
      </w:r>
    </w:p>
    <w:p>
      <w:pPr>
        <w:pStyle w:val="StoryboardCode"/>
      </w:pPr>
      <w:r>
        <w:t xml:space="preserve">  "points": 0,</w:t>
      </w:r>
    </w:p>
    <w:p>
      <w:pPr>
        <w:pStyle w:val="StoryboardCode"/>
      </w:pPr>
      <w:r>
        <w:t xml:space="preserve">  "narration_script_id": "hs1-701",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&lt;hs1-img-treatment-room&gt; — Screen visual; production placement reviewed by the SME.. PENDING 01 B6; Facilities confirms equipment, sockets and visual targets before illustration/hotspots."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B6; do not turn these source values into release policy until the named owner closes them.</w:t>
      </w:r>
    </w:p>
    <w:p>
      <w:pPr>
        <w:pStyle w:val="ListBullet"/>
      </w:pPr>
      <w:r>
        <w:t>Developer notes: Keep all policy wording as editable HTML, preserve the supplied client logo, and use the exact screen id hs1-701. Do not reuse source-video or source-deck imagery where the Phase 0 file prohibits it.</w:t>
      </w:r>
    </w:p>
    <w:p>
      <w:pPr/>
      <w:r>
        <w:t>────────────────────────────────────────────────────</w:t>
      </w:r>
    </w:p>
    <w:p>
      <w:pPr>
        <w:pStyle w:val="Heading3"/>
        <w:pageBreakBefore/>
      </w:pPr>
      <w:r>
        <w:t>hs1-702 — Apply</w:t>
      </w:r>
    </w:p>
    <w:p>
      <w:r>
        <w:t>Status: Draft — ready for SME review · Section / node: 7 · Utilities / hs1-s7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Apply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hs1-o7</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p.47</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Apply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"The isolation room is cold. A visitor asks you to close the vent." → Never disable isolation-room vents; report to Maintenance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apply.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"The isolation room is cold. A visitor asks you to close the vent." → Never disable isolation-room vents; report to Maintenance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"hs1-702",</w:t>
      </w:r>
    </w:p>
    <w:p>
      <w:pPr>
        <w:pStyle w:val="StoryboardCode"/>
      </w:pPr>
      <w:r>
        <w:t xml:space="preserve">  "title": "Apply",</w:t>
      </w:r>
    </w:p>
    <w:p>
      <w:pPr>
        <w:pStyle w:val="StoryboardCode"/>
      </w:pPr>
      <w:r>
        <w:t xml:space="preserve">  "section": "7 · Utilities",</w:t>
      </w:r>
    </w:p>
    <w:p>
      <w:pPr>
        <w:pStyle w:val="StoryboardCode"/>
      </w:pPr>
      <w:r>
        <w:t xml:space="preserve">  "node_id": "hs1-s7",</w:t>
      </w:r>
    </w:p>
    <w:p>
      <w:pPr>
        <w:pStyle w:val="StoryboardCode"/>
      </w:pPr>
      <w:r>
        <w:t xml:space="preserve">  "objective_ids": [</w:t>
      </w:r>
    </w:p>
    <w:p>
      <w:pPr>
        <w:pStyle w:val="StoryboardCode"/>
      </w:pPr>
      <w:r>
        <w:t xml:space="preserve">    "hs1-o7"</w:t>
      </w:r>
    </w:p>
    <w:p>
      <w:pPr>
        <w:pStyle w:val="StoryboardCode"/>
      </w:pPr>
      <w:r>
        <w:t xml:space="preserve">  ],</w:t>
      </w:r>
    </w:p>
    <w:p>
      <w:pPr>
        <w:pStyle w:val="StoryboardCode"/>
      </w:pPr>
      <w:r>
        <w:t xml:space="preserve">  "points": 5,</w:t>
      </w:r>
    </w:p>
    <w:p>
      <w:pPr>
        <w:pStyle w:val="StoryboardCode"/>
      </w:pPr>
      <w:r>
        <w:t xml:space="preserve">  "narration_script_id": "hs1-702",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hs1-702. Do not reuse source-video or source-deck imagery where the Phase 0 file prohibits it.</w:t>
      </w:r>
    </w:p>
    <w:p>
      <w:pPr/>
      <w:r>
        <w:t>────────────────────────────────────────────────────</w:t>
      </w:r>
    </w:p>
    <w:p>
      <w:pPr>
        <w:pStyle w:val="Heading3"/>
        <w:pageBreakBefore/>
      </w:pPr>
      <w:r>
        <w:t>hs1-801 — Labels, PPM, tagging</w:t>
      </w:r>
    </w:p>
    <w:p>
      <w:r>
        <w:t>Status: Draft — ready for SME review · Section / node: 8 · Medical equipment / hs1-s8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Labels, PPM, tagging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p.49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Labels, PPM, tagging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Inspection label (date + status) · PPM schedule · "Out of Service" tag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labels, ppm, tagging,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Inspection label (date + status) · PPM schedule · "Out of Service" tag</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60 words / ≈ 25.7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Labels tell you if a device is safe to use today. As you read, focus on the decision this information supports in your own role. The aim is a practical next action, not a phrase to memorise. If one detail stays with you, let it be the safe one. Ask early when a situation does not match the rule.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"hs1-801",</w:t>
      </w:r>
    </w:p>
    <w:p>
      <w:pPr>
        <w:pStyle w:val="StoryboardCode"/>
      </w:pPr>
      <w:r>
        <w:t xml:space="preserve">  "title": "Labels, PPM, tagging",</w:t>
      </w:r>
    </w:p>
    <w:p>
      <w:pPr>
        <w:pStyle w:val="StoryboardCode"/>
      </w:pPr>
      <w:r>
        <w:t xml:space="preserve">  "section": "8 · Medical equipment",</w:t>
      </w:r>
    </w:p>
    <w:p>
      <w:pPr>
        <w:pStyle w:val="StoryboardCode"/>
      </w:pPr>
      <w:r>
        <w:t xml:space="preserve">  "node_id": "hs1-s8",</w:t>
      </w:r>
    </w:p>
    <w:p>
      <w:pPr>
        <w:pStyle w:val="StoryboardCode"/>
      </w:pPr>
      <w:r>
        <w:t xml:space="preserve">  "objective_ids": [],</w:t>
      </w:r>
    </w:p>
    <w:p>
      <w:pPr>
        <w:pStyle w:val="StoryboardCode"/>
      </w:pPr>
      <w:r>
        <w:t xml:space="preserve">  "points": 0,</w:t>
      </w:r>
    </w:p>
    <w:p>
      <w:pPr>
        <w:pStyle w:val="StoryboardCode"/>
      </w:pPr>
      <w:r>
        <w:t xml:space="preserve">  "narration_script_id": "hs1-801",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hs1-801. Do not reuse source-video or source-deck imagery where the Phase 0 file prohibits it.</w:t>
      </w:r>
    </w:p>
    <w:p>
      <w:pPr/>
      <w:r>
        <w:t>────────────────────────────────────────────────────</w:t>
      </w:r>
    </w:p>
    <w:p>
      <w:pPr>
        <w:pStyle w:val="Heading3"/>
        <w:pageBreakBefore/>
      </w:pPr>
      <w:r>
        <w:t>hs1-802 — Spot it, report it</w:t>
      </w:r>
    </w:p>
    <w:p>
      <w:r>
        <w:t>Status: Draft — ready for SME review · Section / node: 8 · Medical equipment / hs1-s8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Spot it, report it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hs1-o8</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pp.49–52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Spot it, report it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An infusion pump's label is 2 months overdue; the ward is busy. Nodes: use or not → tag out of service → who to notify (Biomedical Engineering) → colleague suggests moving a pump from another room (never relocate without BME)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Ambitious teal #008C99 progress cue for spot it, report it. Omar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-happy / -concern · placement L5 avatar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hs1-img-pump-label</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hs1-img-pump-label: Infusion pump with an overdue inspection label (fictional dates); label dates and overdue status in editable HTML, not AI-rendered lettering. Placement: Screen visual; production placement reviewed by the SME. PENDING Biomedical/Facilities confirmation of the inspection-label rule; fictional dates in an editable HTML overlay.</w:t>
            </w:r>
          </w:p>
        </w:tc>
        <w:tc>
          <w:tcPr>
            <w:tcW w:type="dxa" w:w="1742"/>
          </w:tcPr>
          <w:p>
            <w:pPr>
              <w:spacing w:after="20"/>
            </w:pPr>
            <w:r>
              <w:rPr>
                <w:rFonts w:ascii="Montserrat" w:hAnsi="Montserrat"/>
                <w:sz w:val="15"/>
              </w:rPr>
              <w:t>ai-generated route, production/visual QA pending</w:t>
            </w:r>
          </w:p>
        </w:tc>
        <w:tc>
          <w:tcPr>
            <w:tcW w:type="dxa" w:w="1742"/>
          </w:tcPr>
          <w:p>
            <w:pPr>
              <w:spacing w:after="20"/>
            </w:pPr>
            <w:r>
              <w:rPr>
                <w:rFonts w:ascii="Montserrat" w:hAnsi="Montserrat"/>
                <w:sz w:val="15"/>
              </w:rPr>
              <w:t>"Infusion pump with an overdue inspection label."</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An infusion pump's label is 2 months overdue; the ward is busy. Nodes: use or not → tag out of service → who to notify (Biomedical Engineering) → colleague suggests moving a pump from another room (never relocate without BME)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27 words / ≈ 11.6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 Choose the option you would defend to a colleague.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"hs1-802",</w:t>
      </w:r>
    </w:p>
    <w:p>
      <w:pPr>
        <w:pStyle w:val="StoryboardCode"/>
      </w:pPr>
      <w:r>
        <w:t xml:space="preserve">  "title": "Spot it, report it",</w:t>
      </w:r>
    </w:p>
    <w:p>
      <w:pPr>
        <w:pStyle w:val="StoryboardCode"/>
      </w:pPr>
      <w:r>
        <w:t xml:space="preserve">  "section": "8 · Medical equipment",</w:t>
      </w:r>
    </w:p>
    <w:p>
      <w:pPr>
        <w:pStyle w:val="StoryboardCode"/>
      </w:pPr>
      <w:r>
        <w:t xml:space="preserve">  "node_id": "hs1-s8",</w:t>
      </w:r>
    </w:p>
    <w:p>
      <w:pPr>
        <w:pStyle w:val="StoryboardCode"/>
      </w:pPr>
      <w:r>
        <w:t xml:space="preserve">  "objective_ids": [</w:t>
      </w:r>
    </w:p>
    <w:p>
      <w:pPr>
        <w:pStyle w:val="StoryboardCode"/>
      </w:pPr>
      <w:r>
        <w:t xml:space="preserve">    "hs1-o8"</w:t>
      </w:r>
    </w:p>
    <w:p>
      <w:pPr>
        <w:pStyle w:val="StoryboardCode"/>
      </w:pPr>
      <w:r>
        <w:t xml:space="preserve">  ],</w:t>
      </w:r>
    </w:p>
    <w:p>
      <w:pPr>
        <w:pStyle w:val="StoryboardCode"/>
      </w:pPr>
      <w:r>
        <w:t xml:space="preserve">  "points": 15,</w:t>
      </w:r>
    </w:p>
    <w:p>
      <w:pPr>
        <w:pStyle w:val="StoryboardCode"/>
      </w:pPr>
      <w:r>
        <w:t xml:space="preserve">  "narration_script_id": "hs1-802",</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&lt;hs1-img-pump-label&gt; — Screen visual; production placement reviewed by the SME.. PENDING Biomedical/Facilities confirmation of the inspection-label rule; fictional dates in an editable HTML overlay."</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hs1-802. Do not reuse source-video or source-deck imagery where the Phase 0 file prohibits it.</w:t>
      </w:r>
    </w:p>
    <w:p>
      <w:pPr/>
      <w:r>
        <w:t>────────────────────────────────────────────────────</w:t>
      </w:r>
    </w:p>
    <w:p>
      <w:pPr>
        <w:pStyle w:val="Heading3"/>
        <w:pageBreakBefore/>
      </w:pPr>
      <w:r>
        <w:t>hs1-803 — Oxygen cylinders</w:t>
      </w:r>
    </w:p>
    <w:p>
      <w:r>
        <w:t>Status: Draft — ready for SME review · Section / node: 8 · Medical equipment / hs1-s8 · Type: true_false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Oxygen cylinders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hs1-o8</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p.51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Oxygen cylinders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"Store cylinders upright and secured, with full and empty clearly separated." → True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oxygen cylinders.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"Store cylinders upright and secured, with full and empty clearly separated." → True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"true_false",</w:t>
      </w:r>
    </w:p>
    <w:p>
      <w:pPr>
        <w:pStyle w:val="StoryboardCode"/>
      </w:pPr>
      <w:r>
        <w:t xml:space="preserve">  "id": "hs1-803",</w:t>
      </w:r>
    </w:p>
    <w:p>
      <w:pPr>
        <w:pStyle w:val="StoryboardCode"/>
      </w:pPr>
      <w:r>
        <w:t xml:space="preserve">  "title": "Oxygen cylinders",</w:t>
      </w:r>
    </w:p>
    <w:p>
      <w:pPr>
        <w:pStyle w:val="StoryboardCode"/>
      </w:pPr>
      <w:r>
        <w:t xml:space="preserve">  "section": "8 · Medical equipment",</w:t>
      </w:r>
    </w:p>
    <w:p>
      <w:pPr>
        <w:pStyle w:val="StoryboardCode"/>
      </w:pPr>
      <w:r>
        <w:t xml:space="preserve">  "node_id": "hs1-s8",</w:t>
      </w:r>
    </w:p>
    <w:p>
      <w:pPr>
        <w:pStyle w:val="StoryboardCode"/>
      </w:pPr>
      <w:r>
        <w:t xml:space="preserve">  "objective_ids": [</w:t>
      </w:r>
    </w:p>
    <w:p>
      <w:pPr>
        <w:pStyle w:val="StoryboardCode"/>
      </w:pPr>
      <w:r>
        <w:t xml:space="preserve">    "hs1-o8"</w:t>
      </w:r>
    </w:p>
    <w:p>
      <w:pPr>
        <w:pStyle w:val="StoryboardCode"/>
      </w:pPr>
      <w:r>
        <w:t xml:space="preserve">  ],</w:t>
      </w:r>
    </w:p>
    <w:p>
      <w:pPr>
        <w:pStyle w:val="StoryboardCode"/>
      </w:pPr>
      <w:r>
        <w:t xml:space="preserve">  "points": 5,</w:t>
      </w:r>
    </w:p>
    <w:p>
      <w:pPr>
        <w:pStyle w:val="StoryboardCode"/>
      </w:pPr>
      <w:r>
        <w:t xml:space="preserve">  "narration_script_id": "hs1-803",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hs1-803. Do not reuse source-video or source-deck imagery where the Phase 0 file prohibits it.</w:t>
      </w:r>
    </w:p>
    <w:p>
      <w:pPr/>
      <w:r>
        <w:t>────────────────────────────────────────────────────</w:t>
      </w:r>
    </w:p>
    <w:p>
      <w:pPr>
        <w:pStyle w:val="Heading3"/>
        <w:pageBreakBefore/>
      </w:pPr>
      <w:r>
        <w:t>hs1-901 — Ionising vs non-ionising</w:t>
      </w:r>
    </w:p>
    <w:p>
      <w:r>
        <w:t>Status: Draft — ready for SME review · Section / node: 9 · Radiation &amp; laser / hs1-s9 · Type: tabs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Ionising vs non-ionising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pp.54–55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Ionising vs non-ionising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Ionising: X-ray, CT → dosimeters, shielding · Non-ionising: MRI, ultrasound, laser · MRI: magnet always on, screening every time · X-ray rooms: lead apron, stand behind the shield</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ionising vs non-ionising,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Ionising: X-ray, CT → dosimeters, shielding · Non-ionising: MRI, ultrasound, laser · MRI: magnet always on, screening every time · X-ray rooms: lead apron, stand behind the shield</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89 words / ≈ 38.1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Ionising vs non-ionising. The MRI magnet is always on. Use the tabs as a short reference, not a checklist to race through. Notice which detail would guide your next conversation or decision. Use the principle in context. Keep the next action clear. Think of the first detail you would check. Apply the point to a familiar task. Carry the idea into your next decision. Notice which part of this you would use first on shift. The aim is a decision you can repeat, not a phrase to recall.</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"tabs",</w:t>
      </w:r>
    </w:p>
    <w:p>
      <w:pPr>
        <w:pStyle w:val="StoryboardCode"/>
      </w:pPr>
      <w:r>
        <w:t xml:space="preserve">  "id": "hs1-901",</w:t>
      </w:r>
    </w:p>
    <w:p>
      <w:pPr>
        <w:pStyle w:val="StoryboardCode"/>
      </w:pPr>
      <w:r>
        <w:t xml:space="preserve">  "title": "Ionising vs non-ionising",</w:t>
      </w:r>
    </w:p>
    <w:p>
      <w:pPr>
        <w:pStyle w:val="StoryboardCode"/>
      </w:pPr>
      <w:r>
        <w:t xml:space="preserve">  "section": "9 · Radiation &amp; laser",</w:t>
      </w:r>
    </w:p>
    <w:p>
      <w:pPr>
        <w:pStyle w:val="StoryboardCode"/>
      </w:pPr>
      <w:r>
        <w:t xml:space="preserve">  "node_id": "hs1-s9",</w:t>
      </w:r>
    </w:p>
    <w:p>
      <w:pPr>
        <w:pStyle w:val="StoryboardCode"/>
      </w:pPr>
      <w:r>
        <w:t xml:space="preserve">  "objective_ids": [],</w:t>
      </w:r>
    </w:p>
    <w:p>
      <w:pPr>
        <w:pStyle w:val="StoryboardCode"/>
      </w:pPr>
      <w:r>
        <w:t xml:space="preserve">  "points": 0,</w:t>
      </w:r>
    </w:p>
    <w:p>
      <w:pPr>
        <w:pStyle w:val="StoryboardCode"/>
      </w:pPr>
      <w:r>
        <w:t xml:space="preserve">  "narration_script_id": "hs1-901",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hs1-901. Do not reuse source-video or source-deck imagery where the Phase 0 file prohibits it.</w:t>
      </w:r>
    </w:p>
    <w:p>
      <w:pPr/>
      <w:r>
        <w:t>────────────────────────────────────────────────────</w:t>
      </w:r>
    </w:p>
    <w:p>
      <w:pPr>
        <w:pStyle w:val="Heading3"/>
        <w:pageBreakBefore/>
      </w:pPr>
      <w:r>
        <w:t>hs1-902 — Protection principles</w:t>
      </w:r>
    </w:p>
    <w:p>
      <w:r>
        <w:t>Status: Draft — ready for SME review · Section / node: 9 · Radiation &amp; laser / hs1-s9 · Type: matching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Protection principles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hs1-o9</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p.56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Protection principles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Justification · Optimisation · Limitation ↔ definitions</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protection principles.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Justification · Optimisation · Limitation ↔ definitions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"hs1-902",</w:t>
      </w:r>
    </w:p>
    <w:p>
      <w:pPr>
        <w:pStyle w:val="StoryboardCode"/>
      </w:pPr>
      <w:r>
        <w:t xml:space="preserve">  "title": "Protection principles",</w:t>
      </w:r>
    </w:p>
    <w:p>
      <w:pPr>
        <w:pStyle w:val="StoryboardCode"/>
      </w:pPr>
      <w:r>
        <w:t xml:space="preserve">  "section": "9 · Radiation &amp; laser",</w:t>
      </w:r>
    </w:p>
    <w:p>
      <w:pPr>
        <w:pStyle w:val="StoryboardCode"/>
      </w:pPr>
      <w:r>
        <w:t xml:space="preserve">  "node_id": "hs1-s9",</w:t>
      </w:r>
    </w:p>
    <w:p>
      <w:pPr>
        <w:pStyle w:val="StoryboardCode"/>
      </w:pPr>
      <w:r>
        <w:t xml:space="preserve">  "objective_ids": [</w:t>
      </w:r>
    </w:p>
    <w:p>
      <w:pPr>
        <w:pStyle w:val="StoryboardCode"/>
      </w:pPr>
      <w:r>
        <w:t xml:space="preserve">    "hs1-o9"</w:t>
      </w:r>
    </w:p>
    <w:p>
      <w:pPr>
        <w:pStyle w:val="StoryboardCode"/>
      </w:pPr>
      <w:r>
        <w:t xml:space="preserve">  ],</w:t>
      </w:r>
    </w:p>
    <w:p>
      <w:pPr>
        <w:pStyle w:val="StoryboardCode"/>
      </w:pPr>
      <w:r>
        <w:t xml:space="preserve">  "points": 5,</w:t>
      </w:r>
    </w:p>
    <w:p>
      <w:pPr>
        <w:pStyle w:val="StoryboardCode"/>
      </w:pPr>
      <w:r>
        <w:t xml:space="preserve">  "narration_script_id": "hs1-902",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hs1-902. Do not reuse source-video or source-deck imagery where the Phase 0 file prohibits it.</w:t>
      </w:r>
    </w:p>
    <w:p>
      <w:pPr/>
      <w:r>
        <w:t>────────────────────────────────────────────────────</w:t>
      </w:r>
    </w:p>
    <w:p>
      <w:pPr>
        <w:pStyle w:val="Heading3"/>
        <w:pageBreakBefore/>
      </w:pPr>
      <w:r>
        <w:t>hs1-903 — ALARA</w:t>
      </w:r>
    </w:p>
    <w:p>
      <w:r>
        <w:t>Status: Draft — ready for SME review · Section / node: 9 · Radiation &amp; laser / hs1-s9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ALARA</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p.57</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ALARA</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Time · Distance · Shielding around a source icon</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alara,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hs1-img-alara</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hs1-img-alara: Source icon with time/distance/shield labels Placement: Screen visual; production placement reviewed by the SME. PENDING relevant Phase 0 and SME visual approval; provenance recorded before production.</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"ALARA: time, distance, shielding."</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Time · Distance · Shielding around a source icon</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58 words / ≈ 24.9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Time, distance, shielding — three levers you control. Use the labels to connect each part of the visual with the responsibility or action it supports. The diagram is a working reference, not a test to memorise. Think of the first detail you would check. Apply the point to a familiar task. Carry the idea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"hs1-903",</w:t>
      </w:r>
    </w:p>
    <w:p>
      <w:pPr>
        <w:pStyle w:val="StoryboardCode"/>
      </w:pPr>
      <w:r>
        <w:t xml:space="preserve">  "title": "ALARA",</w:t>
      </w:r>
    </w:p>
    <w:p>
      <w:pPr>
        <w:pStyle w:val="StoryboardCode"/>
      </w:pPr>
      <w:r>
        <w:t xml:space="preserve">  "section": "9 · Radiation &amp; laser",</w:t>
      </w:r>
    </w:p>
    <w:p>
      <w:pPr>
        <w:pStyle w:val="StoryboardCode"/>
      </w:pPr>
      <w:r>
        <w:t xml:space="preserve">  "node_id": "hs1-s9",</w:t>
      </w:r>
    </w:p>
    <w:p>
      <w:pPr>
        <w:pStyle w:val="StoryboardCode"/>
      </w:pPr>
      <w:r>
        <w:t xml:space="preserve">  "objective_ids": [],</w:t>
      </w:r>
    </w:p>
    <w:p>
      <w:pPr>
        <w:pStyle w:val="StoryboardCode"/>
      </w:pPr>
      <w:r>
        <w:t xml:space="preserve">  "points": 0,</w:t>
      </w:r>
    </w:p>
    <w:p>
      <w:pPr>
        <w:pStyle w:val="StoryboardCode"/>
      </w:pPr>
      <w:r>
        <w:t xml:space="preserve">  "narration_script_id": "hs1-903",</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&lt;hs1-img-alara&gt; — Screen visual; production placement reviewed by the SME.. PENDING relevant Phase 0 and SME visual approval; provenance recorded before production."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hs1-903. Do not reuse source-video or source-deck imagery where the Phase 0 file prohibits it.</w:t>
      </w:r>
    </w:p>
    <w:p>
      <w:pPr/>
      <w:r>
        <w:t>────────────────────────────────────────────────────</w:t>
      </w:r>
    </w:p>
    <w:p>
      <w:pPr>
        <w:pStyle w:val="Heading3"/>
        <w:pageBreakBefore/>
      </w:pPr>
      <w:r>
        <w:t>hs1-904 — Staying accountable</w:t>
      </w:r>
    </w:p>
    <w:p>
      <w:r>
        <w:t>Status: Draft — ready for SME review · Section / node: 9 · Radiation &amp; laser / hs1-s9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Staying accountable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p.58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Staying accountable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OSL dosimeter · Lead apron · RSO is your contact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staying accountable, with one open item at a time, navy structure, and a Ambitious teal #008C99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OSL dosimeter · Lead apron · RSO is your contact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57 words / ≈ 24.4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Wear your badge. The RSO is your contact. Use each section to build the picture step by step. Before moving on, identify the action or check that belongs to your role. Apply the point to a familiar task. Carry the idea into your next decision. Notice which part of this you would use first on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"hs1-904",</w:t>
      </w:r>
    </w:p>
    <w:p>
      <w:pPr>
        <w:pStyle w:val="StoryboardCode"/>
      </w:pPr>
      <w:r>
        <w:t xml:space="preserve">  "title": "Staying accountable",</w:t>
      </w:r>
    </w:p>
    <w:p>
      <w:pPr>
        <w:pStyle w:val="StoryboardCode"/>
      </w:pPr>
      <w:r>
        <w:t xml:space="preserve">  "section": "9 · Radiation &amp; laser",</w:t>
      </w:r>
    </w:p>
    <w:p>
      <w:pPr>
        <w:pStyle w:val="StoryboardCode"/>
      </w:pPr>
      <w:r>
        <w:t xml:space="preserve">  "node_id": "hs1-s9",</w:t>
      </w:r>
    </w:p>
    <w:p>
      <w:pPr>
        <w:pStyle w:val="StoryboardCode"/>
      </w:pPr>
      <w:r>
        <w:t xml:space="preserve">  "objective_ids": [],</w:t>
      </w:r>
    </w:p>
    <w:p>
      <w:pPr>
        <w:pStyle w:val="StoryboardCode"/>
      </w:pPr>
      <w:r>
        <w:t xml:space="preserve">  "points": 0,</w:t>
      </w:r>
    </w:p>
    <w:p>
      <w:pPr>
        <w:pStyle w:val="StoryboardCode"/>
      </w:pPr>
      <w:r>
        <w:t xml:space="preserve">  "narration_script_id": "hs1-904",</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hs1-904. Do not reuse source-video or source-deck imagery where the Phase 0 file prohibits it.</w:t>
      </w:r>
    </w:p>
    <w:p>
      <w:pPr/>
      <w:r>
        <w:t>────────────────────────────────────────────────────</w:t>
      </w:r>
    </w:p>
    <w:p>
      <w:pPr>
        <w:pStyle w:val="Heading3"/>
        <w:pageBreakBefore/>
      </w:pPr>
      <w:r>
        <w:t>hs1-905 — Dose bands</w:t>
      </w:r>
    </w:p>
    <w:p>
      <w:r>
        <w:t>Status: Draft — ready for SME review · Section / node: 9 · Radiation &amp; laser / hs1-s9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Dose bands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hs1-o9</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p.59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B4;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Dose bands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 quarterly OSL reading shows 2.0 mSv. What happens?" → Notification level: you are informed and monitored (values pending B4)</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shows the 3 bands table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dose bands.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 quarterly OSL reading shows 2.0 mSv. What happens?" → Notification level: you are informed and monitored (values pending B4)</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shows the 3 bands table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shows the 3 bands table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shows the 3 bands table</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"hs1-905",</w:t>
      </w:r>
    </w:p>
    <w:p>
      <w:pPr>
        <w:pStyle w:val="StoryboardCode"/>
      </w:pPr>
      <w:r>
        <w:t xml:space="preserve">  "title": "Dose bands",</w:t>
      </w:r>
    </w:p>
    <w:p>
      <w:pPr>
        <w:pStyle w:val="StoryboardCode"/>
      </w:pPr>
      <w:r>
        <w:t xml:space="preserve">  "section": "9 · Radiation &amp; laser",</w:t>
      </w:r>
    </w:p>
    <w:p>
      <w:pPr>
        <w:pStyle w:val="StoryboardCode"/>
      </w:pPr>
      <w:r>
        <w:t xml:space="preserve">  "node_id": "hs1-s9",</w:t>
      </w:r>
    </w:p>
    <w:p>
      <w:pPr>
        <w:pStyle w:val="StoryboardCode"/>
      </w:pPr>
      <w:r>
        <w:t xml:space="preserve">  "objective_ids": [</w:t>
      </w:r>
    </w:p>
    <w:p>
      <w:pPr>
        <w:pStyle w:val="StoryboardCode"/>
      </w:pPr>
      <w:r>
        <w:t xml:space="preserve">    "hs1-o9"</w:t>
      </w:r>
    </w:p>
    <w:p>
      <w:pPr>
        <w:pStyle w:val="StoryboardCode"/>
      </w:pPr>
      <w:r>
        <w:t xml:space="preserve">  ],</w:t>
      </w:r>
    </w:p>
    <w:p>
      <w:pPr>
        <w:pStyle w:val="StoryboardCode"/>
      </w:pPr>
      <w:r>
        <w:t xml:space="preserve">  "points": 5,</w:t>
      </w:r>
    </w:p>
    <w:p>
      <w:pPr>
        <w:pStyle w:val="StoryboardCode"/>
      </w:pPr>
      <w:r>
        <w:t xml:space="preserve">  "narration_script_id": "hs1-905",</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B4; do not turn these source values into release policy until the named owner closes them.</w:t>
      </w:r>
    </w:p>
    <w:p>
      <w:pPr>
        <w:pStyle w:val="ListBullet"/>
      </w:pPr>
      <w:r>
        <w:t>Developer notes: Keep all policy wording as editable HTML, preserve the supplied client logo, and use the exact screen id hs1-905. Do not reuse source-video or source-deck imagery where the Phase 0 file prohibits it.</w:t>
      </w:r>
    </w:p>
    <w:p>
      <w:pPr/>
      <w:r>
        <w:t>────────────────────────────────────────────────────</w:t>
      </w:r>
    </w:p>
    <w:p>
      <w:pPr>
        <w:pStyle w:val="Heading3"/>
        <w:pageBreakBefore/>
      </w:pPr>
      <w:r>
        <w:t>hs1-906 — Laser classes</w:t>
      </w:r>
    </w:p>
    <w:p>
      <w:r>
        <w:t>Status: Draft — ready for SME review · Section / node: 9 · Radiation &amp; laser / hs1-s9 · Type: matching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Laser classes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hs1-o9</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p.61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B5;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Laser classes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1/1M · 2/2M · 3R · 3B · 4 ↔ hazard (wording per B5)</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Ambitious teal #008C99 progress cue for laser classes.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1/1M · 2/2M · 3R · 3B · 4 ↔ hazard (wording per B5)</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"hs1-906",</w:t>
      </w:r>
    </w:p>
    <w:p>
      <w:pPr>
        <w:pStyle w:val="StoryboardCode"/>
      </w:pPr>
      <w:r>
        <w:t xml:space="preserve">  "title": "Laser classes",</w:t>
      </w:r>
    </w:p>
    <w:p>
      <w:pPr>
        <w:pStyle w:val="StoryboardCode"/>
      </w:pPr>
      <w:r>
        <w:t xml:space="preserve">  "section": "9 · Radiation &amp; laser",</w:t>
      </w:r>
    </w:p>
    <w:p>
      <w:pPr>
        <w:pStyle w:val="StoryboardCode"/>
      </w:pPr>
      <w:r>
        <w:t xml:space="preserve">  "node_id": "hs1-s9",</w:t>
      </w:r>
    </w:p>
    <w:p>
      <w:pPr>
        <w:pStyle w:val="StoryboardCode"/>
      </w:pPr>
      <w:r>
        <w:t xml:space="preserve">  "objective_ids": [</w:t>
      </w:r>
    </w:p>
    <w:p>
      <w:pPr>
        <w:pStyle w:val="StoryboardCode"/>
      </w:pPr>
      <w:r>
        <w:t xml:space="preserve">    "hs1-o9"</w:t>
      </w:r>
    </w:p>
    <w:p>
      <w:pPr>
        <w:pStyle w:val="StoryboardCode"/>
      </w:pPr>
      <w:r>
        <w:t xml:space="preserve">  ],</w:t>
      </w:r>
    </w:p>
    <w:p>
      <w:pPr>
        <w:pStyle w:val="StoryboardCode"/>
      </w:pPr>
      <w:r>
        <w:t xml:space="preserve">  "points": 5,</w:t>
      </w:r>
    </w:p>
    <w:p>
      <w:pPr>
        <w:pStyle w:val="StoryboardCode"/>
      </w:pPr>
      <w:r>
        <w:t xml:space="preserve">  "narration_script_id": "hs1-906",</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B5; do not turn these source values into release policy until the named owner closes them.</w:t>
      </w:r>
    </w:p>
    <w:p>
      <w:pPr>
        <w:pStyle w:val="ListBullet"/>
      </w:pPr>
      <w:r>
        <w:t>Developer notes: Keep all policy wording as editable HTML, preserve the supplied client logo, and use the exact screen id hs1-906. Do not reuse source-video or source-deck imagery where the Phase 0 file prohibits it.</w:t>
      </w:r>
    </w:p>
    <w:p>
      <w:pPr/>
      <w:r>
        <w:t>────────────────────────────────────────────────────</w:t>
      </w:r>
    </w:p>
    <w:p>
      <w:pPr>
        <w:pStyle w:val="Heading3"/>
        <w:pageBreakBefore/>
      </w:pPr>
      <w:r>
        <w:t>hs1-907 — Laser hazards &amp; measures</w:t>
      </w:r>
    </w:p>
    <w:p>
      <w:r>
        <w:t>Status: Draft — ready for SME review · Section / node: 9 · Radiation &amp; laser / hs1-s9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Laser hazards &amp; measures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pp.62–64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Laser hazards &amp; measures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Eyes (often no pain) · Skin burns · High voltage → Eye protection · Beam management · Control reflections · Training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laser hazards &amp; measures,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Eyes (often no pain) · Skin burns · High voltage → Eye protection · Beam management · Control reflections · Training</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59 words / ≈ 25.3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Laser eye injuries often don't hurt at first — that's why protection is not optional. Keep the main point connected to a familiar task or conversation. That connection makes the information easier to use when it matters. The aim is a decision you can repeat, not a phrase to recall. Link it to the task waiting for you tomorrow.</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"hs1-907",</w:t>
      </w:r>
    </w:p>
    <w:p>
      <w:pPr>
        <w:pStyle w:val="StoryboardCode"/>
      </w:pPr>
      <w:r>
        <w:t xml:space="preserve">  "title": "Laser hazards &amp; measures",</w:t>
      </w:r>
    </w:p>
    <w:p>
      <w:pPr>
        <w:pStyle w:val="StoryboardCode"/>
      </w:pPr>
      <w:r>
        <w:t xml:space="preserve">  "section": "9 · Radiation &amp; laser",</w:t>
      </w:r>
    </w:p>
    <w:p>
      <w:pPr>
        <w:pStyle w:val="StoryboardCode"/>
      </w:pPr>
      <w:r>
        <w:t xml:space="preserve">  "node_id": "hs1-s9",</w:t>
      </w:r>
    </w:p>
    <w:p>
      <w:pPr>
        <w:pStyle w:val="StoryboardCode"/>
      </w:pPr>
      <w:r>
        <w:t xml:space="preserve">  "objective_ids": [],</w:t>
      </w:r>
    </w:p>
    <w:p>
      <w:pPr>
        <w:pStyle w:val="StoryboardCode"/>
      </w:pPr>
      <w:r>
        <w:t xml:space="preserve">  "points": 0,</w:t>
      </w:r>
    </w:p>
    <w:p>
      <w:pPr>
        <w:pStyle w:val="StoryboardCode"/>
      </w:pPr>
      <w:r>
        <w:t xml:space="preserve">  "narration_script_id": "hs1-907",</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hs1-907. Do not reuse source-video or source-deck imagery where the Phase 0 file prohibits it.</w:t>
      </w:r>
    </w:p>
    <w:p>
      <w:pPr/>
      <w:r>
        <w:t>────────────────────────────────────────────────────</w:t>
      </w:r>
    </w:p>
    <w:p>
      <w:pPr>
        <w:pStyle w:val="Heading3"/>
        <w:pageBreakBefore/>
      </w:pPr>
      <w:r>
        <w:t>hs1-950 — "One shift, three plans"</w:t>
      </w:r>
    </w:p>
    <w:p>
      <w:r>
        <w:t>Status: Draft — ready for SME review · Section / node: Capstone &amp; completion / hs1-s10 · Type: game · Scored: Yes (25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"One shift, three plans"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hs1-o10</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pp.3, 24, 40, 49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D1;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"One shift, three plans"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Mixed case: (1) during a busy clinic a cleaner knocks over a large bottle of disinfectant next to an oxygen cylinder → Code Orange or not (D1), move O₂ away; (2) an alarm sounds → which code is announced for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Debrief node lists which plan each decision belonged to</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Ambitious teal #008C99 progress cue for "one shift, three plans". Noor + Omar is placed l5.</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Omar · pose char-noor-explaining; char-omar-avatar in node 3 · placement L5 · speaks: Noor +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char-noor-explaining; char-omar-avatar in node 3 at L5.</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char-noor-explaining; char-omar-avatar in node 3 at L5.</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 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Mixed case: (1) during a busy clinic a cleaner knocks over a large bottle of disinfectant next to an oxygen cylinder → Code Orange or not (D1), move O₂ away; (2) an alarm sounds → which code is announced for smoke; RACE choice; (3) afterwards you notice the suction unit's label is expired → tag and report. Mechanics: score + 3 lives + 1 hint per node; no timer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Debrief node lists which plan each decision belonged to</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No separate pass rule stated; 3 lives in the Phase 2 brief.</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Debrief node lists which plan each decision belonged to</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Debrief node lists which plan each decision belonged to</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Debrief node lists which plan each decision belonged to</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3 lives; retry/score handling is finalised in Phase 4.</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 / 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45 words / ≈ 19.3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next choice asks you to apply the rule in a workplace situation. Read carefully, then choose. Feedback explains the reasoning after you respond. Take the time you need; nothing here is timed.</w:t>
      </w:r>
    </w:p>
    <w:p>
      <w:r>
        <w:t>&gt;</w:t>
      </w:r>
    </w:p>
    <w:p>
      <w:pPr>
        <w:ind w:left="288"/>
      </w:pPr>
      <w:r>
        <w:rPr>
          <w:i/>
          <w:color w:val="5B6B7B"/>
        </w:rPr>
        <w:t>OMAR: That is the habit we want from every new colleague.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"game",</w:t>
      </w:r>
    </w:p>
    <w:p>
      <w:pPr>
        <w:pStyle w:val="StoryboardCode"/>
      </w:pPr>
      <w:r>
        <w:t xml:space="preserve">  "id": "hs1-950",</w:t>
      </w:r>
    </w:p>
    <w:p>
      <w:pPr>
        <w:pStyle w:val="StoryboardCode"/>
      </w:pPr>
      <w:r>
        <w:t xml:space="preserve">  "title": "\"One shift, three plans\"",</w:t>
      </w:r>
    </w:p>
    <w:p>
      <w:pPr>
        <w:pStyle w:val="StoryboardCode"/>
      </w:pPr>
      <w:r>
        <w:t xml:space="preserve">  "section": "Capstone &amp; completion",</w:t>
      </w:r>
    </w:p>
    <w:p>
      <w:pPr>
        <w:pStyle w:val="StoryboardCode"/>
      </w:pPr>
      <w:r>
        <w:t xml:space="preserve">  "node_id": "hs1-s10",</w:t>
      </w:r>
    </w:p>
    <w:p>
      <w:pPr>
        <w:pStyle w:val="StoryboardCode"/>
      </w:pPr>
      <w:r>
        <w:t xml:space="preserve">  "objective_ids": [</w:t>
      </w:r>
    </w:p>
    <w:p>
      <w:pPr>
        <w:pStyle w:val="StoryboardCode"/>
      </w:pPr>
      <w:r>
        <w:t xml:space="preserve">    "hs1-o10"</w:t>
      </w:r>
    </w:p>
    <w:p>
      <w:pPr>
        <w:pStyle w:val="StoryboardCode"/>
      </w:pPr>
      <w:r>
        <w:t xml:space="preserve">  ],</w:t>
      </w:r>
    </w:p>
    <w:p>
      <w:pPr>
        <w:pStyle w:val="StoryboardCode"/>
      </w:pPr>
      <w:r>
        <w:t xml:space="preserve">  "points": 25,</w:t>
      </w:r>
    </w:p>
    <w:p>
      <w:pPr>
        <w:pStyle w:val="StoryboardCode"/>
      </w:pPr>
      <w:r>
        <w:t xml:space="preserve">  "narration_script_id": "hs1-950",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D1; do not turn these source values into release policy until the named owner closes them.</w:t>
      </w:r>
    </w:p>
    <w:p>
      <w:pPr>
        <w:pStyle w:val="ListBullet"/>
      </w:pPr>
      <w:r>
        <w:t>Developer notes: Keep all policy wording as editable HTML, preserve the supplied client logo, and use the exact screen id hs1-950. Do not reuse source-video or source-deck imagery where the Phase 0 file prohibits it.</w:t>
      </w:r>
    </w:p>
    <w:p>
      <w:pPr/>
      <w:r>
        <w:t>────────────────────────────────────────────────────</w:t>
      </w:r>
    </w:p>
    <w:p>
      <w:pPr>
        <w:pStyle w:val="Heading3"/>
        <w:pageBreakBefore/>
      </w:pPr>
      <w:r>
        <w:t>hs1-980 — Show strengths by section</w:t>
      </w:r>
    </w:p>
    <w:p>
      <w:r>
        <w:t>Status: Draft — ready for SME review · Section / node: Capstone &amp; completion / hs1-s10 · Type: results_breakdown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Show strengths by section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Show strengths by section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Sections = objectives hs1-o1…hs1-o10; weak_threshold 70</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"Revisit" links to weak sections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results panel showing each objective as an HTML progress row, with plain-language next steps and a small companion feedback card. Noor is placed l6 right, half-body.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char-noor-success · placement L6 right, half-body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char-noor-success at L6 right, half-body.</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char-noor-success at L6 right, half-body.</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Sections = objectives hs1-o1…hs1-o10; weak_threshold 70</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"Revisit" links to weak sections</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supportive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38 words / ≈ 16.3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Your results are organised by objective. Notice where you were confident, then revisit any section that needs another practical try. Use that insight to choose what to revisit. Link it to the task waiting for you tomorrow.</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"results_breakdown",</w:t>
      </w:r>
    </w:p>
    <w:p>
      <w:pPr>
        <w:pStyle w:val="StoryboardCode"/>
      </w:pPr>
      <w:r>
        <w:t xml:space="preserve">  "id": "hs1-980",</w:t>
      </w:r>
    </w:p>
    <w:p>
      <w:pPr>
        <w:pStyle w:val="StoryboardCode"/>
      </w:pPr>
      <w:r>
        <w:t xml:space="preserve">  "title": "Show strengths by section",</w:t>
      </w:r>
    </w:p>
    <w:p>
      <w:pPr>
        <w:pStyle w:val="StoryboardCode"/>
      </w:pPr>
      <w:r>
        <w:t xml:space="preserve">  "section": "Capstone &amp; completion",</w:t>
      </w:r>
    </w:p>
    <w:p>
      <w:pPr>
        <w:pStyle w:val="StoryboardCode"/>
      </w:pPr>
      <w:r>
        <w:t xml:space="preserve">  "node_id": "hs1-s10",</w:t>
      </w:r>
    </w:p>
    <w:p>
      <w:pPr>
        <w:pStyle w:val="StoryboardCode"/>
      </w:pPr>
      <w:r>
        <w:t xml:space="preserve">  "objective_ids": [],</w:t>
      </w:r>
    </w:p>
    <w:p>
      <w:pPr>
        <w:pStyle w:val="StoryboardCode"/>
      </w:pPr>
      <w:r>
        <w:t xml:space="preserve">  "points": 0,</w:t>
      </w:r>
    </w:p>
    <w:p>
      <w:pPr>
        <w:pStyle w:val="StoryboardCode"/>
      </w:pPr>
      <w:r>
        <w:t xml:space="preserve">  "narration_script_id": "hs1-980",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hs1-980. Do not reuse source-video or source-deck imagery where the Phase 0 file prohibits it.</w:t>
      </w:r>
    </w:p>
    <w:p>
      <w:pPr/>
      <w:r>
        <w:t>────────────────────────────────────────────────────</w:t>
      </w:r>
    </w:p>
    <w:p>
      <w:pPr>
        <w:pStyle w:val="Heading3"/>
        <w:pageBreakBefore/>
      </w:pPr>
      <w:r>
        <w:t>hs1-981 — Confidence re-check</w:t>
      </w:r>
    </w:p>
    <w:p>
      <w:r>
        <w:t>Status: Draft — ready for SME review · Section / node: Capstone &amp; completion / hs1-s10 · Type: poll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Confidence re-check</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Confidence re-check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Same question as hs1-002</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Reflection: compare with start</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confidence re-check, using a navy header, concise keyword cards and one Ambitious teal #008C99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Same question as hs1-002</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Reflection: compare with start</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reflective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19 words / ≈ 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This reflection is not scored. Choose the response that helps you set one intention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"poll",</w:t>
      </w:r>
    </w:p>
    <w:p>
      <w:pPr>
        <w:pStyle w:val="StoryboardCode"/>
      </w:pPr>
      <w:r>
        <w:t xml:space="preserve">  "id": "hs1-981",</w:t>
      </w:r>
    </w:p>
    <w:p>
      <w:pPr>
        <w:pStyle w:val="StoryboardCode"/>
      </w:pPr>
      <w:r>
        <w:t xml:space="preserve">  "title": "Confidence re-check",</w:t>
      </w:r>
    </w:p>
    <w:p>
      <w:pPr>
        <w:pStyle w:val="StoryboardCode"/>
      </w:pPr>
      <w:r>
        <w:t xml:space="preserve">  "section": "Capstone &amp; completion",</w:t>
      </w:r>
    </w:p>
    <w:p>
      <w:pPr>
        <w:pStyle w:val="StoryboardCode"/>
      </w:pPr>
      <w:r>
        <w:t xml:space="preserve">  "node_id": "hs1-s10",</w:t>
      </w:r>
    </w:p>
    <w:p>
      <w:pPr>
        <w:pStyle w:val="StoryboardCode"/>
      </w:pPr>
      <w:r>
        <w:t xml:space="preserve">  "objective_ids": [],</w:t>
      </w:r>
    </w:p>
    <w:p>
      <w:pPr>
        <w:pStyle w:val="StoryboardCode"/>
      </w:pPr>
      <w:r>
        <w:t xml:space="preserve">  "points": 0,</w:t>
      </w:r>
    </w:p>
    <w:p>
      <w:pPr>
        <w:pStyle w:val="StoryboardCode"/>
      </w:pPr>
      <w:r>
        <w:t xml:space="preserve">  "narration_script_id": "hs1-981",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hs1-981. Do not reuse source-video or source-deck imagery where the Phase 0 file prohibits it.</w:t>
      </w:r>
    </w:p>
    <w:p>
      <w:pPr/>
      <w:r>
        <w:t>────────────────────────────────────────────────────</w:t>
      </w:r>
    </w:p>
    <w:p>
      <w:pPr>
        <w:pStyle w:val="Heading3"/>
        <w:pageBreakBefore/>
      </w:pPr>
      <w:r>
        <w:t>hs1-990 — Completion actions</w:t>
      </w:r>
    </w:p>
    <w:p>
      <w:r>
        <w:t>Status: Draft — ready for SME review · Section / node: Capstone &amp; completion / hs1-s10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Completion actions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p.65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D14;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Element</w:t>
            </w:r>
          </w:p>
        </w:tc>
        <w:tc>
          <w:tcPr>
            <w:tcW w:type="dxa" w:w="5227"/>
            <w:shd w:fill="008C99"/>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Completion actions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 Locate your evacuation route and assembly point · ✔ Save emergency numbers · ✔ Find your nearest eyewash · ✔ Ask your supervisor who your Safety Liaison is · ✔ Sign the acknowledgement (D14) · Contact: Safety &amp; Security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show_score: true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confident light closing screen with four short takeaways, the supplied My Clinic logo, and space for the next-module hand-off. Noor + Omar is placed l6.</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Ambitious teal #008C99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Omar · pose char-noor-success + char-omar-avatar-happy · placement L6 · speaks: Noor +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Description / brief</w:t>
            </w:r>
          </w:p>
        </w:tc>
        <w:tc>
          <w:tcPr>
            <w:tcW w:type="dxa" w:w="1742"/>
            <w:shd w:fill="008C99"/>
          </w:tcPr>
          <w:p>
            <w:pPr>
              <w:spacing w:after="20"/>
            </w:pPr>
            <w:r>
              <w:rPr>
                <w:rFonts w:ascii="Montserrat" w:hAnsi="Montserrat"/>
                <w:b/>
                <w:color w:val="FFFFFF"/>
                <w:sz w:val="15"/>
              </w:rPr>
              <w:t>Source (provenance)</w:t>
            </w:r>
          </w:p>
        </w:tc>
        <w:tc>
          <w:tcPr>
            <w:tcW w:type="dxa" w:w="1742"/>
            <w:shd w:fill="008C99"/>
          </w:tcPr>
          <w:p>
            <w:pPr>
              <w:spacing w:after="20"/>
            </w:pPr>
            <w:r>
              <w:rPr>
                <w:rFonts w:ascii="Montserrat" w:hAnsi="Montserrat"/>
                <w:b/>
                <w:color w:val="FFFFFF"/>
                <w:sz w:val="15"/>
              </w:rPr>
              <w:t>Alt text</w:t>
            </w:r>
          </w:p>
        </w:tc>
        <w:tc>
          <w:tcPr>
            <w:tcW w:type="dxa" w:w="1742"/>
            <w:shd w:fill="008C99"/>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char-noor-success + char-omar-avatar-happy at L6.</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char-noor-success + char-omar-avatar-happy at L6.</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 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 Locate your evacuation route and assembly point · ✔ Save emergency numbers · ✔ Find your nearest eyewash · ✔ Ask your supervisor who your Safety Liaison is · ✔ Sign the acknowledgement (D14) · Contact: Safety &amp; Security Manager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show_score: true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Field</w:t>
            </w:r>
          </w:p>
        </w:tc>
        <w:tc>
          <w:tcPr>
            <w:tcW w:type="dxa" w:w="5227"/>
            <w:shd w:fill="008C99"/>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 / 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confident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78 words / ≈ 33.4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You can now use these key actions in your role. Keep the practical rule close, ask when you are unsure, and carry the next step into your shift. Take one clear next action with you. Notice which part of this you would use first on shift. The aim is a decision you can repeat, not a phrase to recall. Link it to the task waiting for you tomorrow.</w:t>
      </w:r>
    </w:p>
    <w:p>
      <w:r>
        <w:t>&gt;</w:t>
      </w:r>
    </w:p>
    <w:p>
      <w:pPr>
        <w:ind w:left="288"/>
      </w:pPr>
      <w:r>
        <w:rPr>
          <w:i/>
          <w:color w:val="5B6B7B"/>
        </w:rPr>
        <w:t>OMAR: Carry this practical rule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8C99"/>
          </w:tcPr>
          <w:p>
            <w:pPr>
              <w:spacing w:after="20"/>
            </w:pPr>
            <w:r>
              <w:rPr>
                <w:rFonts w:ascii="Montserrat" w:hAnsi="Montserrat"/>
                <w:b/>
                <w:color w:val="FFFFFF"/>
                <w:sz w:val="15"/>
              </w:rPr>
              <w:t>Check</w:t>
            </w:r>
          </w:p>
        </w:tc>
        <w:tc>
          <w:tcPr>
            <w:tcW w:type="dxa" w:w="5227"/>
            <w:shd w:fill="008C99"/>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"hs1-990",</w:t>
      </w:r>
    </w:p>
    <w:p>
      <w:pPr>
        <w:pStyle w:val="StoryboardCode"/>
      </w:pPr>
      <w:r>
        <w:t xml:space="preserve">  "title": "Completion actions",</w:t>
      </w:r>
    </w:p>
    <w:p>
      <w:pPr>
        <w:pStyle w:val="StoryboardCode"/>
      </w:pPr>
      <w:r>
        <w:t xml:space="preserve">  "section": "Capstone &amp; completion",</w:t>
      </w:r>
    </w:p>
    <w:p>
      <w:pPr>
        <w:pStyle w:val="StoryboardCode"/>
      </w:pPr>
      <w:r>
        <w:t xml:space="preserve">  "node_id": "hs1-s10",</w:t>
      </w:r>
    </w:p>
    <w:p>
      <w:pPr>
        <w:pStyle w:val="StoryboardCode"/>
      </w:pPr>
      <w:r>
        <w:t xml:space="preserve">  "objective_ids": [],</w:t>
      </w:r>
    </w:p>
    <w:p>
      <w:pPr>
        <w:pStyle w:val="StoryboardCode"/>
      </w:pPr>
      <w:r>
        <w:t xml:space="preserve">  "points": 0,</w:t>
      </w:r>
    </w:p>
    <w:p>
      <w:pPr>
        <w:pStyle w:val="StoryboardCode"/>
      </w:pPr>
      <w:r>
        <w:t xml:space="preserve">  "narration_script_id": "hs1-990",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D14; do not turn these source values into release policy until the named owner closes them.</w:t>
      </w:r>
    </w:p>
    <w:p>
      <w:pPr>
        <w:pStyle w:val="ListBullet"/>
      </w:pPr>
      <w:r>
        <w:t>Developer notes: Keep all policy wording as editable HTML, preserve the supplied client logo, and use the exact screen id hs1-990. Do not reuse source-video or source-deck imagery where the Phase 0 file prohibits it.</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trPr>
        <w:tc>
          <w:tcPr>
            <w:tcW w:type="dxa" w:w="1162"/>
            <w:shd w:fill="008C99"/>
          </w:tcPr>
          <w:p>
            <w:pPr>
              <w:spacing w:after="20"/>
            </w:pPr>
            <w:r>
              <w:rPr>
                <w:rFonts w:ascii="Montserrat" w:hAnsi="Montserrat"/>
                <w:b/>
                <w:color w:val="FFFFFF"/>
                <w:sz w:val="15"/>
              </w:rPr>
              <w:t>#</w:t>
            </w:r>
          </w:p>
        </w:tc>
        <w:tc>
          <w:tcPr>
            <w:tcW w:type="dxa" w:w="1162"/>
            <w:shd w:fill="008C99"/>
          </w:tcPr>
          <w:p>
            <w:pPr>
              <w:spacing w:after="20"/>
            </w:pPr>
            <w:r>
              <w:rPr>
                <w:rFonts w:ascii="Montserrat" w:hAnsi="Montserrat"/>
                <w:b/>
                <w:color w:val="FFFFFF"/>
                <w:sz w:val="15"/>
              </w:rPr>
              <w:t>Screen id</w:t>
            </w:r>
          </w:p>
        </w:tc>
        <w:tc>
          <w:tcPr>
            <w:tcW w:type="dxa" w:w="1162"/>
            <w:shd w:fill="008C99"/>
          </w:tcPr>
          <w:p>
            <w:pPr>
              <w:spacing w:after="20"/>
            </w:pPr>
            <w:r>
              <w:rPr>
                <w:rFonts w:ascii="Montserrat" w:hAnsi="Montserrat"/>
                <w:b/>
                <w:color w:val="FFFFFF"/>
                <w:sz w:val="15"/>
              </w:rPr>
              <w:t>Type</w:t>
            </w:r>
          </w:p>
        </w:tc>
        <w:tc>
          <w:tcPr>
            <w:tcW w:type="dxa" w:w="1162"/>
            <w:shd w:fill="008C99"/>
          </w:tcPr>
          <w:p>
            <w:pPr>
              <w:spacing w:after="20"/>
            </w:pPr>
            <w:r>
              <w:rPr>
                <w:rFonts w:ascii="Montserrat" w:hAnsi="Montserrat"/>
                <w:b/>
                <w:color w:val="FFFFFF"/>
                <w:sz w:val="15"/>
              </w:rPr>
              <w:t>Scored</w:t>
            </w:r>
          </w:p>
        </w:tc>
        <w:tc>
          <w:tcPr>
            <w:tcW w:type="dxa" w:w="1162"/>
            <w:shd w:fill="008C99"/>
          </w:tcPr>
          <w:p>
            <w:pPr>
              <w:spacing w:after="20"/>
            </w:pPr>
            <w:r>
              <w:rPr>
                <w:rFonts w:ascii="Montserrat" w:hAnsi="Montserrat"/>
                <w:b/>
                <w:color w:val="FFFFFF"/>
                <w:sz w:val="15"/>
              </w:rPr>
              <w:t>Pts</w:t>
            </w:r>
          </w:p>
        </w:tc>
        <w:tc>
          <w:tcPr>
            <w:tcW w:type="dxa" w:w="1162"/>
            <w:shd w:fill="008C99"/>
          </w:tcPr>
          <w:p>
            <w:pPr>
              <w:spacing w:after="20"/>
            </w:pPr>
            <w:r>
              <w:rPr>
                <w:rFonts w:ascii="Montserrat" w:hAnsi="Montserrat"/>
                <w:b/>
                <w:color w:val="FFFFFF"/>
                <w:sz w:val="15"/>
              </w:rPr>
              <w:t>On-screen words</w:t>
            </w:r>
          </w:p>
        </w:tc>
        <w:tc>
          <w:tcPr>
            <w:tcW w:type="dxa" w:w="1162"/>
            <w:shd w:fill="008C99"/>
          </w:tcPr>
          <w:p>
            <w:pPr>
              <w:spacing w:after="20"/>
            </w:pPr>
            <w:r>
              <w:rPr>
                <w:rFonts w:ascii="Montserrat" w:hAnsi="Montserrat"/>
                <w:b/>
                <w:color w:val="FFFFFF"/>
                <w:sz w:val="15"/>
              </w:rPr>
              <w:t>Narration words</w:t>
            </w:r>
          </w:p>
        </w:tc>
        <w:tc>
          <w:tcPr>
            <w:tcW w:type="dxa" w:w="1162"/>
            <w:shd w:fill="008C99"/>
          </w:tcPr>
          <w:p>
            <w:pPr>
              <w:spacing w:after="20"/>
            </w:pPr>
            <w:r>
              <w:rPr>
                <w:rFonts w:ascii="Montserrat" w:hAnsi="Montserrat"/>
                <w:b/>
                <w:color w:val="FFFFFF"/>
                <w:sz w:val="15"/>
              </w:rPr>
              <w:t>Est. sec</w:t>
            </w:r>
          </w:p>
        </w:tc>
        <w:tc>
          <w:tcPr>
            <w:tcW w:type="dxa" w:w="1162"/>
            <w:shd w:fill="008C99"/>
          </w:tcPr>
          <w:p>
            <w:pPr>
              <w:spacing w:after="20"/>
            </w:pPr>
            <w:r>
              <w:rPr>
                <w:rFonts w:ascii="Montserrat" w:hAnsi="Montserrat"/>
                <w:b/>
                <w:color w:val="FFFFFF"/>
                <w:sz w:val="15"/>
              </w:rPr>
              <w:t>Status</w:t>
            </w:r>
          </w:p>
        </w:tc>
      </w:tr>
      <w:tr>
        <w:tc>
          <w:tcPr>
            <w:tcW w:type="dxa" w:w="1162"/>
          </w:tcPr>
          <w:p>
            <w:pPr>
              <w:spacing w:after="20"/>
            </w:pPr>
            <w:r>
              <w:rPr>
                <w:rFonts w:ascii="Montserrat" w:hAnsi="Montserrat"/>
                <w:sz w:val="15"/>
              </w:rPr>
              <w:t>1</w:t>
            </w:r>
          </w:p>
        </w:tc>
        <w:tc>
          <w:tcPr>
            <w:tcW w:type="dxa" w:w="1162"/>
          </w:tcPr>
          <w:p>
            <w:pPr>
              <w:spacing w:after="20"/>
            </w:pPr>
            <w:r>
              <w:rPr>
                <w:rFonts w:ascii="Montserrat" w:hAnsi="Montserrat"/>
                <w:sz w:val="15"/>
              </w:rPr>
              <w:t>hs1-000</w:t>
            </w:r>
          </w:p>
        </w:tc>
        <w:tc>
          <w:tcPr>
            <w:tcW w:type="dxa" w:w="1162"/>
          </w:tcPr>
          <w:p>
            <w:pPr>
              <w:spacing w:after="20"/>
            </w:pPr>
            <w:r>
              <w:rPr>
                <w:rFonts w:ascii="Montserrat" w:hAnsi="Montserrat"/>
                <w:sz w:val="15"/>
              </w:rPr>
              <w:t>title_slide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hs1-001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68</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hs1-002</w:t>
            </w:r>
          </w:p>
        </w:tc>
        <w:tc>
          <w:tcPr>
            <w:tcW w:type="dxa" w:w="1162"/>
          </w:tcPr>
          <w:p>
            <w:pPr>
              <w:spacing w:after="20"/>
            </w:pPr>
            <w:r>
              <w:rPr>
                <w:rFonts w:ascii="Montserrat" w:hAnsi="Montserrat"/>
                <w:sz w:val="15"/>
              </w:rPr>
              <w:t>poll</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hs1-101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78</w:t>
            </w:r>
          </w:p>
        </w:tc>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hs1-102</w:t>
            </w:r>
          </w:p>
        </w:tc>
        <w:tc>
          <w:tcPr>
            <w:tcW w:type="dxa" w:w="1162"/>
          </w:tcPr>
          <w:p>
            <w:pPr>
              <w:spacing w:after="20"/>
            </w:pPr>
            <w:r>
              <w:rPr>
                <w:rFonts w:ascii="Montserrat" w:hAnsi="Montserrat"/>
                <w:sz w:val="15"/>
              </w:rPr>
              <w:t>hotspot</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64</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hs1-103</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51</w:t>
            </w:r>
          </w:p>
        </w:tc>
        <w:tc>
          <w:tcPr>
            <w:tcW w:type="dxa" w:w="1162"/>
          </w:tcPr>
          <w:p>
            <w:pPr>
              <w:spacing w:after="20"/>
            </w:pPr>
            <w:r>
              <w:rPr>
                <w:rFonts w:ascii="Montserrat" w:hAnsi="Montserrat"/>
                <w:sz w:val="15"/>
              </w:rPr>
              <w:t>22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hs1-104</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hs1-201</w:t>
            </w:r>
          </w:p>
        </w:tc>
        <w:tc>
          <w:tcPr>
            <w:tcW w:type="dxa" w:w="1162"/>
          </w:tcPr>
          <w:p>
            <w:pPr>
              <w:spacing w:after="20"/>
            </w:pPr>
            <w:r>
              <w:rPr>
                <w:rFonts w:ascii="Montserrat" w:hAnsi="Montserrat"/>
                <w:sz w:val="15"/>
              </w:rPr>
              <w:t>flashcards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63</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hs1-202</w:t>
            </w:r>
          </w:p>
        </w:tc>
        <w:tc>
          <w:tcPr>
            <w:tcW w:type="dxa" w:w="1162"/>
          </w:tcPr>
          <w:p>
            <w:pPr>
              <w:spacing w:after="20"/>
            </w:pPr>
            <w:r>
              <w:rPr>
                <w:rFonts w:ascii="Montserrat" w:hAnsi="Montserrat"/>
                <w:sz w:val="15"/>
              </w:rPr>
              <w:t>accordion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71</w:t>
            </w:r>
          </w:p>
        </w:tc>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hs1-203</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70</w:t>
            </w:r>
          </w:p>
        </w:tc>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hs1-204</w:t>
            </w:r>
          </w:p>
        </w:tc>
        <w:tc>
          <w:tcPr>
            <w:tcW w:type="dxa" w:w="1162"/>
          </w:tcPr>
          <w:p>
            <w:pPr>
              <w:spacing w:after="20"/>
            </w:pPr>
            <w:r>
              <w:rPr>
                <w:rFonts w:ascii="Montserrat" w:hAnsi="Montserrat"/>
                <w:sz w:val="15"/>
              </w:rPr>
              <w:t>sorting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hs1-205</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37</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hs1-206</w:t>
            </w:r>
          </w:p>
        </w:tc>
        <w:tc>
          <w:tcPr>
            <w:tcW w:type="dxa" w:w="1162"/>
          </w:tcPr>
          <w:p>
            <w:pPr>
              <w:spacing w:after="20"/>
            </w:pPr>
            <w:r>
              <w:rPr>
                <w:rFonts w:ascii="Montserrat" w:hAnsi="Montserrat"/>
                <w:sz w:val="15"/>
              </w:rPr>
              <w:t>accordion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67</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hs1-301</w:t>
            </w:r>
          </w:p>
        </w:tc>
        <w:tc>
          <w:tcPr>
            <w:tcW w:type="dxa" w:w="1162"/>
          </w:tcPr>
          <w:p>
            <w:pPr>
              <w:spacing w:after="20"/>
            </w:pPr>
            <w:r>
              <w:rPr>
                <w:rFonts w:ascii="Montserrat" w:hAnsi="Montserrat"/>
                <w:sz w:val="15"/>
              </w:rPr>
              <w:t>flashcards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69</w:t>
            </w:r>
          </w:p>
        </w:tc>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hs1-302</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hs1-303</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58</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hs1-304</w:t>
            </w:r>
          </w:p>
        </w:tc>
        <w:tc>
          <w:tcPr>
            <w:tcW w:type="dxa" w:w="1162"/>
          </w:tcPr>
          <w:p>
            <w:pPr>
              <w:spacing w:after="20"/>
            </w:pPr>
            <w:r>
              <w:rPr>
                <w:rFonts w:ascii="Montserrat" w:hAnsi="Montserrat"/>
                <w:sz w:val="15"/>
              </w:rPr>
              <w:t>sorting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hs1-305</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44</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hs1-401</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67</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hs1-402</w:t>
            </w:r>
          </w:p>
        </w:tc>
        <w:tc>
          <w:tcPr>
            <w:tcW w:type="dxa" w:w="1162"/>
          </w:tcPr>
          <w:p>
            <w:pPr>
              <w:spacing w:after="20"/>
            </w:pPr>
            <w:r>
              <w:rPr>
                <w:rFonts w:ascii="Montserrat" w:hAnsi="Montserrat"/>
                <w:sz w:val="15"/>
              </w:rPr>
              <w:t>sorting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hs1-403</w:t>
            </w:r>
          </w:p>
        </w:tc>
        <w:tc>
          <w:tcPr>
            <w:tcW w:type="dxa" w:w="1162"/>
          </w:tcPr>
          <w:p>
            <w:pPr>
              <w:spacing w:after="20"/>
            </w:pPr>
            <w:r>
              <w:rPr>
                <w:rFonts w:ascii="Montserrat" w:hAnsi="Montserrat"/>
                <w:sz w:val="15"/>
              </w:rPr>
              <w:t>sorting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22</w:t>
            </w:r>
          </w:p>
        </w:tc>
        <w:tc>
          <w:tcPr>
            <w:tcW w:type="dxa" w:w="1162"/>
          </w:tcPr>
          <w:p>
            <w:pPr>
              <w:spacing w:after="20"/>
            </w:pPr>
            <w:r>
              <w:rPr>
                <w:rFonts w:ascii="Montserrat" w:hAnsi="Montserrat"/>
                <w:sz w:val="15"/>
              </w:rPr>
              <w:t>hs1-404</w:t>
            </w:r>
          </w:p>
        </w:tc>
        <w:tc>
          <w:tcPr>
            <w:tcW w:type="dxa" w:w="1162"/>
          </w:tcPr>
          <w:p>
            <w:pPr>
              <w:spacing w:after="20"/>
            </w:pPr>
            <w:r>
              <w:rPr>
                <w:rFonts w:ascii="Montserrat" w:hAnsi="Montserrat"/>
                <w:sz w:val="15"/>
              </w:rPr>
              <w:t>hotspot</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42</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hs1-405</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hs1-406</w:t>
            </w:r>
          </w:p>
        </w:tc>
        <w:tc>
          <w:tcPr>
            <w:tcW w:type="dxa" w:w="1162"/>
          </w:tcPr>
          <w:p>
            <w:pPr>
              <w:spacing w:after="20"/>
            </w:pPr>
            <w:r>
              <w:rPr>
                <w:rFonts w:ascii="Montserrat" w:hAnsi="Montserrat"/>
                <w:sz w:val="15"/>
              </w:rPr>
              <w:t>tabs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79</w:t>
            </w:r>
          </w:p>
        </w:tc>
        <w:tc>
          <w:tcPr>
            <w:tcW w:type="dxa" w:w="1162"/>
          </w:tcPr>
          <w:p>
            <w:pPr>
              <w:spacing w:after="20"/>
            </w:pPr>
            <w:r>
              <w:rPr>
                <w:rFonts w:ascii="Montserrat" w:hAnsi="Montserrat"/>
                <w:sz w:val="15"/>
              </w:rPr>
              <w:t>34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hs1-407</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26</w:t>
            </w:r>
          </w:p>
        </w:tc>
        <w:tc>
          <w:tcPr>
            <w:tcW w:type="dxa" w:w="1162"/>
          </w:tcPr>
          <w:p>
            <w:pPr>
              <w:spacing w:after="20"/>
            </w:pPr>
            <w:r>
              <w:rPr>
                <w:rFonts w:ascii="Montserrat" w:hAnsi="Montserrat"/>
                <w:sz w:val="15"/>
              </w:rPr>
              <w:t>hs1-408</w:t>
            </w:r>
          </w:p>
        </w:tc>
        <w:tc>
          <w:tcPr>
            <w:tcW w:type="dxa" w:w="1162"/>
          </w:tcPr>
          <w:p>
            <w:pPr>
              <w:spacing w:after="20"/>
            </w:pPr>
            <w:r>
              <w:rPr>
                <w:rFonts w:ascii="Montserrat" w:hAnsi="Montserrat"/>
                <w:sz w:val="15"/>
              </w:rPr>
              <w:t>true_false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hs1-409</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28</w:t>
            </w:r>
          </w:p>
        </w:tc>
        <w:tc>
          <w:tcPr>
            <w:tcW w:type="dxa" w:w="1162"/>
          </w:tcPr>
          <w:p>
            <w:pPr>
              <w:spacing w:after="20"/>
            </w:pPr>
            <w:r>
              <w:rPr>
                <w:rFonts w:ascii="Montserrat" w:hAnsi="Montserrat"/>
                <w:sz w:val="15"/>
              </w:rPr>
              <w:t>hs1-410</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56</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hs1-501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64</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hs1-502</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hs1-503</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32</w:t>
            </w:r>
          </w:p>
        </w:tc>
        <w:tc>
          <w:tcPr>
            <w:tcW w:type="dxa" w:w="1162"/>
          </w:tcPr>
          <w:p>
            <w:pPr>
              <w:spacing w:after="20"/>
            </w:pPr>
            <w:r>
              <w:rPr>
                <w:rFonts w:ascii="Montserrat" w:hAnsi="Montserrat"/>
                <w:sz w:val="15"/>
              </w:rPr>
              <w:t>hs1-504</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hs1-505</w:t>
            </w:r>
          </w:p>
        </w:tc>
        <w:tc>
          <w:tcPr>
            <w:tcW w:type="dxa" w:w="1162"/>
          </w:tcPr>
          <w:p>
            <w:pPr>
              <w:spacing w:after="20"/>
            </w:pPr>
            <w:r>
              <w:rPr>
                <w:rFonts w:ascii="Montserrat" w:hAnsi="Montserrat"/>
                <w:sz w:val="15"/>
              </w:rPr>
              <w:t>accordion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75</w:t>
            </w:r>
          </w:p>
        </w:tc>
        <w:tc>
          <w:tcPr>
            <w:tcW w:type="dxa" w:w="1162"/>
          </w:tcPr>
          <w:p>
            <w:pPr>
              <w:spacing w:after="20"/>
            </w:pPr>
            <w:r>
              <w:rPr>
                <w:rFonts w:ascii="Montserrat" w:hAnsi="Montserrat"/>
                <w:sz w:val="15"/>
              </w:rPr>
              <w:t>32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34</w:t>
            </w:r>
          </w:p>
        </w:tc>
        <w:tc>
          <w:tcPr>
            <w:tcW w:type="dxa" w:w="1162"/>
          </w:tcPr>
          <w:p>
            <w:pPr>
              <w:spacing w:after="20"/>
            </w:pPr>
            <w:r>
              <w:rPr>
                <w:rFonts w:ascii="Montserrat" w:hAnsi="Montserrat"/>
                <w:sz w:val="15"/>
              </w:rPr>
              <w:t>hs1-506</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57</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35</w:t>
            </w:r>
          </w:p>
        </w:tc>
        <w:tc>
          <w:tcPr>
            <w:tcW w:type="dxa" w:w="1162"/>
          </w:tcPr>
          <w:p>
            <w:pPr>
              <w:spacing w:after="20"/>
            </w:pPr>
            <w:r>
              <w:rPr>
                <w:rFonts w:ascii="Montserrat" w:hAnsi="Montserrat"/>
                <w:sz w:val="15"/>
              </w:rPr>
              <w:t>hs1-507</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hs1-508</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37</w:t>
            </w:r>
          </w:p>
        </w:tc>
        <w:tc>
          <w:tcPr>
            <w:tcW w:type="dxa" w:w="1162"/>
          </w:tcPr>
          <w:p>
            <w:pPr>
              <w:spacing w:after="20"/>
            </w:pPr>
            <w:r>
              <w:rPr>
                <w:rFonts w:ascii="Montserrat" w:hAnsi="Montserrat"/>
                <w:sz w:val="15"/>
              </w:rPr>
              <w:t>hs1-601</w:t>
            </w:r>
          </w:p>
        </w:tc>
        <w:tc>
          <w:tcPr>
            <w:tcW w:type="dxa" w:w="1162"/>
          </w:tcPr>
          <w:p>
            <w:pPr>
              <w:spacing w:after="20"/>
            </w:pPr>
            <w:r>
              <w:rPr>
                <w:rFonts w:ascii="Montserrat" w:hAnsi="Montserrat"/>
                <w:sz w:val="15"/>
              </w:rPr>
              <w:t>tabs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70</w:t>
            </w:r>
          </w:p>
        </w:tc>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hs1-602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39</w:t>
            </w:r>
          </w:p>
        </w:tc>
        <w:tc>
          <w:tcPr>
            <w:tcW w:type="dxa" w:w="1162"/>
          </w:tcPr>
          <w:p>
            <w:pPr>
              <w:spacing w:after="20"/>
            </w:pPr>
            <w:r>
              <w:rPr>
                <w:rFonts w:ascii="Montserrat" w:hAnsi="Montserrat"/>
                <w:sz w:val="15"/>
              </w:rPr>
              <w:t>hs1-701</w:t>
            </w:r>
          </w:p>
        </w:tc>
        <w:tc>
          <w:tcPr>
            <w:tcW w:type="dxa" w:w="1162"/>
          </w:tcPr>
          <w:p>
            <w:pPr>
              <w:spacing w:after="20"/>
            </w:pPr>
            <w:r>
              <w:rPr>
                <w:rFonts w:ascii="Montserrat" w:hAnsi="Montserrat"/>
                <w:sz w:val="15"/>
              </w:rPr>
              <w:t>hotspot</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22</w:t>
            </w:r>
          </w:p>
        </w:tc>
        <w:tc>
          <w:tcPr>
            <w:tcW w:type="dxa" w:w="1162"/>
          </w:tcPr>
          <w:p>
            <w:pPr>
              <w:spacing w:after="20"/>
            </w:pPr>
            <w:r>
              <w:rPr>
                <w:rFonts w:ascii="Montserrat" w:hAnsi="Montserrat"/>
                <w:sz w:val="15"/>
              </w:rPr>
              <w:t>54</w:t>
            </w:r>
          </w:p>
        </w:tc>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40</w:t>
            </w:r>
          </w:p>
        </w:tc>
        <w:tc>
          <w:tcPr>
            <w:tcW w:type="dxa" w:w="1162"/>
          </w:tcPr>
          <w:p>
            <w:pPr>
              <w:spacing w:after="20"/>
            </w:pPr>
            <w:r>
              <w:rPr>
                <w:rFonts w:ascii="Montserrat" w:hAnsi="Montserrat"/>
                <w:sz w:val="15"/>
              </w:rPr>
              <w:t>hs1-702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41</w:t>
            </w:r>
          </w:p>
        </w:tc>
        <w:tc>
          <w:tcPr>
            <w:tcW w:type="dxa" w:w="1162"/>
          </w:tcPr>
          <w:p>
            <w:pPr>
              <w:spacing w:after="20"/>
            </w:pPr>
            <w:r>
              <w:rPr>
                <w:rFonts w:ascii="Montserrat" w:hAnsi="Montserrat"/>
                <w:sz w:val="15"/>
              </w:rPr>
              <w:t>hs1-801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60</w:t>
            </w:r>
          </w:p>
        </w:tc>
        <w:tc>
          <w:tcPr>
            <w:tcW w:type="dxa" w:w="1162"/>
          </w:tcPr>
          <w:p>
            <w:pPr>
              <w:spacing w:after="20"/>
            </w:pPr>
            <w:r>
              <w:rPr>
                <w:rFonts w:ascii="Montserrat" w:hAnsi="Montserrat"/>
                <w:sz w:val="15"/>
              </w:rPr>
              <w:t>26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42</w:t>
            </w:r>
          </w:p>
        </w:tc>
        <w:tc>
          <w:tcPr>
            <w:tcW w:type="dxa" w:w="1162"/>
          </w:tcPr>
          <w:p>
            <w:pPr>
              <w:spacing w:after="20"/>
            </w:pPr>
            <w:r>
              <w:rPr>
                <w:rFonts w:ascii="Montserrat" w:hAnsi="Montserrat"/>
                <w:sz w:val="15"/>
              </w:rPr>
              <w:t>hs1-802</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37</w:t>
            </w:r>
          </w:p>
        </w:tc>
        <w:tc>
          <w:tcPr>
            <w:tcW w:type="dxa" w:w="1162"/>
          </w:tcPr>
          <w:p>
            <w:pPr>
              <w:spacing w:after="20"/>
            </w:pPr>
            <w:r>
              <w:rPr>
                <w:rFonts w:ascii="Montserrat" w:hAnsi="Montserrat"/>
                <w:sz w:val="15"/>
              </w:rPr>
              <w:t>27</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43</w:t>
            </w:r>
          </w:p>
        </w:tc>
        <w:tc>
          <w:tcPr>
            <w:tcW w:type="dxa" w:w="1162"/>
          </w:tcPr>
          <w:p>
            <w:pPr>
              <w:spacing w:after="20"/>
            </w:pPr>
            <w:r>
              <w:rPr>
                <w:rFonts w:ascii="Montserrat" w:hAnsi="Montserrat"/>
                <w:sz w:val="15"/>
              </w:rPr>
              <w:t>hs1-803</w:t>
            </w:r>
          </w:p>
        </w:tc>
        <w:tc>
          <w:tcPr>
            <w:tcW w:type="dxa" w:w="1162"/>
          </w:tcPr>
          <w:p>
            <w:pPr>
              <w:spacing w:after="20"/>
            </w:pPr>
            <w:r>
              <w:rPr>
                <w:rFonts w:ascii="Montserrat" w:hAnsi="Montserrat"/>
                <w:sz w:val="15"/>
              </w:rPr>
              <w:t>true_false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44</w:t>
            </w:r>
          </w:p>
        </w:tc>
        <w:tc>
          <w:tcPr>
            <w:tcW w:type="dxa" w:w="1162"/>
          </w:tcPr>
          <w:p>
            <w:pPr>
              <w:spacing w:after="20"/>
            </w:pPr>
            <w:r>
              <w:rPr>
                <w:rFonts w:ascii="Montserrat" w:hAnsi="Montserrat"/>
                <w:sz w:val="15"/>
              </w:rPr>
              <w:t>hs1-901</w:t>
            </w:r>
          </w:p>
        </w:tc>
        <w:tc>
          <w:tcPr>
            <w:tcW w:type="dxa" w:w="1162"/>
          </w:tcPr>
          <w:p>
            <w:pPr>
              <w:spacing w:after="20"/>
            </w:pPr>
            <w:r>
              <w:rPr>
                <w:rFonts w:ascii="Montserrat" w:hAnsi="Montserrat"/>
                <w:sz w:val="15"/>
              </w:rPr>
              <w:t>tabs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89</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45</w:t>
            </w:r>
          </w:p>
        </w:tc>
        <w:tc>
          <w:tcPr>
            <w:tcW w:type="dxa" w:w="1162"/>
          </w:tcPr>
          <w:p>
            <w:pPr>
              <w:spacing w:after="20"/>
            </w:pPr>
            <w:r>
              <w:rPr>
                <w:rFonts w:ascii="Montserrat" w:hAnsi="Montserrat"/>
                <w:sz w:val="15"/>
              </w:rPr>
              <w:t>hs1-902</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46</w:t>
            </w:r>
          </w:p>
        </w:tc>
        <w:tc>
          <w:tcPr>
            <w:tcW w:type="dxa" w:w="1162"/>
          </w:tcPr>
          <w:p>
            <w:pPr>
              <w:spacing w:after="20"/>
            </w:pPr>
            <w:r>
              <w:rPr>
                <w:rFonts w:ascii="Montserrat" w:hAnsi="Montserrat"/>
                <w:sz w:val="15"/>
              </w:rPr>
              <w:t>hs1-903</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58</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47</w:t>
            </w:r>
          </w:p>
        </w:tc>
        <w:tc>
          <w:tcPr>
            <w:tcW w:type="dxa" w:w="1162"/>
          </w:tcPr>
          <w:p>
            <w:pPr>
              <w:spacing w:after="20"/>
            </w:pPr>
            <w:r>
              <w:rPr>
                <w:rFonts w:ascii="Montserrat" w:hAnsi="Montserrat"/>
                <w:sz w:val="15"/>
              </w:rPr>
              <w:t>hs1-904</w:t>
            </w:r>
          </w:p>
        </w:tc>
        <w:tc>
          <w:tcPr>
            <w:tcW w:type="dxa" w:w="1162"/>
          </w:tcPr>
          <w:p>
            <w:pPr>
              <w:spacing w:after="20"/>
            </w:pPr>
            <w:r>
              <w:rPr>
                <w:rFonts w:ascii="Montserrat" w:hAnsi="Montserrat"/>
                <w:sz w:val="15"/>
              </w:rPr>
              <w:t>accordion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57</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48</w:t>
            </w:r>
          </w:p>
        </w:tc>
        <w:tc>
          <w:tcPr>
            <w:tcW w:type="dxa" w:w="1162"/>
          </w:tcPr>
          <w:p>
            <w:pPr>
              <w:spacing w:after="20"/>
            </w:pPr>
            <w:r>
              <w:rPr>
                <w:rFonts w:ascii="Montserrat" w:hAnsi="Montserrat"/>
                <w:sz w:val="15"/>
              </w:rPr>
              <w:t>hs1-905</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49</w:t>
            </w:r>
          </w:p>
        </w:tc>
        <w:tc>
          <w:tcPr>
            <w:tcW w:type="dxa" w:w="1162"/>
          </w:tcPr>
          <w:p>
            <w:pPr>
              <w:spacing w:after="20"/>
            </w:pPr>
            <w:r>
              <w:rPr>
                <w:rFonts w:ascii="Montserrat" w:hAnsi="Montserrat"/>
                <w:sz w:val="15"/>
              </w:rPr>
              <w:t>hs1-906</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50</w:t>
            </w:r>
          </w:p>
        </w:tc>
        <w:tc>
          <w:tcPr>
            <w:tcW w:type="dxa" w:w="1162"/>
          </w:tcPr>
          <w:p>
            <w:pPr>
              <w:spacing w:after="20"/>
            </w:pPr>
            <w:r>
              <w:rPr>
                <w:rFonts w:ascii="Montserrat" w:hAnsi="Montserrat"/>
                <w:sz w:val="15"/>
              </w:rPr>
              <w:t>hs1-907</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59</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51</w:t>
            </w:r>
          </w:p>
        </w:tc>
        <w:tc>
          <w:tcPr>
            <w:tcW w:type="dxa" w:w="1162"/>
          </w:tcPr>
          <w:p>
            <w:pPr>
              <w:spacing w:after="20"/>
            </w:pPr>
            <w:r>
              <w:rPr>
                <w:rFonts w:ascii="Montserrat" w:hAnsi="Montserrat"/>
                <w:sz w:val="15"/>
              </w:rPr>
              <w:t>hs1-950</w:t>
            </w:r>
          </w:p>
        </w:tc>
        <w:tc>
          <w:tcPr>
            <w:tcW w:type="dxa" w:w="1162"/>
          </w:tcPr>
          <w:p>
            <w:pPr>
              <w:spacing w:after="20"/>
            </w:pPr>
            <w:r>
              <w:rPr>
                <w:rFonts w:ascii="Montserrat" w:hAnsi="Montserrat"/>
                <w:sz w:val="15"/>
              </w:rPr>
              <w:t>game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45</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52</w:t>
            </w:r>
          </w:p>
        </w:tc>
        <w:tc>
          <w:tcPr>
            <w:tcW w:type="dxa" w:w="1162"/>
          </w:tcPr>
          <w:p>
            <w:pPr>
              <w:spacing w:after="20"/>
            </w:pPr>
            <w:r>
              <w:rPr>
                <w:rFonts w:ascii="Montserrat" w:hAnsi="Montserrat"/>
                <w:sz w:val="15"/>
              </w:rPr>
              <w:t>hs1-980</w:t>
            </w:r>
          </w:p>
        </w:tc>
        <w:tc>
          <w:tcPr>
            <w:tcW w:type="dxa" w:w="1162"/>
          </w:tcPr>
          <w:p>
            <w:pPr>
              <w:spacing w:after="20"/>
            </w:pPr>
            <w:r>
              <w:rPr>
                <w:rFonts w:ascii="Montserrat" w:hAnsi="Montserrat"/>
                <w:sz w:val="15"/>
              </w:rPr>
              <w:t>results_breakdown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53</w:t>
            </w:r>
          </w:p>
        </w:tc>
        <w:tc>
          <w:tcPr>
            <w:tcW w:type="dxa" w:w="1162"/>
          </w:tcPr>
          <w:p>
            <w:pPr>
              <w:spacing w:after="20"/>
            </w:pPr>
            <w:r>
              <w:rPr>
                <w:rFonts w:ascii="Montserrat" w:hAnsi="Montserrat"/>
                <w:sz w:val="15"/>
              </w:rPr>
              <w:t>hs1-981</w:t>
            </w:r>
          </w:p>
        </w:tc>
        <w:tc>
          <w:tcPr>
            <w:tcW w:type="dxa" w:w="1162"/>
          </w:tcPr>
          <w:p>
            <w:pPr>
              <w:spacing w:after="20"/>
            </w:pPr>
            <w:r>
              <w:rPr>
                <w:rFonts w:ascii="Montserrat" w:hAnsi="Montserrat"/>
                <w:sz w:val="15"/>
              </w:rPr>
              <w:t>poll</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54</w:t>
            </w:r>
          </w:p>
        </w:tc>
        <w:tc>
          <w:tcPr>
            <w:tcW w:type="dxa" w:w="1162"/>
          </w:tcPr>
          <w:p>
            <w:pPr>
              <w:spacing w:after="20"/>
            </w:pPr>
            <w:r>
              <w:rPr>
                <w:rFonts w:ascii="Montserrat" w:hAnsi="Montserrat"/>
                <w:sz w:val="15"/>
              </w:rPr>
              <w:t>hs1-990</w:t>
            </w:r>
          </w:p>
        </w:tc>
        <w:tc>
          <w:tcPr>
            <w:tcW w:type="dxa" w:w="1162"/>
          </w:tcPr>
          <w:p>
            <w:pPr>
              <w:spacing w:after="20"/>
            </w:pPr>
            <w:r>
              <w:rPr>
                <w:rFonts w:ascii="Montserrat" w:hAnsi="Montserrat"/>
                <w:sz w:val="15"/>
              </w:rPr>
              <w:t>summary</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78</w:t>
            </w:r>
          </w:p>
        </w:tc>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Totals</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220</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2294</w:t>
            </w:r>
          </w:p>
        </w:tc>
        <w:tc>
          <w:tcPr>
            <w:tcW w:type="dxa" w:w="1162"/>
          </w:tcPr>
          <w:p>
            <w:pPr>
              <w:spacing w:after="20"/>
            </w:pPr>
            <w:r>
              <w:rPr>
                <w:rFonts w:ascii="Montserrat" w:hAnsi="Montserrat"/>
                <w:sz w:val="15"/>
              </w:rPr>
              <w:t>983 ≈ 16.4 min</w:t>
            </w:r>
          </w:p>
        </w:tc>
        <w:tc>
          <w:tcPr>
            <w:tcW w:type="dxa" w:w="1162"/>
          </w:tcPr>
          <w:p>
            <w:pPr>
              <w:spacing w:after="20"/>
            </w:pPr>
            <w:r>
              <w:rPr>
                <w:rFonts w:ascii="Montserrat" w:hAnsi="Montserrat"/>
                <w:sz w:val="15"/>
              </w:rPr>
              <w:t>Draft</w:t>
            </w:r>
          </w:p>
        </w:tc>
      </w:tr>
    </w:tbl>
    <w:p>
      <w:pPr>
        <w:pStyle w:val="Heading3"/>
        <w:pageBreakBefore/>
      </w:pPr>
      <w:r>
        <w:t>Asset list</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8C99"/>
          </w:tcPr>
          <w:p>
            <w:pPr>
              <w:spacing w:after="20"/>
            </w:pPr>
            <w:r>
              <w:rPr>
                <w:rFonts w:ascii="Montserrat" w:hAnsi="Montserrat"/>
                <w:b/>
                <w:color w:val="FFFFFF"/>
                <w:sz w:val="15"/>
              </w:rPr>
              <w:t>Asset id</w:t>
            </w:r>
          </w:p>
        </w:tc>
        <w:tc>
          <w:tcPr>
            <w:tcW w:type="dxa" w:w="1742"/>
            <w:shd w:fill="008C99"/>
          </w:tcPr>
          <w:p>
            <w:pPr>
              <w:spacing w:after="20"/>
            </w:pPr>
            <w:r>
              <w:rPr>
                <w:rFonts w:ascii="Montserrat" w:hAnsi="Montserrat"/>
                <w:b/>
                <w:color w:val="FFFFFF"/>
                <w:sz w:val="15"/>
              </w:rPr>
              <w:t>Kind</w:t>
            </w:r>
          </w:p>
        </w:tc>
        <w:tc>
          <w:tcPr>
            <w:tcW w:type="dxa" w:w="1742"/>
            <w:shd w:fill="008C99"/>
          </w:tcPr>
          <w:p>
            <w:pPr>
              <w:spacing w:after="20"/>
            </w:pPr>
            <w:r>
              <w:rPr>
                <w:rFonts w:ascii="Montserrat" w:hAnsi="Montserrat"/>
                <w:b/>
                <w:color w:val="FFFFFF"/>
                <w:sz w:val="15"/>
              </w:rPr>
              <w:t>Used on</w:t>
            </w:r>
          </w:p>
        </w:tc>
        <w:tc>
          <w:tcPr>
            <w:tcW w:type="dxa" w:w="1742"/>
            <w:shd w:fill="008C99"/>
          </w:tcPr>
          <w:p>
            <w:pPr>
              <w:spacing w:after="20"/>
            </w:pPr>
            <w:r>
              <w:rPr>
                <w:rFonts w:ascii="Montserrat" w:hAnsi="Montserrat"/>
                <w:b/>
                <w:color w:val="FFFFFF"/>
                <w:sz w:val="15"/>
              </w:rPr>
              <w:t>Source</w:t>
            </w:r>
          </w:p>
        </w:tc>
        <w:tc>
          <w:tcPr>
            <w:tcW w:type="dxa" w:w="1742"/>
            <w:shd w:fill="008C99"/>
          </w:tcPr>
          <w:p>
            <w:pPr>
              <w:spacing w:after="20"/>
            </w:pPr>
            <w:r>
              <w:rPr>
                <w:rFonts w:ascii="Montserrat" w:hAnsi="Montserrat"/>
                <w:b/>
                <w:color w:val="FFFFFF"/>
                <w:sz w:val="15"/>
              </w:rPr>
              <w:t>Alt text written?</w:t>
            </w:r>
          </w:p>
        </w:tc>
        <w:tc>
          <w:tcPr>
            <w:tcW w:type="dxa" w:w="1742"/>
            <w:shd w:fill="008C99"/>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hs1-img-corridor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2026-10-14 — SME visual check required before hotspot coordinates are set.</w:t>
            </w:r>
          </w:p>
        </w:tc>
      </w:tr>
      <w:tr>
        <w:tc>
          <w:tcPr>
            <w:tcW w:type="dxa" w:w="1742"/>
          </w:tcPr>
          <w:p>
            <w:pPr>
              <w:spacing w:after="20"/>
            </w:pPr>
            <w:r>
              <w:rPr>
                <w:rFonts w:ascii="Montserrat" w:hAnsi="Montserrat"/>
                <w:sz w:val="15"/>
              </w:rPr>
              <w:t>hs1-img-arec</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hs1-img-ert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hs1-img-triangle</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hs1-img-alara</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hs1-img-nfpa-blank</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hs1-img-nfpa-301w</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hs1-img-8plans</w:t>
            </w:r>
          </w:p>
        </w:tc>
        <w:tc>
          <w:tcPr>
            <w:tcW w:type="dxa" w:w="1742"/>
          </w:tcPr>
          <w:p>
            <w:pPr>
              <w:spacing w:after="20"/>
            </w:pPr>
            <w:r>
              <w:rPr>
                <w:rFonts w:ascii="Montserrat" w:hAnsi="Montserrat"/>
                <w:sz w:val="15"/>
              </w:rPr>
              <w:t>SVG icon grid</w:t>
            </w:r>
          </w:p>
        </w:tc>
        <w:tc>
          <w:tcPr>
            <w:tcW w:type="dxa" w:w="1742"/>
          </w:tcPr>
          <w:p>
            <w:pPr>
              <w:spacing w:after="20"/>
            </w:pPr>
            <w:r>
              <w:rPr>
                <w:rFonts w:ascii="Montserrat" w:hAnsi="Montserrat"/>
                <w:sz w:val="15"/>
              </w:rPr>
              <w:t>hs1-102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hs1-img-arec</w:t>
            </w:r>
          </w:p>
        </w:tc>
        <w:tc>
          <w:tcPr>
            <w:tcW w:type="dxa" w:w="1742"/>
          </w:tcPr>
          <w:p>
            <w:pPr>
              <w:spacing w:after="20"/>
            </w:pPr>
            <w:r>
              <w:rPr>
                <w:rFonts w:ascii="Montserrat" w:hAnsi="Montserrat"/>
                <w:sz w:val="15"/>
              </w:rPr>
              <w:t>SVG cycle</w:t>
            </w:r>
          </w:p>
        </w:tc>
        <w:tc>
          <w:tcPr>
            <w:tcW w:type="dxa" w:w="1742"/>
          </w:tcPr>
          <w:p>
            <w:pPr>
              <w:spacing w:after="20"/>
            </w:pPr>
            <w:r>
              <w:rPr>
                <w:rFonts w:ascii="Montserrat" w:hAnsi="Montserrat"/>
                <w:sz w:val="15"/>
              </w:rPr>
              <w:t>hs1-203</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hs1-img-ert</w:t>
            </w:r>
          </w:p>
        </w:tc>
        <w:tc>
          <w:tcPr>
            <w:tcW w:type="dxa" w:w="1742"/>
          </w:tcPr>
          <w:p>
            <w:pPr>
              <w:spacing w:after="20"/>
            </w:pPr>
            <w:r>
              <w:rPr>
                <w:rFonts w:ascii="Montserrat" w:hAnsi="Montserrat"/>
                <w:sz w:val="15"/>
              </w:rPr>
              <w:t>SVG diagram</w:t>
            </w:r>
          </w:p>
        </w:tc>
        <w:tc>
          <w:tcPr>
            <w:tcW w:type="dxa" w:w="1742"/>
          </w:tcPr>
          <w:p>
            <w:pPr>
              <w:spacing w:after="20"/>
            </w:pPr>
            <w:r>
              <w:rPr>
                <w:rFonts w:ascii="Montserrat" w:hAnsi="Montserrat"/>
                <w:sz w:val="15"/>
              </w:rPr>
              <w:t>hs1-305</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hs1-img-triangle</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hs1-401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hs1-img-corridor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hs1-404</w:t>
            </w:r>
          </w:p>
        </w:tc>
        <w:tc>
          <w:tcPr>
            <w:tcW w:type="dxa" w:w="1742"/>
          </w:tcPr>
          <w:p>
            <w:pPr>
              <w:spacing w:after="20"/>
            </w:pPr>
            <w:r>
              <w:rPr>
                <w:rFonts w:ascii="Montserrat" w:hAnsi="Montserrat"/>
                <w:sz w:val="15"/>
              </w:rPr>
              <w:t>ai-generated (reviewed) or 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hs1-img-ghs-1</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hs1-img-ghs-2</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hs1-img-ghs-3</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hs1-img-ghs-4</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hs1-img-ghs-5</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hs1-img-ghs-6</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hs1-img-ghs-7</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hs1-img-ghs-8</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hs1-img-ghs-9</w:t>
            </w:r>
          </w:p>
        </w:tc>
        <w:tc>
          <w:tcPr>
            <w:tcW w:type="dxa" w:w="1742"/>
          </w:tcPr>
          <w:p>
            <w:pPr>
              <w:spacing w:after="20"/>
            </w:pPr>
            <w:r>
              <w:rPr>
                <w:rFonts w:ascii="Montserrat" w:hAnsi="Montserrat"/>
                <w:sz w:val="15"/>
              </w:rPr>
              <w:t>SVG pictograms</w:t>
            </w:r>
          </w:p>
        </w:tc>
        <w:tc>
          <w:tcPr>
            <w:tcW w:type="dxa" w:w="1742"/>
          </w:tcPr>
          <w:p>
            <w:pPr>
              <w:spacing w:after="20"/>
            </w:pPr>
            <w:r>
              <w:rPr>
                <w:rFonts w:ascii="Montserrat" w:hAnsi="Montserrat"/>
                <w:sz w:val="15"/>
              </w:rPr>
              <w:t>hs1-502</w:t>
            </w:r>
          </w:p>
        </w:tc>
        <w:tc>
          <w:tcPr>
            <w:tcW w:type="dxa" w:w="1742"/>
          </w:tcPr>
          <w:p>
            <w:pPr>
              <w:spacing w:after="20"/>
            </w:pPr>
            <w:r>
              <w:rPr>
                <w:rFonts w:ascii="Montserrat" w:hAnsi="Montserrat"/>
                <w:sz w:val="15"/>
              </w:rPr>
              <w:t>own / public-domain (UN GHS)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hs1-img-nfpa-blank</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hs1-503</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hs1-img-nfpa-301w</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hs1-504</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hs1-img-eyewash</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hs1-506</w:t>
            </w:r>
          </w:p>
        </w:tc>
        <w:tc>
          <w:tcPr>
            <w:tcW w:type="dxa" w:w="1742"/>
          </w:tcPr>
          <w:p>
            <w:pPr>
              <w:spacing w:after="20"/>
            </w:pPr>
            <w:r>
              <w:rPr>
                <w:rFonts w:ascii="Montserrat" w:hAnsi="Montserrat"/>
                <w:sz w:val="15"/>
              </w:rPr>
              <w:t>own (with permission)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hs1-img-treatment-room</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hs1-701</w:t>
            </w:r>
          </w:p>
        </w:tc>
        <w:tc>
          <w:tcPr>
            <w:tcW w:type="dxa" w:w="1742"/>
          </w:tcPr>
          <w:p>
            <w:pPr>
              <w:spacing w:after="20"/>
            </w:pPr>
            <w:r>
              <w:rPr>
                <w:rFonts w:ascii="Montserrat" w:hAnsi="Montserrat"/>
                <w:sz w:val="15"/>
              </w:rPr>
              <w:t>ai-generated (reviewed)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hs1-img-pump-label</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hs1-802</w:t>
            </w:r>
          </w:p>
        </w:tc>
        <w:tc>
          <w:tcPr>
            <w:tcW w:type="dxa" w:w="1742"/>
          </w:tcPr>
          <w:p>
            <w:pPr>
              <w:spacing w:after="20"/>
            </w:pPr>
            <w:r>
              <w:rPr>
                <w:rFonts w:ascii="Montserrat" w:hAnsi="Montserrat"/>
                <w:sz w:val="15"/>
              </w:rPr>
              <w:t>ai-generated (reviewed)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hs1-img-alara</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hs1-903</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hs1-img-codes-chips</w:t>
            </w:r>
          </w:p>
        </w:tc>
        <w:tc>
          <w:tcPr>
            <w:tcW w:type="dxa" w:w="1742"/>
          </w:tcPr>
          <w:p>
            <w:pPr>
              <w:spacing w:after="20"/>
            </w:pPr>
            <w:r>
              <w:rPr>
                <w:rFonts w:ascii="Montserrat" w:hAnsi="Montserrat"/>
                <w:sz w:val="15"/>
              </w:rPr>
              <w:t>SVG set</w:t>
            </w:r>
          </w:p>
        </w:tc>
        <w:tc>
          <w:tcPr>
            <w:tcW w:type="dxa" w:w="1742"/>
          </w:tcPr>
          <w:p>
            <w:pPr>
              <w:spacing w:after="20"/>
            </w:pPr>
            <w:r>
              <w:rPr>
                <w:rFonts w:ascii="Montserrat" w:hAnsi="Montserrat"/>
                <w:sz w:val="15"/>
              </w:rPr>
              <w:t>hs1-301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char-noor-*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char-omar-*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hs1-aud-*</w:t>
            </w:r>
          </w:p>
        </w:tc>
        <w:tc>
          <w:tcPr>
            <w:tcW w:type="dxa" w:w="1742"/>
          </w:tcPr>
          <w:p>
            <w:pPr>
              <w:spacing w:after="20"/>
            </w:pPr>
            <w:r>
              <w:rPr>
                <w:rFonts w:ascii="Montserrat" w:hAnsi="Montserrat"/>
                <w:sz w:val="15"/>
              </w:rPr>
              <w:t>narration audio</w:t>
            </w:r>
          </w:p>
        </w:tc>
        <w:tc>
          <w:tcPr>
            <w:tcW w:type="dxa" w:w="1742"/>
          </w:tcPr>
          <w:p>
            <w:pPr>
              <w:spacing w:after="20"/>
            </w:pPr>
            <w:r>
              <w:rPr>
                <w:rFonts w:ascii="Montserrat" w:hAnsi="Montserrat"/>
                <w:sz w:val="15"/>
              </w:rPr>
              <w:t>all narrated screens</w:t>
            </w:r>
          </w:p>
        </w:tc>
        <w:tc>
          <w:tcPr>
            <w:tcW w:type="dxa" w:w="1742"/>
          </w:tcPr>
          <w:p>
            <w:pPr>
              <w:spacing w:after="20"/>
            </w:pPr>
            <w:r>
              <w:rPr>
                <w:rFonts w:ascii="Montserrat" w:hAnsi="Montserrat"/>
                <w:sz w:val="15"/>
              </w:rPr>
              <w:t>ai-generated (TTS)</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08C99"/>
          </w:tcPr>
          <w:p>
            <w:pPr>
              <w:spacing w:after="20"/>
            </w:pPr>
            <w:r>
              <w:rPr>
                <w:rFonts w:ascii="Montserrat" w:hAnsi="Montserrat"/>
                <w:b/>
                <w:color w:val="FFFFFF"/>
                <w:sz w:val="15"/>
              </w:rPr>
              <w:t>#</w:t>
            </w:r>
          </w:p>
        </w:tc>
        <w:tc>
          <w:tcPr>
            <w:tcW w:type="dxa" w:w="2091"/>
            <w:shd w:fill="008C99"/>
          </w:tcPr>
          <w:p>
            <w:pPr>
              <w:spacing w:after="20"/>
            </w:pPr>
            <w:r>
              <w:rPr>
                <w:rFonts w:ascii="Montserrat" w:hAnsi="Montserrat"/>
                <w:b/>
                <w:color w:val="FFFFFF"/>
                <w:sz w:val="15"/>
              </w:rPr>
              <w:t>Screen id</w:t>
            </w:r>
          </w:p>
        </w:tc>
        <w:tc>
          <w:tcPr>
            <w:tcW w:type="dxa" w:w="2091"/>
            <w:shd w:fill="008C99"/>
          </w:tcPr>
          <w:p>
            <w:pPr>
              <w:spacing w:after="20"/>
            </w:pPr>
            <w:r>
              <w:rPr>
                <w:rFonts w:ascii="Montserrat" w:hAnsi="Montserrat"/>
                <w:b/>
                <w:color w:val="FFFFFF"/>
                <w:sz w:val="15"/>
              </w:rPr>
              <w:t>Question</w:t>
            </w:r>
          </w:p>
        </w:tc>
        <w:tc>
          <w:tcPr>
            <w:tcW w:type="dxa" w:w="2091"/>
            <w:shd w:fill="008C99"/>
          </w:tcPr>
          <w:p>
            <w:pPr>
              <w:spacing w:after="20"/>
            </w:pPr>
            <w:r>
              <w:rPr>
                <w:rFonts w:ascii="Montserrat" w:hAnsi="Montserrat"/>
                <w:b/>
                <w:color w:val="FFFFFF"/>
                <w:sz w:val="15"/>
              </w:rPr>
              <w:t>Phase 0 owner</w:t>
            </w:r>
          </w:p>
        </w:tc>
        <w:tc>
          <w:tcPr>
            <w:tcW w:type="dxa" w:w="2091"/>
            <w:shd w:fill="008C99"/>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Code Orange threshold</w:t>
            </w:r>
          </w:p>
        </w:tc>
        <w:tc>
          <w:tcPr>
            <w:tcW w:type="dxa" w:w="2091"/>
          </w:tcPr>
          <w:p>
            <w:pPr>
              <w:spacing w:after="20"/>
            </w:pPr>
            <w:r>
              <w:rPr>
                <w:rFonts w:ascii="Montserrat" w:hAnsi="Montserrat"/>
                <w:sz w:val="15"/>
              </w:rPr>
              <w:t>B1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Code names and extension numbers (11 codes + 2 announcements)</w:t>
            </w:r>
          </w:p>
        </w:tc>
        <w:tc>
          <w:tcPr>
            <w:tcW w:type="dxa" w:w="2091"/>
          </w:tcPr>
          <w:p>
            <w:pPr>
              <w:spacing w:after="20"/>
            </w:pPr>
            <w:r>
              <w:rPr>
                <w:rFonts w:ascii="Montserrat" w:hAnsi="Montserrat"/>
                <w:sz w:val="15"/>
              </w:rPr>
              <w:t>B2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[Facility Name], [Month Year] placeholders</w:t>
            </w:r>
          </w:p>
        </w:tc>
        <w:tc>
          <w:tcPr>
            <w:tcW w:type="dxa" w:w="2091"/>
          </w:tcPr>
          <w:p>
            <w:pPr>
              <w:spacing w:after="20"/>
            </w:pPr>
            <w:r>
              <w:rPr>
                <w:rFonts w:ascii="Montserrat" w:hAnsi="Montserrat"/>
                <w:sz w:val="15"/>
              </w:rPr>
              <w:t>B3 · L&amp;D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Radiation dose limits and bands (2 mSv / 3 months, 20 mSv / year; 1.25 / 1.25–3.75 / &gt; 3.75 mSv)</w:t>
            </w:r>
          </w:p>
        </w:tc>
        <w:tc>
          <w:tcPr>
            <w:tcW w:type="dxa" w:w="2091"/>
          </w:tcPr>
          <w:p>
            <w:pPr>
              <w:spacing w:after="20"/>
            </w:pPr>
            <w:r>
              <w:rPr>
                <w:rFonts w:ascii="Montserrat" w:hAnsi="Montserrat"/>
                <w:sz w:val="15"/>
              </w:rPr>
              <w:t>B4 · RSO</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Laser class table wording ("3" vs "3R" vs "3B")</w:t>
            </w:r>
          </w:p>
        </w:tc>
        <w:tc>
          <w:tcPr>
            <w:tcW w:type="dxa" w:w="2091"/>
          </w:tcPr>
          <w:p>
            <w:pPr>
              <w:spacing w:after="20"/>
            </w:pPr>
            <w:r>
              <w:rPr>
                <w:rFonts w:ascii="Montserrat" w:hAnsi="Montserrat"/>
                <w:sz w:val="15"/>
              </w:rPr>
              <w:t>B5 · RSO</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Emergency (red) socket colour and generator timing ("within seconds")</w:t>
            </w:r>
          </w:p>
        </w:tc>
        <w:tc>
          <w:tcPr>
            <w:tcW w:type="dxa" w:w="2091"/>
          </w:tcPr>
          <w:p>
            <w:pPr>
              <w:spacing w:after="20"/>
            </w:pPr>
            <w:r>
              <w:rPr>
                <w:rFonts w:ascii="Montserrat" w:hAnsi="Montserrat"/>
                <w:sz w:val="15"/>
              </w:rPr>
              <w:t>B6 · Facilities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Waste segregation bin colours</w:t>
            </w:r>
          </w:p>
        </w:tc>
        <w:tc>
          <w:tcPr>
            <w:tcW w:type="dxa" w:w="2091"/>
          </w:tcPr>
          <w:p>
            <w:pPr>
              <w:spacing w:after="20"/>
            </w:pPr>
            <w:r>
              <w:rPr>
                <w:rFonts w:ascii="Montserrat" w:hAnsi="Montserrat"/>
                <w:sz w:val="15"/>
              </w:rPr>
              <w:t>B7 · Infection Control / EHS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8</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Department Safety Liaison list</w:t>
            </w:r>
          </w:p>
        </w:tc>
        <w:tc>
          <w:tcPr>
            <w:tcW w:type="dxa" w:w="2091"/>
          </w:tcPr>
          <w:p>
            <w:pPr>
              <w:spacing w:after="20"/>
            </w:pPr>
            <w:r>
              <w:rPr>
                <w:rFonts w:ascii="Montserrat" w:hAnsi="Montserrat"/>
                <w:sz w:val="15"/>
              </w:rPr>
              <w:t>B8 · Safety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9</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Accreditation references (CBAHI chapter name, ISO 45001 rights)</w:t>
            </w:r>
          </w:p>
        </w:tc>
        <w:tc>
          <w:tcPr>
            <w:tcW w:type="dxa" w:w="2091"/>
          </w:tcPr>
          <w:p>
            <w:pPr>
              <w:spacing w:after="20"/>
            </w:pPr>
            <w:r>
              <w:rPr>
                <w:rFonts w:ascii="Montserrat" w:hAnsi="Montserrat"/>
                <w:sz w:val="15"/>
              </w:rPr>
              <w:t>B9 · Quality / Accreditation</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10</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Completion actions (acknowledgement form, evacuation route, numbers)</w:t>
            </w:r>
          </w:p>
        </w:tc>
        <w:tc>
          <w:tcPr>
            <w:tcW w:type="dxa" w:w="2091"/>
          </w:tcPr>
          <w:p>
            <w:pPr>
              <w:spacing w:after="20"/>
            </w:pPr>
            <w:r>
              <w:rPr>
                <w:rFonts w:ascii="Montserrat" w:hAnsi="Montserrat"/>
                <w:sz w:val="15"/>
              </w:rPr>
              <w:t>B10 · L&amp;D</w:t>
            </w:r>
          </w:p>
        </w:tc>
        <w:tc>
          <w:tcPr>
            <w:tcW w:type="dxa" w:w="2091"/>
          </w:tcPr>
          <w:p>
            <w:pPr>
              <w:spacing w:after="20"/>
            </w:pPr>
            <w:r>
              <w:rPr>
                <w:rFonts w:ascii="Montserrat" w:hAnsi="Montserrat"/>
                <w:sz w:val="15"/>
              </w:rPr>
              <w:t>Yes</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8C99"/>
          </w:tcPr>
          <w:p>
            <w:pPr>
              <w:spacing w:after="20"/>
            </w:pPr>
            <w:r>
              <w:rPr>
                <w:rFonts w:ascii="Montserrat" w:hAnsi="Montserrat"/>
                <w:b/>
                <w:color w:val="FFFFFF"/>
                <w:sz w:val="15"/>
              </w:rPr>
              <w:t>Term</w:t>
            </w:r>
          </w:p>
        </w:tc>
        <w:tc>
          <w:tcPr>
            <w:tcW w:type="dxa" w:w="3485"/>
            <w:shd w:fill="008C99"/>
          </w:tcPr>
          <w:p>
            <w:pPr>
              <w:spacing w:after="20"/>
            </w:pPr>
            <w:r>
              <w:rPr>
                <w:rFonts w:ascii="Montserrat" w:hAnsi="Montserrat"/>
                <w:b/>
                <w:color w:val="FFFFFF"/>
                <w:sz w:val="15"/>
              </w:rPr>
              <w:t>Say it as</w:t>
            </w:r>
          </w:p>
        </w:tc>
        <w:tc>
          <w:tcPr>
            <w:tcW w:type="dxa" w:w="3485"/>
            <w:shd w:fill="008C99"/>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AREC</w:t>
            </w:r>
          </w:p>
        </w:tc>
        <w:tc>
          <w:tcPr>
            <w:tcW w:type="dxa" w:w="3485"/>
          </w:tcPr>
          <w:p>
            <w:pPr>
              <w:spacing w:after="20"/>
            </w:pPr>
            <w:r>
              <w:rPr>
                <w:rFonts w:ascii="Montserrat" w:hAnsi="Montserrat"/>
                <w:sz w:val="15"/>
              </w:rPr>
              <w:t>A-R-E-C</w:t>
            </w:r>
          </w:p>
        </w:tc>
        <w:tc>
          <w:tcPr>
            <w:tcW w:type="dxa" w:w="3485"/>
          </w:tcPr>
          <w:p>
            <w:pPr>
              <w:spacing w:after="20"/>
            </w:pPr>
            <w:r>
              <w:rPr>
                <w:rFonts w:ascii="Montserrat" w:hAnsi="Montserrat"/>
                <w:sz w:val="15"/>
              </w:rPr>
              <w:t>hs1-203</w:t>
            </w:r>
          </w:p>
        </w:tc>
      </w:tr>
      <w:tr>
        <w:tc>
          <w:tcPr>
            <w:tcW w:type="dxa" w:w="3485"/>
          </w:tcPr>
          <w:p>
            <w:pPr>
              <w:spacing w:after="20"/>
            </w:pPr>
            <w:r>
              <w:rPr>
                <w:rFonts w:ascii="Montserrat" w:hAnsi="Montserrat"/>
                <w:sz w:val="15"/>
              </w:rPr>
              <w:t>CBAHI</w:t>
            </w:r>
          </w:p>
        </w:tc>
        <w:tc>
          <w:tcPr>
            <w:tcW w:type="dxa" w:w="3485"/>
          </w:tcPr>
          <w:p>
            <w:pPr>
              <w:spacing w:after="20"/>
            </w:pPr>
            <w:r>
              <w:rPr>
                <w:rFonts w:ascii="Montserrat" w:hAnsi="Montserrat"/>
                <w:sz w:val="15"/>
              </w:rPr>
              <w:t>see-bah-hee</w:t>
            </w:r>
          </w:p>
        </w:tc>
        <w:tc>
          <w:tcPr>
            <w:tcW w:type="dxa" w:w="3485"/>
          </w:tcPr>
          <w:p>
            <w:pPr>
              <w:spacing w:after="20"/>
            </w:pPr>
            <w:r>
              <w:rPr>
                <w:rFonts w:ascii="Montserrat" w:hAnsi="Montserrat"/>
                <w:sz w:val="15"/>
              </w:rPr>
              <w:t>hs1-001</w:t>
            </w:r>
          </w:p>
        </w:tc>
      </w:tr>
      <w:tr>
        <w:tc>
          <w:tcPr>
            <w:tcW w:type="dxa" w:w="3485"/>
          </w:tcPr>
          <w:p>
            <w:pPr>
              <w:spacing w:after="20"/>
            </w:pPr>
            <w:r>
              <w:rPr>
                <w:rFonts w:ascii="Montserrat" w:hAnsi="Montserrat"/>
                <w:sz w:val="15"/>
              </w:rPr>
              <w:t>ERT</w:t>
            </w:r>
          </w:p>
        </w:tc>
        <w:tc>
          <w:tcPr>
            <w:tcW w:type="dxa" w:w="3485"/>
          </w:tcPr>
          <w:p>
            <w:pPr>
              <w:spacing w:after="20"/>
            </w:pPr>
            <w:r>
              <w:rPr>
                <w:rFonts w:ascii="Montserrat" w:hAnsi="Montserrat"/>
                <w:sz w:val="15"/>
              </w:rPr>
              <w:t>E-R-T</w:t>
            </w:r>
          </w:p>
        </w:tc>
        <w:tc>
          <w:tcPr>
            <w:tcW w:type="dxa" w:w="3485"/>
          </w:tcPr>
          <w:p>
            <w:pPr>
              <w:spacing w:after="20"/>
            </w:pPr>
            <w:r>
              <w:rPr>
                <w:rFonts w:ascii="Montserrat" w:hAnsi="Montserrat"/>
                <w:sz w:val="15"/>
              </w:rPr>
              <w:t>hs1-305</w:t>
            </w:r>
          </w:p>
        </w:tc>
      </w:tr>
      <w:tr>
        <w:tc>
          <w:tcPr>
            <w:tcW w:type="dxa" w:w="3485"/>
          </w:tcPr>
          <w:p>
            <w:pPr>
              <w:spacing w:after="20"/>
            </w:pPr>
            <w:r>
              <w:rPr>
                <w:rFonts w:ascii="Montserrat" w:hAnsi="Montserrat"/>
                <w:sz w:val="15"/>
              </w:rPr>
              <w:t>MRI</w:t>
            </w:r>
          </w:p>
        </w:tc>
        <w:tc>
          <w:tcPr>
            <w:tcW w:type="dxa" w:w="3485"/>
          </w:tcPr>
          <w:p>
            <w:pPr>
              <w:spacing w:after="20"/>
            </w:pPr>
            <w:r>
              <w:rPr>
                <w:rFonts w:ascii="Montserrat" w:hAnsi="Montserrat"/>
                <w:sz w:val="15"/>
              </w:rPr>
              <w:t>M-R-I</w:t>
            </w:r>
          </w:p>
        </w:tc>
        <w:tc>
          <w:tcPr>
            <w:tcW w:type="dxa" w:w="3485"/>
          </w:tcPr>
          <w:p>
            <w:pPr>
              <w:spacing w:after="20"/>
            </w:pPr>
            <w:r>
              <w:rPr>
                <w:rFonts w:ascii="Montserrat" w:hAnsi="Montserrat"/>
                <w:sz w:val="15"/>
              </w:rPr>
              <w:t>hs1-901</w:t>
            </w:r>
          </w:p>
        </w:tc>
      </w:tr>
      <w:tr>
        <w:tc>
          <w:tcPr>
            <w:tcW w:type="dxa" w:w="3485"/>
          </w:tcPr>
          <w:p>
            <w:pPr>
              <w:spacing w:after="20"/>
            </w:pPr>
            <w:r>
              <w:rPr>
                <w:rFonts w:ascii="Montserrat" w:hAnsi="Montserrat"/>
                <w:sz w:val="15"/>
              </w:rPr>
              <w:t>RACE</w:t>
            </w:r>
          </w:p>
        </w:tc>
        <w:tc>
          <w:tcPr>
            <w:tcW w:type="dxa" w:w="3485"/>
          </w:tcPr>
          <w:p>
            <w:pPr>
              <w:spacing w:after="20"/>
            </w:pPr>
            <w:r>
              <w:rPr>
                <w:rFonts w:ascii="Montserrat" w:hAnsi="Montserrat"/>
                <w:sz w:val="15"/>
              </w:rPr>
              <w:t>race</w:t>
            </w:r>
          </w:p>
        </w:tc>
        <w:tc>
          <w:tcPr>
            <w:tcW w:type="dxa" w:w="3485"/>
          </w:tcPr>
          <w:p>
            <w:pPr>
              <w:spacing w:after="20"/>
            </w:pPr>
            <w:r>
              <w:rPr>
                <w:rFonts w:ascii="Montserrat" w:hAnsi="Montserrat"/>
                <w:sz w:val="15"/>
              </w:rPr>
              <w:t>hs1-401</w:t>
            </w:r>
          </w:p>
        </w:tc>
      </w:tr>
      <w:tr>
        <w:tc>
          <w:tcPr>
            <w:tcW w:type="dxa" w:w="3485"/>
          </w:tcPr>
          <w:p>
            <w:pPr>
              <w:spacing w:after="20"/>
            </w:pPr>
            <w:r>
              <w:rPr>
                <w:rFonts w:ascii="Montserrat" w:hAnsi="Montserrat"/>
                <w:sz w:val="15"/>
              </w:rPr>
              <w:t>RSO</w:t>
            </w:r>
          </w:p>
        </w:tc>
        <w:tc>
          <w:tcPr>
            <w:tcW w:type="dxa" w:w="3485"/>
          </w:tcPr>
          <w:p>
            <w:pPr>
              <w:spacing w:after="20"/>
            </w:pPr>
            <w:r>
              <w:rPr>
                <w:rFonts w:ascii="Montserrat" w:hAnsi="Montserrat"/>
                <w:sz w:val="15"/>
              </w:rPr>
              <w:t>R-S-O</w:t>
            </w:r>
          </w:p>
        </w:tc>
        <w:tc>
          <w:tcPr>
            <w:tcW w:type="dxa" w:w="3485"/>
          </w:tcPr>
          <w:p>
            <w:pPr>
              <w:spacing w:after="20"/>
            </w:pPr>
            <w:r>
              <w:rPr>
                <w:rFonts w:ascii="Montserrat" w:hAnsi="Montserrat"/>
                <w:sz w:val="15"/>
              </w:rPr>
              <w:t>hs1-904</w:t>
            </w:r>
          </w:p>
        </w:tc>
      </w:tr>
      <w:tr>
        <w:tc>
          <w:tcPr>
            <w:tcW w:type="dxa" w:w="3485"/>
          </w:tcPr>
          <w:p>
            <w:pPr>
              <w:spacing w:after="20"/>
            </w:pPr>
            <w:r>
              <w:rPr>
                <w:rFonts w:ascii="Montserrat" w:hAnsi="Montserrat"/>
                <w:sz w:val="15"/>
              </w:rPr>
              <w:t>SDS</w:t>
            </w:r>
          </w:p>
        </w:tc>
        <w:tc>
          <w:tcPr>
            <w:tcW w:type="dxa" w:w="3485"/>
          </w:tcPr>
          <w:p>
            <w:pPr>
              <w:spacing w:after="20"/>
            </w:pPr>
            <w:r>
              <w:rPr>
                <w:rFonts w:ascii="Montserrat" w:hAnsi="Montserrat"/>
                <w:sz w:val="15"/>
              </w:rPr>
              <w:t>S-D-S</w:t>
            </w:r>
          </w:p>
        </w:tc>
        <w:tc>
          <w:tcPr>
            <w:tcW w:type="dxa" w:w="3485"/>
          </w:tcPr>
          <w:p>
            <w:pPr>
              <w:spacing w:after="20"/>
            </w:pPr>
            <w:r>
              <w:rPr>
                <w:rFonts w:ascii="Montserrat" w:hAnsi="Montserrat"/>
                <w:sz w:val="15"/>
              </w:rPr>
              <w:t>hs1-501, hs1-505</w:t>
            </w:r>
          </w:p>
        </w:tc>
      </w:tr>
    </w:tbl>
    <w:p>
      <w:pPr>
        <w:pStyle w:val="Heading3"/>
        <w:pageBreakBefore/>
      </w:pPr>
      <w:r>
        <w:t>Self-check</w:t>
      </w:r>
    </w:p>
    <w:p>
      <w:pPr>
        <w:pStyle w:val="ListBullet"/>
      </w:pPr>
      <w:r>
        <w:t>[x] Every Phase 2 core screen has a card, in the same id order.</w:t>
      </w:r>
    </w:p>
    <w:p>
      <w:pPr>
        <w:pStyle w:val="ListBullet"/>
      </w:pPr>
      <w:r>
        <w:t>[x] Screen scoring totals reconcile to the Phase 2/4 plan (24 scored / 220 points).</w:t>
      </w:r>
    </w:p>
    <w:p>
      <w:pPr>
        <w:pStyle w:val="ListBullet"/>
      </w:pPr>
      <w:r>
        <w:t>[x] Every screen has a visual brief, supplied-logo instruction, narration segment and accessibility notes.</w:t>
      </w:r>
    </w:p>
    <w:p>
      <w:pPr>
        <w:pStyle w:val="ListBullet"/>
      </w:pPr>
      <w:r>
        <w:t>[x] Every meaningful generated or planned image is listed with an alt-text route and provenance status.</w:t>
      </w:r>
    </w:p>
    <w:p>
      <w:pPr>
        <w:pStyle w:val="ListBullet"/>
      </w:pPr>
      <w:r>
        <w:t>[x] Template structural review ran on every card: all eight sections and every Phase 2 interaction brief are present; human SME/content approval remains pending.</w:t>
      </w:r>
    </w:p>
    <w:p>
      <w:pPr>
        <w:pStyle w:val="ListBullet"/>
      </w:pPr>
      <w:r>
        <w:t>[x] No real patient, staff, claim or contact data is introduced.</w:t>
      </w:r>
    </w:p>
    <w:p>
      <w:pPr>
        <w:pStyle w:val="ListBullet"/>
      </w:pPr>
      <w:r>
        <w:t>[ ] SME review and Phase 0 approval are complete — not yet; do not move to production.</w:t>
      </w:r>
    </w:p>
    <w:p>
      <w:pPr>
        <w:pStyle w:val="ListBullet"/>
      </w:pPr>
      <w:r>
        <w:t>[ ] Production voice selection / D10 approval is complete — not yet.</w:t>
      </w:r>
    </w:p>
    <w:p>
      <w:pPr>
        <w:pStyle w:val="ListBullet"/>
      </w:pPr>
      <w:r>
        <w:t>[ ] Type-specific production JSON, final asset IDs and SCORM build have been validated — Phase 4 work, not claimed here.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B6B7B"/>
        <w:sz w:val="15"/>
      </w:rPr>
      <w:t xml:space="preserve">Draft for SME review · 14 October 2026 · MC-SB-01 v0.2 · Module 01   ·   Page </w:t>
    </w:r>
    <w:r>
      <w:rPr>
        <w:rFonts w:ascii="Montserrat" w:hAnsi="Montserrat"/>
        <w:color w:val="5B6B7B"/>
        <w:sz w:val="15"/>
      </w:rPr>
      <w:fldChar w:fldCharType="begin"/>
      <w:instrText xml:space="preserve"> PAGE </w:instrText>
      <w:fldChar w:fldCharType="end"/>
    </w:r>
    <w:r>
      <w:rPr>
        <w:rFonts w:ascii="Montserrat" w:hAnsi="Montserrat"/>
        <w:color w:val="5B6B7B"/>
        <w:sz w:val="15"/>
      </w:rPr>
      <w:t xml:space="preserve"> of </w:t>
    </w:r>
    <w:r>
      <w:rPr>
        <w:rFonts w:ascii="Montserrat" w:hAnsi="Montserrat"/>
        <w:color w:val="5B6B7B"/>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54" w:val="right"/>
      </w:tabs>
      <w:jc w:val="left"/>
    </w:pPr>
    <w:r>
      <w:drawing>
        <wp:inline xmlns:a="http://schemas.openxmlformats.org/drawingml/2006/main" xmlns:pic="http://schemas.openxmlformats.org/drawingml/2006/picture">
          <wp:extent cx="1234440" cy="469012"/>
          <wp:docPr id="1" name="Picture 1"/>
          <wp:cNvGraphicFramePr>
            <a:graphicFrameLocks noChangeAspect="1"/>
          </wp:cNvGraphicFramePr>
          <a:graphic>
            <a:graphicData uri="http://schemas.openxmlformats.org/drawingml/2006/picture">
              <pic:pic>
                <pic:nvPicPr>
                  <pic:cNvPr id="0" name="logo-horizontal-navy.png"/>
                  <pic:cNvPicPr/>
                </pic:nvPicPr>
                <pic:blipFill>
                  <a:blip r:embed="rId1"/>
                  <a:stretch>
                    <a:fillRect/>
                  </a:stretch>
                </pic:blipFill>
                <pic:spPr>
                  <a:xfrm>
                    <a:off x="0" y="0"/>
                    <a:ext cx="1234440" cy="469012"/>
                  </a:xfrm>
                  <a:prstGeom prst="rect"/>
                </pic:spPr>
              </pic:pic>
            </a:graphicData>
          </a:graphic>
        </wp:inline>
      </w:drawing>
    </w:r>
    <w:r>
      <w:rPr>
        <w:rFonts w:ascii="Montserrat" w:hAnsi="Montserrat"/>
        <w:color w:val="5B6B7B"/>
        <w:sz w:val="15"/>
      </w:rPr>
      <w:tab/>
      <w:t>MY CLINIC  |  STORYBOARD REVIEW  |  MC-SB-01 v0.2  |  MODULE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