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13D" w:rsidRDefault="00D1313D" w:rsidP="00CB3961"/>
    <w:p w:rsidR="00CB3961" w:rsidRDefault="00CB3961" w:rsidP="00CB3961"/>
    <w:p w:rsidR="00834AE1" w:rsidRDefault="00834AE1" w:rsidP="00CB3961"/>
    <w:p w:rsidR="00834AE1" w:rsidRDefault="00834AE1" w:rsidP="00CB3961"/>
    <w:p w:rsidR="00CB3961" w:rsidRDefault="00CB3961" w:rsidP="00CB3961"/>
    <w:p w:rsidR="00CB3961" w:rsidRPr="004A239B" w:rsidRDefault="00CB3961" w:rsidP="00CB3961">
      <w:pPr>
        <w:jc w:val="center"/>
        <w:rPr>
          <w:rFonts w:ascii="Arial" w:hAnsi="Arial" w:cs="Arial"/>
          <w:b/>
          <w:sz w:val="32"/>
          <w:szCs w:val="32"/>
        </w:rPr>
      </w:pPr>
      <w:r w:rsidRPr="004A239B">
        <w:rPr>
          <w:rFonts w:ascii="Arial" w:hAnsi="Arial" w:cs="Arial"/>
          <w:b/>
          <w:sz w:val="32"/>
          <w:szCs w:val="32"/>
        </w:rPr>
        <w:t>REQUISITOS PARA INTEGRAR EXPEDIENTE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DE ACUERDO A LOS LINEAMIENTOS GENERALES ESTABLECIDOS POR EL GOBIERNO DEL ESTADO DE HIDALGO, LOS DOCUMENTOS QUE DEBEN INTEGRAR UN EXPEDIENTE SON: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SOLICITUD DE EMPLEO CON FOTOGRAFÍA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proofErr w:type="spellStart"/>
      <w:r w:rsidRPr="004A239B">
        <w:rPr>
          <w:rFonts w:ascii="Arial" w:hAnsi="Arial" w:cs="Arial"/>
          <w:b/>
        </w:rPr>
        <w:t>CURRICU</w:t>
      </w:r>
      <w:bookmarkStart w:id="0" w:name="_GoBack"/>
      <w:bookmarkEnd w:id="0"/>
      <w:r w:rsidRPr="004A239B">
        <w:rPr>
          <w:rFonts w:ascii="Arial" w:hAnsi="Arial" w:cs="Arial"/>
          <w:b/>
        </w:rPr>
        <w:t>LUM</w:t>
      </w:r>
      <w:proofErr w:type="spellEnd"/>
      <w:r w:rsidRPr="004A239B">
        <w:rPr>
          <w:rFonts w:ascii="Arial" w:hAnsi="Arial" w:cs="Arial"/>
          <w:b/>
        </w:rPr>
        <w:t xml:space="preserve"> VITA</w:t>
      </w:r>
      <w:r>
        <w:rPr>
          <w:rFonts w:ascii="Arial" w:hAnsi="Arial" w:cs="Arial"/>
          <w:b/>
        </w:rPr>
        <w:t>E</w:t>
      </w:r>
    </w:p>
    <w:p w:rsidR="00CB3961" w:rsidRPr="00146F62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ACTA DE NACIMIENTO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CONSTANCIA DE ESTUDIOS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CONSTANCIA DE NO INHABILITACIÓN EXPEDIDA POR LA DIRECCIÓN GENERAL DE RESPONSABILIDADES Y SITUACIÓN PATRIMONIAL DE LA SECRETARIA DE LA CONTRALORÍA DEL GOBIERNO DEL ESTADO DE HIDALGO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COMPROBANTE DE DOMICILIO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CARTILLA LIBERADA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834AE1" w:rsidP="00CB3961">
      <w:pPr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4</w:t>
      </w:r>
      <w:r w:rsidR="00CB3961" w:rsidRPr="004A239B">
        <w:rPr>
          <w:rFonts w:ascii="Arial" w:hAnsi="Arial" w:cs="Arial"/>
          <w:b/>
        </w:rPr>
        <w:t xml:space="preserve"> FOTOGRAFÍAS TAMAÑO INFANTIL A COLOR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 xml:space="preserve">CERTIFICADO MEDICO DE LA </w:t>
      </w:r>
      <w:proofErr w:type="spellStart"/>
      <w:r w:rsidRPr="004A239B">
        <w:rPr>
          <w:rFonts w:ascii="Arial" w:hAnsi="Arial" w:cs="Arial"/>
          <w:b/>
        </w:rPr>
        <w:t>S.S.A</w:t>
      </w:r>
      <w:proofErr w:type="spellEnd"/>
      <w:r w:rsidRPr="004A239B">
        <w:rPr>
          <w:rFonts w:ascii="Arial" w:hAnsi="Arial" w:cs="Arial"/>
          <w:b/>
        </w:rPr>
        <w:t>.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CREDENCIAL DE ELECTOR</w:t>
      </w:r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B3961" w:rsidRPr="004A239B" w:rsidRDefault="00CB3961" w:rsidP="00CB3961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 xml:space="preserve">AVISO DE INSCRIPCIÓN AL </w:t>
      </w:r>
      <w:proofErr w:type="spellStart"/>
      <w:r w:rsidRPr="004A239B">
        <w:rPr>
          <w:rFonts w:ascii="Arial" w:hAnsi="Arial" w:cs="Arial"/>
          <w:b/>
        </w:rPr>
        <w:t>ISSSTE</w:t>
      </w:r>
      <w:proofErr w:type="spellEnd"/>
    </w:p>
    <w:p w:rsidR="00CB3961" w:rsidRPr="004A239B" w:rsidRDefault="00CB3961" w:rsidP="00CB3961">
      <w:pPr>
        <w:rPr>
          <w:rFonts w:ascii="Arial" w:hAnsi="Arial" w:cs="Arial"/>
          <w:b/>
        </w:rPr>
      </w:pPr>
    </w:p>
    <w:p w:rsidR="00C43A67" w:rsidRDefault="00CB3961" w:rsidP="00C43A67">
      <w:pPr>
        <w:numPr>
          <w:ilvl w:val="0"/>
          <w:numId w:val="1"/>
        </w:numPr>
        <w:rPr>
          <w:rFonts w:ascii="Arial" w:hAnsi="Arial" w:cs="Arial"/>
          <w:b/>
        </w:rPr>
      </w:pPr>
      <w:r w:rsidRPr="004A239B">
        <w:rPr>
          <w:rFonts w:ascii="Arial" w:hAnsi="Arial" w:cs="Arial"/>
          <w:b/>
        </w:rPr>
        <w:t>CURP</w:t>
      </w:r>
    </w:p>
    <w:p w:rsidR="00C43A67" w:rsidRDefault="00C43A67" w:rsidP="00C43A67">
      <w:pPr>
        <w:pStyle w:val="Prrafodelista"/>
        <w:rPr>
          <w:rFonts w:ascii="Arial" w:hAnsi="Arial" w:cs="Arial"/>
          <w:b/>
        </w:rPr>
      </w:pPr>
    </w:p>
    <w:p w:rsidR="00C43A67" w:rsidRPr="00C43A67" w:rsidRDefault="00C43A67" w:rsidP="00C43A67">
      <w:pPr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CEDULA DE </w:t>
      </w:r>
      <w:r w:rsidR="00AE0C8E">
        <w:rPr>
          <w:rFonts w:ascii="Arial" w:hAnsi="Arial" w:cs="Arial"/>
          <w:b/>
        </w:rPr>
        <w:t>IDENTIFICACIÓN</w:t>
      </w:r>
      <w:r>
        <w:rPr>
          <w:rFonts w:ascii="Arial" w:hAnsi="Arial" w:cs="Arial"/>
          <w:b/>
        </w:rPr>
        <w:t xml:space="preserve"> FISCAL (ALTA ANTE EL </w:t>
      </w:r>
      <w:proofErr w:type="spellStart"/>
      <w:r>
        <w:rPr>
          <w:rFonts w:ascii="Arial" w:hAnsi="Arial" w:cs="Arial"/>
          <w:b/>
        </w:rPr>
        <w:t>SAT</w:t>
      </w:r>
      <w:proofErr w:type="spellEnd"/>
      <w:r w:rsidR="0057540B">
        <w:rPr>
          <w:rFonts w:ascii="Arial" w:hAnsi="Arial" w:cs="Arial"/>
          <w:b/>
        </w:rPr>
        <w:t xml:space="preserve"> POR LA MODALIDAD DE SUELDOS Y SALARIOS</w:t>
      </w:r>
      <w:r>
        <w:rPr>
          <w:rFonts w:ascii="Arial" w:hAnsi="Arial" w:cs="Arial"/>
          <w:b/>
        </w:rPr>
        <w:t>)</w:t>
      </w:r>
    </w:p>
    <w:sectPr w:rsidR="00C43A67" w:rsidRPr="00C43A67" w:rsidSect="00627031">
      <w:headerReference w:type="default" r:id="rId8"/>
      <w:footerReference w:type="default" r:id="rId9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7A1" w:rsidRDefault="000777A1" w:rsidP="00C056DA">
      <w:r>
        <w:separator/>
      </w:r>
    </w:p>
  </w:endnote>
  <w:endnote w:type="continuationSeparator" w:id="0">
    <w:p w:rsidR="000777A1" w:rsidRDefault="000777A1" w:rsidP="00C05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ok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B" w:csb1="00000000"/>
  </w:font>
  <w:font w:name="Gotham Medium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6DA" w:rsidRDefault="000777A1" w:rsidP="00C056DA">
    <w:pPr>
      <w:pStyle w:val="Piedepgina"/>
      <w:tabs>
        <w:tab w:val="clear" w:pos="4252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31.9pt;margin-top:-10.35pt;width:231pt;height:36pt;z-index:251671552" filled="f" stroked="f">
          <v:fill o:detectmouseclick="t"/>
          <v:textbox style="mso-next-textbox:#_x0000_s2050" inset=",7.2pt,,7.2pt">
            <w:txbxContent>
              <w:p w:rsidR="00AC42EA" w:rsidRDefault="000777A1" w:rsidP="00AC42EA">
                <w:pPr>
                  <w:jc w:val="center"/>
                  <w:rPr>
                    <w:rFonts w:ascii="Gotham Book" w:hAnsi="Gotham Book"/>
                    <w:color w:val="A6A6A6"/>
                    <w:sz w:val="16"/>
                    <w:szCs w:val="16"/>
                  </w:rPr>
                </w:pPr>
                <w:r>
                  <w:fldChar w:fldCharType="begin"/>
                </w:r>
                <w:r>
                  <w:instrText xml:space="preserve"> HYPERLINK "http://www.itsoeh.edu.mx" </w:instrText>
                </w:r>
                <w:r>
                  <w:fldChar w:fldCharType="separate"/>
                </w:r>
                <w:r w:rsidR="00AC42EA" w:rsidRPr="003D5D2A">
                  <w:rPr>
                    <w:rStyle w:val="Hipervnculo"/>
                    <w:rFonts w:ascii="Gotham Book" w:hAnsi="Gotham Book"/>
                    <w:sz w:val="16"/>
                    <w:szCs w:val="16"/>
                  </w:rPr>
                  <w:t>www.itsoeh.edu.mx</w:t>
                </w:r>
                <w:r>
                  <w:rPr>
                    <w:rStyle w:val="Hipervnculo"/>
                    <w:rFonts w:ascii="Gotham Book" w:hAnsi="Gotham Book"/>
                    <w:sz w:val="16"/>
                    <w:szCs w:val="16"/>
                  </w:rPr>
                  <w:fldChar w:fldCharType="end"/>
                </w:r>
                <w:r w:rsidR="00AC42EA">
                  <w:rPr>
                    <w:rFonts w:ascii="Gotham Book" w:hAnsi="Gotham Book"/>
                    <w:color w:val="A6A6A6"/>
                    <w:sz w:val="16"/>
                    <w:szCs w:val="16"/>
                  </w:rPr>
                  <w:tab/>
                </w:r>
                <w:hyperlink r:id="rId1" w:history="1">
                  <w:r w:rsidR="00AC42EA" w:rsidRPr="003D5D2A">
                    <w:rPr>
                      <w:rStyle w:val="Hipervnculo"/>
                      <w:rFonts w:ascii="Gotham Book" w:hAnsi="Gotham Book"/>
                      <w:sz w:val="16"/>
                      <w:szCs w:val="16"/>
                    </w:rPr>
                    <w:t>www.hidalgo.gob.mx</w:t>
                  </w:r>
                </w:hyperlink>
              </w:p>
              <w:p w:rsidR="00AC42EA" w:rsidRPr="00002764" w:rsidRDefault="00AC42EA" w:rsidP="00AC42EA">
                <w:pPr>
                  <w:jc w:val="center"/>
                  <w:rPr>
                    <w:rFonts w:ascii="Gotham Book" w:hAnsi="Gotham Book"/>
                    <w:color w:val="A6A6A6"/>
                    <w:sz w:val="16"/>
                    <w:szCs w:val="16"/>
                  </w:rPr>
                </w:pPr>
              </w:p>
            </w:txbxContent>
          </v:textbox>
        </v:shape>
      </w:pict>
    </w:r>
    <w:r>
      <w:rPr>
        <w:noProof/>
      </w:rPr>
      <w:pict>
        <v:shape id="_x0000_s2049" type="#_x0000_t202" style="position:absolute;margin-left:29.2pt;margin-top:-34.35pt;width:433.7pt;height:25.05pt;z-index:251670528" filled="f" stroked="f">
          <v:fill o:detectmouseclick="t"/>
          <v:textbox style="mso-next-textbox:#_x0000_s2049" inset=",7.2pt,,7.2pt">
            <w:txbxContent>
              <w:p w:rsidR="00AC42EA" w:rsidRPr="002E0133" w:rsidRDefault="00AC42EA" w:rsidP="00AC42EA">
                <w:pPr>
                  <w:rPr>
                    <w:rFonts w:ascii="Gotham Medium" w:hAnsi="Gotham Medium"/>
                    <w:color w:val="808080"/>
                    <w:sz w:val="16"/>
                    <w:szCs w:val="16"/>
                  </w:rPr>
                </w:pPr>
                <w:r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 xml:space="preserve">Paseo del agrarismo 2000, </w:t>
                </w:r>
                <w:proofErr w:type="spellStart"/>
                <w:r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C</w:t>
                </w:r>
                <w:r w:rsidRPr="00056070"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arr</w:t>
                </w:r>
                <w:proofErr w:type="spellEnd"/>
                <w:r w:rsidRPr="00056070"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 xml:space="preserve">. </w:t>
                </w:r>
                <w:r w:rsidRPr="00056070">
                  <w:rPr>
                    <w:rFonts w:ascii="Gotham Medium" w:hAnsi="Gotham Medium"/>
                    <w:color w:val="808080"/>
                    <w:sz w:val="14"/>
                    <w:szCs w:val="14"/>
                  </w:rPr>
                  <w:t>Mixquiah</w:t>
                </w:r>
                <w:r>
                  <w:rPr>
                    <w:rFonts w:ascii="Gotham Medium" w:hAnsi="Gotham Medium"/>
                    <w:color w:val="808080"/>
                    <w:sz w:val="14"/>
                    <w:szCs w:val="14"/>
                  </w:rPr>
                  <w:t>u</w:t>
                </w:r>
                <w:r w:rsidRPr="00056070">
                  <w:rPr>
                    <w:rFonts w:ascii="Gotham Medium" w:hAnsi="Gotham Medium"/>
                    <w:color w:val="808080"/>
                    <w:sz w:val="14"/>
                    <w:szCs w:val="14"/>
                  </w:rPr>
                  <w:t>ala</w:t>
                </w:r>
                <w:r w:rsidRPr="00056070"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-Tula</w:t>
                </w:r>
                <w:r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, k</w:t>
                </w:r>
                <w:r w:rsidRPr="00056070"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m</w:t>
                </w:r>
                <w:r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 xml:space="preserve">. </w:t>
                </w:r>
                <w:r w:rsidRPr="00056070">
                  <w:rPr>
                    <w:rFonts w:ascii="Gotham Medium" w:hAnsi="Gotham Medium"/>
                    <w:color w:val="808080"/>
                    <w:sz w:val="16"/>
                    <w:szCs w:val="16"/>
                  </w:rPr>
                  <w:t>2.5, Mixquiahuala de Juárez, Hidalgo. C.P. 42700</w:t>
                </w:r>
              </w:p>
            </w:txbxContent>
          </v:textbox>
        </v:shape>
      </w:pict>
    </w:r>
    <w:r w:rsidR="00397DB2">
      <w:rPr>
        <w:noProof/>
        <w:lang w:val="es-MX" w:eastAsia="es-MX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2956560</wp:posOffset>
          </wp:positionH>
          <wp:positionV relativeFrom="paragraph">
            <wp:posOffset>-445770</wp:posOffset>
          </wp:positionV>
          <wp:extent cx="381000" cy="323850"/>
          <wp:effectExtent l="19050" t="0" r="0" b="0"/>
          <wp:wrapTopAndBottom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97DB2">
      <w:rPr>
        <w:noProof/>
        <w:lang w:val="es-MX" w:eastAsia="es-MX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5956935</wp:posOffset>
          </wp:positionH>
          <wp:positionV relativeFrom="paragraph">
            <wp:posOffset>-617220</wp:posOffset>
          </wp:positionV>
          <wp:extent cx="676275" cy="666750"/>
          <wp:effectExtent l="19050" t="0" r="9525" b="0"/>
          <wp:wrapSquare wrapText="bothSides"/>
          <wp:docPr id="35" name="Picture 5" descr="Descripción: C:\Users\OMIG\Desktop\diseños\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ción: C:\Users\OMIG\Desktop\diseños\12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97DB2"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-491490</wp:posOffset>
          </wp:positionH>
          <wp:positionV relativeFrom="paragraph">
            <wp:posOffset>-560070</wp:posOffset>
          </wp:positionV>
          <wp:extent cx="962025" cy="552450"/>
          <wp:effectExtent l="19050" t="0" r="9525" b="0"/>
          <wp:wrapNone/>
          <wp:docPr id="36" name="Picture 36" descr="Almacén:Ivan Respaldo:Archivos 2011:Modernización e Innovación Gubernamental:Imagen Institucional 2011:Logos finales:DGEST dor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 descr="Almacén:Ivan Respaldo:Archivos 2011:Modernización e Innovación Gubernamental:Imagen Institucional 2011:Logos finales:DGEST dorado.png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552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7A1" w:rsidRDefault="000777A1" w:rsidP="00C056DA">
      <w:r>
        <w:separator/>
      </w:r>
    </w:p>
  </w:footnote>
  <w:footnote w:type="continuationSeparator" w:id="0">
    <w:p w:rsidR="000777A1" w:rsidRDefault="000777A1" w:rsidP="00C056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6DA" w:rsidRDefault="00627031" w:rsidP="00627031">
    <w:pPr>
      <w:pStyle w:val="Encabezado"/>
      <w:tabs>
        <w:tab w:val="clear" w:pos="4252"/>
        <w:tab w:val="clear" w:pos="8504"/>
      </w:tabs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12024</wp:posOffset>
          </wp:positionH>
          <wp:positionV relativeFrom="paragraph">
            <wp:posOffset>-156600</wp:posOffset>
          </wp:positionV>
          <wp:extent cx="1532914" cy="855677"/>
          <wp:effectExtent l="19050" t="0" r="0" b="0"/>
          <wp:wrapNone/>
          <wp:docPr id="3" name="Picture 32" descr="LOGO SECRETARÍA DE EDUCACIÓN PÚ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LOGO SECRETARÍA DE EDUCACIÓN PÚBLIC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2914" cy="85567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2218329</wp:posOffset>
          </wp:positionH>
          <wp:positionV relativeFrom="paragraph">
            <wp:posOffset>-47543</wp:posOffset>
          </wp:positionV>
          <wp:extent cx="1868473" cy="637563"/>
          <wp:effectExtent l="19050" t="0" r="0" b="0"/>
          <wp:wrapNone/>
          <wp:docPr id="4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868473" cy="6375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5959819</wp:posOffset>
          </wp:positionH>
          <wp:positionV relativeFrom="paragraph">
            <wp:posOffset>-123044</wp:posOffset>
          </wp:positionV>
          <wp:extent cx="668847" cy="788565"/>
          <wp:effectExtent l="19050" t="0" r="0" b="0"/>
          <wp:wrapNone/>
          <wp:docPr id="37" name="Picture 6" descr="ESCUDO HERALDICO O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SCUDO HERALDICO OK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7" cy="7885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11D49"/>
    <w:multiLevelType w:val="hybridMultilevel"/>
    <w:tmpl w:val="54688552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56DA"/>
    <w:rsid w:val="000777A1"/>
    <w:rsid w:val="000D5618"/>
    <w:rsid w:val="002C2AA2"/>
    <w:rsid w:val="00386418"/>
    <w:rsid w:val="00397DB2"/>
    <w:rsid w:val="003D0E60"/>
    <w:rsid w:val="004F4783"/>
    <w:rsid w:val="0057540B"/>
    <w:rsid w:val="00585D0D"/>
    <w:rsid w:val="005E0641"/>
    <w:rsid w:val="00623065"/>
    <w:rsid w:val="00627031"/>
    <w:rsid w:val="0063200A"/>
    <w:rsid w:val="006D5D12"/>
    <w:rsid w:val="00834AE1"/>
    <w:rsid w:val="00932877"/>
    <w:rsid w:val="00981F6A"/>
    <w:rsid w:val="00AC42EA"/>
    <w:rsid w:val="00AE0C8E"/>
    <w:rsid w:val="00BC2106"/>
    <w:rsid w:val="00C056DA"/>
    <w:rsid w:val="00C161EA"/>
    <w:rsid w:val="00C21FD8"/>
    <w:rsid w:val="00C43A67"/>
    <w:rsid w:val="00C81A5C"/>
    <w:rsid w:val="00CB3961"/>
    <w:rsid w:val="00D1313D"/>
    <w:rsid w:val="00D942C8"/>
    <w:rsid w:val="00E104C1"/>
    <w:rsid w:val="00EA65CD"/>
    <w:rsid w:val="00EA7AE4"/>
    <w:rsid w:val="00EA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47C521B2-66AD-4719-A04F-9D01295C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9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56D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056DA"/>
  </w:style>
  <w:style w:type="paragraph" w:styleId="Piedepgina">
    <w:name w:val="footer"/>
    <w:basedOn w:val="Normal"/>
    <w:link w:val="PiedepginaCar"/>
    <w:uiPriority w:val="99"/>
    <w:semiHidden/>
    <w:unhideWhenUsed/>
    <w:rsid w:val="00C056D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056DA"/>
  </w:style>
  <w:style w:type="paragraph" w:styleId="Textodeglobo">
    <w:name w:val="Balloon Text"/>
    <w:basedOn w:val="Normal"/>
    <w:link w:val="TextodegloboCar"/>
    <w:uiPriority w:val="99"/>
    <w:semiHidden/>
    <w:unhideWhenUsed/>
    <w:rsid w:val="00C056D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56DA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C056DA"/>
    <w:pPr>
      <w:spacing w:after="0" w:line="240" w:lineRule="auto"/>
    </w:pPr>
  </w:style>
  <w:style w:type="character" w:styleId="Hipervnculo">
    <w:name w:val="Hyperlink"/>
    <w:uiPriority w:val="99"/>
    <w:unhideWhenUsed/>
    <w:rsid w:val="00AC42E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43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emf"/><Relationship Id="rId1" Type="http://schemas.openxmlformats.org/officeDocument/2006/relationships/hyperlink" Target="http://www.hidalgo.gob.mx" TargetMode="External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17271-A055-42BA-813C-E057C1F36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Lic. Isaias Lagunes Pérez</dc:creator>
  <cp:keywords/>
  <dc:description/>
  <cp:lastModifiedBy>Isaias Lagunes Pérez</cp:lastModifiedBy>
  <cp:revision>9</cp:revision>
  <cp:lastPrinted>2015-06-23T15:38:00Z</cp:lastPrinted>
  <dcterms:created xsi:type="dcterms:W3CDTF">2012-05-16T20:05:00Z</dcterms:created>
  <dcterms:modified xsi:type="dcterms:W3CDTF">2015-06-23T15:38:00Z</dcterms:modified>
</cp:coreProperties>
</file>