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3654" w14:textId="77777777" w:rsidR="0012745F" w:rsidRPr="003C065D" w:rsidRDefault="0012745F" w:rsidP="0012745F">
      <w:pPr>
        <w:pStyle w:val="Titre"/>
      </w:pPr>
      <w:r w:rsidRPr="003C065D">
        <w:rPr>
          <w:u w:val="single"/>
        </w:rPr>
        <w:t xml:space="preserve">THEME </w:t>
      </w:r>
      <w:proofErr w:type="gramStart"/>
      <w:r w:rsidRPr="003C065D">
        <w:rPr>
          <w:u w:val="single"/>
        </w:rPr>
        <w:t>7</w:t>
      </w:r>
      <w:r w:rsidRPr="003C065D">
        <w:t>:</w:t>
      </w:r>
      <w:proofErr w:type="gramEnd"/>
    </w:p>
    <w:p w14:paraId="1FC00D02" w14:textId="77777777" w:rsidR="0012745F" w:rsidRDefault="0012745F" w:rsidP="0012745F">
      <w:pPr>
        <w:rPr>
          <w:sz w:val="52"/>
          <w:szCs w:val="52"/>
        </w:rPr>
      </w:pPr>
      <w:r w:rsidRPr="003C065D">
        <w:rPr>
          <w:sz w:val="52"/>
          <w:szCs w:val="52"/>
          <w:highlight w:val="yellow"/>
        </w:rPr>
        <w:t>Traçabilité des conteneurs en transit vers la PIA</w:t>
      </w:r>
    </w:p>
    <w:p w14:paraId="25BFCD0F" w14:textId="77777777" w:rsidR="0012745F" w:rsidRPr="003C065D" w:rsidRDefault="0012745F" w:rsidP="0012745F">
      <w:pPr>
        <w:rPr>
          <w:sz w:val="52"/>
          <w:szCs w:val="52"/>
        </w:rPr>
      </w:pPr>
    </w:p>
    <w:p w14:paraId="4A2A8F4A" w14:textId="77777777" w:rsidR="0012745F" w:rsidRPr="00962B42" w:rsidRDefault="0012745F" w:rsidP="0012745F">
      <w:pPr>
        <w:rPr>
          <w:b/>
          <w:bCs/>
          <w:sz w:val="32"/>
          <w:szCs w:val="32"/>
        </w:rPr>
      </w:pPr>
      <w:r w:rsidRPr="003C065D">
        <w:rPr>
          <w:b/>
          <w:bCs/>
        </w:rPr>
        <w:t>1</w:t>
      </w:r>
      <w:r w:rsidRPr="00962B42">
        <w:rPr>
          <w:b/>
          <w:bCs/>
          <w:sz w:val="32"/>
          <w:szCs w:val="32"/>
        </w:rPr>
        <w:t>. Contexte et objectifs</w:t>
      </w:r>
    </w:p>
    <w:p w14:paraId="5DC7F7BA" w14:textId="77777777" w:rsidR="0012745F" w:rsidRPr="00962B42" w:rsidRDefault="0012745F" w:rsidP="0012745F">
      <w:pPr>
        <w:rPr>
          <w:sz w:val="32"/>
          <w:szCs w:val="32"/>
        </w:rPr>
      </w:pPr>
      <w:r w:rsidRPr="00962B42">
        <w:rPr>
          <w:sz w:val="32"/>
          <w:szCs w:val="32"/>
        </w:rPr>
        <w:t>La Plateforme Industrielle d’</w:t>
      </w:r>
      <w:proofErr w:type="spellStart"/>
      <w:r w:rsidRPr="00962B42">
        <w:rPr>
          <w:sz w:val="32"/>
          <w:szCs w:val="32"/>
        </w:rPr>
        <w:t>Adétikopé</w:t>
      </w:r>
      <w:proofErr w:type="spellEnd"/>
      <w:r w:rsidRPr="00962B42">
        <w:rPr>
          <w:sz w:val="32"/>
          <w:szCs w:val="32"/>
        </w:rPr>
        <w:t xml:space="preserve"> (PIA), située à 27 km du Port autonome de Lomé, joue un rôle stratégique dans la logistique régionale en tant que port sec (</w:t>
      </w:r>
      <w:proofErr w:type="spellStart"/>
      <w:r w:rsidRPr="00962B42">
        <w:rPr>
          <w:sz w:val="32"/>
          <w:szCs w:val="32"/>
        </w:rPr>
        <w:t>Inland</w:t>
      </w:r>
      <w:proofErr w:type="spellEnd"/>
      <w:r w:rsidRPr="00962B42">
        <w:rPr>
          <w:sz w:val="32"/>
          <w:szCs w:val="32"/>
        </w:rPr>
        <w:t xml:space="preserve"> Container </w:t>
      </w:r>
      <w:proofErr w:type="spellStart"/>
      <w:r w:rsidRPr="00962B42">
        <w:rPr>
          <w:sz w:val="32"/>
          <w:szCs w:val="32"/>
        </w:rPr>
        <w:t>Depot</w:t>
      </w:r>
      <w:proofErr w:type="spellEnd"/>
      <w:r w:rsidRPr="00962B42">
        <w:rPr>
          <w:sz w:val="32"/>
          <w:szCs w:val="32"/>
        </w:rPr>
        <w:t>, ICD) pour décongestionner le port de Lomé et desservir les pays de l’hinterland (Burkina Faso, Mali, Niger). L’application vise à assurer la traçabilité des conteneurs en transit depuis les consignataires (ex. : Maersk, MSC) jusqu’au port sec de la PIA, en passant par les terminaux (LCT, Togo Terminal). Elle permettra de vérifier qu’un nombre donné de conteneurs (ex. : 3000) est bien transféré à chaque checkpoint, en minimisant les délais, notamment lors de l’enlèvement sous palan (déchargement rapide des conteneurs).</w:t>
      </w:r>
    </w:p>
    <w:p w14:paraId="5B777F59" w14:textId="77777777" w:rsidR="0012745F" w:rsidRPr="00962B42" w:rsidRDefault="0012745F" w:rsidP="0012745F">
      <w:pPr>
        <w:rPr>
          <w:b/>
          <w:bCs/>
          <w:sz w:val="32"/>
          <w:szCs w:val="32"/>
        </w:rPr>
      </w:pPr>
      <w:r w:rsidRPr="00962B42">
        <w:rPr>
          <w:b/>
          <w:bCs/>
          <w:sz w:val="32"/>
          <w:szCs w:val="32"/>
        </w:rPr>
        <w:t>Objectifs principaux :</w:t>
      </w:r>
    </w:p>
    <w:p w14:paraId="125D5EF0" w14:textId="77777777" w:rsidR="0012745F" w:rsidRPr="00962B42" w:rsidRDefault="0012745F" w:rsidP="0012745F">
      <w:pPr>
        <w:numPr>
          <w:ilvl w:val="0"/>
          <w:numId w:val="1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Traçabilité en temps réel</w:t>
      </w:r>
      <w:r w:rsidRPr="00962B42">
        <w:rPr>
          <w:sz w:val="32"/>
          <w:szCs w:val="32"/>
        </w:rPr>
        <w:t xml:space="preserve"> : Suivre le parcours des conteneurs (identifiés par leur connaissement) à travers les trois checkpoints.</w:t>
      </w:r>
    </w:p>
    <w:p w14:paraId="230FDC5B" w14:textId="77777777" w:rsidR="0012745F" w:rsidRPr="00962B42" w:rsidRDefault="0012745F" w:rsidP="0012745F">
      <w:pPr>
        <w:numPr>
          <w:ilvl w:val="0"/>
          <w:numId w:val="1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Décongestion des terminaux</w:t>
      </w:r>
      <w:r w:rsidRPr="00962B42">
        <w:rPr>
          <w:sz w:val="32"/>
          <w:szCs w:val="32"/>
        </w:rPr>
        <w:t xml:space="preserve"> : Garantir un transfert rapide des conteneurs vers la PIA pour éviter l’encombrement.</w:t>
      </w:r>
    </w:p>
    <w:p w14:paraId="32854742" w14:textId="77777777" w:rsidR="0012745F" w:rsidRPr="00962B42" w:rsidRDefault="0012745F" w:rsidP="0012745F">
      <w:pPr>
        <w:numPr>
          <w:ilvl w:val="0"/>
          <w:numId w:val="1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Accessibilité par groupe d’utilisateurs</w:t>
      </w:r>
      <w:r w:rsidRPr="00962B42">
        <w:rPr>
          <w:sz w:val="32"/>
          <w:szCs w:val="32"/>
        </w:rPr>
        <w:t xml:space="preserve"> : Fournir des interfaces adaptées aux logisticiens (gestion complète) et aux clients (suivi de leurs conteneurs).</w:t>
      </w:r>
    </w:p>
    <w:p w14:paraId="3E0B6B4B" w14:textId="77777777" w:rsidR="0012745F" w:rsidRPr="00962B42" w:rsidRDefault="0012745F" w:rsidP="0012745F">
      <w:pPr>
        <w:numPr>
          <w:ilvl w:val="0"/>
          <w:numId w:val="1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lastRenderedPageBreak/>
        <w:t>Rapports et statistiques</w:t>
      </w:r>
      <w:r w:rsidRPr="00962B42">
        <w:rPr>
          <w:sz w:val="32"/>
          <w:szCs w:val="32"/>
        </w:rPr>
        <w:t xml:space="preserve"> : Générer des rapports sur le flux de conteneurs (entrées/sorties, délais, anomalies).</w:t>
      </w:r>
    </w:p>
    <w:p w14:paraId="571FFE8D" w14:textId="77777777" w:rsidR="0012745F" w:rsidRPr="00962B42" w:rsidRDefault="0012745F" w:rsidP="0012745F">
      <w:pPr>
        <w:rPr>
          <w:b/>
          <w:bCs/>
          <w:sz w:val="32"/>
          <w:szCs w:val="32"/>
        </w:rPr>
      </w:pPr>
      <w:r w:rsidRPr="00962B42">
        <w:rPr>
          <w:b/>
          <w:bCs/>
          <w:sz w:val="32"/>
          <w:szCs w:val="32"/>
        </w:rPr>
        <w:t>2. Besoins fonctionnels</w:t>
      </w:r>
    </w:p>
    <w:p w14:paraId="01754D0E" w14:textId="77777777" w:rsidR="0012745F" w:rsidRPr="00962B42" w:rsidRDefault="0012745F" w:rsidP="0012745F">
      <w:pPr>
        <w:rPr>
          <w:b/>
          <w:bCs/>
          <w:sz w:val="32"/>
          <w:szCs w:val="32"/>
        </w:rPr>
      </w:pPr>
      <w:r w:rsidRPr="00962B42">
        <w:rPr>
          <w:b/>
          <w:bCs/>
          <w:sz w:val="32"/>
          <w:szCs w:val="32"/>
        </w:rPr>
        <w:t>2.1. Gestion des utilisateurs</w:t>
      </w:r>
    </w:p>
    <w:p w14:paraId="0C19BFCC" w14:textId="77777777" w:rsidR="0012745F" w:rsidRPr="00962B42" w:rsidRDefault="0012745F" w:rsidP="0012745F">
      <w:pPr>
        <w:numPr>
          <w:ilvl w:val="0"/>
          <w:numId w:val="2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Authentification</w:t>
      </w:r>
      <w:r w:rsidRPr="00962B42">
        <w:rPr>
          <w:sz w:val="32"/>
          <w:szCs w:val="32"/>
        </w:rPr>
        <w:t xml:space="preserve"> :</w:t>
      </w:r>
    </w:p>
    <w:p w14:paraId="52DFA0F1" w14:textId="77777777" w:rsidR="0012745F" w:rsidRPr="00962B42" w:rsidRDefault="0012745F" w:rsidP="0012745F">
      <w:pPr>
        <w:numPr>
          <w:ilvl w:val="1"/>
          <w:numId w:val="2"/>
        </w:numPr>
        <w:rPr>
          <w:sz w:val="32"/>
          <w:szCs w:val="32"/>
        </w:rPr>
      </w:pPr>
      <w:r w:rsidRPr="00962B42">
        <w:rPr>
          <w:sz w:val="32"/>
          <w:szCs w:val="32"/>
        </w:rPr>
        <w:t xml:space="preserve">Connexion sécurisée par email/mot de passe (haché avec </w:t>
      </w:r>
      <w:proofErr w:type="spellStart"/>
      <w:r w:rsidRPr="00962B42">
        <w:rPr>
          <w:sz w:val="32"/>
          <w:szCs w:val="32"/>
        </w:rPr>
        <w:t>bcrypt</w:t>
      </w:r>
      <w:proofErr w:type="spellEnd"/>
      <w:r w:rsidRPr="00962B42">
        <w:rPr>
          <w:sz w:val="32"/>
          <w:szCs w:val="32"/>
        </w:rPr>
        <w:t>).</w:t>
      </w:r>
    </w:p>
    <w:p w14:paraId="682E2CDB" w14:textId="77777777" w:rsidR="0012745F" w:rsidRPr="00962B42" w:rsidRDefault="0012745F" w:rsidP="0012745F">
      <w:pPr>
        <w:numPr>
          <w:ilvl w:val="1"/>
          <w:numId w:val="2"/>
        </w:numPr>
        <w:rPr>
          <w:sz w:val="32"/>
          <w:szCs w:val="32"/>
        </w:rPr>
      </w:pPr>
      <w:r w:rsidRPr="00962B42">
        <w:rPr>
          <w:sz w:val="32"/>
          <w:szCs w:val="32"/>
        </w:rPr>
        <w:t>Rôles : Logisticiens (accès complet), Clients (accès limité à leurs conteneurs).</w:t>
      </w:r>
    </w:p>
    <w:p w14:paraId="4E7BB3E9" w14:textId="77777777" w:rsidR="0012745F" w:rsidRPr="00962B42" w:rsidRDefault="0012745F" w:rsidP="0012745F">
      <w:pPr>
        <w:numPr>
          <w:ilvl w:val="1"/>
          <w:numId w:val="2"/>
        </w:numPr>
        <w:rPr>
          <w:sz w:val="32"/>
          <w:szCs w:val="32"/>
        </w:rPr>
      </w:pPr>
      <w:r w:rsidRPr="00962B42">
        <w:rPr>
          <w:sz w:val="32"/>
          <w:szCs w:val="32"/>
        </w:rPr>
        <w:t xml:space="preserve">Génération de </w:t>
      </w:r>
      <w:proofErr w:type="spellStart"/>
      <w:r w:rsidRPr="00962B42">
        <w:rPr>
          <w:sz w:val="32"/>
          <w:szCs w:val="32"/>
        </w:rPr>
        <w:t>tokens</w:t>
      </w:r>
      <w:proofErr w:type="spellEnd"/>
      <w:r w:rsidRPr="00962B42">
        <w:rPr>
          <w:sz w:val="32"/>
          <w:szCs w:val="32"/>
        </w:rPr>
        <w:t xml:space="preserve"> JWT pour sécuriser les requêtes API.</w:t>
      </w:r>
    </w:p>
    <w:p w14:paraId="7AB1D020" w14:textId="77777777" w:rsidR="0012745F" w:rsidRPr="00962B42" w:rsidRDefault="0012745F" w:rsidP="0012745F">
      <w:pPr>
        <w:numPr>
          <w:ilvl w:val="0"/>
          <w:numId w:val="2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Gestion des profils</w:t>
      </w:r>
      <w:r w:rsidRPr="00962B42">
        <w:rPr>
          <w:sz w:val="32"/>
          <w:szCs w:val="32"/>
        </w:rPr>
        <w:t xml:space="preserve"> :</w:t>
      </w:r>
    </w:p>
    <w:p w14:paraId="128A5DB4" w14:textId="77777777" w:rsidR="0012745F" w:rsidRPr="00962B42" w:rsidRDefault="0012745F" w:rsidP="0012745F">
      <w:pPr>
        <w:numPr>
          <w:ilvl w:val="1"/>
          <w:numId w:val="2"/>
        </w:numPr>
        <w:rPr>
          <w:sz w:val="32"/>
          <w:szCs w:val="32"/>
        </w:rPr>
      </w:pPr>
      <w:r w:rsidRPr="00962B42">
        <w:rPr>
          <w:sz w:val="32"/>
          <w:szCs w:val="32"/>
        </w:rPr>
        <w:t>Création/mise à jour/suppression des comptes (réservée aux logisticiens).</w:t>
      </w:r>
    </w:p>
    <w:p w14:paraId="61398274" w14:textId="77777777" w:rsidR="0012745F" w:rsidRPr="00962B42" w:rsidRDefault="0012745F" w:rsidP="0012745F">
      <w:pPr>
        <w:numPr>
          <w:ilvl w:val="1"/>
          <w:numId w:val="2"/>
        </w:numPr>
        <w:rPr>
          <w:sz w:val="32"/>
          <w:szCs w:val="32"/>
        </w:rPr>
      </w:pPr>
      <w:r w:rsidRPr="00962B42">
        <w:rPr>
          <w:sz w:val="32"/>
          <w:szCs w:val="32"/>
        </w:rPr>
        <w:t>Association des clients à leurs conteneurs via le connaissement.</w:t>
      </w:r>
    </w:p>
    <w:p w14:paraId="764E8197" w14:textId="77777777" w:rsidR="0012745F" w:rsidRPr="00962B42" w:rsidRDefault="0012745F" w:rsidP="0012745F">
      <w:pPr>
        <w:rPr>
          <w:b/>
          <w:bCs/>
          <w:sz w:val="32"/>
          <w:szCs w:val="32"/>
        </w:rPr>
      </w:pPr>
      <w:r w:rsidRPr="00962B42">
        <w:rPr>
          <w:b/>
          <w:bCs/>
          <w:sz w:val="32"/>
          <w:szCs w:val="32"/>
        </w:rPr>
        <w:t>2.2. Traçabilité des conteneurs</w:t>
      </w:r>
    </w:p>
    <w:p w14:paraId="3CCE7BCF" w14:textId="77777777" w:rsidR="0012745F" w:rsidRPr="00962B42" w:rsidRDefault="0012745F" w:rsidP="0012745F">
      <w:pPr>
        <w:numPr>
          <w:ilvl w:val="0"/>
          <w:numId w:val="3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Enregistrement des conteneurs</w:t>
      </w:r>
      <w:r w:rsidRPr="00962B42">
        <w:rPr>
          <w:sz w:val="32"/>
          <w:szCs w:val="32"/>
        </w:rPr>
        <w:t xml:space="preserve"> :</w:t>
      </w:r>
    </w:p>
    <w:p w14:paraId="58709B13" w14:textId="77777777" w:rsidR="0012745F" w:rsidRPr="00962B42" w:rsidRDefault="0012745F" w:rsidP="0012745F">
      <w:pPr>
        <w:numPr>
          <w:ilvl w:val="1"/>
          <w:numId w:val="3"/>
        </w:numPr>
        <w:rPr>
          <w:sz w:val="32"/>
          <w:szCs w:val="32"/>
        </w:rPr>
      </w:pPr>
      <w:r w:rsidRPr="00962B42">
        <w:rPr>
          <w:sz w:val="32"/>
          <w:szCs w:val="32"/>
        </w:rPr>
        <w:t>Saisie des informations du connaissement (B/L) : numéro, consignataire, client, destination, type de marchandise, date d’arrivée.</w:t>
      </w:r>
    </w:p>
    <w:p w14:paraId="72FA10CD" w14:textId="77777777" w:rsidR="0012745F" w:rsidRPr="00962B42" w:rsidRDefault="0012745F" w:rsidP="0012745F">
      <w:pPr>
        <w:numPr>
          <w:ilvl w:val="1"/>
          <w:numId w:val="3"/>
        </w:numPr>
        <w:rPr>
          <w:sz w:val="32"/>
          <w:szCs w:val="32"/>
        </w:rPr>
      </w:pPr>
      <w:r w:rsidRPr="00962B42">
        <w:rPr>
          <w:sz w:val="32"/>
          <w:szCs w:val="32"/>
        </w:rPr>
        <w:t>Association du conteneur à un consignataire (ex. : Maersk, MSC, CMA CGM).</w:t>
      </w:r>
    </w:p>
    <w:p w14:paraId="7E636DB3" w14:textId="77777777" w:rsidR="0012745F" w:rsidRPr="00962B42" w:rsidRDefault="0012745F" w:rsidP="0012745F">
      <w:pPr>
        <w:numPr>
          <w:ilvl w:val="0"/>
          <w:numId w:val="3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Checkpoints</w:t>
      </w:r>
      <w:r w:rsidRPr="00962B42">
        <w:rPr>
          <w:sz w:val="32"/>
          <w:szCs w:val="32"/>
        </w:rPr>
        <w:t xml:space="preserve"> :</w:t>
      </w:r>
    </w:p>
    <w:p w14:paraId="47745527" w14:textId="77777777" w:rsidR="0012745F" w:rsidRPr="00962B42" w:rsidRDefault="0012745F" w:rsidP="0012745F">
      <w:pPr>
        <w:numPr>
          <w:ilvl w:val="1"/>
          <w:numId w:val="3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lastRenderedPageBreak/>
        <w:t>Consignataire</w:t>
      </w:r>
      <w:r w:rsidRPr="00962B42">
        <w:rPr>
          <w:sz w:val="32"/>
          <w:szCs w:val="32"/>
        </w:rPr>
        <w:t xml:space="preserve"> : Enregistrement du départ du conteneur (quantité, date, destination).</w:t>
      </w:r>
    </w:p>
    <w:p w14:paraId="54F38D03" w14:textId="77777777" w:rsidR="0012745F" w:rsidRPr="00962B42" w:rsidRDefault="0012745F" w:rsidP="0012745F">
      <w:pPr>
        <w:numPr>
          <w:ilvl w:val="1"/>
          <w:numId w:val="3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Terminal (LCT/Togo Terminal)</w:t>
      </w:r>
      <w:r w:rsidRPr="00962B42">
        <w:rPr>
          <w:sz w:val="32"/>
          <w:szCs w:val="32"/>
        </w:rPr>
        <w:t xml:space="preserve"> : Confirmation de réception, statut (en attente, déchargé sous palan), date/heure.</w:t>
      </w:r>
    </w:p>
    <w:p w14:paraId="1E758FBF" w14:textId="77777777" w:rsidR="0012745F" w:rsidRPr="00962B42" w:rsidRDefault="0012745F" w:rsidP="0012745F">
      <w:pPr>
        <w:numPr>
          <w:ilvl w:val="1"/>
          <w:numId w:val="3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PIA (port sec)</w:t>
      </w:r>
      <w:r w:rsidRPr="00962B42">
        <w:rPr>
          <w:sz w:val="32"/>
          <w:szCs w:val="32"/>
        </w:rPr>
        <w:t xml:space="preserve"> : Confirmation d’arrivée, stockage, formalités douanières.</w:t>
      </w:r>
    </w:p>
    <w:p w14:paraId="1F185C32" w14:textId="77777777" w:rsidR="0012745F" w:rsidRPr="00962B42" w:rsidRDefault="0012745F" w:rsidP="0012745F">
      <w:pPr>
        <w:numPr>
          <w:ilvl w:val="0"/>
          <w:numId w:val="3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Suivi en temps réel</w:t>
      </w:r>
      <w:r w:rsidRPr="00962B42">
        <w:rPr>
          <w:sz w:val="32"/>
          <w:szCs w:val="32"/>
        </w:rPr>
        <w:t xml:space="preserve"> :</w:t>
      </w:r>
    </w:p>
    <w:p w14:paraId="04959A6C" w14:textId="77777777" w:rsidR="0012745F" w:rsidRPr="00962B42" w:rsidRDefault="0012745F" w:rsidP="0012745F">
      <w:pPr>
        <w:numPr>
          <w:ilvl w:val="1"/>
          <w:numId w:val="3"/>
        </w:numPr>
        <w:rPr>
          <w:sz w:val="32"/>
          <w:szCs w:val="32"/>
        </w:rPr>
      </w:pPr>
      <w:r w:rsidRPr="00962B42">
        <w:rPr>
          <w:sz w:val="32"/>
          <w:szCs w:val="32"/>
        </w:rPr>
        <w:t>Mise à jour du statut du conteneur à chaque checkpoint (via API ou saisie manuelle).</w:t>
      </w:r>
    </w:p>
    <w:p w14:paraId="7A51D3CF" w14:textId="77777777" w:rsidR="0012745F" w:rsidRPr="00962B42" w:rsidRDefault="0012745F" w:rsidP="0012745F">
      <w:pPr>
        <w:numPr>
          <w:ilvl w:val="1"/>
          <w:numId w:val="3"/>
        </w:numPr>
        <w:rPr>
          <w:sz w:val="32"/>
          <w:szCs w:val="32"/>
        </w:rPr>
      </w:pPr>
      <w:r w:rsidRPr="00962B42">
        <w:rPr>
          <w:sz w:val="32"/>
          <w:szCs w:val="32"/>
        </w:rPr>
        <w:t>Notifications (push/email) pour les anomalies (retards, conteneurs manquants).</w:t>
      </w:r>
    </w:p>
    <w:p w14:paraId="30379D58" w14:textId="77777777" w:rsidR="0012745F" w:rsidRPr="00962B42" w:rsidRDefault="0012745F" w:rsidP="0012745F">
      <w:pPr>
        <w:numPr>
          <w:ilvl w:val="0"/>
          <w:numId w:val="3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Historique</w:t>
      </w:r>
      <w:r w:rsidRPr="00962B42">
        <w:rPr>
          <w:sz w:val="32"/>
          <w:szCs w:val="32"/>
        </w:rPr>
        <w:t xml:space="preserve"> :</w:t>
      </w:r>
    </w:p>
    <w:p w14:paraId="609BF73C" w14:textId="77777777" w:rsidR="0012745F" w:rsidRPr="00962B42" w:rsidRDefault="0012745F" w:rsidP="0012745F">
      <w:pPr>
        <w:numPr>
          <w:ilvl w:val="1"/>
          <w:numId w:val="3"/>
        </w:numPr>
        <w:rPr>
          <w:sz w:val="32"/>
          <w:szCs w:val="32"/>
        </w:rPr>
      </w:pPr>
      <w:r w:rsidRPr="00962B42">
        <w:rPr>
          <w:sz w:val="32"/>
          <w:szCs w:val="32"/>
        </w:rPr>
        <w:t>Journalisation des mouvements (date, checkpoint, statut, utilisateur responsable (à préciser</w:t>
      </w:r>
      <w:proofErr w:type="gramStart"/>
      <w:r w:rsidRPr="00962B42">
        <w:rPr>
          <w:sz w:val="32"/>
          <w:szCs w:val="32"/>
        </w:rPr>
        <w:t>) )</w:t>
      </w:r>
      <w:proofErr w:type="gramEnd"/>
      <w:r w:rsidRPr="00962B42">
        <w:rPr>
          <w:sz w:val="32"/>
          <w:szCs w:val="32"/>
        </w:rPr>
        <w:t>.</w:t>
      </w:r>
    </w:p>
    <w:p w14:paraId="5A689076" w14:textId="77777777" w:rsidR="0012745F" w:rsidRPr="00962B42" w:rsidRDefault="0012745F" w:rsidP="0012745F">
      <w:pPr>
        <w:rPr>
          <w:b/>
          <w:bCs/>
          <w:sz w:val="32"/>
          <w:szCs w:val="32"/>
        </w:rPr>
      </w:pPr>
      <w:r w:rsidRPr="00962B42">
        <w:rPr>
          <w:b/>
          <w:bCs/>
          <w:sz w:val="32"/>
          <w:szCs w:val="32"/>
        </w:rPr>
        <w:t>2.3. Interface utilisateur</w:t>
      </w:r>
    </w:p>
    <w:p w14:paraId="787AECA2" w14:textId="77777777" w:rsidR="0012745F" w:rsidRPr="00962B42" w:rsidRDefault="0012745F" w:rsidP="0012745F">
      <w:pPr>
        <w:numPr>
          <w:ilvl w:val="0"/>
          <w:numId w:val="4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Écran de connexion</w:t>
      </w:r>
      <w:r w:rsidRPr="00962B42">
        <w:rPr>
          <w:sz w:val="32"/>
          <w:szCs w:val="32"/>
        </w:rPr>
        <w:t xml:space="preserve"> :</w:t>
      </w:r>
    </w:p>
    <w:p w14:paraId="1ED50707" w14:textId="77777777" w:rsidR="0012745F" w:rsidRPr="00962B42" w:rsidRDefault="0012745F" w:rsidP="0012745F">
      <w:pPr>
        <w:numPr>
          <w:ilvl w:val="1"/>
          <w:numId w:val="4"/>
        </w:numPr>
        <w:rPr>
          <w:sz w:val="32"/>
          <w:szCs w:val="32"/>
        </w:rPr>
      </w:pPr>
      <w:r w:rsidRPr="00962B42">
        <w:rPr>
          <w:sz w:val="32"/>
          <w:szCs w:val="32"/>
        </w:rPr>
        <w:t>Formulaire email/mot de passe avec gestion des erreurs.</w:t>
      </w:r>
    </w:p>
    <w:p w14:paraId="6D7B5AE7" w14:textId="77777777" w:rsidR="0012745F" w:rsidRPr="00962B42" w:rsidRDefault="0012745F" w:rsidP="0012745F">
      <w:pPr>
        <w:numPr>
          <w:ilvl w:val="0"/>
          <w:numId w:val="4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Tableau de bord (logisticiens)</w:t>
      </w:r>
      <w:r w:rsidRPr="00962B42">
        <w:rPr>
          <w:sz w:val="32"/>
          <w:szCs w:val="32"/>
        </w:rPr>
        <w:t xml:space="preserve"> :</w:t>
      </w:r>
    </w:p>
    <w:p w14:paraId="305B3513" w14:textId="77777777" w:rsidR="0012745F" w:rsidRPr="00962B42" w:rsidRDefault="0012745F" w:rsidP="0012745F">
      <w:pPr>
        <w:numPr>
          <w:ilvl w:val="1"/>
          <w:numId w:val="4"/>
        </w:numPr>
        <w:rPr>
          <w:sz w:val="32"/>
          <w:szCs w:val="32"/>
        </w:rPr>
      </w:pPr>
      <w:r w:rsidRPr="00962B42">
        <w:rPr>
          <w:sz w:val="32"/>
          <w:szCs w:val="32"/>
        </w:rPr>
        <w:t>Liste des conteneurs avec filtres (consignataire, terminal, statut, destination).</w:t>
      </w:r>
    </w:p>
    <w:p w14:paraId="360FD5C5" w14:textId="77777777" w:rsidR="0012745F" w:rsidRPr="00962B42" w:rsidRDefault="0012745F" w:rsidP="0012745F">
      <w:pPr>
        <w:numPr>
          <w:ilvl w:val="1"/>
          <w:numId w:val="4"/>
        </w:numPr>
        <w:rPr>
          <w:sz w:val="32"/>
          <w:szCs w:val="32"/>
        </w:rPr>
      </w:pPr>
      <w:r w:rsidRPr="00962B42">
        <w:rPr>
          <w:sz w:val="32"/>
          <w:szCs w:val="32"/>
        </w:rPr>
        <w:t>Graphiques (ex. : nombre de conteneurs par checkpoint, délais moyens).</w:t>
      </w:r>
    </w:p>
    <w:p w14:paraId="1888C56E" w14:textId="77777777" w:rsidR="0012745F" w:rsidRPr="00962B42" w:rsidRDefault="0012745F" w:rsidP="0012745F">
      <w:pPr>
        <w:numPr>
          <w:ilvl w:val="1"/>
          <w:numId w:val="4"/>
        </w:numPr>
        <w:rPr>
          <w:sz w:val="32"/>
          <w:szCs w:val="32"/>
        </w:rPr>
      </w:pPr>
      <w:r w:rsidRPr="00962B42">
        <w:rPr>
          <w:sz w:val="32"/>
          <w:szCs w:val="32"/>
        </w:rPr>
        <w:t>Boutons pour enregistrer les statuts ou générer des rapports.</w:t>
      </w:r>
    </w:p>
    <w:p w14:paraId="520ABECA" w14:textId="77777777" w:rsidR="0012745F" w:rsidRPr="00962B42" w:rsidRDefault="0012745F" w:rsidP="0012745F">
      <w:pPr>
        <w:numPr>
          <w:ilvl w:val="0"/>
          <w:numId w:val="4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lastRenderedPageBreak/>
        <w:t>Tableau de bord (clients)</w:t>
      </w:r>
      <w:r w:rsidRPr="00962B42">
        <w:rPr>
          <w:sz w:val="32"/>
          <w:szCs w:val="32"/>
        </w:rPr>
        <w:t xml:space="preserve"> :</w:t>
      </w:r>
    </w:p>
    <w:p w14:paraId="01461D35" w14:textId="77777777" w:rsidR="0012745F" w:rsidRPr="00962B42" w:rsidRDefault="0012745F" w:rsidP="0012745F">
      <w:pPr>
        <w:numPr>
          <w:ilvl w:val="1"/>
          <w:numId w:val="4"/>
        </w:numPr>
        <w:rPr>
          <w:sz w:val="32"/>
          <w:szCs w:val="32"/>
        </w:rPr>
      </w:pPr>
      <w:r w:rsidRPr="00962B42">
        <w:rPr>
          <w:sz w:val="32"/>
          <w:szCs w:val="32"/>
        </w:rPr>
        <w:t>Liste des conteneurs associés (par B/L).</w:t>
      </w:r>
    </w:p>
    <w:p w14:paraId="79DB3B37" w14:textId="77777777" w:rsidR="0012745F" w:rsidRPr="00962B42" w:rsidRDefault="0012745F" w:rsidP="0012745F">
      <w:pPr>
        <w:numPr>
          <w:ilvl w:val="1"/>
          <w:numId w:val="4"/>
        </w:numPr>
        <w:rPr>
          <w:sz w:val="32"/>
          <w:szCs w:val="32"/>
        </w:rPr>
      </w:pPr>
      <w:r w:rsidRPr="00962B42">
        <w:rPr>
          <w:sz w:val="32"/>
          <w:szCs w:val="32"/>
        </w:rPr>
        <w:t>Statut actuel et historique des mouvements.</w:t>
      </w:r>
    </w:p>
    <w:p w14:paraId="6A7B9953" w14:textId="77777777" w:rsidR="0012745F" w:rsidRPr="00962B42" w:rsidRDefault="0012745F" w:rsidP="0012745F">
      <w:pPr>
        <w:numPr>
          <w:ilvl w:val="0"/>
          <w:numId w:val="4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Écran de gestion des conteneurs</w:t>
      </w:r>
      <w:r w:rsidRPr="00962B42">
        <w:rPr>
          <w:sz w:val="32"/>
          <w:szCs w:val="32"/>
        </w:rPr>
        <w:t xml:space="preserve"> :</w:t>
      </w:r>
    </w:p>
    <w:p w14:paraId="22B6038F" w14:textId="77777777" w:rsidR="0012745F" w:rsidRPr="00962B42" w:rsidRDefault="0012745F" w:rsidP="0012745F">
      <w:pPr>
        <w:numPr>
          <w:ilvl w:val="1"/>
          <w:numId w:val="4"/>
        </w:numPr>
        <w:rPr>
          <w:sz w:val="32"/>
          <w:szCs w:val="32"/>
        </w:rPr>
      </w:pPr>
      <w:r w:rsidRPr="00962B42">
        <w:rPr>
          <w:sz w:val="32"/>
          <w:szCs w:val="32"/>
        </w:rPr>
        <w:t>Formulaire pour ajouter/modifier un conteneur (B/L, consignataire, etc.).</w:t>
      </w:r>
    </w:p>
    <w:p w14:paraId="3BB348D6" w14:textId="77777777" w:rsidR="0012745F" w:rsidRPr="00962B42" w:rsidRDefault="0012745F" w:rsidP="0012745F">
      <w:pPr>
        <w:numPr>
          <w:ilvl w:val="1"/>
          <w:numId w:val="4"/>
        </w:numPr>
        <w:rPr>
          <w:sz w:val="32"/>
          <w:szCs w:val="32"/>
        </w:rPr>
      </w:pPr>
      <w:r w:rsidRPr="00962B42">
        <w:rPr>
          <w:sz w:val="32"/>
          <w:szCs w:val="32"/>
        </w:rPr>
        <w:t>Validation des données (ex. : format du B/L).</w:t>
      </w:r>
    </w:p>
    <w:p w14:paraId="67FE02F2" w14:textId="77777777" w:rsidR="0012745F" w:rsidRPr="00962B42" w:rsidRDefault="0012745F" w:rsidP="0012745F">
      <w:pPr>
        <w:rPr>
          <w:b/>
          <w:bCs/>
          <w:sz w:val="32"/>
          <w:szCs w:val="32"/>
        </w:rPr>
      </w:pPr>
      <w:r w:rsidRPr="00962B42">
        <w:rPr>
          <w:b/>
          <w:bCs/>
          <w:sz w:val="32"/>
          <w:szCs w:val="32"/>
        </w:rPr>
        <w:t>5. Contraintes techniques</w:t>
      </w:r>
    </w:p>
    <w:p w14:paraId="16C3E984" w14:textId="77777777" w:rsidR="0012745F" w:rsidRPr="00962B42" w:rsidRDefault="0012745F" w:rsidP="0012745F">
      <w:pPr>
        <w:rPr>
          <w:sz w:val="32"/>
          <w:szCs w:val="32"/>
        </w:rPr>
      </w:pPr>
      <w:r w:rsidRPr="00962B42">
        <w:rPr>
          <w:sz w:val="32"/>
          <w:szCs w:val="32"/>
        </w:rPr>
        <w:t>Langage server : JavaScript</w:t>
      </w:r>
    </w:p>
    <w:p w14:paraId="74E21A22" w14:textId="77777777" w:rsidR="0012745F" w:rsidRPr="00962B42" w:rsidRDefault="0012745F" w:rsidP="0012745F">
      <w:pPr>
        <w:rPr>
          <w:sz w:val="32"/>
          <w:szCs w:val="32"/>
        </w:rPr>
      </w:pPr>
      <w:r w:rsidRPr="00962B42">
        <w:rPr>
          <w:sz w:val="32"/>
          <w:szCs w:val="32"/>
        </w:rPr>
        <w:t xml:space="preserve">Framework : </w:t>
      </w:r>
      <w:proofErr w:type="spellStart"/>
      <w:r w:rsidRPr="00962B42">
        <w:rPr>
          <w:sz w:val="32"/>
          <w:szCs w:val="32"/>
        </w:rPr>
        <w:t>React</w:t>
      </w:r>
      <w:proofErr w:type="spellEnd"/>
      <w:r w:rsidRPr="00962B42">
        <w:rPr>
          <w:sz w:val="32"/>
          <w:szCs w:val="32"/>
        </w:rPr>
        <w:t xml:space="preserve"> Native (Expo) avec </w:t>
      </w:r>
      <w:proofErr w:type="spellStart"/>
      <w:r w:rsidRPr="00962B42">
        <w:rPr>
          <w:sz w:val="32"/>
          <w:szCs w:val="32"/>
        </w:rPr>
        <w:t>TypeScript</w:t>
      </w:r>
      <w:proofErr w:type="spellEnd"/>
      <w:r w:rsidRPr="00962B42">
        <w:rPr>
          <w:sz w:val="32"/>
          <w:szCs w:val="32"/>
        </w:rPr>
        <w:t>.</w:t>
      </w:r>
    </w:p>
    <w:p w14:paraId="21117880" w14:textId="77777777" w:rsidR="0012745F" w:rsidRPr="00962B42" w:rsidRDefault="0012745F" w:rsidP="0012745F">
      <w:pPr>
        <w:rPr>
          <w:sz w:val="32"/>
          <w:szCs w:val="32"/>
        </w:rPr>
      </w:pPr>
      <w:r w:rsidRPr="00962B42">
        <w:rPr>
          <w:sz w:val="32"/>
          <w:szCs w:val="32"/>
        </w:rPr>
        <w:t xml:space="preserve">Bibliothèques : </w:t>
      </w:r>
      <w:proofErr w:type="spellStart"/>
      <w:r w:rsidRPr="00962B42">
        <w:rPr>
          <w:sz w:val="32"/>
          <w:szCs w:val="32"/>
        </w:rPr>
        <w:t>React</w:t>
      </w:r>
      <w:proofErr w:type="spellEnd"/>
      <w:r w:rsidRPr="00962B42">
        <w:rPr>
          <w:sz w:val="32"/>
          <w:szCs w:val="32"/>
        </w:rPr>
        <w:t xml:space="preserve"> Navigation, </w:t>
      </w:r>
      <w:proofErr w:type="spellStart"/>
      <w:r w:rsidRPr="00962B42">
        <w:rPr>
          <w:sz w:val="32"/>
          <w:szCs w:val="32"/>
        </w:rPr>
        <w:t>React</w:t>
      </w:r>
      <w:proofErr w:type="spellEnd"/>
      <w:r w:rsidRPr="00962B42">
        <w:rPr>
          <w:sz w:val="32"/>
          <w:szCs w:val="32"/>
        </w:rPr>
        <w:t xml:space="preserve"> Native Chart </w:t>
      </w:r>
      <w:proofErr w:type="gramStart"/>
      <w:r w:rsidRPr="00962B42">
        <w:rPr>
          <w:sz w:val="32"/>
          <w:szCs w:val="32"/>
        </w:rPr>
        <w:t>Kit..</w:t>
      </w:r>
      <w:proofErr w:type="gramEnd"/>
    </w:p>
    <w:p w14:paraId="36487A93" w14:textId="77777777" w:rsidR="0012745F" w:rsidRPr="00962B42" w:rsidRDefault="0012745F" w:rsidP="0012745F">
      <w:pPr>
        <w:rPr>
          <w:sz w:val="32"/>
          <w:szCs w:val="32"/>
        </w:rPr>
      </w:pPr>
      <w:r w:rsidRPr="00962B42">
        <w:rPr>
          <w:sz w:val="32"/>
          <w:szCs w:val="32"/>
        </w:rPr>
        <w:t xml:space="preserve">Base de données : MySQL  </w:t>
      </w:r>
    </w:p>
    <w:p w14:paraId="15933C76" w14:textId="77777777" w:rsidR="0012745F" w:rsidRPr="00962B42" w:rsidRDefault="0012745F" w:rsidP="0012745F">
      <w:pPr>
        <w:rPr>
          <w:sz w:val="32"/>
          <w:szCs w:val="32"/>
        </w:rPr>
      </w:pPr>
      <w:r w:rsidRPr="00962B42">
        <w:rPr>
          <w:sz w:val="32"/>
          <w:szCs w:val="32"/>
        </w:rPr>
        <w:t>Compatibilité : Application mobile : iOS/Android via Expo (</w:t>
      </w:r>
      <w:proofErr w:type="spellStart"/>
      <w:r w:rsidRPr="00962B42">
        <w:rPr>
          <w:sz w:val="32"/>
          <w:szCs w:val="32"/>
        </w:rPr>
        <w:t>React</w:t>
      </w:r>
      <w:proofErr w:type="spellEnd"/>
      <w:r w:rsidRPr="00962B42">
        <w:rPr>
          <w:sz w:val="32"/>
          <w:szCs w:val="32"/>
        </w:rPr>
        <w:t xml:space="preserve"> Native)</w:t>
      </w:r>
    </w:p>
    <w:p w14:paraId="4C83334A" w14:textId="77777777" w:rsidR="0012745F" w:rsidRPr="00962B42" w:rsidRDefault="0012745F" w:rsidP="0012745F">
      <w:pPr>
        <w:rPr>
          <w:b/>
          <w:bCs/>
          <w:sz w:val="32"/>
          <w:szCs w:val="32"/>
        </w:rPr>
      </w:pPr>
      <w:r w:rsidRPr="00962B42">
        <w:rPr>
          <w:b/>
          <w:bCs/>
          <w:sz w:val="32"/>
          <w:szCs w:val="32"/>
        </w:rPr>
        <w:t>6. Livrables</w:t>
      </w:r>
    </w:p>
    <w:p w14:paraId="60536F1A" w14:textId="77777777" w:rsidR="0012745F" w:rsidRPr="00962B42" w:rsidRDefault="0012745F" w:rsidP="0012745F">
      <w:pPr>
        <w:numPr>
          <w:ilvl w:val="0"/>
          <w:numId w:val="5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Prototype</w:t>
      </w:r>
      <w:r w:rsidRPr="00962B42">
        <w:rPr>
          <w:sz w:val="32"/>
          <w:szCs w:val="32"/>
        </w:rPr>
        <w:t xml:space="preserve"> :</w:t>
      </w:r>
    </w:p>
    <w:p w14:paraId="7BDA34BF" w14:textId="77777777" w:rsidR="0012745F" w:rsidRPr="00962B42" w:rsidRDefault="0012745F" w:rsidP="0012745F">
      <w:pPr>
        <w:numPr>
          <w:ilvl w:val="1"/>
          <w:numId w:val="5"/>
        </w:numPr>
        <w:rPr>
          <w:sz w:val="32"/>
          <w:szCs w:val="32"/>
        </w:rPr>
      </w:pPr>
      <w:r w:rsidRPr="00962B42">
        <w:rPr>
          <w:sz w:val="32"/>
          <w:szCs w:val="32"/>
        </w:rPr>
        <w:t>Écran de connexion.</w:t>
      </w:r>
    </w:p>
    <w:p w14:paraId="7D2690B3" w14:textId="77777777" w:rsidR="0012745F" w:rsidRPr="00962B42" w:rsidRDefault="0012745F" w:rsidP="0012745F">
      <w:pPr>
        <w:numPr>
          <w:ilvl w:val="1"/>
          <w:numId w:val="5"/>
        </w:numPr>
        <w:rPr>
          <w:sz w:val="32"/>
          <w:szCs w:val="32"/>
        </w:rPr>
      </w:pPr>
      <w:r w:rsidRPr="00962B42">
        <w:rPr>
          <w:sz w:val="32"/>
          <w:szCs w:val="32"/>
        </w:rPr>
        <w:t>Tableau de bord pour logisticiens et clients.</w:t>
      </w:r>
    </w:p>
    <w:p w14:paraId="4B8A130B" w14:textId="77777777" w:rsidR="0012745F" w:rsidRPr="00962B42" w:rsidRDefault="0012745F" w:rsidP="0012745F">
      <w:pPr>
        <w:numPr>
          <w:ilvl w:val="1"/>
          <w:numId w:val="5"/>
        </w:numPr>
        <w:rPr>
          <w:sz w:val="32"/>
          <w:szCs w:val="32"/>
        </w:rPr>
      </w:pPr>
      <w:r w:rsidRPr="00962B42">
        <w:rPr>
          <w:sz w:val="32"/>
          <w:szCs w:val="32"/>
        </w:rPr>
        <w:t>Suivi d’un conteneur à travers les checkpoints.</w:t>
      </w:r>
    </w:p>
    <w:p w14:paraId="0B097C1E" w14:textId="77777777" w:rsidR="0012745F" w:rsidRPr="00962B42" w:rsidRDefault="0012745F" w:rsidP="0012745F">
      <w:pPr>
        <w:numPr>
          <w:ilvl w:val="0"/>
          <w:numId w:val="5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Version complète</w:t>
      </w:r>
      <w:r w:rsidRPr="00962B42">
        <w:rPr>
          <w:sz w:val="32"/>
          <w:szCs w:val="32"/>
        </w:rPr>
        <w:t xml:space="preserve"> :</w:t>
      </w:r>
    </w:p>
    <w:p w14:paraId="05EB4CB0" w14:textId="77777777" w:rsidR="0012745F" w:rsidRPr="00962B42" w:rsidRDefault="0012745F" w:rsidP="0012745F">
      <w:pPr>
        <w:numPr>
          <w:ilvl w:val="1"/>
          <w:numId w:val="5"/>
        </w:numPr>
        <w:rPr>
          <w:sz w:val="32"/>
          <w:szCs w:val="32"/>
        </w:rPr>
      </w:pPr>
      <w:r w:rsidRPr="00962B42">
        <w:rPr>
          <w:sz w:val="32"/>
          <w:szCs w:val="32"/>
        </w:rPr>
        <w:t>Toutes les fonctionnalités décrites.</w:t>
      </w:r>
    </w:p>
    <w:p w14:paraId="2EE9C1D9" w14:textId="77777777" w:rsidR="0012745F" w:rsidRPr="00962B42" w:rsidRDefault="0012745F" w:rsidP="0012745F">
      <w:pPr>
        <w:numPr>
          <w:ilvl w:val="1"/>
          <w:numId w:val="5"/>
        </w:numPr>
        <w:rPr>
          <w:sz w:val="32"/>
          <w:szCs w:val="32"/>
        </w:rPr>
      </w:pPr>
      <w:r w:rsidRPr="00962B42">
        <w:rPr>
          <w:sz w:val="32"/>
          <w:szCs w:val="32"/>
        </w:rPr>
        <w:t>Documentation technique et utilisateur.</w:t>
      </w:r>
    </w:p>
    <w:p w14:paraId="58BE675D" w14:textId="77777777" w:rsidR="0012745F" w:rsidRPr="00962B42" w:rsidRDefault="0012745F" w:rsidP="0012745F">
      <w:pPr>
        <w:numPr>
          <w:ilvl w:val="0"/>
          <w:numId w:val="5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Diagramme de classes</w:t>
      </w:r>
      <w:r w:rsidRPr="00962B42">
        <w:rPr>
          <w:sz w:val="32"/>
          <w:szCs w:val="32"/>
        </w:rPr>
        <w:t xml:space="preserve"> (voir annexe).</w:t>
      </w:r>
    </w:p>
    <w:p w14:paraId="1B904A35" w14:textId="77777777" w:rsidR="0012745F" w:rsidRPr="00962B42" w:rsidRDefault="0012745F" w:rsidP="0012745F">
      <w:pPr>
        <w:numPr>
          <w:ilvl w:val="0"/>
          <w:numId w:val="5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lastRenderedPageBreak/>
        <w:t>Rapports de tests</w:t>
      </w:r>
      <w:r w:rsidRPr="00962B42">
        <w:rPr>
          <w:sz w:val="32"/>
          <w:szCs w:val="32"/>
        </w:rPr>
        <w:t xml:space="preserve"> :</w:t>
      </w:r>
    </w:p>
    <w:p w14:paraId="097B8A8E" w14:textId="77777777" w:rsidR="0012745F" w:rsidRPr="00962B42" w:rsidRDefault="0012745F" w:rsidP="0012745F">
      <w:pPr>
        <w:numPr>
          <w:ilvl w:val="1"/>
          <w:numId w:val="5"/>
        </w:numPr>
        <w:rPr>
          <w:sz w:val="32"/>
          <w:szCs w:val="32"/>
        </w:rPr>
      </w:pPr>
      <w:r w:rsidRPr="00962B42">
        <w:rPr>
          <w:sz w:val="32"/>
          <w:szCs w:val="32"/>
        </w:rPr>
        <w:t>Tests unitaires et d’intégration.</w:t>
      </w:r>
    </w:p>
    <w:p w14:paraId="637F1F02" w14:textId="77777777" w:rsidR="0012745F" w:rsidRPr="00962B42" w:rsidRDefault="0012745F" w:rsidP="0012745F">
      <w:pPr>
        <w:numPr>
          <w:ilvl w:val="0"/>
          <w:numId w:val="5"/>
        </w:numPr>
        <w:rPr>
          <w:sz w:val="32"/>
          <w:szCs w:val="32"/>
        </w:rPr>
      </w:pPr>
      <w:r w:rsidRPr="00962B42">
        <w:rPr>
          <w:b/>
          <w:bCs/>
          <w:sz w:val="32"/>
          <w:szCs w:val="32"/>
        </w:rPr>
        <w:t>Formation</w:t>
      </w:r>
      <w:r w:rsidRPr="00962B42">
        <w:rPr>
          <w:sz w:val="32"/>
          <w:szCs w:val="32"/>
        </w:rPr>
        <w:t xml:space="preserve"> :</w:t>
      </w:r>
    </w:p>
    <w:p w14:paraId="1ED57D20" w14:textId="77777777" w:rsidR="0012745F" w:rsidRPr="00962B42" w:rsidRDefault="0012745F" w:rsidP="0012745F">
      <w:pPr>
        <w:numPr>
          <w:ilvl w:val="1"/>
          <w:numId w:val="5"/>
        </w:numPr>
        <w:rPr>
          <w:sz w:val="32"/>
          <w:szCs w:val="32"/>
        </w:rPr>
      </w:pPr>
      <w:r w:rsidRPr="00962B42">
        <w:rPr>
          <w:sz w:val="32"/>
          <w:szCs w:val="32"/>
        </w:rPr>
        <w:t>Guide pour les logisticiens et clients.</w:t>
      </w:r>
    </w:p>
    <w:p w14:paraId="7F2DEF97" w14:textId="77777777" w:rsidR="0012745F" w:rsidRPr="003C065D" w:rsidRDefault="0012745F" w:rsidP="0012745F"/>
    <w:p w14:paraId="204D7230" w14:textId="77777777" w:rsidR="0012745F" w:rsidRPr="003C065D" w:rsidRDefault="0012745F" w:rsidP="0012745F"/>
    <w:p w14:paraId="56225881" w14:textId="77777777" w:rsidR="0012745F" w:rsidRDefault="0012745F" w:rsidP="0012745F"/>
    <w:p w14:paraId="7EAA281F" w14:textId="77777777" w:rsidR="0012745F" w:rsidRDefault="0012745F" w:rsidP="0012745F"/>
    <w:p w14:paraId="60D2369B" w14:textId="77777777" w:rsidR="0012745F" w:rsidRDefault="0012745F" w:rsidP="0012745F"/>
    <w:p w14:paraId="7B85B032" w14:textId="77777777" w:rsidR="0012745F" w:rsidRDefault="0012745F" w:rsidP="0012745F"/>
    <w:p w14:paraId="52C570D7" w14:textId="77777777" w:rsidR="0012745F" w:rsidRDefault="0012745F" w:rsidP="0012745F"/>
    <w:p w14:paraId="7B86B98D" w14:textId="77777777" w:rsidR="0012745F" w:rsidRDefault="0012745F" w:rsidP="0012745F"/>
    <w:p w14:paraId="7A894111" w14:textId="77777777" w:rsidR="0012745F" w:rsidRDefault="0012745F" w:rsidP="0012745F"/>
    <w:p w14:paraId="7E922A46" w14:textId="77777777" w:rsidR="0012745F" w:rsidRDefault="0012745F" w:rsidP="0012745F"/>
    <w:p w14:paraId="486CBE6F" w14:textId="77777777" w:rsidR="0012745F" w:rsidRDefault="0012745F" w:rsidP="0012745F"/>
    <w:p w14:paraId="0ED27DAC" w14:textId="77777777" w:rsidR="0012745F" w:rsidRDefault="0012745F" w:rsidP="0012745F"/>
    <w:p w14:paraId="3C2BDEB1" w14:textId="77777777" w:rsidR="0012745F" w:rsidRDefault="0012745F" w:rsidP="0012745F"/>
    <w:p w14:paraId="7A0AF068" w14:textId="77777777" w:rsidR="0012745F" w:rsidRDefault="0012745F" w:rsidP="0012745F"/>
    <w:p w14:paraId="10B5CA42" w14:textId="77777777" w:rsidR="0012745F" w:rsidRDefault="0012745F" w:rsidP="0012745F"/>
    <w:p w14:paraId="291CFED9" w14:textId="77777777" w:rsidR="0012745F" w:rsidRDefault="0012745F" w:rsidP="0012745F"/>
    <w:p w14:paraId="58699F80" w14:textId="77777777" w:rsidR="0012745F" w:rsidRDefault="0012745F" w:rsidP="0012745F"/>
    <w:p w14:paraId="17D62A7E" w14:textId="77777777" w:rsidR="00270315" w:rsidRDefault="00270315"/>
    <w:sectPr w:rsidR="00270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FD3"/>
    <w:multiLevelType w:val="multilevel"/>
    <w:tmpl w:val="B5D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4ECA"/>
    <w:multiLevelType w:val="multilevel"/>
    <w:tmpl w:val="E864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75908"/>
    <w:multiLevelType w:val="multilevel"/>
    <w:tmpl w:val="A8A4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54A8D"/>
    <w:multiLevelType w:val="multilevel"/>
    <w:tmpl w:val="8CE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66446"/>
    <w:multiLevelType w:val="multilevel"/>
    <w:tmpl w:val="358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817609">
    <w:abstractNumId w:val="0"/>
  </w:num>
  <w:num w:numId="2" w16cid:durableId="1545797908">
    <w:abstractNumId w:val="4"/>
  </w:num>
  <w:num w:numId="3" w16cid:durableId="1734812842">
    <w:abstractNumId w:val="2"/>
  </w:num>
  <w:num w:numId="4" w16cid:durableId="1008018729">
    <w:abstractNumId w:val="1"/>
  </w:num>
  <w:num w:numId="5" w16cid:durableId="1687556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5F"/>
    <w:rsid w:val="0012745F"/>
    <w:rsid w:val="00270315"/>
    <w:rsid w:val="009956A1"/>
    <w:rsid w:val="00F5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73249"/>
  <w15:chartTrackingRefBased/>
  <w15:docId w15:val="{9933FC89-EEAD-4079-B558-45058541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45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2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7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7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7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74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1274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12745F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12745F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12745F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12745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12745F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12745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12745F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12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745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745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12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745F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1274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74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7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745F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127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Ayawo M. AGBOTSE</dc:creator>
  <cp:keywords/>
  <dc:description/>
  <cp:lastModifiedBy>Ayawo M. AGBOTSE</cp:lastModifiedBy>
  <cp:revision>1</cp:revision>
  <dcterms:created xsi:type="dcterms:W3CDTF">2026-07-29T10:17:00Z</dcterms:created>
  <dcterms:modified xsi:type="dcterms:W3CDTF">2026-07-29T10:20:00Z</dcterms:modified>
</cp:coreProperties>
</file>