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8E4" w:rsidRPr="00AF0244" w:rsidRDefault="00EB3A39">
      <w:pPr>
        <w:rPr>
          <w:b/>
          <w:sz w:val="32"/>
        </w:rPr>
      </w:pPr>
      <w:r w:rsidRPr="00AF0244">
        <w:rPr>
          <w:b/>
          <w:sz w:val="32"/>
        </w:rPr>
        <w:t>So I have chosen two of the following companies:</w:t>
      </w:r>
    </w:p>
    <w:p w:rsidR="00EB3A39" w:rsidRPr="00AF0244" w:rsidRDefault="00EB3A39" w:rsidP="00EB3A39">
      <w:pPr>
        <w:pStyle w:val="ListParagraph"/>
        <w:numPr>
          <w:ilvl w:val="0"/>
          <w:numId w:val="1"/>
        </w:numPr>
        <w:rPr>
          <w:b/>
          <w:sz w:val="32"/>
        </w:rPr>
      </w:pPr>
      <w:r w:rsidRPr="00AF0244">
        <w:rPr>
          <w:b/>
          <w:sz w:val="32"/>
        </w:rPr>
        <w:t>Nestle</w:t>
      </w:r>
    </w:p>
    <w:p w:rsidR="00EB3A39" w:rsidRPr="00AF0244" w:rsidRDefault="00EB3A39" w:rsidP="00EB3A39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AF0244">
        <w:rPr>
          <w:b/>
          <w:sz w:val="32"/>
        </w:rPr>
        <w:t>Engro</w:t>
      </w:r>
      <w:proofErr w:type="spellEnd"/>
      <w:r w:rsidRPr="00AF0244">
        <w:rPr>
          <w:b/>
          <w:sz w:val="32"/>
        </w:rPr>
        <w:t xml:space="preserve"> Foods</w:t>
      </w:r>
    </w:p>
    <w:p w:rsidR="00EB3A39" w:rsidRPr="00AF0244" w:rsidRDefault="00EB3A39" w:rsidP="00EB3A39">
      <w:pPr>
        <w:rPr>
          <w:b/>
          <w:sz w:val="32"/>
        </w:rPr>
      </w:pPr>
    </w:p>
    <w:p w:rsidR="00EB3A39" w:rsidRDefault="00EB3A39" w:rsidP="00EB3A39"/>
    <w:p w:rsidR="00EB3A39" w:rsidRDefault="00157528" w:rsidP="00EB3A39">
      <w:r>
        <w:rPr>
          <w:noProof/>
        </w:rPr>
        <w:drawing>
          <wp:anchor distT="0" distB="0" distL="114300" distR="114300" simplePos="0" relativeHeight="251658240" behindDoc="0" locked="0" layoutInCell="1" allowOverlap="1" wp14:anchorId="63B7003D" wp14:editId="7E911692">
            <wp:simplePos x="0" y="0"/>
            <wp:positionH relativeFrom="column">
              <wp:posOffset>371475</wp:posOffset>
            </wp:positionH>
            <wp:positionV relativeFrom="paragraph">
              <wp:posOffset>130810</wp:posOffset>
            </wp:positionV>
            <wp:extent cx="1000125" cy="94129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41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A39">
        <w:rPr>
          <w:noProof/>
        </w:rPr>
        <w:drawing>
          <wp:anchor distT="0" distB="0" distL="114300" distR="114300" simplePos="0" relativeHeight="251659264" behindDoc="0" locked="0" layoutInCell="1" allowOverlap="1" wp14:anchorId="1111165C" wp14:editId="57939113">
            <wp:simplePos x="0" y="0"/>
            <wp:positionH relativeFrom="column">
              <wp:posOffset>3819525</wp:posOffset>
            </wp:positionH>
            <wp:positionV relativeFrom="paragraph">
              <wp:posOffset>217170</wp:posOffset>
            </wp:positionV>
            <wp:extent cx="1695450" cy="90277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02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A39" w:rsidRPr="00EB3A39" w:rsidRDefault="00EB3A39" w:rsidP="00EB3A39"/>
    <w:p w:rsidR="00EB3A39" w:rsidRPr="00EB3A39" w:rsidRDefault="00EB3A39" w:rsidP="00EB3A39"/>
    <w:p w:rsidR="00EB3A39" w:rsidRPr="00EB3A39" w:rsidRDefault="00EB3A39" w:rsidP="00EB3A39"/>
    <w:p w:rsidR="00EB3A39" w:rsidRDefault="00EB3A39" w:rsidP="00EB3A39"/>
    <w:p w:rsidR="00EB3A39" w:rsidRDefault="00EB3A39" w:rsidP="00EB3A39"/>
    <w:p w:rsidR="00EB3A39" w:rsidRDefault="00EB3A39" w:rsidP="00EB3A39">
      <w:r>
        <w:t xml:space="preserve">Here are the selected ratios that will be used to compare Nestle and </w:t>
      </w:r>
      <w:proofErr w:type="spellStart"/>
      <w:r>
        <w:t>Engro</w:t>
      </w:r>
      <w:proofErr w:type="spellEnd"/>
      <w:r>
        <w:t xml:space="preserve"> Foods.</w:t>
      </w:r>
    </w:p>
    <w:p w:rsidR="00EB3A39" w:rsidRPr="00AF0244" w:rsidRDefault="00EB3A39" w:rsidP="00EB3A39">
      <w:pPr>
        <w:pStyle w:val="ListParagraph"/>
        <w:numPr>
          <w:ilvl w:val="0"/>
          <w:numId w:val="3"/>
        </w:numPr>
        <w:rPr>
          <w:b/>
          <w:sz w:val="28"/>
        </w:rPr>
      </w:pPr>
      <w:r w:rsidRPr="00AF0244">
        <w:rPr>
          <w:b/>
          <w:sz w:val="28"/>
        </w:rPr>
        <w:t>Current Ratio</w:t>
      </w:r>
    </w:p>
    <w:p w:rsidR="00EB3A39" w:rsidRPr="00AF0244" w:rsidRDefault="00EB3A39" w:rsidP="00EB3A39">
      <w:pPr>
        <w:pStyle w:val="ListParagraph"/>
        <w:numPr>
          <w:ilvl w:val="0"/>
          <w:numId w:val="3"/>
        </w:numPr>
        <w:rPr>
          <w:b/>
          <w:sz w:val="28"/>
        </w:rPr>
      </w:pPr>
      <w:r w:rsidRPr="00AF0244">
        <w:rPr>
          <w:b/>
          <w:sz w:val="28"/>
        </w:rPr>
        <w:t>Debt Ratio</w:t>
      </w:r>
    </w:p>
    <w:p w:rsidR="00EB3A39" w:rsidRPr="00AF0244" w:rsidRDefault="004F0A85" w:rsidP="00EB3A39">
      <w:pPr>
        <w:pStyle w:val="ListParagraph"/>
        <w:numPr>
          <w:ilvl w:val="0"/>
          <w:numId w:val="3"/>
        </w:numPr>
        <w:rPr>
          <w:b/>
          <w:sz w:val="28"/>
        </w:rPr>
      </w:pPr>
      <w:r w:rsidRPr="00AF0244">
        <w:rPr>
          <w:b/>
          <w:sz w:val="28"/>
        </w:rPr>
        <w:t>Gross Profit Margin</w:t>
      </w:r>
    </w:p>
    <w:p w:rsidR="00EB3A39" w:rsidRPr="00AF0244" w:rsidRDefault="0036185A" w:rsidP="0036185A">
      <w:pPr>
        <w:pStyle w:val="ListParagraph"/>
        <w:numPr>
          <w:ilvl w:val="0"/>
          <w:numId w:val="3"/>
        </w:numPr>
        <w:rPr>
          <w:b/>
          <w:sz w:val="28"/>
        </w:rPr>
      </w:pPr>
      <w:r w:rsidRPr="00AF0244">
        <w:rPr>
          <w:b/>
          <w:sz w:val="28"/>
        </w:rPr>
        <w:t>Debt to Asset Ratio</w:t>
      </w:r>
    </w:p>
    <w:p w:rsidR="0036185A" w:rsidRPr="00AF0244" w:rsidRDefault="0036185A" w:rsidP="0036185A">
      <w:pPr>
        <w:pStyle w:val="ListParagraph"/>
        <w:numPr>
          <w:ilvl w:val="0"/>
          <w:numId w:val="3"/>
        </w:numPr>
        <w:rPr>
          <w:b/>
          <w:sz w:val="28"/>
        </w:rPr>
      </w:pPr>
      <w:r w:rsidRPr="00AF0244">
        <w:rPr>
          <w:b/>
          <w:sz w:val="28"/>
        </w:rPr>
        <w:t>Price Earning</w:t>
      </w:r>
      <w:r w:rsidR="00AF0244" w:rsidRPr="00AF0244">
        <w:rPr>
          <w:b/>
          <w:sz w:val="28"/>
        </w:rPr>
        <w:t>s</w:t>
      </w:r>
      <w:r w:rsidRPr="00AF0244">
        <w:rPr>
          <w:b/>
          <w:sz w:val="28"/>
        </w:rPr>
        <w:t xml:space="preserve"> Ratios</w:t>
      </w:r>
    </w:p>
    <w:p w:rsidR="00EB3A39" w:rsidRPr="00AF0244" w:rsidRDefault="00EB3A39" w:rsidP="00EB3A39">
      <w:pPr>
        <w:rPr>
          <w:b/>
          <w:sz w:val="28"/>
        </w:rPr>
      </w:pPr>
    </w:p>
    <w:p w:rsidR="00EB3A39" w:rsidRPr="00AF0244" w:rsidRDefault="00672707" w:rsidP="00EB3A39">
      <w:pPr>
        <w:rPr>
          <w:b/>
          <w:sz w:val="28"/>
        </w:rPr>
      </w:pPr>
      <w:r w:rsidRPr="00AF0244">
        <w:rPr>
          <w:b/>
          <w:sz w:val="28"/>
        </w:rPr>
        <w:t>Nestle</w:t>
      </w:r>
    </w:p>
    <w:p w:rsidR="00672707" w:rsidRDefault="00672707" w:rsidP="00EB3A39">
      <w:r w:rsidRPr="00AF0244">
        <w:rPr>
          <w:b/>
        </w:rPr>
        <w:t xml:space="preserve">Current </w:t>
      </w:r>
      <w:proofErr w:type="gramStart"/>
      <w:r w:rsidRPr="00AF0244">
        <w:rPr>
          <w:b/>
        </w:rPr>
        <w:t>Ratio</w:t>
      </w:r>
      <w:r>
        <w:t xml:space="preserve">  </w:t>
      </w:r>
      <w:r w:rsidRPr="00672707">
        <w:t>=</w:t>
      </w:r>
      <w:proofErr w:type="gramEnd"/>
      <w:r w:rsidRPr="00672707">
        <w:t xml:space="preserve"> Current assets / Current liabilities</w:t>
      </w:r>
    </w:p>
    <w:p w:rsidR="00672707" w:rsidRDefault="00672707" w:rsidP="00EB3A39">
      <w:r>
        <w:t xml:space="preserve">                          = 889203/ 784521</w:t>
      </w:r>
    </w:p>
    <w:p w:rsidR="00672707" w:rsidRPr="00EB54C0" w:rsidRDefault="00672707" w:rsidP="00EB3A39">
      <w:pPr>
        <w:rPr>
          <w:b/>
        </w:rPr>
      </w:pPr>
      <w:r>
        <w:t xml:space="preserve">                          </w:t>
      </w:r>
      <w:r w:rsidRPr="00EB54C0">
        <w:rPr>
          <w:b/>
        </w:rPr>
        <w:t>= 1.13</w:t>
      </w:r>
    </w:p>
    <w:p w:rsidR="00672707" w:rsidRDefault="00672707" w:rsidP="00EB3A39">
      <w:r w:rsidRPr="00AF0244">
        <w:rPr>
          <w:b/>
        </w:rPr>
        <w:t>Debt ratio</w:t>
      </w:r>
      <w:r w:rsidRPr="00672707">
        <w:t xml:space="preserve"> = Total debt / Total assets</w:t>
      </w:r>
    </w:p>
    <w:p w:rsidR="00672707" w:rsidRDefault="00672707" w:rsidP="00EB3A39">
      <w:r>
        <w:t xml:space="preserve">                    =238978/ 340987</w:t>
      </w:r>
    </w:p>
    <w:p w:rsidR="0036185A" w:rsidRDefault="00672707" w:rsidP="00672707">
      <w:r>
        <w:t xml:space="preserve">                    = </w:t>
      </w:r>
      <w:r w:rsidRPr="00EB54C0">
        <w:rPr>
          <w:b/>
        </w:rPr>
        <w:t>0.70</w:t>
      </w:r>
    </w:p>
    <w:p w:rsidR="0036185A" w:rsidRDefault="0036185A" w:rsidP="0036185A">
      <w:r w:rsidRPr="00AF0244">
        <w:rPr>
          <w:b/>
        </w:rPr>
        <w:t>Gross Profit Margin</w:t>
      </w:r>
      <w:r w:rsidRPr="00AF0244">
        <w:rPr>
          <w:b/>
        </w:rPr>
        <w:t xml:space="preserve"> </w:t>
      </w:r>
      <w:r>
        <w:t>= Gross Profit / Sales</w:t>
      </w:r>
    </w:p>
    <w:p w:rsidR="0036185A" w:rsidRDefault="0036185A" w:rsidP="0036185A">
      <w:r>
        <w:t xml:space="preserve">                                    = 6628781 / 29859226</w:t>
      </w:r>
    </w:p>
    <w:p w:rsidR="0036185A" w:rsidRPr="00EB54C0" w:rsidRDefault="0036185A" w:rsidP="0036185A">
      <w:pPr>
        <w:rPr>
          <w:b/>
        </w:rPr>
      </w:pPr>
      <w:r>
        <w:t xml:space="preserve">                                    </w:t>
      </w:r>
      <w:r w:rsidRPr="00EB54C0">
        <w:rPr>
          <w:b/>
        </w:rPr>
        <w:t>= 0.22</w:t>
      </w:r>
    </w:p>
    <w:p w:rsidR="0036185A" w:rsidRDefault="0036185A" w:rsidP="0036185A">
      <w:r w:rsidRPr="00AF0244">
        <w:rPr>
          <w:b/>
        </w:rPr>
        <w:lastRenderedPageBreak/>
        <w:t>Debt to Asset Ratio</w:t>
      </w:r>
      <w:r>
        <w:t xml:space="preserve"> = Total Debts/ Total Assets</w:t>
      </w:r>
    </w:p>
    <w:p w:rsidR="0036185A" w:rsidRDefault="0036185A" w:rsidP="0036185A">
      <w:r>
        <w:t xml:space="preserve">                                    = 9402248 / 7235982</w:t>
      </w:r>
    </w:p>
    <w:p w:rsidR="0036185A" w:rsidRDefault="0036185A" w:rsidP="0036185A">
      <w:r>
        <w:t xml:space="preserve">                                    = </w:t>
      </w:r>
      <w:r w:rsidRPr="00AF0244">
        <w:rPr>
          <w:b/>
        </w:rPr>
        <w:t>0.57</w:t>
      </w:r>
    </w:p>
    <w:p w:rsidR="0036185A" w:rsidRDefault="0036185A" w:rsidP="003618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AF0244">
        <w:rPr>
          <w:b/>
        </w:rPr>
        <w:t>Price Earnings Ratio</w:t>
      </w:r>
      <w:r>
        <w:t xml:space="preserve"> = </w:t>
      </w:r>
      <w:r w:rsidRPr="0036185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Stock Price </w:t>
      </w:r>
      <w:proofErr w:type="gramStart"/>
      <w:r w:rsidRPr="0036185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Per</w:t>
      </w:r>
      <w:proofErr w:type="gramEnd"/>
      <w:r w:rsidRPr="0036185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Share / Earnings Per Share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:rsidR="0036185A" w:rsidRDefault="0036185A" w:rsidP="003618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                         = 25 / 1.22</w:t>
      </w:r>
    </w:p>
    <w:p w:rsidR="0036185A" w:rsidRDefault="0036185A" w:rsidP="003618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                         = </w:t>
      </w:r>
      <w:r w:rsidRPr="00AF0244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20.49</w:t>
      </w:r>
    </w:p>
    <w:p w:rsidR="0036185A" w:rsidRPr="00AF0244" w:rsidRDefault="0036185A" w:rsidP="0036185A">
      <w:pPr>
        <w:rPr>
          <w:rFonts w:ascii="Arial" w:hAnsi="Arial" w:cs="Arial"/>
          <w:color w:val="4D5156"/>
          <w:sz w:val="24"/>
          <w:szCs w:val="21"/>
          <w:shd w:val="clear" w:color="auto" w:fill="FFFFFF"/>
        </w:rPr>
      </w:pPr>
    </w:p>
    <w:p w:rsidR="0036185A" w:rsidRPr="00AF0244" w:rsidRDefault="0036185A" w:rsidP="0036185A">
      <w:pP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</w:pPr>
      <w:proofErr w:type="spellStart"/>
      <w:r w:rsidRPr="00AF0244">
        <w:rPr>
          <w:rFonts w:ascii="Arial" w:hAnsi="Arial" w:cs="Arial"/>
          <w:b/>
          <w:color w:val="4D5156"/>
          <w:sz w:val="24"/>
          <w:szCs w:val="21"/>
          <w:shd w:val="clear" w:color="auto" w:fill="FFFFFF"/>
        </w:rPr>
        <w:t>Engro</w:t>
      </w:r>
      <w:proofErr w:type="spellEnd"/>
      <w:r w:rsidRPr="00AF0244">
        <w:rPr>
          <w:rFonts w:ascii="Arial" w:hAnsi="Arial" w:cs="Arial"/>
          <w:b/>
          <w:color w:val="4D5156"/>
          <w:sz w:val="24"/>
          <w:szCs w:val="21"/>
          <w:shd w:val="clear" w:color="auto" w:fill="FFFFFF"/>
        </w:rPr>
        <w:t xml:space="preserve"> Foods</w:t>
      </w:r>
      <w:r w:rsidRPr="00AF0244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:</w:t>
      </w:r>
    </w:p>
    <w:p w:rsidR="0036185A" w:rsidRDefault="0036185A" w:rsidP="0036185A">
      <w:r w:rsidRPr="00AF0244">
        <w:rPr>
          <w:b/>
        </w:rPr>
        <w:t xml:space="preserve">Current </w:t>
      </w:r>
      <w:proofErr w:type="gramStart"/>
      <w:r w:rsidRPr="00AF0244">
        <w:rPr>
          <w:b/>
        </w:rPr>
        <w:t>Ratio</w:t>
      </w:r>
      <w:r>
        <w:t xml:space="preserve">  </w:t>
      </w:r>
      <w:r w:rsidRPr="00672707">
        <w:t>=</w:t>
      </w:r>
      <w:proofErr w:type="gramEnd"/>
      <w:r w:rsidRPr="00672707">
        <w:t xml:space="preserve"> Current assets / Current liabilities</w:t>
      </w:r>
    </w:p>
    <w:p w:rsidR="0036185A" w:rsidRDefault="0036185A" w:rsidP="0036185A">
      <w:r>
        <w:t xml:space="preserve">                          = </w:t>
      </w:r>
      <w:r>
        <w:t>23831194 / 34648840</w:t>
      </w:r>
    </w:p>
    <w:p w:rsidR="0036185A" w:rsidRPr="00AF0244" w:rsidRDefault="0036185A" w:rsidP="0036185A">
      <w:pPr>
        <w:rPr>
          <w:b/>
        </w:rPr>
      </w:pPr>
      <w:r w:rsidRPr="00AF0244">
        <w:rPr>
          <w:b/>
        </w:rPr>
        <w:t xml:space="preserve"> </w:t>
      </w:r>
      <w:r w:rsidRPr="00AF0244">
        <w:rPr>
          <w:b/>
        </w:rPr>
        <w:t xml:space="preserve">                         = 0.68</w:t>
      </w:r>
    </w:p>
    <w:p w:rsidR="0036185A" w:rsidRDefault="0036185A" w:rsidP="0036185A">
      <w:r w:rsidRPr="00AF0244">
        <w:rPr>
          <w:b/>
        </w:rPr>
        <w:t>Debt ratio</w:t>
      </w:r>
      <w:r w:rsidRPr="00672707">
        <w:t xml:space="preserve"> = Total debt / Total assets</w:t>
      </w:r>
    </w:p>
    <w:p w:rsidR="0036185A" w:rsidRDefault="0036185A" w:rsidP="0036185A">
      <w:r>
        <w:t xml:space="preserve">   </w:t>
      </w:r>
      <w:r>
        <w:t xml:space="preserve">                 = 6614411 / 87189012</w:t>
      </w:r>
    </w:p>
    <w:p w:rsidR="0036185A" w:rsidRPr="00AF0244" w:rsidRDefault="00AF0244" w:rsidP="0036185A">
      <w:pPr>
        <w:rPr>
          <w:b/>
        </w:rPr>
      </w:pPr>
      <w:r w:rsidRPr="00AF0244">
        <w:rPr>
          <w:b/>
        </w:rPr>
        <w:t xml:space="preserve">                    = 0.075</w:t>
      </w:r>
    </w:p>
    <w:p w:rsidR="0036185A" w:rsidRDefault="0036185A" w:rsidP="0036185A">
      <w:r w:rsidRPr="00AF0244">
        <w:rPr>
          <w:b/>
        </w:rPr>
        <w:t>Gross Profit Margin</w:t>
      </w:r>
      <w:r>
        <w:t xml:space="preserve"> = Gross Profit / Sales</w:t>
      </w:r>
    </w:p>
    <w:p w:rsidR="0036185A" w:rsidRDefault="0036185A" w:rsidP="0036185A">
      <w:r>
        <w:t xml:space="preserve">       </w:t>
      </w:r>
      <w:r w:rsidR="00AF0244">
        <w:t xml:space="preserve">                             = 56526791 / 12385945</w:t>
      </w:r>
      <w:r>
        <w:t>6</w:t>
      </w:r>
    </w:p>
    <w:p w:rsidR="0036185A" w:rsidRPr="00AF0244" w:rsidRDefault="0036185A" w:rsidP="0036185A">
      <w:pPr>
        <w:rPr>
          <w:b/>
        </w:rPr>
      </w:pPr>
      <w:r w:rsidRPr="00AF0244">
        <w:rPr>
          <w:b/>
        </w:rPr>
        <w:t xml:space="preserve">          </w:t>
      </w:r>
      <w:r w:rsidR="00AF0244" w:rsidRPr="00AF0244">
        <w:rPr>
          <w:b/>
        </w:rPr>
        <w:t xml:space="preserve">                          = 0.45</w:t>
      </w:r>
    </w:p>
    <w:p w:rsidR="0036185A" w:rsidRDefault="0036185A" w:rsidP="0036185A">
      <w:r w:rsidRPr="00AF0244">
        <w:rPr>
          <w:b/>
        </w:rPr>
        <w:t>Debt to Asset Ratio</w:t>
      </w:r>
      <w:r>
        <w:t xml:space="preserve"> = Total Debts/ Total Assets</w:t>
      </w:r>
    </w:p>
    <w:p w:rsidR="0036185A" w:rsidRDefault="0036185A" w:rsidP="0036185A">
      <w:r>
        <w:t xml:space="preserve">          </w:t>
      </w:r>
      <w:r w:rsidR="00AF0244">
        <w:t xml:space="preserve">                          = 7402248 / 56</w:t>
      </w:r>
      <w:r>
        <w:t>35982</w:t>
      </w:r>
    </w:p>
    <w:p w:rsidR="0036185A" w:rsidRPr="00AF0244" w:rsidRDefault="0036185A" w:rsidP="0036185A">
      <w:pPr>
        <w:rPr>
          <w:b/>
        </w:rPr>
      </w:pPr>
      <w:r w:rsidRPr="00AF0244">
        <w:rPr>
          <w:b/>
        </w:rPr>
        <w:t xml:space="preserve">          </w:t>
      </w:r>
      <w:r w:rsidR="00AF0244" w:rsidRPr="00AF0244">
        <w:rPr>
          <w:b/>
        </w:rPr>
        <w:t xml:space="preserve">                          = 1.31</w:t>
      </w:r>
    </w:p>
    <w:p w:rsidR="0036185A" w:rsidRDefault="0036185A" w:rsidP="003618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AF0244">
        <w:rPr>
          <w:b/>
        </w:rPr>
        <w:t>Price Earnings Ratio</w:t>
      </w:r>
      <w:r>
        <w:t xml:space="preserve"> = </w:t>
      </w:r>
      <w:r w:rsidRPr="0036185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Stock Price </w:t>
      </w:r>
      <w:proofErr w:type="gramStart"/>
      <w:r w:rsidRPr="0036185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>Per</w:t>
      </w:r>
      <w:proofErr w:type="gramEnd"/>
      <w:r w:rsidRPr="0036185A">
        <w:rPr>
          <w:rStyle w:val="Emphasis"/>
          <w:rFonts w:ascii="Arial" w:hAnsi="Arial" w:cs="Arial"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Share / Earnings Per Share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:rsidR="0036185A" w:rsidRDefault="0036185A" w:rsidP="003618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</w:t>
      </w:r>
      <w:r w:rsidR="00AF02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                      = 18/ 1.45</w:t>
      </w:r>
    </w:p>
    <w:p w:rsidR="0036185A" w:rsidRDefault="0036185A" w:rsidP="0036185A">
      <w:pP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</w:t>
      </w:r>
      <w:r w:rsidR="00AF02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                   = </w:t>
      </w:r>
      <w:r w:rsidR="00AF0244" w:rsidRPr="00EB54C0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12.41</w:t>
      </w:r>
      <w:bookmarkStart w:id="0" w:name="_GoBack"/>
      <w:bookmarkEnd w:id="0"/>
    </w:p>
    <w:p w:rsidR="00EB54C0" w:rsidRDefault="00EB54C0" w:rsidP="0036185A">
      <w:pP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</w:pPr>
    </w:p>
    <w:p w:rsidR="00EB54C0" w:rsidRPr="00157528" w:rsidRDefault="00EB54C0" w:rsidP="0036185A">
      <w:pPr>
        <w:rPr>
          <w:rFonts w:ascii="Arial" w:hAnsi="Arial" w:cs="Arial"/>
          <w:b/>
          <w:color w:val="000000" w:themeColor="text1"/>
          <w:sz w:val="24"/>
          <w:szCs w:val="21"/>
          <w:shd w:val="clear" w:color="auto" w:fill="FFFFFF"/>
        </w:rPr>
      </w:pPr>
      <w:r w:rsidRPr="00157528">
        <w:rPr>
          <w:rFonts w:ascii="Arial" w:hAnsi="Arial" w:cs="Arial"/>
          <w:b/>
          <w:color w:val="000000" w:themeColor="text1"/>
          <w:sz w:val="24"/>
          <w:szCs w:val="21"/>
          <w:shd w:val="clear" w:color="auto" w:fill="FFFFFF"/>
        </w:rPr>
        <w:t>Analysis:</w:t>
      </w:r>
    </w:p>
    <w:p w:rsidR="00EB54C0" w:rsidRPr="00157528" w:rsidRDefault="00EB54C0" w:rsidP="0036185A">
      <w:pPr>
        <w:rPr>
          <w:rFonts w:cstheme="minorHAnsi"/>
          <w:color w:val="4D5156"/>
          <w:sz w:val="28"/>
          <w:szCs w:val="21"/>
          <w:shd w:val="clear" w:color="auto" w:fill="FFFFFF"/>
        </w:rPr>
      </w:pPr>
      <w:r w:rsidRPr="00157528">
        <w:rPr>
          <w:rFonts w:cstheme="minorHAnsi"/>
          <w:b/>
          <w:color w:val="4D5156"/>
          <w:sz w:val="28"/>
          <w:szCs w:val="21"/>
          <w:shd w:val="clear" w:color="auto" w:fill="FFFFFF"/>
        </w:rPr>
        <w:t>Current Ratio</w:t>
      </w:r>
      <w:r w:rsidRPr="00157528">
        <w:rPr>
          <w:rFonts w:cstheme="minorHAnsi"/>
          <w:color w:val="4D5156"/>
          <w:sz w:val="28"/>
          <w:szCs w:val="21"/>
          <w:shd w:val="clear" w:color="auto" w:fill="FFFFFF"/>
        </w:rPr>
        <w:t xml:space="preserve"> tells us about the solvency of firm and tells us the ability to pay its short terms loan obligations. As we can see </w:t>
      </w:r>
      <w:proofErr w:type="gramStart"/>
      <w:r w:rsidRPr="00157528">
        <w:rPr>
          <w:rFonts w:cstheme="minorHAnsi"/>
          <w:color w:val="4D5156"/>
          <w:sz w:val="28"/>
          <w:szCs w:val="21"/>
          <w:shd w:val="clear" w:color="auto" w:fill="FFFFFF"/>
        </w:rPr>
        <w:t>the nestle</w:t>
      </w:r>
      <w:proofErr w:type="gramEnd"/>
      <w:r w:rsidRPr="00157528">
        <w:rPr>
          <w:rFonts w:cstheme="minorHAnsi"/>
          <w:color w:val="4D5156"/>
          <w:sz w:val="28"/>
          <w:szCs w:val="21"/>
          <w:shd w:val="clear" w:color="auto" w:fill="FFFFFF"/>
        </w:rPr>
        <w:t xml:space="preserve"> has 1.13 ability to repay and </w:t>
      </w:r>
      <w:proofErr w:type="spellStart"/>
      <w:r w:rsidRPr="00157528">
        <w:rPr>
          <w:rFonts w:cstheme="minorHAnsi"/>
          <w:color w:val="4D5156"/>
          <w:sz w:val="28"/>
          <w:szCs w:val="21"/>
          <w:shd w:val="clear" w:color="auto" w:fill="FFFFFF"/>
        </w:rPr>
        <w:t>engro</w:t>
      </w:r>
      <w:proofErr w:type="spellEnd"/>
      <w:r w:rsidRPr="00157528">
        <w:rPr>
          <w:rFonts w:cstheme="minorHAnsi"/>
          <w:color w:val="4D5156"/>
          <w:sz w:val="28"/>
          <w:szCs w:val="21"/>
          <w:shd w:val="clear" w:color="auto" w:fill="FFFFFF"/>
        </w:rPr>
        <w:t xml:space="preserve"> has 0.68 of ability to repay. This implies that nestle has more ability than </w:t>
      </w:r>
      <w:proofErr w:type="spellStart"/>
      <w:r w:rsidRPr="00157528">
        <w:rPr>
          <w:rFonts w:cstheme="minorHAnsi"/>
          <w:color w:val="4D5156"/>
          <w:sz w:val="28"/>
          <w:szCs w:val="21"/>
          <w:shd w:val="clear" w:color="auto" w:fill="FFFFFF"/>
        </w:rPr>
        <w:t>engro</w:t>
      </w:r>
      <w:proofErr w:type="spellEnd"/>
      <w:r w:rsidRPr="00157528">
        <w:rPr>
          <w:rFonts w:cstheme="minorHAnsi"/>
          <w:color w:val="4D5156"/>
          <w:sz w:val="28"/>
          <w:szCs w:val="21"/>
          <w:shd w:val="clear" w:color="auto" w:fill="FFFFFF"/>
        </w:rPr>
        <w:t>.</w:t>
      </w:r>
    </w:p>
    <w:p w:rsidR="00EB54C0" w:rsidRPr="00157528" w:rsidRDefault="00EB54C0" w:rsidP="0036185A">
      <w:pPr>
        <w:rPr>
          <w:rFonts w:cstheme="minorHAnsi"/>
          <w:color w:val="4D5156"/>
          <w:sz w:val="28"/>
          <w:szCs w:val="21"/>
          <w:shd w:val="clear" w:color="auto" w:fill="FFFFFF"/>
        </w:rPr>
      </w:pPr>
    </w:p>
    <w:p w:rsidR="00EB54C0" w:rsidRDefault="00EB54C0" w:rsidP="00EB54C0">
      <w:pPr>
        <w:rPr>
          <w:sz w:val="28"/>
        </w:rPr>
      </w:pPr>
      <w:r w:rsidRPr="00157528">
        <w:rPr>
          <w:b/>
          <w:sz w:val="28"/>
        </w:rPr>
        <w:t>The debt ratio</w:t>
      </w:r>
      <w:r>
        <w:rPr>
          <w:sz w:val="28"/>
        </w:rPr>
        <w:t xml:space="preserve"> of nestle is 0.70</w:t>
      </w:r>
      <w:r w:rsidRPr="00EB54C0">
        <w:rPr>
          <w:sz w:val="28"/>
        </w:rPr>
        <w:t xml:space="preserve"> </w:t>
      </w:r>
      <w:r>
        <w:rPr>
          <w:sz w:val="28"/>
        </w:rPr>
        <w:t xml:space="preserve">while </w:t>
      </w:r>
      <w:proofErr w:type="spellStart"/>
      <w:r>
        <w:rPr>
          <w:sz w:val="28"/>
        </w:rPr>
        <w:t>engro’s</w:t>
      </w:r>
      <w:proofErr w:type="spellEnd"/>
      <w:r>
        <w:rPr>
          <w:sz w:val="28"/>
        </w:rPr>
        <w:t xml:space="preserve"> ratio is </w:t>
      </w:r>
      <w:proofErr w:type="gramStart"/>
      <w:r>
        <w:rPr>
          <w:sz w:val="28"/>
        </w:rPr>
        <w:t xml:space="preserve">0.075 </w:t>
      </w:r>
      <w:r w:rsidRPr="00EB54C0">
        <w:rPr>
          <w:sz w:val="28"/>
        </w:rPr>
        <w:t>.</w:t>
      </w:r>
      <w:proofErr w:type="gramEnd"/>
      <w:r>
        <w:rPr>
          <w:sz w:val="28"/>
        </w:rPr>
        <w:t xml:space="preserve"> Hence </w:t>
      </w:r>
      <w:proofErr w:type="spellStart"/>
      <w:r>
        <w:rPr>
          <w:sz w:val="28"/>
        </w:rPr>
        <w:t>Engro</w:t>
      </w:r>
      <w:proofErr w:type="spellEnd"/>
      <w:r>
        <w:rPr>
          <w:sz w:val="28"/>
        </w:rPr>
        <w:t xml:space="preserve"> </w:t>
      </w:r>
      <w:r w:rsidRPr="00EB54C0">
        <w:rPr>
          <w:sz w:val="28"/>
        </w:rPr>
        <w:t>has lower debt as comp</w:t>
      </w:r>
      <w:r>
        <w:rPr>
          <w:sz w:val="28"/>
        </w:rPr>
        <w:t>ared to Nestle.</w:t>
      </w:r>
    </w:p>
    <w:p w:rsidR="00EB54C0" w:rsidRDefault="00EB54C0" w:rsidP="00EB54C0">
      <w:pPr>
        <w:rPr>
          <w:sz w:val="28"/>
        </w:rPr>
      </w:pPr>
    </w:p>
    <w:p w:rsidR="00157528" w:rsidRDefault="00157528" w:rsidP="00157528">
      <w:pPr>
        <w:rPr>
          <w:sz w:val="28"/>
        </w:rPr>
      </w:pPr>
      <w:r w:rsidRPr="00157528">
        <w:rPr>
          <w:b/>
          <w:sz w:val="28"/>
        </w:rPr>
        <w:t>Gross Profit Margin</w:t>
      </w:r>
      <w:r>
        <w:t xml:space="preserve"> </w:t>
      </w:r>
      <w:r w:rsidR="00EB54C0">
        <w:rPr>
          <w:sz w:val="28"/>
        </w:rPr>
        <w:t xml:space="preserve">tells us how much a firm will receive against 1$ of sales. Nestle has 0.22 gross profit margin ratio and </w:t>
      </w:r>
      <w:proofErr w:type="spellStart"/>
      <w:r w:rsidR="00EB54C0">
        <w:rPr>
          <w:sz w:val="28"/>
        </w:rPr>
        <w:t>En</w:t>
      </w:r>
      <w:r>
        <w:rPr>
          <w:sz w:val="28"/>
        </w:rPr>
        <w:t>gro</w:t>
      </w:r>
      <w:proofErr w:type="spellEnd"/>
      <w:r>
        <w:rPr>
          <w:sz w:val="28"/>
        </w:rPr>
        <w:t xml:space="preserve"> has 0.45. So in this case </w:t>
      </w:r>
      <w:proofErr w:type="spellStart"/>
      <w:r>
        <w:rPr>
          <w:sz w:val="28"/>
        </w:rPr>
        <w:t>Engro</w:t>
      </w:r>
      <w:proofErr w:type="spellEnd"/>
      <w:r>
        <w:rPr>
          <w:sz w:val="28"/>
        </w:rPr>
        <w:t xml:space="preserve"> is erasing more profit than Nestle.</w:t>
      </w:r>
    </w:p>
    <w:p w:rsidR="00157528" w:rsidRDefault="00157528" w:rsidP="00EB54C0">
      <w:pPr>
        <w:rPr>
          <w:sz w:val="28"/>
        </w:rPr>
      </w:pPr>
    </w:p>
    <w:p w:rsidR="0036185A" w:rsidRDefault="00157528" w:rsidP="0036185A">
      <w:pPr>
        <w:rPr>
          <w:sz w:val="28"/>
        </w:rPr>
      </w:pPr>
      <w:r w:rsidRPr="00157528">
        <w:rPr>
          <w:b/>
          <w:sz w:val="28"/>
        </w:rPr>
        <w:t>Debt to Asset</w:t>
      </w:r>
      <w:r>
        <w:rPr>
          <w:sz w:val="28"/>
        </w:rPr>
        <w:t xml:space="preserve"> ratio shows if the firms have more assets</w:t>
      </w:r>
      <w:r w:rsidR="00EB54C0">
        <w:rPr>
          <w:sz w:val="28"/>
        </w:rPr>
        <w:t xml:space="preserve"> </w:t>
      </w:r>
      <w:r>
        <w:rPr>
          <w:sz w:val="28"/>
        </w:rPr>
        <w:t xml:space="preserve">regardless of total debt than that firm will easily pay off its debts. The debt to asset ratio in nestle is 0.57 while </w:t>
      </w:r>
      <w:proofErr w:type="spellStart"/>
      <w:r>
        <w:rPr>
          <w:sz w:val="28"/>
        </w:rPr>
        <w:t>engro</w:t>
      </w:r>
      <w:proofErr w:type="spellEnd"/>
      <w:r>
        <w:rPr>
          <w:sz w:val="28"/>
        </w:rPr>
        <w:t xml:space="preserve"> has 1.13. So </w:t>
      </w:r>
      <w:proofErr w:type="spellStart"/>
      <w:r>
        <w:rPr>
          <w:sz w:val="28"/>
        </w:rPr>
        <w:t>Engro</w:t>
      </w:r>
      <w:proofErr w:type="spellEnd"/>
      <w:r>
        <w:rPr>
          <w:sz w:val="28"/>
        </w:rPr>
        <w:t xml:space="preserve"> will pay off its debts more easily than nestle.</w:t>
      </w:r>
    </w:p>
    <w:p w:rsidR="00157528" w:rsidRPr="00157528" w:rsidRDefault="00157528" w:rsidP="0036185A">
      <w:pPr>
        <w:rPr>
          <w:rFonts w:cstheme="minorHAnsi"/>
          <w:color w:val="000000" w:themeColor="text1"/>
          <w:sz w:val="28"/>
        </w:rPr>
      </w:pPr>
    </w:p>
    <w:p w:rsidR="00157528" w:rsidRPr="00157528" w:rsidRDefault="00157528" w:rsidP="0036185A">
      <w:pPr>
        <w:rPr>
          <w:rFonts w:cstheme="minorHAnsi"/>
          <w:color w:val="000000" w:themeColor="text1"/>
          <w:sz w:val="36"/>
        </w:rPr>
      </w:pPr>
      <w:r w:rsidRPr="00157528">
        <w:rPr>
          <w:rFonts w:cstheme="minorHAnsi"/>
          <w:b/>
          <w:color w:val="000000" w:themeColor="text1"/>
          <w:sz w:val="28"/>
          <w:shd w:val="clear" w:color="auto" w:fill="FFFFFF"/>
        </w:rPr>
        <w:t>P</w:t>
      </w:r>
      <w:r w:rsidRPr="00157528">
        <w:rPr>
          <w:rFonts w:cstheme="minorHAnsi"/>
          <w:b/>
          <w:color w:val="000000" w:themeColor="text1"/>
          <w:sz w:val="28"/>
          <w:shd w:val="clear" w:color="auto" w:fill="FFFFFF"/>
        </w:rPr>
        <w:t>rice to earnings ratio</w:t>
      </w:r>
      <w:r w:rsidRPr="00157528">
        <w:rPr>
          <w:rFonts w:cstheme="minorHAnsi"/>
          <w:color w:val="000000" w:themeColor="text1"/>
          <w:sz w:val="28"/>
          <w:shd w:val="clear" w:color="auto" w:fill="FFFFFF"/>
        </w:rPr>
        <w:t>, or P/E, is a way to value a company by comparing the price of a stock to its earnings</w:t>
      </w:r>
      <w:r>
        <w:rPr>
          <w:rFonts w:cstheme="minorHAnsi"/>
          <w:color w:val="000000" w:themeColor="text1"/>
          <w:sz w:val="28"/>
          <w:shd w:val="clear" w:color="auto" w:fill="FFFFFF"/>
        </w:rPr>
        <w:t xml:space="preserve">. The price to earnings ratio of nestle is 20.49 while the </w:t>
      </w:r>
      <w:proofErr w:type="spellStart"/>
      <w:r>
        <w:rPr>
          <w:rFonts w:cstheme="minorHAnsi"/>
          <w:color w:val="000000" w:themeColor="text1"/>
          <w:sz w:val="28"/>
          <w:shd w:val="clear" w:color="auto" w:fill="FFFFFF"/>
        </w:rPr>
        <w:t>Engro</w:t>
      </w:r>
      <w:proofErr w:type="spellEnd"/>
      <w:r>
        <w:rPr>
          <w:rFonts w:cstheme="minorHAnsi"/>
          <w:color w:val="000000" w:themeColor="text1"/>
          <w:sz w:val="28"/>
          <w:shd w:val="clear" w:color="auto" w:fill="FFFFFF"/>
        </w:rPr>
        <w:t xml:space="preserve"> is 12.49. </w:t>
      </w:r>
    </w:p>
    <w:p w:rsidR="0036185A" w:rsidRDefault="0036185A" w:rsidP="0036185A"/>
    <w:p w:rsidR="0036185A" w:rsidRDefault="0036185A" w:rsidP="00672707"/>
    <w:p w:rsidR="00672707" w:rsidRPr="00EB3A39" w:rsidRDefault="00672707" w:rsidP="00672707">
      <w:r>
        <w:t xml:space="preserve">                         </w:t>
      </w:r>
    </w:p>
    <w:sectPr w:rsidR="00672707" w:rsidRPr="00EB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497"/>
    <w:multiLevelType w:val="hybridMultilevel"/>
    <w:tmpl w:val="326A6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D38FD"/>
    <w:multiLevelType w:val="hybridMultilevel"/>
    <w:tmpl w:val="326A6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F30DA"/>
    <w:multiLevelType w:val="hybridMultilevel"/>
    <w:tmpl w:val="326A6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A05E4"/>
    <w:multiLevelType w:val="hybridMultilevel"/>
    <w:tmpl w:val="326A6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567FB"/>
    <w:multiLevelType w:val="hybridMultilevel"/>
    <w:tmpl w:val="D0C83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166BEF"/>
    <w:multiLevelType w:val="hybridMultilevel"/>
    <w:tmpl w:val="326A6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34A85"/>
    <w:multiLevelType w:val="hybridMultilevel"/>
    <w:tmpl w:val="8B4C7400"/>
    <w:lvl w:ilvl="0" w:tplc="06F07C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39"/>
    <w:rsid w:val="00157528"/>
    <w:rsid w:val="0036185A"/>
    <w:rsid w:val="004F0A85"/>
    <w:rsid w:val="00672707"/>
    <w:rsid w:val="00AF0244"/>
    <w:rsid w:val="00DD68E4"/>
    <w:rsid w:val="00EB3A39"/>
    <w:rsid w:val="00EB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A3547-F1B8-4D38-A040-2B19368F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A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618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</dc:creator>
  <cp:keywords/>
  <dc:description/>
  <cp:lastModifiedBy>HMS</cp:lastModifiedBy>
  <cp:revision>2</cp:revision>
  <dcterms:created xsi:type="dcterms:W3CDTF">2024-08-16T17:54:00Z</dcterms:created>
  <dcterms:modified xsi:type="dcterms:W3CDTF">2024-08-16T17:54:00Z</dcterms:modified>
</cp:coreProperties>
</file>