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5C5E" w:rsidRDefault="00F05C5E">
      <w:pPr>
        <w:widowControl w:val="0"/>
        <w:pBdr>
          <w:top w:val="nil"/>
          <w:left w:val="nil"/>
          <w:bottom w:val="nil"/>
          <w:right w:val="nil"/>
          <w:between w:val="nil"/>
        </w:pBdr>
        <w:spacing w:line="276" w:lineRule="auto"/>
        <w:rPr>
          <w:rFonts w:ascii="Arial" w:eastAsia="Arial" w:hAnsi="Arial" w:cs="Arial"/>
          <w:color w:val="000000"/>
          <w:sz w:val="22"/>
          <w:szCs w:val="22"/>
        </w:rPr>
      </w:pPr>
    </w:p>
    <w:p w:rsidR="00F05C5E" w:rsidRDefault="00F05C5E">
      <w:pPr>
        <w:pBdr>
          <w:top w:val="nil"/>
          <w:left w:val="nil"/>
          <w:bottom w:val="nil"/>
          <w:right w:val="nil"/>
          <w:between w:val="nil"/>
        </w:pBdr>
        <w:spacing w:before="60"/>
        <w:ind w:left="90"/>
        <w:rPr>
          <w:rFonts w:ascii="Arial" w:eastAsia="Arial" w:hAnsi="Arial" w:cs="Arial"/>
        </w:rPr>
      </w:pPr>
    </w:p>
    <w:p w:rsidR="00F05C5E" w:rsidRDefault="00F05C5E">
      <w:pPr>
        <w:pBdr>
          <w:top w:val="nil"/>
          <w:left w:val="nil"/>
          <w:bottom w:val="nil"/>
          <w:right w:val="nil"/>
          <w:between w:val="nil"/>
        </w:pBdr>
        <w:spacing w:before="60"/>
        <w:ind w:left="90"/>
        <w:rPr>
          <w:rFonts w:ascii="Arial" w:eastAsia="Arial" w:hAnsi="Arial" w:cs="Arial"/>
        </w:rPr>
      </w:pPr>
    </w:p>
    <w:p w:rsidR="00F05C5E" w:rsidRDefault="00F05C5E">
      <w:pPr>
        <w:pBdr>
          <w:top w:val="nil"/>
          <w:left w:val="nil"/>
          <w:bottom w:val="nil"/>
          <w:right w:val="nil"/>
          <w:between w:val="nil"/>
        </w:pBdr>
        <w:spacing w:before="60"/>
        <w:ind w:left="90"/>
        <w:rPr>
          <w:rFonts w:ascii="Arial" w:eastAsia="Arial" w:hAnsi="Arial" w:cs="Arial"/>
        </w:rPr>
      </w:pPr>
    </w:p>
    <w:p w:rsidR="00F05C5E" w:rsidRDefault="00467530">
      <w:pPr>
        <w:pBdr>
          <w:top w:val="nil"/>
          <w:left w:val="nil"/>
          <w:bottom w:val="nil"/>
          <w:right w:val="nil"/>
          <w:between w:val="nil"/>
        </w:pBdr>
        <w:spacing w:before="60"/>
        <w:jc w:val="center"/>
        <w:rPr>
          <w:rFonts w:ascii="Arial" w:eastAsia="Arial" w:hAnsi="Arial" w:cs="Arial"/>
          <w:b/>
          <w:sz w:val="20"/>
          <w:szCs w:val="20"/>
        </w:rPr>
      </w:pPr>
      <w:r>
        <w:rPr>
          <w:rFonts w:ascii="Arial" w:eastAsia="Arial" w:hAnsi="Arial" w:cs="Arial"/>
          <w:b/>
          <w:noProof/>
          <w:sz w:val="20"/>
          <w:szCs w:val="20"/>
        </w:rPr>
        <w:drawing>
          <wp:inline distT="0" distB="0" distL="0" distR="0">
            <wp:extent cx="4236499" cy="1928813"/>
            <wp:effectExtent l="0" t="0" r="0" b="0"/>
            <wp:docPr id="1" name="image1.jpg" descr="http://www2.port.ac.uk/departments/services/marketingandcommunications/corporateidentity/logo/filetodownload,199984,en.jpg"/>
            <wp:cNvGraphicFramePr/>
            <a:graphic xmlns:a="http://schemas.openxmlformats.org/drawingml/2006/main">
              <a:graphicData uri="http://schemas.openxmlformats.org/drawingml/2006/picture">
                <pic:pic xmlns:pic="http://schemas.openxmlformats.org/drawingml/2006/picture">
                  <pic:nvPicPr>
                    <pic:cNvPr id="0" name="image1.jpg" descr="http://www2.port.ac.uk/departments/services/marketingandcommunications/corporateidentity/logo/filetodownload,199984,en.jpg"/>
                    <pic:cNvPicPr preferRelativeResize="0"/>
                  </pic:nvPicPr>
                  <pic:blipFill>
                    <a:blip r:embed="rId8" cstate="print"/>
                    <a:srcRect/>
                    <a:stretch>
                      <a:fillRect/>
                    </a:stretch>
                  </pic:blipFill>
                  <pic:spPr>
                    <a:xfrm>
                      <a:off x="0" y="0"/>
                      <a:ext cx="4236499" cy="1928813"/>
                    </a:xfrm>
                    <a:prstGeom prst="rect">
                      <a:avLst/>
                    </a:prstGeom>
                    <a:ln/>
                  </pic:spPr>
                </pic:pic>
              </a:graphicData>
            </a:graphic>
          </wp:inline>
        </w:drawing>
      </w:r>
    </w:p>
    <w:p w:rsidR="00F05C5E" w:rsidRDefault="00467530">
      <w:pPr>
        <w:pBdr>
          <w:top w:val="nil"/>
          <w:left w:val="nil"/>
          <w:bottom w:val="nil"/>
          <w:right w:val="nil"/>
          <w:between w:val="nil"/>
        </w:pBdr>
        <w:spacing w:before="60"/>
        <w:jc w:val="center"/>
        <w:rPr>
          <w:rFonts w:ascii="Arial" w:eastAsia="Arial" w:hAnsi="Arial" w:cs="Arial"/>
          <w:b/>
          <w:sz w:val="52"/>
          <w:szCs w:val="52"/>
        </w:rPr>
      </w:pPr>
      <w:r>
        <w:rPr>
          <w:rFonts w:ascii="Arial" w:eastAsia="Arial" w:hAnsi="Arial" w:cs="Arial"/>
          <w:b/>
          <w:sz w:val="52"/>
          <w:szCs w:val="52"/>
        </w:rPr>
        <w:t>School of Computing</w:t>
      </w:r>
    </w:p>
    <w:p w:rsidR="00F05C5E" w:rsidRDefault="00467530">
      <w:pPr>
        <w:pBdr>
          <w:top w:val="nil"/>
          <w:left w:val="nil"/>
          <w:bottom w:val="nil"/>
          <w:right w:val="nil"/>
          <w:between w:val="nil"/>
        </w:pBdr>
        <w:spacing w:before="60"/>
        <w:jc w:val="center"/>
        <w:rPr>
          <w:rFonts w:ascii="Arial" w:eastAsia="Arial" w:hAnsi="Arial" w:cs="Arial"/>
          <w:b/>
          <w:sz w:val="52"/>
          <w:szCs w:val="52"/>
        </w:rPr>
      </w:pPr>
      <w:r>
        <w:rPr>
          <w:rFonts w:ascii="Arial" w:eastAsia="Arial" w:hAnsi="Arial" w:cs="Arial"/>
          <w:b/>
          <w:sz w:val="52"/>
          <w:szCs w:val="52"/>
        </w:rPr>
        <w:t>Final Year {Engineering / Research / Study} Project</w:t>
      </w:r>
    </w:p>
    <w:p w:rsidR="00F05C5E" w:rsidRDefault="00F05C5E">
      <w:pPr>
        <w:pBdr>
          <w:top w:val="nil"/>
          <w:left w:val="nil"/>
          <w:bottom w:val="nil"/>
          <w:right w:val="nil"/>
          <w:between w:val="nil"/>
        </w:pBdr>
        <w:spacing w:before="60"/>
        <w:jc w:val="center"/>
        <w:rPr>
          <w:rFonts w:ascii="Arial" w:eastAsia="Arial" w:hAnsi="Arial" w:cs="Arial"/>
          <w:b/>
          <w:sz w:val="106"/>
          <w:szCs w:val="106"/>
        </w:rPr>
      </w:pPr>
    </w:p>
    <w:p w:rsidR="00F05C5E" w:rsidRDefault="00467530">
      <w:pPr>
        <w:pBdr>
          <w:top w:val="nil"/>
          <w:left w:val="nil"/>
          <w:bottom w:val="nil"/>
          <w:right w:val="nil"/>
          <w:between w:val="nil"/>
        </w:pBdr>
        <w:spacing w:before="60"/>
        <w:jc w:val="center"/>
        <w:rPr>
          <w:rFonts w:ascii="Arial" w:eastAsia="Arial" w:hAnsi="Arial" w:cs="Arial"/>
          <w:b/>
          <w:sz w:val="52"/>
          <w:szCs w:val="52"/>
        </w:rPr>
      </w:pPr>
      <w:r>
        <w:rPr>
          <w:rFonts w:ascii="Arial" w:eastAsia="Arial" w:hAnsi="Arial" w:cs="Arial"/>
          <w:b/>
          <w:sz w:val="52"/>
          <w:szCs w:val="52"/>
        </w:rPr>
        <w:t xml:space="preserve">Project Initiation Document </w:t>
      </w:r>
    </w:p>
    <w:p w:rsidR="00F05C5E" w:rsidRDefault="00F05C5E">
      <w:pPr>
        <w:pBdr>
          <w:top w:val="nil"/>
          <w:left w:val="nil"/>
          <w:bottom w:val="nil"/>
          <w:right w:val="nil"/>
          <w:between w:val="nil"/>
        </w:pBdr>
        <w:spacing w:before="60"/>
        <w:jc w:val="center"/>
        <w:rPr>
          <w:rFonts w:ascii="Arial" w:eastAsia="Arial" w:hAnsi="Arial" w:cs="Arial"/>
          <w:b/>
          <w:sz w:val="20"/>
          <w:szCs w:val="20"/>
        </w:rPr>
      </w:pPr>
    </w:p>
    <w:p w:rsidR="00F05C5E" w:rsidRDefault="00467530">
      <w:pPr>
        <w:pBdr>
          <w:top w:val="nil"/>
          <w:left w:val="nil"/>
          <w:bottom w:val="nil"/>
          <w:right w:val="nil"/>
          <w:between w:val="nil"/>
        </w:pBdr>
        <w:spacing w:before="240"/>
        <w:ind w:left="86"/>
        <w:jc w:val="center"/>
        <w:rPr>
          <w:rFonts w:ascii="Arial" w:eastAsia="Arial" w:hAnsi="Arial" w:cs="Arial"/>
        </w:rPr>
      </w:pPr>
      <w:r>
        <w:rPr>
          <w:rFonts w:ascii="Arial" w:eastAsia="Arial" w:hAnsi="Arial" w:cs="Arial"/>
          <w:b/>
          <w:sz w:val="44"/>
          <w:szCs w:val="44"/>
        </w:rPr>
        <w:t>{</w:t>
      </w:r>
      <w:proofErr w:type="gramStart"/>
      <w:r>
        <w:rPr>
          <w:rFonts w:ascii="Arial" w:eastAsia="Arial" w:hAnsi="Arial" w:cs="Arial"/>
          <w:b/>
          <w:sz w:val="44"/>
          <w:szCs w:val="44"/>
        </w:rPr>
        <w:t>your</w:t>
      </w:r>
      <w:proofErr w:type="gramEnd"/>
      <w:r>
        <w:rPr>
          <w:rFonts w:ascii="Arial" w:eastAsia="Arial" w:hAnsi="Arial" w:cs="Arial"/>
          <w:b/>
          <w:sz w:val="44"/>
          <w:szCs w:val="44"/>
        </w:rPr>
        <w:t xml:space="preserve"> name}</w:t>
      </w:r>
    </w:p>
    <w:p w:rsidR="00F05C5E" w:rsidRDefault="00CD2C5B">
      <w:pPr>
        <w:pBdr>
          <w:top w:val="nil"/>
          <w:left w:val="nil"/>
          <w:bottom w:val="nil"/>
          <w:right w:val="nil"/>
          <w:between w:val="nil"/>
        </w:pBdr>
        <w:spacing w:before="240"/>
        <w:ind w:left="86"/>
        <w:jc w:val="center"/>
        <w:rPr>
          <w:rFonts w:ascii="Arial" w:eastAsia="Arial" w:hAnsi="Arial" w:cs="Arial"/>
          <w:b/>
          <w:sz w:val="44"/>
          <w:szCs w:val="44"/>
        </w:rPr>
      </w:pPr>
      <w:proofErr w:type="spellStart"/>
      <w:r>
        <w:rPr>
          <w:rFonts w:ascii="Arial" w:eastAsia="Arial" w:hAnsi="Arial" w:cs="Arial"/>
          <w:b/>
          <w:sz w:val="44"/>
          <w:szCs w:val="44"/>
        </w:rPr>
        <w:t>Maximising</w:t>
      </w:r>
      <w:proofErr w:type="spellEnd"/>
      <w:r>
        <w:rPr>
          <w:rFonts w:ascii="Arial" w:eastAsia="Arial" w:hAnsi="Arial" w:cs="Arial"/>
          <w:b/>
          <w:sz w:val="44"/>
          <w:szCs w:val="44"/>
        </w:rPr>
        <w:t xml:space="preserve"> privacy, anonymity and reduction of digital footprint over the internet</w:t>
      </w:r>
    </w:p>
    <w:p w:rsidR="00F05C5E" w:rsidRDefault="00F05C5E">
      <w:pPr>
        <w:spacing w:before="240"/>
        <w:ind w:left="86"/>
        <w:jc w:val="center"/>
        <w:rPr>
          <w:rFonts w:ascii="Arial" w:eastAsia="Arial" w:hAnsi="Arial" w:cs="Arial"/>
          <w:b/>
          <w:sz w:val="60"/>
          <w:szCs w:val="60"/>
        </w:rPr>
      </w:pPr>
    </w:p>
    <w:p w:rsidR="00F05C5E" w:rsidRDefault="00467530" w:rsidP="00CD2C5B">
      <w:pPr>
        <w:pStyle w:val="Title"/>
        <w:pBdr>
          <w:top w:val="nil"/>
          <w:left w:val="nil"/>
          <w:bottom w:val="nil"/>
          <w:right w:val="nil"/>
          <w:between w:val="nil"/>
        </w:pBdr>
        <w:jc w:val="left"/>
      </w:pPr>
      <w:r>
        <w:br w:type="page"/>
      </w:r>
    </w:p>
    <w:p w:rsidR="00F05C5E" w:rsidRDefault="00467530">
      <w:pPr>
        <w:pStyle w:val="Heading1"/>
        <w:numPr>
          <w:ilvl w:val="0"/>
          <w:numId w:val="2"/>
        </w:numPr>
        <w:pBdr>
          <w:top w:val="nil"/>
          <w:left w:val="nil"/>
          <w:bottom w:val="nil"/>
          <w:right w:val="nil"/>
          <w:between w:val="nil"/>
        </w:pBdr>
        <w:spacing w:line="276" w:lineRule="auto"/>
      </w:pPr>
      <w:bookmarkStart w:id="0" w:name="_30j0zll" w:colFirst="0" w:colLast="0"/>
      <w:bookmarkEnd w:id="0"/>
      <w:r>
        <w:t>Basic details</w:t>
      </w:r>
    </w:p>
    <w:tbl>
      <w:tblPr>
        <w:tblStyle w:val="a"/>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90"/>
        <w:gridCol w:w="6210"/>
      </w:tblGrid>
      <w:tr w:rsidR="00F05C5E">
        <w:tc>
          <w:tcPr>
            <w:tcW w:w="2790" w:type="dxa"/>
            <w:tcBorders>
              <w:top w:val="nil"/>
              <w:left w:val="nil"/>
              <w:bottom w:val="nil"/>
            </w:tcBorders>
            <w:vAlign w:val="center"/>
          </w:tcPr>
          <w:p w:rsidR="00F05C5E" w:rsidRDefault="0046753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Student name:</w:t>
            </w:r>
          </w:p>
        </w:tc>
        <w:tc>
          <w:tcPr>
            <w:tcW w:w="6210" w:type="dxa"/>
            <w:vAlign w:val="center"/>
          </w:tcPr>
          <w:p w:rsidR="00F05C5E" w:rsidRDefault="00F05C5E">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
        </w:tc>
      </w:tr>
      <w:tr w:rsidR="00F05C5E">
        <w:tc>
          <w:tcPr>
            <w:tcW w:w="2790" w:type="dxa"/>
            <w:tcBorders>
              <w:top w:val="nil"/>
              <w:left w:val="nil"/>
              <w:bottom w:val="nil"/>
            </w:tcBorders>
            <w:vAlign w:val="center"/>
          </w:tcPr>
          <w:p w:rsidR="00F05C5E" w:rsidRDefault="0046753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Draft project title:</w:t>
            </w:r>
          </w:p>
        </w:tc>
        <w:tc>
          <w:tcPr>
            <w:tcW w:w="6210" w:type="dxa"/>
            <w:vAlign w:val="center"/>
          </w:tcPr>
          <w:p w:rsidR="00F05C5E" w:rsidRDefault="00F05C5E">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
        </w:tc>
      </w:tr>
      <w:tr w:rsidR="00F05C5E">
        <w:tc>
          <w:tcPr>
            <w:tcW w:w="2790" w:type="dxa"/>
            <w:tcBorders>
              <w:top w:val="nil"/>
              <w:left w:val="nil"/>
              <w:bottom w:val="nil"/>
            </w:tcBorders>
            <w:vAlign w:val="center"/>
          </w:tcPr>
          <w:p w:rsidR="00F05C5E" w:rsidRDefault="0046753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Course and year:</w:t>
            </w:r>
          </w:p>
        </w:tc>
        <w:tc>
          <w:tcPr>
            <w:tcW w:w="6210" w:type="dxa"/>
            <w:vAlign w:val="center"/>
          </w:tcPr>
          <w:p w:rsidR="00F05C5E" w:rsidRDefault="00F05C5E">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
        </w:tc>
      </w:tr>
      <w:tr w:rsidR="00F05C5E">
        <w:tc>
          <w:tcPr>
            <w:tcW w:w="2790" w:type="dxa"/>
            <w:tcBorders>
              <w:top w:val="nil"/>
              <w:left w:val="nil"/>
              <w:bottom w:val="nil"/>
            </w:tcBorders>
            <w:vAlign w:val="center"/>
          </w:tcPr>
          <w:p w:rsidR="00F05C5E" w:rsidRDefault="00467530">
            <w:pP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Project supervisor:</w:t>
            </w:r>
          </w:p>
        </w:tc>
        <w:tc>
          <w:tcPr>
            <w:tcW w:w="6210" w:type="dxa"/>
            <w:vAlign w:val="center"/>
          </w:tcPr>
          <w:p w:rsidR="00F05C5E" w:rsidRDefault="00F05C5E">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
        </w:tc>
      </w:tr>
      <w:tr w:rsidR="00F05C5E">
        <w:tc>
          <w:tcPr>
            <w:tcW w:w="2790" w:type="dxa"/>
            <w:tcBorders>
              <w:top w:val="nil"/>
              <w:left w:val="nil"/>
              <w:bottom w:val="nil"/>
            </w:tcBorders>
            <w:vAlign w:val="center"/>
          </w:tcPr>
          <w:p w:rsidR="00F05C5E" w:rsidRDefault="0046753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 xml:space="preserve">Client </w:t>
            </w:r>
            <w:proofErr w:type="spellStart"/>
            <w:r>
              <w:rPr>
                <w:rFonts w:ascii="Arial" w:eastAsia="Arial" w:hAnsi="Arial" w:cs="Arial"/>
                <w:sz w:val="22"/>
                <w:szCs w:val="22"/>
              </w:rPr>
              <w:t>organisation</w:t>
            </w:r>
            <w:proofErr w:type="spellEnd"/>
            <w:r>
              <w:rPr>
                <w:rFonts w:ascii="Arial" w:eastAsia="Arial" w:hAnsi="Arial" w:cs="Arial"/>
                <w:sz w:val="22"/>
                <w:szCs w:val="22"/>
              </w:rPr>
              <w:t>:</w:t>
            </w:r>
          </w:p>
        </w:tc>
        <w:tc>
          <w:tcPr>
            <w:tcW w:w="6210" w:type="dxa"/>
            <w:vAlign w:val="center"/>
          </w:tcPr>
          <w:p w:rsidR="00F05C5E" w:rsidRDefault="00F05C5E">
            <w:pPr>
              <w:spacing w:line="276" w:lineRule="auto"/>
              <w:rPr>
                <w:rFonts w:ascii="Arial" w:eastAsia="Arial" w:hAnsi="Arial" w:cs="Arial"/>
                <w:i/>
                <w:sz w:val="22"/>
                <w:szCs w:val="22"/>
              </w:rPr>
            </w:pPr>
          </w:p>
        </w:tc>
      </w:tr>
      <w:tr w:rsidR="00F05C5E">
        <w:tc>
          <w:tcPr>
            <w:tcW w:w="2790" w:type="dxa"/>
            <w:tcBorders>
              <w:top w:val="nil"/>
              <w:left w:val="nil"/>
              <w:bottom w:val="nil"/>
            </w:tcBorders>
            <w:vAlign w:val="center"/>
          </w:tcPr>
          <w:p w:rsidR="00F05C5E" w:rsidRDefault="0046753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Client contact name:</w:t>
            </w:r>
          </w:p>
        </w:tc>
        <w:tc>
          <w:tcPr>
            <w:tcW w:w="6210" w:type="dxa"/>
            <w:vAlign w:val="center"/>
          </w:tcPr>
          <w:p w:rsidR="00F05C5E" w:rsidRDefault="00F05C5E">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
        </w:tc>
      </w:tr>
    </w:tbl>
    <w:p w:rsidR="00F05C5E" w:rsidRDefault="00F05C5E">
      <w:pPr>
        <w:pStyle w:val="Heading1"/>
        <w:pBdr>
          <w:top w:val="nil"/>
          <w:left w:val="nil"/>
          <w:bottom w:val="nil"/>
          <w:right w:val="nil"/>
          <w:between w:val="nil"/>
        </w:pBdr>
        <w:spacing w:line="276" w:lineRule="auto"/>
      </w:pPr>
      <w:bookmarkStart w:id="1" w:name="_1fob9te" w:colFirst="0" w:colLast="0"/>
      <w:bookmarkEnd w:id="1"/>
    </w:p>
    <w:p w:rsidR="00F05C5E" w:rsidRDefault="00467530">
      <w:pPr>
        <w:pStyle w:val="Heading1"/>
        <w:numPr>
          <w:ilvl w:val="0"/>
          <w:numId w:val="2"/>
        </w:numPr>
        <w:pBdr>
          <w:top w:val="nil"/>
          <w:left w:val="nil"/>
          <w:bottom w:val="nil"/>
          <w:right w:val="nil"/>
          <w:between w:val="nil"/>
        </w:pBdr>
        <w:spacing w:line="276" w:lineRule="auto"/>
      </w:pPr>
      <w:r>
        <w:t>Degree suitability</w:t>
      </w:r>
    </w:p>
    <w:p w:rsidR="00F05C5E" w:rsidRDefault="001D189C" w:rsidP="001D189C">
      <w:pPr>
        <w:rPr>
          <w:rFonts w:ascii="Arial" w:eastAsia="Arial" w:hAnsi="Arial" w:cs="Arial"/>
          <w:i/>
          <w:sz w:val="22"/>
          <w:szCs w:val="22"/>
        </w:rPr>
      </w:pPr>
      <w:r>
        <w:t>The proposal "</w:t>
      </w:r>
      <w:proofErr w:type="spellStart"/>
      <w:r>
        <w:rPr>
          <w:rStyle w:val="Strong"/>
          <w:color w:val="0E101A"/>
        </w:rPr>
        <w:t>Maximising</w:t>
      </w:r>
      <w:proofErr w:type="spellEnd"/>
      <w:r>
        <w:rPr>
          <w:rStyle w:val="Strong"/>
          <w:color w:val="0E101A"/>
        </w:rPr>
        <w:t xml:space="preserve"> privacy, anonymity and reduction of digital footprint over the internet</w:t>
      </w:r>
      <w:r>
        <w:t xml:space="preserve">" meet the criteria for my current course for a Software Engineering degree. The idea tackles a critical issue in </w:t>
      </w:r>
      <w:proofErr w:type="gramStart"/>
      <w:r>
        <w:t>today's</w:t>
      </w:r>
      <w:proofErr w:type="gramEnd"/>
      <w:r>
        <w:t xml:space="preserve"> over internet: the need for improved digital security against rising data breaches.</w:t>
      </w:r>
    </w:p>
    <w:p w:rsidR="00F05C5E" w:rsidRDefault="00F05C5E">
      <w:pPr>
        <w:spacing w:line="276" w:lineRule="auto"/>
        <w:rPr>
          <w:rFonts w:ascii="Arial" w:eastAsia="Arial" w:hAnsi="Arial" w:cs="Arial"/>
          <w:i/>
          <w:color w:val="CC0000"/>
          <w:sz w:val="22"/>
          <w:szCs w:val="22"/>
        </w:rPr>
      </w:pPr>
    </w:p>
    <w:p w:rsidR="00F05C5E" w:rsidRDefault="00F05C5E">
      <w:pPr>
        <w:spacing w:line="276" w:lineRule="auto"/>
        <w:rPr>
          <w:rFonts w:ascii="Arial" w:eastAsia="Arial" w:hAnsi="Arial" w:cs="Arial"/>
        </w:rPr>
      </w:pPr>
    </w:p>
    <w:p w:rsidR="00F05C5E" w:rsidRDefault="00F05C5E">
      <w:pPr>
        <w:spacing w:line="276" w:lineRule="auto"/>
        <w:rPr>
          <w:rFonts w:ascii="Arial" w:eastAsia="Arial" w:hAnsi="Arial" w:cs="Arial"/>
        </w:rPr>
      </w:pPr>
    </w:p>
    <w:p w:rsidR="00F05C5E" w:rsidRDefault="00467530">
      <w:pPr>
        <w:pStyle w:val="Heading1"/>
        <w:numPr>
          <w:ilvl w:val="0"/>
          <w:numId w:val="2"/>
        </w:numPr>
        <w:pBdr>
          <w:top w:val="nil"/>
          <w:left w:val="nil"/>
          <w:bottom w:val="nil"/>
          <w:right w:val="nil"/>
          <w:between w:val="nil"/>
        </w:pBdr>
        <w:spacing w:line="276" w:lineRule="auto"/>
      </w:pPr>
      <w:r>
        <w:t>Outline of the project environment and problem to be solved</w:t>
      </w:r>
    </w:p>
    <w:p w:rsidR="00F05C5E" w:rsidRDefault="00467530">
      <w:pPr>
        <w:spacing w:line="276" w:lineRule="auto"/>
        <w:rPr>
          <w:rFonts w:ascii="Arial" w:eastAsia="Arial" w:hAnsi="Arial" w:cs="Arial"/>
          <w:i/>
          <w:sz w:val="22"/>
          <w:szCs w:val="22"/>
        </w:rPr>
      </w:pPr>
      <w:r>
        <w:rPr>
          <w:rFonts w:ascii="Arial" w:eastAsia="Arial" w:hAnsi="Arial" w:cs="Arial"/>
          <w:i/>
          <w:sz w:val="22"/>
          <w:szCs w:val="22"/>
        </w:rPr>
        <w:t>Explain the context of the project - a bit like setting the scene:</w:t>
      </w:r>
    </w:p>
    <w:tbl>
      <w:tblPr>
        <w:tblStyle w:val="a0"/>
        <w:tblW w:w="9735"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3150"/>
        <w:gridCol w:w="3420"/>
      </w:tblGrid>
      <w:tr w:rsidR="00F05C5E" w:rsidTr="000A4D15">
        <w:tc>
          <w:tcPr>
            <w:tcW w:w="3165" w:type="dxa"/>
            <w:shd w:val="clear" w:color="auto" w:fill="FFF2CC"/>
            <w:tcMar>
              <w:top w:w="100" w:type="dxa"/>
              <w:left w:w="100" w:type="dxa"/>
              <w:bottom w:w="100" w:type="dxa"/>
              <w:right w:w="100" w:type="dxa"/>
            </w:tcMar>
          </w:tcPr>
          <w:p w:rsidR="00F05C5E" w:rsidRDefault="00467530">
            <w:pPr>
              <w:spacing w:line="276" w:lineRule="auto"/>
              <w:rPr>
                <w:rFonts w:ascii="Arial" w:eastAsia="Arial" w:hAnsi="Arial" w:cs="Arial"/>
                <w:i/>
                <w:sz w:val="22"/>
                <w:szCs w:val="22"/>
              </w:rPr>
            </w:pPr>
            <w:r>
              <w:rPr>
                <w:rFonts w:ascii="Arial" w:eastAsia="Arial" w:hAnsi="Arial" w:cs="Arial"/>
                <w:i/>
                <w:sz w:val="22"/>
                <w:szCs w:val="22"/>
              </w:rPr>
              <w:t xml:space="preserve">For engineering </w:t>
            </w:r>
            <w:r>
              <w:rPr>
                <w:rFonts w:ascii="Arial" w:eastAsia="Arial" w:hAnsi="Arial" w:cs="Arial"/>
                <w:b/>
                <w:i/>
                <w:sz w:val="22"/>
                <w:szCs w:val="22"/>
              </w:rPr>
              <w:t>projects without a client</w:t>
            </w:r>
            <w:r>
              <w:rPr>
                <w:rFonts w:ascii="Arial" w:eastAsia="Arial" w:hAnsi="Arial" w:cs="Arial"/>
                <w:i/>
                <w:sz w:val="22"/>
                <w:szCs w:val="22"/>
              </w:rPr>
              <w:t>:</w:t>
            </w:r>
          </w:p>
        </w:tc>
        <w:tc>
          <w:tcPr>
            <w:tcW w:w="3150" w:type="dxa"/>
            <w:shd w:val="clear" w:color="auto" w:fill="FFF2CC"/>
            <w:tcMar>
              <w:top w:w="100" w:type="dxa"/>
              <w:left w:w="100" w:type="dxa"/>
              <w:bottom w:w="100" w:type="dxa"/>
              <w:right w:w="100" w:type="dxa"/>
            </w:tcMar>
          </w:tcPr>
          <w:p w:rsidR="00F05C5E" w:rsidRDefault="00467530">
            <w:pPr>
              <w:spacing w:line="276" w:lineRule="auto"/>
              <w:rPr>
                <w:rFonts w:ascii="Arial" w:eastAsia="Arial" w:hAnsi="Arial" w:cs="Arial"/>
                <w:i/>
                <w:sz w:val="22"/>
                <w:szCs w:val="22"/>
              </w:rPr>
            </w:pPr>
            <w:r>
              <w:rPr>
                <w:rFonts w:ascii="Arial" w:eastAsia="Arial" w:hAnsi="Arial" w:cs="Arial"/>
                <w:i/>
                <w:sz w:val="22"/>
                <w:szCs w:val="22"/>
              </w:rPr>
              <w:t xml:space="preserve">For projects </w:t>
            </w:r>
            <w:r>
              <w:rPr>
                <w:rFonts w:ascii="Arial" w:eastAsia="Arial" w:hAnsi="Arial" w:cs="Arial"/>
                <w:b/>
                <w:i/>
                <w:sz w:val="22"/>
                <w:szCs w:val="22"/>
              </w:rPr>
              <w:t>with a client</w:t>
            </w:r>
            <w:r>
              <w:rPr>
                <w:rFonts w:ascii="Arial" w:eastAsia="Arial" w:hAnsi="Arial" w:cs="Arial"/>
                <w:i/>
                <w:sz w:val="22"/>
                <w:szCs w:val="22"/>
              </w:rPr>
              <w:t>:</w:t>
            </w:r>
          </w:p>
        </w:tc>
        <w:tc>
          <w:tcPr>
            <w:tcW w:w="3420" w:type="dxa"/>
            <w:shd w:val="clear" w:color="auto" w:fill="D6E3BC" w:themeFill="accent3" w:themeFillTint="66"/>
            <w:tcMar>
              <w:top w:w="100" w:type="dxa"/>
              <w:left w:w="100" w:type="dxa"/>
              <w:bottom w:w="100" w:type="dxa"/>
              <w:right w:w="100" w:type="dxa"/>
            </w:tcMar>
          </w:tcPr>
          <w:p w:rsidR="00F05C5E" w:rsidRDefault="00467530">
            <w:pPr>
              <w:spacing w:line="276" w:lineRule="auto"/>
              <w:rPr>
                <w:rFonts w:ascii="Arial" w:eastAsia="Arial" w:hAnsi="Arial" w:cs="Arial"/>
                <w:i/>
                <w:sz w:val="22"/>
                <w:szCs w:val="22"/>
              </w:rPr>
            </w:pPr>
            <w:r>
              <w:rPr>
                <w:rFonts w:ascii="Arial" w:eastAsia="Arial" w:hAnsi="Arial" w:cs="Arial"/>
                <w:i/>
                <w:sz w:val="22"/>
                <w:szCs w:val="22"/>
              </w:rPr>
              <w:t xml:space="preserve">For </w:t>
            </w:r>
            <w:r>
              <w:rPr>
                <w:rFonts w:ascii="Arial" w:eastAsia="Arial" w:hAnsi="Arial" w:cs="Arial"/>
                <w:b/>
                <w:i/>
                <w:sz w:val="22"/>
                <w:szCs w:val="22"/>
              </w:rPr>
              <w:t xml:space="preserve">research </w:t>
            </w:r>
            <w:r>
              <w:rPr>
                <w:rFonts w:ascii="Arial" w:eastAsia="Arial" w:hAnsi="Arial" w:cs="Arial"/>
                <w:i/>
                <w:sz w:val="22"/>
                <w:szCs w:val="22"/>
              </w:rPr>
              <w:t xml:space="preserve">or </w:t>
            </w:r>
            <w:r>
              <w:rPr>
                <w:rFonts w:ascii="Arial" w:eastAsia="Arial" w:hAnsi="Arial" w:cs="Arial"/>
                <w:b/>
                <w:i/>
                <w:sz w:val="22"/>
                <w:szCs w:val="22"/>
              </w:rPr>
              <w:t>study</w:t>
            </w:r>
            <w:r>
              <w:rPr>
                <w:rFonts w:ascii="Arial" w:eastAsia="Arial" w:hAnsi="Arial" w:cs="Arial"/>
                <w:i/>
                <w:sz w:val="22"/>
                <w:szCs w:val="22"/>
              </w:rPr>
              <w:t xml:space="preserve"> projects:</w:t>
            </w:r>
          </w:p>
        </w:tc>
      </w:tr>
      <w:tr w:rsidR="00F05C5E" w:rsidTr="000A4D15">
        <w:tc>
          <w:tcPr>
            <w:tcW w:w="3165" w:type="dxa"/>
            <w:shd w:val="clear" w:color="auto" w:fill="auto"/>
            <w:tcMar>
              <w:top w:w="100" w:type="dxa"/>
              <w:left w:w="100" w:type="dxa"/>
              <w:bottom w:w="100" w:type="dxa"/>
              <w:right w:w="100" w:type="dxa"/>
            </w:tcMar>
          </w:tcPr>
          <w:p w:rsidR="00F05C5E" w:rsidRDefault="00F05C5E">
            <w:pPr>
              <w:spacing w:line="276" w:lineRule="auto"/>
              <w:rPr>
                <w:rFonts w:ascii="Arial" w:eastAsia="Arial" w:hAnsi="Arial" w:cs="Arial"/>
                <w:i/>
                <w:sz w:val="22"/>
                <w:szCs w:val="22"/>
              </w:rPr>
            </w:pPr>
          </w:p>
        </w:tc>
        <w:tc>
          <w:tcPr>
            <w:tcW w:w="3150" w:type="dxa"/>
            <w:shd w:val="clear" w:color="auto" w:fill="auto"/>
            <w:tcMar>
              <w:top w:w="100" w:type="dxa"/>
              <w:left w:w="100" w:type="dxa"/>
              <w:bottom w:w="100" w:type="dxa"/>
              <w:right w:w="100" w:type="dxa"/>
            </w:tcMar>
          </w:tcPr>
          <w:p w:rsidR="00F05C5E" w:rsidRDefault="00F05C5E">
            <w:pPr>
              <w:spacing w:line="276" w:lineRule="auto"/>
              <w:rPr>
                <w:rFonts w:ascii="Arial" w:eastAsia="Arial" w:hAnsi="Arial" w:cs="Arial"/>
                <w:i/>
                <w:sz w:val="22"/>
                <w:szCs w:val="22"/>
              </w:rPr>
            </w:pPr>
          </w:p>
        </w:tc>
        <w:tc>
          <w:tcPr>
            <w:tcW w:w="3420" w:type="dxa"/>
            <w:shd w:val="clear" w:color="auto" w:fill="auto"/>
            <w:tcMar>
              <w:top w:w="100" w:type="dxa"/>
              <w:left w:w="100" w:type="dxa"/>
              <w:bottom w:w="100" w:type="dxa"/>
              <w:right w:w="100" w:type="dxa"/>
            </w:tcMar>
          </w:tcPr>
          <w:p w:rsidR="00F05C5E" w:rsidRDefault="008B1365" w:rsidP="000A4D15">
            <w:pPr>
              <w:spacing w:line="276" w:lineRule="auto"/>
              <w:rPr>
                <w:rFonts w:ascii="Arial" w:eastAsia="Arial" w:hAnsi="Arial" w:cs="Arial"/>
                <w:i/>
                <w:sz w:val="22"/>
                <w:szCs w:val="22"/>
              </w:rPr>
            </w:pPr>
            <w:r>
              <w:rPr>
                <w:rFonts w:ascii="Arial" w:eastAsia="Arial" w:hAnsi="Arial" w:cs="Arial"/>
                <w:i/>
                <w:sz w:val="22"/>
                <w:szCs w:val="22"/>
              </w:rPr>
              <w:t xml:space="preserve">Since </w:t>
            </w:r>
            <w:proofErr w:type="gramStart"/>
            <w:r>
              <w:rPr>
                <w:rFonts w:ascii="Arial" w:eastAsia="Arial" w:hAnsi="Arial" w:cs="Arial"/>
                <w:i/>
                <w:sz w:val="22"/>
                <w:szCs w:val="22"/>
              </w:rPr>
              <w:t xml:space="preserve">internet </w:t>
            </w:r>
            <w:r w:rsidRPr="008B1365">
              <w:rPr>
                <w:rFonts w:ascii="Arial" w:eastAsia="Arial" w:hAnsi="Arial" w:cs="Arial"/>
                <w:i/>
                <w:sz w:val="22"/>
                <w:szCs w:val="22"/>
              </w:rPr>
              <w:t xml:space="preserve"> became</w:t>
            </w:r>
            <w:proofErr w:type="gramEnd"/>
            <w:r w:rsidRPr="008B1365">
              <w:rPr>
                <w:rFonts w:ascii="Arial" w:eastAsia="Arial" w:hAnsi="Arial" w:cs="Arial"/>
                <w:i/>
                <w:sz w:val="22"/>
                <w:szCs w:val="22"/>
              </w:rPr>
              <w:t xml:space="preserve"> such a widespread means of communication, digital privacy has been a source of concern. </w:t>
            </w:r>
            <w:r w:rsidR="000A4D15" w:rsidRPr="000A4D15">
              <w:rPr>
                <w:rFonts w:ascii="Arial" w:eastAsia="Arial" w:hAnsi="Arial" w:cs="Arial"/>
                <w:i/>
                <w:sz w:val="22"/>
                <w:szCs w:val="22"/>
              </w:rPr>
              <w:t xml:space="preserve">A digital footprint is </w:t>
            </w:r>
            <w:proofErr w:type="gramStart"/>
            <w:r w:rsidR="000A4D15" w:rsidRPr="000A4D15">
              <w:rPr>
                <w:rFonts w:ascii="Arial" w:eastAsia="Arial" w:hAnsi="Arial" w:cs="Arial"/>
                <w:i/>
                <w:sz w:val="22"/>
                <w:szCs w:val="22"/>
              </w:rPr>
              <w:t>a personal</w:t>
            </w:r>
            <w:proofErr w:type="gramEnd"/>
            <w:r w:rsidR="000A4D15" w:rsidRPr="000A4D15">
              <w:rPr>
                <w:rFonts w:ascii="Arial" w:eastAsia="Arial" w:hAnsi="Arial" w:cs="Arial"/>
                <w:i/>
                <w:sz w:val="22"/>
                <w:szCs w:val="22"/>
              </w:rPr>
              <w:t xml:space="preserve"> information that is available online. While many people have a digital footprint, only some, if any, understand what it entails or how to control it. Technology and personal information are becoming increasingly inextricably linked as technology gets more incorporated into daily activities. Personal information refers to facts about a person, such as race or buying habits. Many </w:t>
            </w:r>
            <w:proofErr w:type="spellStart"/>
            <w:r w:rsidR="000A4D15" w:rsidRPr="000A4D15">
              <w:rPr>
                <w:rFonts w:ascii="Arial" w:eastAsia="Arial" w:hAnsi="Arial" w:cs="Arial"/>
                <w:i/>
                <w:sz w:val="22"/>
                <w:szCs w:val="22"/>
              </w:rPr>
              <w:t>organisations</w:t>
            </w:r>
            <w:proofErr w:type="spellEnd"/>
            <w:r w:rsidR="000A4D15" w:rsidRPr="000A4D15">
              <w:rPr>
                <w:rFonts w:ascii="Arial" w:eastAsia="Arial" w:hAnsi="Arial" w:cs="Arial"/>
                <w:i/>
                <w:sz w:val="22"/>
                <w:szCs w:val="22"/>
              </w:rPr>
              <w:t xml:space="preserve"> regard shopping practices as personal information &amp; spend money tracking or predicting individual purchases. However, more conventional kinds of personal information include facts such as gender, DOB, and residence town. With so much personal information available, not all of it is equally useful or uniquely personal.</w:t>
            </w:r>
            <w:r w:rsidR="000A4D15" w:rsidRPr="000A4D15">
              <w:rPr>
                <w:rFonts w:ascii="Arial" w:hAnsi="Arial" w:cs="Arial"/>
              </w:rPr>
              <w:t xml:space="preserve"> </w:t>
            </w:r>
            <w:r w:rsidR="000A4D15" w:rsidRPr="000A4D15">
              <w:rPr>
                <w:rFonts w:ascii="Arial" w:eastAsia="Arial" w:hAnsi="Arial" w:cs="Arial"/>
                <w:i/>
                <w:sz w:val="22"/>
                <w:szCs w:val="22"/>
              </w:rPr>
              <w:t xml:space="preserve">This research aims to enlighten and apprise clients about the breadth and depth of their digital footprint and educate how they </w:t>
            </w:r>
            <w:proofErr w:type="spellStart"/>
            <w:r w:rsidR="000A4D15" w:rsidRPr="000A4D15">
              <w:rPr>
                <w:rFonts w:ascii="Arial" w:eastAsia="Arial" w:hAnsi="Arial" w:cs="Arial"/>
                <w:i/>
                <w:sz w:val="22"/>
                <w:szCs w:val="22"/>
              </w:rPr>
              <w:t>maximise</w:t>
            </w:r>
            <w:proofErr w:type="spellEnd"/>
            <w:r w:rsidR="000A4D15" w:rsidRPr="000A4D15">
              <w:rPr>
                <w:rFonts w:ascii="Arial" w:eastAsia="Arial" w:hAnsi="Arial" w:cs="Arial"/>
                <w:i/>
                <w:sz w:val="22"/>
                <w:szCs w:val="22"/>
              </w:rPr>
              <w:t xml:space="preserve"> privacy and anonymity and reduce their digital footprint over the internet.</w:t>
            </w:r>
          </w:p>
          <w:p w:rsidR="000A4D15" w:rsidRDefault="000A4D15" w:rsidP="000A4D15">
            <w:pPr>
              <w:spacing w:line="276" w:lineRule="auto"/>
              <w:rPr>
                <w:rFonts w:ascii="Arial" w:eastAsia="Arial" w:hAnsi="Arial" w:cs="Arial"/>
                <w:i/>
                <w:sz w:val="22"/>
                <w:szCs w:val="22"/>
              </w:rPr>
            </w:pPr>
          </w:p>
        </w:tc>
      </w:tr>
    </w:tbl>
    <w:p w:rsidR="00F05C5E" w:rsidRDefault="00F05C5E">
      <w:pPr>
        <w:pBdr>
          <w:top w:val="nil"/>
          <w:left w:val="nil"/>
          <w:bottom w:val="nil"/>
          <w:right w:val="nil"/>
          <w:between w:val="nil"/>
        </w:pBdr>
        <w:spacing w:line="276" w:lineRule="auto"/>
        <w:rPr>
          <w:rFonts w:ascii="Arial" w:eastAsia="Arial" w:hAnsi="Arial" w:cs="Arial"/>
        </w:rPr>
      </w:pPr>
    </w:p>
    <w:p w:rsidR="00F05C5E" w:rsidRDefault="00F05C5E">
      <w:pPr>
        <w:pBdr>
          <w:top w:val="nil"/>
          <w:left w:val="nil"/>
          <w:bottom w:val="nil"/>
          <w:right w:val="nil"/>
          <w:between w:val="nil"/>
        </w:pBdr>
        <w:spacing w:line="276" w:lineRule="auto"/>
        <w:rPr>
          <w:rFonts w:ascii="Arial" w:eastAsia="Arial" w:hAnsi="Arial" w:cs="Arial"/>
        </w:rPr>
      </w:pPr>
    </w:p>
    <w:p w:rsidR="00F05C5E" w:rsidRDefault="00467530">
      <w:pPr>
        <w:pStyle w:val="Heading1"/>
        <w:numPr>
          <w:ilvl w:val="0"/>
          <w:numId w:val="2"/>
        </w:numPr>
        <w:pBdr>
          <w:top w:val="nil"/>
          <w:left w:val="nil"/>
          <w:bottom w:val="nil"/>
          <w:right w:val="nil"/>
          <w:between w:val="nil"/>
        </w:pBdr>
        <w:spacing w:line="276" w:lineRule="auto"/>
      </w:pPr>
      <w:r>
        <w:t>Project aim and objectives</w:t>
      </w:r>
    </w:p>
    <w:p w:rsidR="00F05C5E" w:rsidRPr="00BE303A" w:rsidRDefault="00BF563B">
      <w:pPr>
        <w:spacing w:line="276" w:lineRule="auto"/>
        <w:rPr>
          <w:rFonts w:ascii="Arial" w:hAnsi="Arial" w:cs="Arial"/>
        </w:rPr>
      </w:pPr>
      <w:bookmarkStart w:id="2" w:name="_3znysh7" w:colFirst="0" w:colLast="0"/>
      <w:bookmarkEnd w:id="2"/>
      <w:r w:rsidRPr="00BE303A">
        <w:rPr>
          <w:rFonts w:ascii="Arial" w:hAnsi="Arial" w:cs="Arial"/>
        </w:rPr>
        <w:t xml:space="preserve">This research aims to enlighten and apprise clients about the breadth and depth of their digital footprint and educate how they </w:t>
      </w:r>
      <w:proofErr w:type="spellStart"/>
      <w:r w:rsidRPr="00BE303A">
        <w:rPr>
          <w:rFonts w:ascii="Arial" w:hAnsi="Arial" w:cs="Arial"/>
        </w:rPr>
        <w:t>maximise</w:t>
      </w:r>
      <w:proofErr w:type="spellEnd"/>
      <w:r w:rsidRPr="00BE303A">
        <w:rPr>
          <w:rFonts w:ascii="Arial" w:hAnsi="Arial" w:cs="Arial"/>
        </w:rPr>
        <w:t xml:space="preserve"> privacy and anonymity and reduce their digital footprint over the internet.</w:t>
      </w:r>
    </w:p>
    <w:p w:rsidR="00BF563B" w:rsidRPr="00BE303A" w:rsidRDefault="00BF563B">
      <w:pPr>
        <w:spacing w:line="276" w:lineRule="auto"/>
        <w:rPr>
          <w:rFonts w:ascii="Arial" w:hAnsi="Arial" w:cs="Arial"/>
        </w:rPr>
      </w:pPr>
    </w:p>
    <w:p w:rsidR="00BF563B" w:rsidRPr="00BE303A" w:rsidRDefault="00BF563B">
      <w:pPr>
        <w:spacing w:line="276" w:lineRule="auto"/>
        <w:rPr>
          <w:rFonts w:ascii="Arial" w:hAnsi="Arial" w:cs="Arial"/>
        </w:rPr>
      </w:pPr>
      <w:r w:rsidRPr="00BE303A">
        <w:rPr>
          <w:rFonts w:ascii="Arial" w:hAnsi="Arial" w:cs="Arial"/>
        </w:rPr>
        <w:t>Here are the main objectives of our research.</w:t>
      </w:r>
    </w:p>
    <w:p w:rsidR="00BE303A" w:rsidRPr="00BE303A" w:rsidRDefault="00BE303A" w:rsidP="00BE303A">
      <w:pPr>
        <w:pStyle w:val="ListParagraph"/>
        <w:numPr>
          <w:ilvl w:val="0"/>
          <w:numId w:val="3"/>
        </w:numPr>
        <w:spacing w:line="276" w:lineRule="auto"/>
        <w:rPr>
          <w:rFonts w:ascii="Arial" w:hAnsi="Arial" w:cs="Arial"/>
        </w:rPr>
      </w:pPr>
      <w:r w:rsidRPr="00BE303A">
        <w:rPr>
          <w:rFonts w:ascii="Arial" w:hAnsi="Arial" w:cs="Arial"/>
        </w:rPr>
        <w:t>Identifying the amount of sensitive data that is exposed nowadays and then evaluating the effectiveness of that exposure.</w:t>
      </w:r>
    </w:p>
    <w:p w:rsidR="00BE303A" w:rsidRPr="00BE303A" w:rsidRDefault="00BE303A" w:rsidP="00BE303A">
      <w:pPr>
        <w:pStyle w:val="ListParagraph"/>
        <w:numPr>
          <w:ilvl w:val="0"/>
          <w:numId w:val="3"/>
        </w:numPr>
        <w:spacing w:line="276" w:lineRule="auto"/>
        <w:rPr>
          <w:rFonts w:ascii="Arial" w:hAnsi="Arial" w:cs="Arial"/>
        </w:rPr>
      </w:pPr>
      <w:r w:rsidRPr="00BE303A">
        <w:rPr>
          <w:rFonts w:ascii="Arial" w:hAnsi="Arial" w:cs="Arial"/>
        </w:rPr>
        <w:t>Proposed maximize privacy and anonymity and reduce measures for mitigating digital footprint over the internet and improve overall business functions.</w:t>
      </w:r>
    </w:p>
    <w:p w:rsidR="00BE303A" w:rsidRPr="00BE303A" w:rsidRDefault="00BE303A" w:rsidP="00BE303A">
      <w:pPr>
        <w:pStyle w:val="ListParagraph"/>
        <w:numPr>
          <w:ilvl w:val="0"/>
          <w:numId w:val="3"/>
        </w:numPr>
        <w:spacing w:line="276" w:lineRule="auto"/>
        <w:rPr>
          <w:rFonts w:ascii="Arial" w:hAnsi="Arial" w:cs="Arial"/>
        </w:rPr>
      </w:pPr>
      <w:r w:rsidRPr="00BE303A">
        <w:rPr>
          <w:rFonts w:ascii="Arial" w:hAnsi="Arial" w:cs="Arial"/>
        </w:rPr>
        <w:t>Sensitivity ranking for different areas of personal information to examine the effect of sensitive data.</w:t>
      </w:r>
    </w:p>
    <w:p w:rsidR="00F05C5E" w:rsidRDefault="00467530">
      <w:pPr>
        <w:pStyle w:val="Heading1"/>
        <w:numPr>
          <w:ilvl w:val="0"/>
          <w:numId w:val="2"/>
        </w:numPr>
        <w:pBdr>
          <w:top w:val="nil"/>
          <w:left w:val="nil"/>
          <w:bottom w:val="nil"/>
          <w:right w:val="nil"/>
          <w:between w:val="nil"/>
        </w:pBdr>
        <w:spacing w:line="276" w:lineRule="auto"/>
      </w:pPr>
      <w:r>
        <w:t>Project constraints</w:t>
      </w:r>
    </w:p>
    <w:p w:rsidR="00F05C5E" w:rsidRDefault="00BE303A">
      <w:pPr>
        <w:pBdr>
          <w:top w:val="nil"/>
          <w:left w:val="nil"/>
          <w:bottom w:val="nil"/>
          <w:right w:val="nil"/>
          <w:between w:val="nil"/>
        </w:pBdr>
        <w:spacing w:line="276" w:lineRule="auto"/>
        <w:rPr>
          <w:rFonts w:ascii="Arial" w:eastAsia="Arial" w:hAnsi="Arial" w:cs="Arial"/>
        </w:rPr>
      </w:pPr>
      <w:r w:rsidRPr="00BE303A">
        <w:rPr>
          <w:rFonts w:ascii="Arial" w:eastAsia="Arial" w:hAnsi="Arial" w:cs="Arial"/>
        </w:rPr>
        <w:t>The main restriction of the concept is the need for an appropriate implementation for the research demands, such as setup the lab.</w:t>
      </w:r>
    </w:p>
    <w:p w:rsidR="00F05C5E" w:rsidRDefault="00467530">
      <w:pPr>
        <w:pStyle w:val="Heading1"/>
        <w:numPr>
          <w:ilvl w:val="0"/>
          <w:numId w:val="2"/>
        </w:numPr>
        <w:spacing w:line="276" w:lineRule="auto"/>
      </w:pPr>
      <w:bookmarkStart w:id="3" w:name="_4exxvlqx0q7a" w:colFirst="0" w:colLast="0"/>
      <w:bookmarkEnd w:id="3"/>
      <w:r>
        <w:t>Facilities and resources</w:t>
      </w:r>
    </w:p>
    <w:p w:rsidR="00B8211F" w:rsidRPr="00B8211F" w:rsidRDefault="00B8211F" w:rsidP="00B8211F">
      <w:pPr>
        <w:spacing w:line="276" w:lineRule="auto"/>
        <w:rPr>
          <w:rFonts w:ascii="Arial" w:eastAsia="Arial" w:hAnsi="Arial" w:cs="Arial"/>
        </w:rPr>
      </w:pPr>
      <w:r w:rsidRPr="00B8211F">
        <w:rPr>
          <w:rFonts w:ascii="Arial" w:eastAsia="Arial" w:hAnsi="Arial" w:cs="Arial"/>
        </w:rPr>
        <w:t xml:space="preserve">The main </w:t>
      </w:r>
      <w:proofErr w:type="gramStart"/>
      <w:r w:rsidRPr="00B8211F">
        <w:rPr>
          <w:rFonts w:ascii="Arial" w:eastAsia="Arial" w:hAnsi="Arial" w:cs="Arial"/>
        </w:rPr>
        <w:t>requirement for the successful completion of this research project are</w:t>
      </w:r>
      <w:proofErr w:type="gramEnd"/>
      <w:r w:rsidRPr="00B8211F">
        <w:rPr>
          <w:rFonts w:ascii="Arial" w:eastAsia="Arial" w:hAnsi="Arial" w:cs="Arial"/>
        </w:rPr>
        <w:t xml:space="preserve"> mentioned below:</w:t>
      </w:r>
    </w:p>
    <w:p w:rsidR="00B8211F" w:rsidRPr="00B8211F" w:rsidRDefault="00B8211F" w:rsidP="00B8211F">
      <w:pPr>
        <w:spacing w:line="276" w:lineRule="auto"/>
        <w:rPr>
          <w:rFonts w:ascii="Arial" w:eastAsia="Arial" w:hAnsi="Arial" w:cs="Arial"/>
        </w:rPr>
      </w:pPr>
      <w:r w:rsidRPr="00B8211F">
        <w:rPr>
          <w:rFonts w:ascii="Arial" w:eastAsia="Arial" w:hAnsi="Arial" w:cs="Arial"/>
        </w:rPr>
        <w:t xml:space="preserve">Environment: Windows OS 64 Bit </w:t>
      </w:r>
    </w:p>
    <w:p w:rsidR="00B8211F" w:rsidRPr="00B8211F" w:rsidRDefault="00B8211F" w:rsidP="00B8211F">
      <w:pPr>
        <w:pStyle w:val="ListParagraph"/>
        <w:numPr>
          <w:ilvl w:val="0"/>
          <w:numId w:val="4"/>
        </w:numPr>
        <w:spacing w:line="276" w:lineRule="auto"/>
        <w:rPr>
          <w:rFonts w:ascii="Arial" w:eastAsia="Arial" w:hAnsi="Arial" w:cs="Arial"/>
        </w:rPr>
      </w:pPr>
      <w:r w:rsidRPr="00B8211F">
        <w:rPr>
          <w:rFonts w:ascii="Arial" w:eastAsia="Arial" w:hAnsi="Arial" w:cs="Arial"/>
        </w:rPr>
        <w:t>License: Openly licensed data and instruments</w:t>
      </w:r>
    </w:p>
    <w:p w:rsidR="00B8211F" w:rsidRPr="00B8211F" w:rsidRDefault="00B8211F" w:rsidP="00B8211F">
      <w:pPr>
        <w:pStyle w:val="ListParagraph"/>
        <w:numPr>
          <w:ilvl w:val="0"/>
          <w:numId w:val="4"/>
        </w:numPr>
        <w:spacing w:line="276" w:lineRule="auto"/>
        <w:rPr>
          <w:rFonts w:ascii="Arial" w:eastAsia="Arial" w:hAnsi="Arial" w:cs="Arial"/>
        </w:rPr>
      </w:pPr>
      <w:r w:rsidRPr="00B8211F">
        <w:rPr>
          <w:rFonts w:ascii="Arial" w:eastAsia="Arial" w:hAnsi="Arial" w:cs="Arial"/>
        </w:rPr>
        <w:t>Hardware Equipment: The directed computer resources, including high-speed internet with 8GB RAM.</w:t>
      </w:r>
    </w:p>
    <w:p w:rsidR="00F05C5E" w:rsidRPr="00B8211F" w:rsidRDefault="00B8211F" w:rsidP="00B8211F">
      <w:pPr>
        <w:pStyle w:val="ListParagraph"/>
        <w:numPr>
          <w:ilvl w:val="0"/>
          <w:numId w:val="4"/>
        </w:numPr>
        <w:spacing w:line="276" w:lineRule="auto"/>
        <w:rPr>
          <w:rFonts w:ascii="Arial" w:eastAsia="Arial" w:hAnsi="Arial" w:cs="Arial"/>
        </w:rPr>
      </w:pPr>
      <w:r w:rsidRPr="00B8211F">
        <w:rPr>
          <w:rFonts w:ascii="Arial" w:eastAsia="Arial" w:hAnsi="Arial" w:cs="Arial"/>
        </w:rPr>
        <w:t>University Resources, scholarly materials, and IEEE are examined.</w:t>
      </w:r>
    </w:p>
    <w:p w:rsidR="00F05C5E" w:rsidRDefault="00467530">
      <w:pPr>
        <w:pStyle w:val="Heading1"/>
        <w:numPr>
          <w:ilvl w:val="0"/>
          <w:numId w:val="2"/>
        </w:numPr>
        <w:pBdr>
          <w:top w:val="nil"/>
          <w:left w:val="nil"/>
          <w:bottom w:val="nil"/>
          <w:right w:val="nil"/>
          <w:between w:val="nil"/>
        </w:pBdr>
        <w:spacing w:line="276" w:lineRule="auto"/>
      </w:pPr>
      <w:r>
        <w:t>Log of risks</w:t>
      </w:r>
    </w:p>
    <w:p w:rsidR="00F05C5E" w:rsidRDefault="00F05C5E">
      <w:pPr>
        <w:pBdr>
          <w:top w:val="nil"/>
          <w:left w:val="nil"/>
          <w:bottom w:val="nil"/>
          <w:right w:val="nil"/>
          <w:between w:val="nil"/>
        </w:pBdr>
        <w:spacing w:line="276" w:lineRule="auto"/>
        <w:rPr>
          <w:rFonts w:ascii="Arial" w:eastAsia="Arial" w:hAnsi="Arial" w:cs="Arial"/>
          <w:sz w:val="22"/>
          <w:szCs w:val="22"/>
        </w:rPr>
      </w:pPr>
    </w:p>
    <w:tbl>
      <w:tblPr>
        <w:tblStyle w:val="a1"/>
        <w:tblW w:w="9285"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95"/>
        <w:gridCol w:w="1995"/>
        <w:gridCol w:w="4395"/>
      </w:tblGrid>
      <w:tr w:rsidR="00F05C5E" w:rsidTr="009D548A">
        <w:tc>
          <w:tcPr>
            <w:tcW w:w="2895" w:type="dxa"/>
            <w:shd w:val="clear" w:color="auto" w:fill="FFF2CC"/>
            <w:tcMar>
              <w:top w:w="100" w:type="dxa"/>
              <w:left w:w="100" w:type="dxa"/>
              <w:bottom w:w="100" w:type="dxa"/>
              <w:right w:w="100" w:type="dxa"/>
            </w:tcMar>
          </w:tcPr>
          <w:p w:rsidR="00F05C5E" w:rsidRDefault="00467530">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Description</w:t>
            </w:r>
          </w:p>
        </w:tc>
        <w:tc>
          <w:tcPr>
            <w:tcW w:w="1995" w:type="dxa"/>
            <w:shd w:val="clear" w:color="auto" w:fill="FFF2CC"/>
            <w:tcMar>
              <w:top w:w="100" w:type="dxa"/>
              <w:left w:w="100" w:type="dxa"/>
              <w:bottom w:w="100" w:type="dxa"/>
              <w:right w:w="100" w:type="dxa"/>
            </w:tcMar>
          </w:tcPr>
          <w:p w:rsidR="00F05C5E" w:rsidRDefault="00467530">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Impact</w:t>
            </w:r>
          </w:p>
        </w:tc>
        <w:tc>
          <w:tcPr>
            <w:tcW w:w="4395" w:type="dxa"/>
            <w:shd w:val="clear" w:color="auto" w:fill="FFF2CC"/>
            <w:tcMar>
              <w:top w:w="100" w:type="dxa"/>
              <w:left w:w="100" w:type="dxa"/>
              <w:bottom w:w="100" w:type="dxa"/>
              <w:right w:w="100" w:type="dxa"/>
            </w:tcMar>
          </w:tcPr>
          <w:p w:rsidR="00F05C5E" w:rsidRDefault="00467530">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Mitigation/Avoidance</w:t>
            </w:r>
          </w:p>
        </w:tc>
      </w:tr>
      <w:tr w:rsidR="00805130" w:rsidTr="009D548A">
        <w:tc>
          <w:tcPr>
            <w:tcW w:w="2895" w:type="dxa"/>
            <w:shd w:val="clear" w:color="auto" w:fill="auto"/>
            <w:tcMar>
              <w:top w:w="100" w:type="dxa"/>
              <w:left w:w="100" w:type="dxa"/>
              <w:bottom w:w="100" w:type="dxa"/>
              <w:right w:w="100" w:type="dxa"/>
            </w:tcMar>
          </w:tcPr>
          <w:p w:rsidR="00805130" w:rsidRPr="006A4119" w:rsidRDefault="00805130" w:rsidP="006A4119">
            <w:pPr>
              <w:rPr>
                <w:rFonts w:eastAsia="Arial"/>
              </w:rPr>
            </w:pPr>
            <w:r w:rsidRPr="006A4119">
              <w:rPr>
                <w:rFonts w:eastAsia="Arial"/>
              </w:rPr>
              <w:t xml:space="preserve">Technical risk </w:t>
            </w:r>
          </w:p>
        </w:tc>
        <w:tc>
          <w:tcPr>
            <w:tcW w:w="1995" w:type="dxa"/>
            <w:shd w:val="clear" w:color="auto" w:fill="auto"/>
            <w:tcMar>
              <w:top w:w="100" w:type="dxa"/>
              <w:left w:w="100" w:type="dxa"/>
              <w:bottom w:w="100" w:type="dxa"/>
              <w:right w:w="100" w:type="dxa"/>
            </w:tcMar>
          </w:tcPr>
          <w:p w:rsidR="00805130" w:rsidRPr="006A4119" w:rsidRDefault="00805130" w:rsidP="006A4119">
            <w:pPr>
              <w:rPr>
                <w:rStyle w:val="a2"/>
                <w:lang w:val="en-US"/>
              </w:rPr>
            </w:pPr>
            <w:r w:rsidRPr="006A4119">
              <w:rPr>
                <w:rStyle w:val="a2"/>
              </w:rPr>
              <w:t>Isolation failure</w:t>
            </w:r>
            <w:r w:rsidRPr="006A4119">
              <w:rPr>
                <w:rStyle w:val="a2"/>
                <w:lang w:val="en-US"/>
              </w:rPr>
              <w:t xml:space="preserve">, Resource exhaustion, </w:t>
            </w:r>
            <w:r w:rsidRPr="006A4119">
              <w:rPr>
                <w:rStyle w:val="a2"/>
              </w:rPr>
              <w:t>Intercepting data in transit</w:t>
            </w:r>
            <w:r w:rsidRPr="006A4119">
              <w:rPr>
                <w:rStyle w:val="a2"/>
                <w:lang w:val="en-US"/>
              </w:rPr>
              <w:t xml:space="preserve">, </w:t>
            </w:r>
            <w:r w:rsidRPr="006A4119">
              <w:rPr>
                <w:rStyle w:val="a2"/>
              </w:rPr>
              <w:t>Insecure of Ineffective deletion of data</w:t>
            </w:r>
          </w:p>
        </w:tc>
        <w:tc>
          <w:tcPr>
            <w:tcW w:w="4395" w:type="dxa"/>
            <w:shd w:val="clear" w:color="auto" w:fill="auto"/>
            <w:tcMar>
              <w:top w:w="100" w:type="dxa"/>
              <w:left w:w="100" w:type="dxa"/>
              <w:bottom w:w="100" w:type="dxa"/>
              <w:right w:w="100" w:type="dxa"/>
            </w:tcMar>
          </w:tcPr>
          <w:p w:rsidR="009D548A" w:rsidRDefault="009D548A" w:rsidP="006A4119">
            <w:pPr>
              <w:rPr>
                <w:rFonts w:ascii="Helvetica" w:hAnsi="Helvetica"/>
                <w:color w:val="000000"/>
                <w:sz w:val="19"/>
                <w:szCs w:val="19"/>
              </w:rPr>
            </w:pPr>
            <w:r w:rsidRPr="00E5693D">
              <w:t>Network monitoring to spot early signs of failure</w:t>
            </w:r>
            <w:r>
              <w:rPr>
                <w:rFonts w:ascii="Helvetica" w:hAnsi="Helvetica"/>
                <w:color w:val="000000"/>
                <w:sz w:val="19"/>
                <w:szCs w:val="19"/>
              </w:rPr>
              <w:t>.</w:t>
            </w:r>
          </w:p>
          <w:p w:rsidR="00805130" w:rsidRDefault="00805130" w:rsidP="006A4119">
            <w:pPr>
              <w:rPr>
                <w:rFonts w:eastAsia="Arial"/>
              </w:rPr>
            </w:pPr>
          </w:p>
        </w:tc>
      </w:tr>
      <w:tr w:rsidR="00805130" w:rsidTr="009D548A">
        <w:tc>
          <w:tcPr>
            <w:tcW w:w="2895" w:type="dxa"/>
            <w:shd w:val="clear" w:color="auto" w:fill="auto"/>
            <w:tcMar>
              <w:top w:w="100" w:type="dxa"/>
              <w:left w:w="100" w:type="dxa"/>
              <w:bottom w:w="100" w:type="dxa"/>
              <w:right w:w="100" w:type="dxa"/>
            </w:tcMar>
          </w:tcPr>
          <w:p w:rsidR="00805130" w:rsidRPr="006A4119" w:rsidRDefault="00805130" w:rsidP="006A4119">
            <w:pPr>
              <w:rPr>
                <w:rFonts w:eastAsia="Arial"/>
              </w:rPr>
            </w:pPr>
            <w:r w:rsidRPr="006A4119">
              <w:rPr>
                <w:rFonts w:eastAsia="Arial"/>
              </w:rPr>
              <w:t>Legal risks</w:t>
            </w:r>
          </w:p>
        </w:tc>
        <w:tc>
          <w:tcPr>
            <w:tcW w:w="1995" w:type="dxa"/>
            <w:shd w:val="clear" w:color="auto" w:fill="auto"/>
            <w:tcMar>
              <w:top w:w="100" w:type="dxa"/>
              <w:left w:w="100" w:type="dxa"/>
              <w:bottom w:w="100" w:type="dxa"/>
              <w:right w:w="100" w:type="dxa"/>
            </w:tcMar>
          </w:tcPr>
          <w:p w:rsidR="00805130" w:rsidRPr="006A4119" w:rsidRDefault="00805130" w:rsidP="006A4119">
            <w:pPr>
              <w:rPr>
                <w:rStyle w:val="a2"/>
                <w:lang w:val="en-US"/>
              </w:rPr>
            </w:pPr>
            <w:r w:rsidRPr="006A4119">
              <w:rPr>
                <w:rStyle w:val="a2"/>
              </w:rPr>
              <w:t>Issues due to jurisdiction</w:t>
            </w:r>
            <w:r w:rsidRPr="006A4119">
              <w:rPr>
                <w:rStyle w:val="a2"/>
                <w:lang w:val="en-US"/>
              </w:rPr>
              <w:t xml:space="preserve">, </w:t>
            </w:r>
            <w:r w:rsidRPr="006A4119">
              <w:rPr>
                <w:rStyle w:val="a2"/>
              </w:rPr>
              <w:t>Data protection risks</w:t>
            </w:r>
          </w:p>
        </w:tc>
        <w:tc>
          <w:tcPr>
            <w:tcW w:w="4395" w:type="dxa"/>
            <w:shd w:val="clear" w:color="auto" w:fill="auto"/>
            <w:tcMar>
              <w:top w:w="100" w:type="dxa"/>
              <w:left w:w="100" w:type="dxa"/>
              <w:bottom w:w="100" w:type="dxa"/>
              <w:right w:w="100" w:type="dxa"/>
            </w:tcMar>
          </w:tcPr>
          <w:p w:rsidR="00805130" w:rsidRPr="00E5693D" w:rsidRDefault="009D548A" w:rsidP="006A4119">
            <w:pPr>
              <w:rPr>
                <w:rFonts w:eastAsia="Arial"/>
              </w:rPr>
            </w:pPr>
            <w:r w:rsidRPr="00E5693D">
              <w:rPr>
                <w:rFonts w:eastAsia="Arial"/>
              </w:rPr>
              <w:t>It would help if you guaranteed that the only persons who have access to this data are those who might and should. Row-level security is required to guarantee that you can give quick access to the information for analysis while also controlling what users can view.</w:t>
            </w:r>
          </w:p>
        </w:tc>
      </w:tr>
      <w:tr w:rsidR="00805130" w:rsidTr="009D548A">
        <w:tc>
          <w:tcPr>
            <w:tcW w:w="2895" w:type="dxa"/>
            <w:shd w:val="clear" w:color="auto" w:fill="auto"/>
            <w:tcMar>
              <w:top w:w="100" w:type="dxa"/>
              <w:left w:w="100" w:type="dxa"/>
              <w:bottom w:w="100" w:type="dxa"/>
              <w:right w:w="100" w:type="dxa"/>
            </w:tcMar>
          </w:tcPr>
          <w:p w:rsidR="00805130" w:rsidRPr="006A4119" w:rsidRDefault="00805130" w:rsidP="006A4119">
            <w:pPr>
              <w:rPr>
                <w:rFonts w:eastAsia="Arial"/>
              </w:rPr>
            </w:pPr>
            <w:r w:rsidRPr="006A4119">
              <w:rPr>
                <w:rStyle w:val="a2"/>
              </w:rPr>
              <w:t>Unauthorized access</w:t>
            </w:r>
          </w:p>
        </w:tc>
        <w:tc>
          <w:tcPr>
            <w:tcW w:w="1995" w:type="dxa"/>
            <w:shd w:val="clear" w:color="auto" w:fill="auto"/>
            <w:tcMar>
              <w:top w:w="100" w:type="dxa"/>
              <w:left w:w="100" w:type="dxa"/>
              <w:bottom w:w="100" w:type="dxa"/>
              <w:right w:w="100" w:type="dxa"/>
            </w:tcMar>
          </w:tcPr>
          <w:p w:rsidR="00805130" w:rsidRPr="006A4119" w:rsidRDefault="009D548A" w:rsidP="006A4119">
            <w:pPr>
              <w:rPr>
                <w:rStyle w:val="a2"/>
              </w:rPr>
            </w:pPr>
            <w:r w:rsidRPr="006A4119">
              <w:rPr>
                <w:b/>
                <w:bCs/>
              </w:rPr>
              <w:t> </w:t>
            </w:r>
            <w:r w:rsidRPr="006A4119">
              <w:rPr>
                <w:bCs/>
              </w:rPr>
              <w:t xml:space="preserve">Steal files, data, and </w:t>
            </w:r>
            <w:r w:rsidR="00805130" w:rsidRPr="006A4119">
              <w:rPr>
                <w:bCs/>
              </w:rPr>
              <w:t xml:space="preserve">other </w:t>
            </w:r>
            <w:proofErr w:type="spellStart"/>
            <w:r w:rsidR="00805130" w:rsidRPr="006A4119">
              <w:rPr>
                <w:bCs/>
              </w:rPr>
              <w:t>informations</w:t>
            </w:r>
            <w:proofErr w:type="spellEnd"/>
          </w:p>
        </w:tc>
        <w:tc>
          <w:tcPr>
            <w:tcW w:w="4395" w:type="dxa"/>
            <w:shd w:val="clear" w:color="auto" w:fill="auto"/>
            <w:tcMar>
              <w:top w:w="100" w:type="dxa"/>
              <w:left w:w="100" w:type="dxa"/>
              <w:bottom w:w="100" w:type="dxa"/>
              <w:right w:w="100" w:type="dxa"/>
            </w:tcMar>
          </w:tcPr>
          <w:p w:rsidR="00805130" w:rsidRPr="00E5693D" w:rsidRDefault="009D548A" w:rsidP="006A4119">
            <w:pPr>
              <w:rPr>
                <w:rFonts w:eastAsia="Arial"/>
              </w:rPr>
            </w:pPr>
            <w:r w:rsidRPr="00E5693D">
              <w:rPr>
                <w:rFonts w:eastAsia="Arial"/>
              </w:rPr>
              <w:t>Instructing clients to include pictures, numbers, and a combination of things makes passwords more difficult to crack.</w:t>
            </w:r>
          </w:p>
        </w:tc>
      </w:tr>
    </w:tbl>
    <w:p w:rsidR="00F05C5E" w:rsidRDefault="00F05C5E">
      <w:pPr>
        <w:pBdr>
          <w:top w:val="nil"/>
          <w:left w:val="nil"/>
          <w:bottom w:val="nil"/>
          <w:right w:val="nil"/>
          <w:between w:val="nil"/>
        </w:pBdr>
        <w:spacing w:line="276" w:lineRule="auto"/>
        <w:rPr>
          <w:rFonts w:ascii="Arial" w:eastAsia="Arial" w:hAnsi="Arial" w:cs="Arial"/>
        </w:rPr>
      </w:pPr>
    </w:p>
    <w:p w:rsidR="00F05C5E" w:rsidRDefault="00467530">
      <w:pPr>
        <w:pStyle w:val="Heading1"/>
        <w:numPr>
          <w:ilvl w:val="0"/>
          <w:numId w:val="2"/>
        </w:numPr>
        <w:spacing w:line="276" w:lineRule="auto"/>
      </w:pPr>
      <w:bookmarkStart w:id="4" w:name="_a0f6jhq9h0kp" w:colFirst="0" w:colLast="0"/>
      <w:bookmarkEnd w:id="4"/>
      <w:r>
        <w:t>Project deliverables</w:t>
      </w:r>
    </w:p>
    <w:p w:rsidR="00F05C5E" w:rsidRDefault="006F75D2" w:rsidP="007F1802">
      <w:pPr>
        <w:pStyle w:val="Heading1"/>
      </w:pPr>
      <w:r>
        <w:t>Chapter 1 Introduction:</w:t>
      </w:r>
    </w:p>
    <w:p w:rsidR="006F75D2" w:rsidRDefault="004865C8">
      <w:pPr>
        <w:pBdr>
          <w:top w:val="nil"/>
          <w:left w:val="nil"/>
          <w:bottom w:val="nil"/>
          <w:right w:val="nil"/>
          <w:between w:val="nil"/>
        </w:pBdr>
        <w:spacing w:line="276" w:lineRule="auto"/>
        <w:rPr>
          <w:rFonts w:ascii="Arial" w:eastAsia="Arial" w:hAnsi="Arial" w:cs="Arial"/>
        </w:rPr>
      </w:pPr>
      <w:r w:rsidRPr="004865C8">
        <w:rPr>
          <w:rFonts w:ascii="Arial" w:eastAsia="Arial" w:hAnsi="Arial" w:cs="Arial"/>
        </w:rPr>
        <w:t>Humans are social creatures. To feel a part of and operate well in society, we form relationships, and revealing information about ourselves is a natural part of this communication process. In the physical world, we guard our privacy while exchanging information with someone or society or engaging in unique or communal activities. We are more accustomed to regulating what we hide or disclose in the real world, but protecting privacy in the digital context, where we are still working to integrate, is significantly more difficult</w:t>
      </w:r>
      <w:sdt>
        <w:sdtPr>
          <w:rPr>
            <w:rFonts w:ascii="Arial" w:eastAsia="Arial" w:hAnsi="Arial" w:cs="Arial"/>
          </w:rPr>
          <w:id w:val="1540795362"/>
          <w:citation/>
        </w:sdtPr>
        <w:sdtContent>
          <w:r w:rsidR="00921991">
            <w:rPr>
              <w:rFonts w:ascii="Arial" w:eastAsia="Arial" w:hAnsi="Arial" w:cs="Arial"/>
            </w:rPr>
            <w:fldChar w:fldCharType="begin"/>
          </w:r>
          <w:r w:rsidR="00267934">
            <w:rPr>
              <w:rFonts w:ascii="Arial" w:eastAsia="Arial" w:hAnsi="Arial" w:cs="Arial"/>
            </w:rPr>
            <w:instrText xml:space="preserve"> CITATION Moo12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(Moore, 2012)</w:t>
          </w:r>
          <w:r w:rsidR="00921991">
            <w:rPr>
              <w:rFonts w:ascii="Arial" w:eastAsia="Arial" w:hAnsi="Arial" w:cs="Arial"/>
            </w:rPr>
            <w:fldChar w:fldCharType="end"/>
          </w:r>
        </w:sdtContent>
      </w:sdt>
      <w:r w:rsidRPr="004865C8">
        <w:rPr>
          <w:rFonts w:ascii="Arial" w:eastAsia="Arial" w:hAnsi="Arial" w:cs="Arial"/>
        </w:rPr>
        <w:t>. Because businesses are participating in the internet world, they are responsible for most internet platforms and other relevant online services.</w:t>
      </w:r>
    </w:p>
    <w:p w:rsidR="004865C8" w:rsidRDefault="004865C8" w:rsidP="004865C8">
      <w:pPr>
        <w:pBdr>
          <w:top w:val="nil"/>
          <w:left w:val="nil"/>
          <w:bottom w:val="nil"/>
          <w:right w:val="nil"/>
          <w:between w:val="nil"/>
        </w:pBdr>
        <w:spacing w:line="276" w:lineRule="auto"/>
        <w:rPr>
          <w:rFonts w:ascii="Arial" w:eastAsia="Arial" w:hAnsi="Arial" w:cs="Arial"/>
        </w:rPr>
      </w:pPr>
      <w:proofErr w:type="spellStart"/>
      <w:r w:rsidRPr="004865C8">
        <w:rPr>
          <w:rFonts w:ascii="Arial" w:eastAsia="Arial" w:hAnsi="Arial" w:cs="Arial"/>
        </w:rPr>
        <w:t>Netizens</w:t>
      </w:r>
      <w:proofErr w:type="spellEnd"/>
      <w:r w:rsidRPr="004865C8">
        <w:rPr>
          <w:rFonts w:ascii="Arial" w:eastAsia="Arial" w:hAnsi="Arial" w:cs="Arial"/>
        </w:rPr>
        <w:t xml:space="preserve"> leave a massive digital footprint, whether deliberately or unwittingly, by leaving individually identifiable data from their daily activities of producing, sharing, &amp; accessing material via online platforms</w:t>
      </w:r>
      <w:sdt>
        <w:sdtPr>
          <w:rPr>
            <w:rFonts w:ascii="Arial" w:eastAsia="Arial" w:hAnsi="Arial" w:cs="Arial"/>
          </w:rPr>
          <w:id w:val="1540795363"/>
          <w:citation/>
        </w:sdtPr>
        <w:sdtContent>
          <w:r w:rsidR="00921991">
            <w:rPr>
              <w:rFonts w:ascii="Arial" w:eastAsia="Arial" w:hAnsi="Arial" w:cs="Arial"/>
            </w:rPr>
            <w:fldChar w:fldCharType="begin"/>
          </w:r>
          <w:r w:rsidR="00267934">
            <w:rPr>
              <w:rFonts w:ascii="Arial" w:eastAsia="Arial" w:hAnsi="Arial" w:cs="Arial"/>
            </w:rPr>
            <w:instrText xml:space="preserve"> CITATION Ara15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(Arakerimath, 2015)</w:t>
          </w:r>
          <w:r w:rsidR="00921991">
            <w:rPr>
              <w:rFonts w:ascii="Arial" w:eastAsia="Arial" w:hAnsi="Arial" w:cs="Arial"/>
            </w:rPr>
            <w:fldChar w:fldCharType="end"/>
          </w:r>
        </w:sdtContent>
      </w:sdt>
      <w:r w:rsidRPr="004865C8">
        <w:rPr>
          <w:rFonts w:ascii="Arial" w:eastAsia="Arial" w:hAnsi="Arial" w:cs="Arial"/>
        </w:rPr>
        <w:t>.</w:t>
      </w:r>
    </w:p>
    <w:p w:rsidR="004865C8" w:rsidRDefault="004865C8" w:rsidP="00E5693D">
      <w:pPr>
        <w:pStyle w:val="Heading2"/>
      </w:pPr>
      <w:r>
        <w:t xml:space="preserve">1.1 </w:t>
      </w:r>
      <w:r w:rsidRPr="004865C8">
        <w:t>B</w:t>
      </w:r>
      <w:r>
        <w:t>rief History of Web Tracking &amp;</w:t>
      </w:r>
      <w:r w:rsidRPr="004865C8">
        <w:t xml:space="preserve"> Targeted Advertising</w:t>
      </w:r>
      <w:r>
        <w:t xml:space="preserve"> using digital </w:t>
      </w:r>
      <w:proofErr w:type="spellStart"/>
      <w:r>
        <w:t>footprinting</w:t>
      </w:r>
      <w:proofErr w:type="spellEnd"/>
    </w:p>
    <w:p w:rsidR="004865C8" w:rsidRPr="004865C8" w:rsidRDefault="004865C8" w:rsidP="004865C8">
      <w:pPr>
        <w:pBdr>
          <w:top w:val="nil"/>
          <w:left w:val="nil"/>
          <w:bottom w:val="nil"/>
          <w:right w:val="nil"/>
          <w:between w:val="nil"/>
        </w:pBdr>
        <w:spacing w:line="276" w:lineRule="auto"/>
        <w:rPr>
          <w:rFonts w:ascii="Arial" w:eastAsia="Arial" w:hAnsi="Arial" w:cs="Arial"/>
        </w:rPr>
      </w:pPr>
      <w:r w:rsidRPr="004865C8">
        <w:rPr>
          <w:rFonts w:ascii="Arial" w:eastAsia="Arial" w:hAnsi="Arial" w:cs="Arial"/>
        </w:rPr>
        <w:t xml:space="preserve">History's </w:t>
      </w:r>
      <w:proofErr w:type="spellStart"/>
      <w:r w:rsidRPr="004865C8">
        <w:rPr>
          <w:rFonts w:ascii="Arial" w:eastAsia="Arial" w:hAnsi="Arial" w:cs="Arial"/>
        </w:rPr>
        <w:t>netizens</w:t>
      </w:r>
      <w:proofErr w:type="spellEnd"/>
      <w:r w:rsidRPr="004865C8">
        <w:rPr>
          <w:rFonts w:ascii="Arial" w:eastAsia="Arial" w:hAnsi="Arial" w:cs="Arial"/>
        </w:rPr>
        <w:t xml:space="preserve"> are bombarded with a slew of online activity monitors. In truth, the history of data security and personal privacy is as ancient as the commercial internet itself. Since commercialized broadband internet in the mid-nineties, data privacy issues have been on an ever-increasing rise. As digital technology gets more compl</w:t>
      </w:r>
      <w:r w:rsidR="00267934">
        <w:rPr>
          <w:rFonts w:ascii="Arial" w:eastAsia="Arial" w:hAnsi="Arial" w:cs="Arial"/>
        </w:rPr>
        <w:t>icated, this tendency continues</w:t>
      </w:r>
      <w:sdt>
        <w:sdtPr>
          <w:rPr>
            <w:rFonts w:ascii="Arial" w:eastAsia="Arial" w:hAnsi="Arial" w:cs="Arial"/>
          </w:rPr>
          <w:id w:val="1540795364"/>
          <w:citation/>
        </w:sdtPr>
        <w:sdtContent>
          <w:r w:rsidR="00921991">
            <w:rPr>
              <w:rFonts w:ascii="Arial" w:eastAsia="Arial" w:hAnsi="Arial" w:cs="Arial"/>
            </w:rPr>
            <w:fldChar w:fldCharType="begin"/>
          </w:r>
          <w:r w:rsidR="00267934">
            <w:rPr>
              <w:rFonts w:ascii="Arial" w:eastAsia="Arial" w:hAnsi="Arial" w:cs="Arial"/>
            </w:rPr>
            <w:instrText xml:space="preserve"> CITATION YuC22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(Yu, 2022)</w:t>
          </w:r>
          <w:r w:rsidR="00921991">
            <w:rPr>
              <w:rFonts w:ascii="Arial" w:eastAsia="Arial" w:hAnsi="Arial" w:cs="Arial"/>
            </w:rPr>
            <w:fldChar w:fldCharType="end"/>
          </w:r>
        </w:sdtContent>
      </w:sdt>
      <w:r w:rsidR="00267934">
        <w:rPr>
          <w:rFonts w:ascii="Arial" w:eastAsia="Arial" w:hAnsi="Arial" w:cs="Arial"/>
        </w:rPr>
        <w:t>.</w:t>
      </w:r>
    </w:p>
    <w:p w:rsidR="004865C8" w:rsidRDefault="004865C8" w:rsidP="004865C8">
      <w:pPr>
        <w:pBdr>
          <w:top w:val="nil"/>
          <w:left w:val="nil"/>
          <w:bottom w:val="nil"/>
          <w:right w:val="nil"/>
          <w:between w:val="nil"/>
        </w:pBdr>
        <w:spacing w:line="276" w:lineRule="auto"/>
        <w:rPr>
          <w:rFonts w:ascii="Arial" w:eastAsia="Arial" w:hAnsi="Arial" w:cs="Arial"/>
        </w:rPr>
      </w:pPr>
      <w:r w:rsidRPr="004865C8">
        <w:rPr>
          <w:rFonts w:ascii="Arial" w:eastAsia="Arial" w:hAnsi="Arial" w:cs="Arial"/>
        </w:rPr>
        <w:t>The creation of two apps, Gopher2 or the World Wide Web (WWW), in the early 1990s</w:t>
      </w:r>
      <w:sdt>
        <w:sdtPr>
          <w:rPr>
            <w:rFonts w:ascii="Arial" w:eastAsia="Arial" w:hAnsi="Arial" w:cs="Arial"/>
          </w:rPr>
          <w:id w:val="1540795365"/>
          <w:citation/>
        </w:sdtPr>
        <w:sdtContent>
          <w:r w:rsidR="00921991">
            <w:rPr>
              <w:rFonts w:ascii="Arial" w:eastAsia="Arial" w:hAnsi="Arial" w:cs="Arial"/>
            </w:rPr>
            <w:fldChar w:fldCharType="begin"/>
          </w:r>
          <w:r w:rsidR="000B1304">
            <w:rPr>
              <w:rFonts w:ascii="Arial" w:eastAsia="Arial" w:hAnsi="Arial" w:cs="Arial"/>
            </w:rPr>
            <w:instrText xml:space="preserve"> CITATION Pet22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(Peters, 2022)</w:t>
          </w:r>
          <w:r w:rsidR="00921991">
            <w:rPr>
              <w:rFonts w:ascii="Arial" w:eastAsia="Arial" w:hAnsi="Arial" w:cs="Arial"/>
            </w:rPr>
            <w:fldChar w:fldCharType="end"/>
          </w:r>
        </w:sdtContent>
      </w:sdt>
      <w:r w:rsidRPr="004865C8">
        <w:rPr>
          <w:rFonts w:ascii="Arial" w:eastAsia="Arial" w:hAnsi="Arial" w:cs="Arial"/>
        </w:rPr>
        <w:t xml:space="preserve"> cleared the path for everyone to use the internet. Soon after, the internet evolved into "a global system integrating thousands of computers and putting them at the heart of a new transmission channel."</w:t>
      </w:r>
    </w:p>
    <w:p w:rsidR="00823AB1" w:rsidRDefault="00823AB1" w:rsidP="004865C8">
      <w:pPr>
        <w:pBdr>
          <w:top w:val="nil"/>
          <w:left w:val="nil"/>
          <w:bottom w:val="nil"/>
          <w:right w:val="nil"/>
          <w:between w:val="nil"/>
        </w:pBdr>
        <w:spacing w:line="276" w:lineRule="auto"/>
        <w:rPr>
          <w:rFonts w:ascii="Arial" w:eastAsia="Arial" w:hAnsi="Arial" w:cs="Arial"/>
        </w:rPr>
      </w:pPr>
    </w:p>
    <w:p w:rsidR="004865C8" w:rsidRDefault="004865C8" w:rsidP="00E5693D">
      <w:pPr>
        <w:pStyle w:val="Heading2"/>
      </w:pPr>
      <w:r>
        <w:t xml:space="preserve">1.2 </w:t>
      </w:r>
      <w:r w:rsidR="00B33FC9" w:rsidRPr="00B33FC9">
        <w:t>What is a digital footprint, so how does it affect your internet privacy?</w:t>
      </w:r>
    </w:p>
    <w:p w:rsidR="00823AB1" w:rsidRDefault="00823AB1" w:rsidP="004865C8">
      <w:pPr>
        <w:pBdr>
          <w:top w:val="nil"/>
          <w:left w:val="nil"/>
          <w:bottom w:val="nil"/>
          <w:right w:val="nil"/>
          <w:between w:val="nil"/>
        </w:pBdr>
        <w:spacing w:line="276" w:lineRule="auto"/>
        <w:rPr>
          <w:rFonts w:ascii="Arial" w:eastAsia="Arial" w:hAnsi="Arial" w:cs="Arial"/>
        </w:rPr>
      </w:pPr>
      <w:r w:rsidRPr="00823AB1">
        <w:rPr>
          <w:rFonts w:ascii="Arial" w:eastAsia="Arial" w:hAnsi="Arial" w:cs="Arial"/>
        </w:rPr>
        <w:t>Whenever you go online, you create a digital footprint. These digital footprints have advantages and disadvantages. You may discover a website you visited several days ago using preserved browser history. Cookies on websites enhance your online activi</w:t>
      </w:r>
      <w:r>
        <w:rPr>
          <w:rFonts w:ascii="Arial" w:eastAsia="Arial" w:hAnsi="Arial" w:cs="Arial"/>
        </w:rPr>
        <w:t xml:space="preserve">ties to be more </w:t>
      </w:r>
      <w:proofErr w:type="spellStart"/>
      <w:r>
        <w:rPr>
          <w:rFonts w:ascii="Arial" w:eastAsia="Arial" w:hAnsi="Arial" w:cs="Arial"/>
        </w:rPr>
        <w:t>personalised</w:t>
      </w:r>
      <w:proofErr w:type="spellEnd"/>
      <w:r>
        <w:rPr>
          <w:rFonts w:ascii="Arial" w:eastAsia="Arial" w:hAnsi="Arial" w:cs="Arial"/>
        </w:rPr>
        <w:t xml:space="preserve"> &amp;</w:t>
      </w:r>
      <w:r w:rsidRPr="00823AB1">
        <w:rPr>
          <w:rFonts w:ascii="Arial" w:eastAsia="Arial" w:hAnsi="Arial" w:cs="Arial"/>
        </w:rPr>
        <w:t xml:space="preserve"> accessible. However, with each digital footprint, you lose some level of privacy. We cover how your online privacy is tied to your digital footprints in the article and how to keep your personal files secure, even while </w:t>
      </w:r>
      <w:proofErr w:type="spellStart"/>
      <w:r w:rsidRPr="00823AB1">
        <w:rPr>
          <w:rFonts w:ascii="Arial" w:eastAsia="Arial" w:hAnsi="Arial" w:cs="Arial"/>
        </w:rPr>
        <w:t>utilising</w:t>
      </w:r>
      <w:proofErr w:type="spellEnd"/>
      <w:r w:rsidRPr="00823AB1">
        <w:rPr>
          <w:rFonts w:ascii="Arial" w:eastAsia="Arial" w:hAnsi="Arial" w:cs="Arial"/>
        </w:rPr>
        <w:t xml:space="preserve"> vulnerable public </w:t>
      </w:r>
      <w:proofErr w:type="spellStart"/>
      <w:r w:rsidRPr="00823AB1">
        <w:rPr>
          <w:rFonts w:ascii="Arial" w:eastAsia="Arial" w:hAnsi="Arial" w:cs="Arial"/>
        </w:rPr>
        <w:t>wifi</w:t>
      </w:r>
      <w:proofErr w:type="spellEnd"/>
      <w:sdt>
        <w:sdtPr>
          <w:rPr>
            <w:rFonts w:ascii="Arial" w:eastAsia="Arial" w:hAnsi="Arial" w:cs="Arial"/>
          </w:rPr>
          <w:id w:val="1540795366"/>
          <w:citation/>
        </w:sdtPr>
        <w:sdtContent>
          <w:r w:rsidR="00921991">
            <w:rPr>
              <w:rFonts w:ascii="Arial" w:eastAsia="Arial" w:hAnsi="Arial" w:cs="Arial"/>
            </w:rPr>
            <w:fldChar w:fldCharType="begin"/>
          </w:r>
          <w:r w:rsidR="006A4119">
            <w:rPr>
              <w:rFonts w:ascii="Arial" w:eastAsia="Arial" w:hAnsi="Arial" w:cs="Arial"/>
            </w:rPr>
            <w:instrText xml:space="preserve"> CITATION YeY22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(Ye, 2022)</w:t>
          </w:r>
          <w:r w:rsidR="00921991">
            <w:rPr>
              <w:rFonts w:ascii="Arial" w:eastAsia="Arial" w:hAnsi="Arial" w:cs="Arial"/>
            </w:rPr>
            <w:fldChar w:fldCharType="end"/>
          </w:r>
        </w:sdtContent>
      </w:sdt>
      <w:r w:rsidRPr="00823AB1">
        <w:rPr>
          <w:rFonts w:ascii="Arial" w:eastAsia="Arial" w:hAnsi="Arial" w:cs="Arial"/>
        </w:rPr>
        <w:t>.</w:t>
      </w:r>
    </w:p>
    <w:p w:rsidR="00E5693D" w:rsidRDefault="00E5693D" w:rsidP="004865C8">
      <w:pPr>
        <w:pBdr>
          <w:top w:val="nil"/>
          <w:left w:val="nil"/>
          <w:bottom w:val="nil"/>
          <w:right w:val="nil"/>
          <w:between w:val="nil"/>
        </w:pBdr>
        <w:spacing w:line="276" w:lineRule="auto"/>
        <w:rPr>
          <w:rFonts w:ascii="Arial" w:eastAsia="Arial" w:hAnsi="Arial" w:cs="Arial"/>
        </w:rPr>
      </w:pPr>
    </w:p>
    <w:p w:rsidR="00823AB1" w:rsidRDefault="00823AB1" w:rsidP="00E5693D">
      <w:pPr>
        <w:pStyle w:val="Heading2"/>
      </w:pPr>
      <w:r>
        <w:t>1.3 The rises of third parties cookies</w:t>
      </w:r>
    </w:p>
    <w:p w:rsidR="00823AB1" w:rsidRDefault="00823AB1" w:rsidP="00823AB1">
      <w:pPr>
        <w:pBdr>
          <w:top w:val="nil"/>
          <w:left w:val="nil"/>
          <w:bottom w:val="nil"/>
          <w:right w:val="nil"/>
          <w:between w:val="nil"/>
        </w:pBdr>
        <w:spacing w:line="276" w:lineRule="auto"/>
        <w:rPr>
          <w:rFonts w:ascii="Arial" w:eastAsia="Arial" w:hAnsi="Arial" w:cs="Arial"/>
        </w:rPr>
      </w:pPr>
      <w:r w:rsidRPr="00823AB1">
        <w:rPr>
          <w:rFonts w:ascii="Arial" w:eastAsia="Arial" w:hAnsi="Arial" w:cs="Arial"/>
        </w:rPr>
        <w:t>Cookies, particularly 3rdparties  cookies, are essential to the contemporary Internet but pos</w:t>
      </w:r>
      <w:r>
        <w:rPr>
          <w:rFonts w:ascii="Arial" w:eastAsia="Arial" w:hAnsi="Arial" w:cs="Arial"/>
        </w:rPr>
        <w:t>e a risk to privacy protection</w:t>
      </w:r>
      <w:sdt>
        <w:sdtPr>
          <w:rPr>
            <w:rFonts w:ascii="Arial" w:eastAsia="Arial" w:hAnsi="Arial" w:cs="Arial"/>
          </w:rPr>
          <w:id w:val="1540795367"/>
          <w:citation/>
        </w:sdtPr>
        <w:sdtContent>
          <w:r w:rsidR="00921991">
            <w:rPr>
              <w:rFonts w:ascii="Arial" w:eastAsia="Arial" w:hAnsi="Arial" w:cs="Arial"/>
            </w:rPr>
            <w:fldChar w:fldCharType="begin"/>
          </w:r>
          <w:r w:rsidR="006A4119">
            <w:rPr>
              <w:rFonts w:ascii="Arial" w:eastAsia="Arial" w:hAnsi="Arial" w:cs="Arial"/>
            </w:rPr>
            <w:instrText xml:space="preserve"> CITATION Jan22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(Janné, 2022)</w:t>
          </w:r>
          <w:r w:rsidR="00921991">
            <w:rPr>
              <w:rFonts w:ascii="Arial" w:eastAsia="Arial" w:hAnsi="Arial" w:cs="Arial"/>
            </w:rPr>
            <w:fldChar w:fldCharType="end"/>
          </w:r>
        </w:sdtContent>
      </w:sdt>
      <w:r>
        <w:rPr>
          <w:rFonts w:ascii="Arial" w:eastAsia="Arial" w:hAnsi="Arial" w:cs="Arial"/>
        </w:rPr>
        <w:t>.</w:t>
      </w:r>
      <w:r w:rsidRPr="00823AB1">
        <w:rPr>
          <w:rFonts w:ascii="Arial" w:eastAsia="Arial" w:hAnsi="Arial" w:cs="Arial"/>
        </w:rPr>
        <w:t>Third-party cookies are stored on a user's mobile or desktop computer. Brands and advertisers employ them to monitor your internet activity to provide users with</w:t>
      </w:r>
      <w:r>
        <w:rPr>
          <w:rFonts w:ascii="Arial" w:eastAsia="Arial" w:hAnsi="Arial" w:cs="Arial"/>
        </w:rPr>
        <w:t xml:space="preserve"> specific and relevant </w:t>
      </w:r>
      <w:proofErr w:type="spellStart"/>
      <w:r>
        <w:rPr>
          <w:rFonts w:ascii="Arial" w:eastAsia="Arial" w:hAnsi="Arial" w:cs="Arial"/>
        </w:rPr>
        <w:t>adverts.</w:t>
      </w:r>
      <w:r w:rsidRPr="00823AB1">
        <w:rPr>
          <w:rFonts w:ascii="Arial" w:eastAsia="Arial" w:hAnsi="Arial" w:cs="Arial"/>
        </w:rPr>
        <w:t>Google's</w:t>
      </w:r>
      <w:proofErr w:type="spellEnd"/>
      <w:r w:rsidRPr="00823AB1">
        <w:rPr>
          <w:rFonts w:ascii="Arial" w:eastAsia="Arial" w:hAnsi="Arial" w:cs="Arial"/>
        </w:rPr>
        <w:t xml:space="preserve"> move to exclude third-party cookies has flashed heated controversy in the internet advertising business. Some have hailed the action, while others have condemned it</w:t>
      </w:r>
      <w:sdt>
        <w:sdtPr>
          <w:rPr>
            <w:rFonts w:ascii="Arial" w:eastAsia="Arial" w:hAnsi="Arial" w:cs="Arial"/>
          </w:rPr>
          <w:id w:val="1540795368"/>
          <w:citation/>
        </w:sdtPr>
        <w:sdtContent>
          <w:r w:rsidR="00921991">
            <w:rPr>
              <w:rFonts w:ascii="Arial" w:eastAsia="Arial" w:hAnsi="Arial" w:cs="Arial"/>
            </w:rPr>
            <w:fldChar w:fldCharType="begin"/>
          </w:r>
          <w:r w:rsidR="006A4119">
            <w:rPr>
              <w:rFonts w:ascii="Arial" w:eastAsia="Arial" w:hAnsi="Arial" w:cs="Arial"/>
            </w:rPr>
            <w:instrText xml:space="preserve"> CITATION Mur22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(Murthy, 2022)</w:t>
          </w:r>
          <w:r w:rsidR="00921991">
            <w:rPr>
              <w:rFonts w:ascii="Arial" w:eastAsia="Arial" w:hAnsi="Arial" w:cs="Arial"/>
            </w:rPr>
            <w:fldChar w:fldCharType="end"/>
          </w:r>
        </w:sdtContent>
      </w:sdt>
      <w:r w:rsidRPr="00823AB1">
        <w:rPr>
          <w:rFonts w:ascii="Arial" w:eastAsia="Arial" w:hAnsi="Arial" w:cs="Arial"/>
        </w:rPr>
        <w:t>.</w:t>
      </w:r>
    </w:p>
    <w:p w:rsidR="00E5693D" w:rsidRDefault="00E5693D" w:rsidP="00823AB1">
      <w:pPr>
        <w:pBdr>
          <w:top w:val="nil"/>
          <w:left w:val="nil"/>
          <w:bottom w:val="nil"/>
          <w:right w:val="nil"/>
          <w:between w:val="nil"/>
        </w:pBdr>
        <w:spacing w:line="276" w:lineRule="auto"/>
        <w:rPr>
          <w:rFonts w:ascii="Arial" w:eastAsia="Arial" w:hAnsi="Arial" w:cs="Arial"/>
        </w:rPr>
      </w:pPr>
    </w:p>
    <w:p w:rsidR="00823AB1" w:rsidRDefault="00823AB1" w:rsidP="00E5693D">
      <w:pPr>
        <w:pStyle w:val="Heading2"/>
      </w:pPr>
      <w:r>
        <w:t>1.4 Motivation of this research</w:t>
      </w:r>
    </w:p>
    <w:p w:rsidR="00823AB1" w:rsidRDefault="00823AB1" w:rsidP="00823AB1">
      <w:pPr>
        <w:pBdr>
          <w:top w:val="nil"/>
          <w:left w:val="nil"/>
          <w:bottom w:val="nil"/>
          <w:right w:val="nil"/>
          <w:between w:val="nil"/>
        </w:pBdr>
        <w:spacing w:line="276" w:lineRule="auto"/>
        <w:rPr>
          <w:rFonts w:ascii="Arial" w:eastAsia="Arial" w:hAnsi="Arial" w:cs="Arial"/>
        </w:rPr>
      </w:pPr>
      <w:r w:rsidRPr="00823AB1">
        <w:rPr>
          <w:rFonts w:ascii="Arial" w:eastAsia="Arial" w:hAnsi="Arial" w:cs="Arial"/>
        </w:rPr>
        <w:t>The fast growth in data breaches &amp; misuse, user privacy &amp; the implementation of data privacy and security legislation in many countries are strong indicators of the rising relevance of data privacy concerns, and digital advertising practices are at the centre of this complicated subject. Data privacy concerns how data is obtained and maintained, what it is used for, and whether it is given to a third party</w:t>
      </w:r>
      <w:sdt>
        <w:sdtPr>
          <w:rPr>
            <w:rFonts w:ascii="Arial" w:eastAsia="Arial" w:hAnsi="Arial" w:cs="Arial"/>
          </w:rPr>
          <w:id w:val="1540795369"/>
          <w:citation/>
        </w:sdtPr>
        <w:sdtContent>
          <w:r w:rsidR="00921991">
            <w:rPr>
              <w:rFonts w:ascii="Arial" w:eastAsia="Arial" w:hAnsi="Arial" w:cs="Arial"/>
            </w:rPr>
            <w:fldChar w:fldCharType="begin"/>
          </w:r>
          <w:r w:rsidR="006A4119">
            <w:rPr>
              <w:rFonts w:ascii="Arial" w:eastAsia="Arial" w:hAnsi="Arial" w:cs="Arial"/>
            </w:rPr>
            <w:instrText xml:space="preserve"> CITATION Abr21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(Abrantes, 2021)</w:t>
          </w:r>
          <w:r w:rsidR="00921991">
            <w:rPr>
              <w:rFonts w:ascii="Arial" w:eastAsia="Arial" w:hAnsi="Arial" w:cs="Arial"/>
            </w:rPr>
            <w:fldChar w:fldCharType="end"/>
          </w:r>
        </w:sdtContent>
      </w:sdt>
      <w:r w:rsidRPr="00823AB1">
        <w:rPr>
          <w:rFonts w:ascii="Arial" w:eastAsia="Arial" w:hAnsi="Arial" w:cs="Arial"/>
        </w:rPr>
        <w:t>. These data are remnants of internet users' digital actions in most circumstances. Personal privacy in the technological sense is critical even though privacy is still a human right guaranteed by law, whether online or offline. Furthermore, the right to privacy is not null and void</w:t>
      </w:r>
      <w:sdt>
        <w:sdtPr>
          <w:rPr>
            <w:rFonts w:ascii="Arial" w:eastAsia="Arial" w:hAnsi="Arial" w:cs="Arial"/>
          </w:rPr>
          <w:id w:val="1540795370"/>
          <w:citation/>
        </w:sdtPr>
        <w:sdtContent>
          <w:r w:rsidR="00921991">
            <w:rPr>
              <w:rFonts w:ascii="Arial" w:eastAsia="Arial" w:hAnsi="Arial" w:cs="Arial"/>
            </w:rPr>
            <w:fldChar w:fldCharType="begin"/>
          </w:r>
          <w:r w:rsidR="006A4119">
            <w:rPr>
              <w:rFonts w:ascii="Arial" w:eastAsia="Arial" w:hAnsi="Arial" w:cs="Arial"/>
            </w:rPr>
            <w:instrText xml:space="preserve"> CITATION Lev21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(Levy, 2021)</w:t>
          </w:r>
          <w:r w:rsidR="00921991">
            <w:rPr>
              <w:rFonts w:ascii="Arial" w:eastAsia="Arial" w:hAnsi="Arial" w:cs="Arial"/>
            </w:rPr>
            <w:fldChar w:fldCharType="end"/>
          </w:r>
        </w:sdtContent>
      </w:sdt>
      <w:r w:rsidRPr="00823AB1">
        <w:rPr>
          <w:rFonts w:ascii="Arial" w:eastAsia="Arial" w:hAnsi="Arial" w:cs="Arial"/>
        </w:rPr>
        <w:t>.</w:t>
      </w:r>
    </w:p>
    <w:p w:rsidR="00E5693D" w:rsidRDefault="00E5693D" w:rsidP="00823AB1">
      <w:pPr>
        <w:pBdr>
          <w:top w:val="nil"/>
          <w:left w:val="nil"/>
          <w:bottom w:val="nil"/>
          <w:right w:val="nil"/>
          <w:between w:val="nil"/>
        </w:pBdr>
        <w:spacing w:line="276" w:lineRule="auto"/>
        <w:rPr>
          <w:rFonts w:ascii="Arial" w:eastAsia="Arial" w:hAnsi="Arial" w:cs="Arial"/>
        </w:rPr>
      </w:pPr>
    </w:p>
    <w:p w:rsidR="001B5875" w:rsidRDefault="00E5693D" w:rsidP="00E5693D">
      <w:pPr>
        <w:pStyle w:val="Heading2"/>
      </w:pPr>
      <w:r>
        <w:t>1.5</w:t>
      </w:r>
      <w:r w:rsidR="001B5875">
        <w:t xml:space="preserve"> Problems in current solution:</w:t>
      </w:r>
    </w:p>
    <w:p w:rsidR="001B5875" w:rsidRDefault="001B5875" w:rsidP="00823AB1">
      <w:pPr>
        <w:pBdr>
          <w:top w:val="nil"/>
          <w:left w:val="nil"/>
          <w:bottom w:val="nil"/>
          <w:right w:val="nil"/>
          <w:between w:val="nil"/>
        </w:pBdr>
        <w:spacing w:line="276" w:lineRule="auto"/>
        <w:rPr>
          <w:rFonts w:ascii="Arial" w:eastAsia="Arial" w:hAnsi="Arial" w:cs="Arial"/>
        </w:rPr>
      </w:pPr>
      <w:r w:rsidRPr="001B5875">
        <w:rPr>
          <w:rFonts w:ascii="Arial" w:eastAsia="Arial" w:hAnsi="Arial" w:cs="Arial"/>
        </w:rPr>
        <w:t xml:space="preserve">Technology has advanced to become increasingly personal and "intelligent" as consumers have accepted it over time. People have grown to trust technology as a result of this </w:t>
      </w:r>
      <w:proofErr w:type="spellStart"/>
      <w:r w:rsidRPr="001B5875">
        <w:rPr>
          <w:rFonts w:ascii="Arial" w:eastAsia="Arial" w:hAnsi="Arial" w:cs="Arial"/>
        </w:rPr>
        <w:t>personalisation</w:t>
      </w:r>
      <w:proofErr w:type="spellEnd"/>
      <w:sdt>
        <w:sdtPr>
          <w:rPr>
            <w:rFonts w:ascii="Arial" w:eastAsia="Arial" w:hAnsi="Arial" w:cs="Arial"/>
          </w:rPr>
          <w:id w:val="1540795371"/>
          <w:citation/>
        </w:sdtPr>
        <w:sdtContent>
          <w:r w:rsidR="00921991">
            <w:rPr>
              <w:rFonts w:ascii="Arial" w:eastAsia="Arial" w:hAnsi="Arial" w:cs="Arial"/>
            </w:rPr>
            <w:fldChar w:fldCharType="begin"/>
          </w:r>
          <w:r w:rsidR="006A4119">
            <w:rPr>
              <w:rFonts w:ascii="Arial" w:eastAsia="Arial" w:hAnsi="Arial" w:cs="Arial"/>
            </w:rPr>
            <w:instrText xml:space="preserve"> CITATION Orl21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(Orlova, 2021)</w:t>
          </w:r>
          <w:r w:rsidR="00921991">
            <w:rPr>
              <w:rFonts w:ascii="Arial" w:eastAsia="Arial" w:hAnsi="Arial" w:cs="Arial"/>
            </w:rPr>
            <w:fldChar w:fldCharType="end"/>
          </w:r>
        </w:sdtContent>
      </w:sdt>
      <w:r w:rsidRPr="001B5875">
        <w:rPr>
          <w:rFonts w:ascii="Arial" w:eastAsia="Arial" w:hAnsi="Arial" w:cs="Arial"/>
        </w:rPr>
        <w:t xml:space="preserve">. They are progressively revealing more of their data without </w:t>
      </w:r>
      <w:proofErr w:type="spellStart"/>
      <w:r w:rsidRPr="001B5875">
        <w:rPr>
          <w:rFonts w:ascii="Arial" w:eastAsia="Arial" w:hAnsi="Arial" w:cs="Arial"/>
        </w:rPr>
        <w:t>recognising</w:t>
      </w:r>
      <w:proofErr w:type="spellEnd"/>
      <w:r w:rsidRPr="001B5875">
        <w:rPr>
          <w:rFonts w:ascii="Arial" w:eastAsia="Arial" w:hAnsi="Arial" w:cs="Arial"/>
        </w:rPr>
        <w:t xml:space="preserve"> that they are leaving a deeper &amp; larger digital footprint. People still want to </w:t>
      </w:r>
      <w:proofErr w:type="spellStart"/>
      <w:r w:rsidRPr="001B5875">
        <w:rPr>
          <w:rFonts w:ascii="Arial" w:eastAsia="Arial" w:hAnsi="Arial" w:cs="Arial"/>
        </w:rPr>
        <w:t>utilise</w:t>
      </w:r>
      <w:proofErr w:type="spellEnd"/>
      <w:r w:rsidRPr="001B5875">
        <w:rPr>
          <w:rFonts w:ascii="Arial" w:eastAsia="Arial" w:hAnsi="Arial" w:cs="Arial"/>
        </w:rPr>
        <w:t xml:space="preserve"> technology, although they wouldn't want their data revealed. Privacy security and anonymity are no more only problems for offenders or the wealthy and famous; they touch everyone. There is now </w:t>
      </w:r>
      <w:proofErr w:type="gramStart"/>
      <w:r w:rsidRPr="001B5875">
        <w:rPr>
          <w:rFonts w:ascii="Arial" w:eastAsia="Arial" w:hAnsi="Arial" w:cs="Arial"/>
        </w:rPr>
        <w:t>a disconnect</w:t>
      </w:r>
      <w:proofErr w:type="gramEnd"/>
      <w:r w:rsidRPr="001B5875">
        <w:rPr>
          <w:rFonts w:ascii="Arial" w:eastAsia="Arial" w:hAnsi="Arial" w:cs="Arial"/>
        </w:rPr>
        <w:t xml:space="preserve"> between consumers' faith in intrusive technology and their comprehension of the quantity of private data those technologies publicly divulge. Although the awareness level of privacy has been increasing in recent years, little is known about how to monitor, regulate, and declassify material that is currently available online</w:t>
      </w:r>
      <w:sdt>
        <w:sdtPr>
          <w:rPr>
            <w:rFonts w:ascii="Arial" w:eastAsia="Arial" w:hAnsi="Arial" w:cs="Arial"/>
          </w:rPr>
          <w:id w:val="1540795372"/>
          <w:citation/>
        </w:sdtPr>
        <w:sdtContent>
          <w:r w:rsidR="00921991">
            <w:rPr>
              <w:rFonts w:ascii="Arial" w:eastAsia="Arial" w:hAnsi="Arial" w:cs="Arial"/>
            </w:rPr>
            <w:fldChar w:fldCharType="begin"/>
          </w:r>
          <w:r w:rsidR="006A4119">
            <w:rPr>
              <w:rFonts w:ascii="Arial" w:eastAsia="Arial" w:hAnsi="Arial" w:cs="Arial"/>
            </w:rPr>
            <w:instrText xml:space="preserve"> CITATION Lon21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(Loney-Howes, 2021)</w:t>
          </w:r>
          <w:r w:rsidR="00921991">
            <w:rPr>
              <w:rFonts w:ascii="Arial" w:eastAsia="Arial" w:hAnsi="Arial" w:cs="Arial"/>
            </w:rPr>
            <w:fldChar w:fldCharType="end"/>
          </w:r>
        </w:sdtContent>
      </w:sdt>
      <w:r w:rsidRPr="001B5875">
        <w:rPr>
          <w:rFonts w:ascii="Arial" w:eastAsia="Arial" w:hAnsi="Arial" w:cs="Arial"/>
        </w:rPr>
        <w:t>.</w:t>
      </w:r>
    </w:p>
    <w:p w:rsidR="001B5875" w:rsidRDefault="001B5875" w:rsidP="00823AB1">
      <w:pPr>
        <w:pBdr>
          <w:top w:val="nil"/>
          <w:left w:val="nil"/>
          <w:bottom w:val="nil"/>
          <w:right w:val="nil"/>
          <w:between w:val="nil"/>
        </w:pBdr>
        <w:spacing w:line="276" w:lineRule="auto"/>
        <w:rPr>
          <w:rFonts w:ascii="Arial" w:eastAsia="Arial" w:hAnsi="Arial" w:cs="Arial"/>
        </w:rPr>
      </w:pPr>
    </w:p>
    <w:p w:rsidR="001B5875" w:rsidRDefault="00E5693D" w:rsidP="00E5693D">
      <w:pPr>
        <w:pStyle w:val="Heading2"/>
      </w:pPr>
      <w:r>
        <w:t>1.6</w:t>
      </w:r>
      <w:r w:rsidR="001B5875">
        <w:t xml:space="preserve"> Research Questions:</w:t>
      </w:r>
    </w:p>
    <w:p w:rsidR="001B5875" w:rsidRPr="001B5875" w:rsidRDefault="001B5875" w:rsidP="001B5875">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RQ1: </w:t>
      </w:r>
      <w:r w:rsidRPr="001B5875">
        <w:rPr>
          <w:rFonts w:ascii="Arial" w:eastAsia="Arial" w:hAnsi="Arial" w:cs="Arial"/>
        </w:rPr>
        <w:t>How much information can be gathered about a person with few details?</w:t>
      </w:r>
    </w:p>
    <w:p w:rsidR="001B5875" w:rsidRPr="001B5875" w:rsidRDefault="001B5875" w:rsidP="001B5875">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RQ2: </w:t>
      </w:r>
      <w:r w:rsidRPr="001B5875">
        <w:rPr>
          <w:rFonts w:ascii="Arial" w:eastAsia="Arial" w:hAnsi="Arial" w:cs="Arial"/>
        </w:rPr>
        <w:t>How can the size &amp; influence of a digital footprint be quantified using multiple performance measures?</w:t>
      </w:r>
    </w:p>
    <w:p w:rsidR="001B5875" w:rsidRPr="001B5875" w:rsidRDefault="001B5875" w:rsidP="001B5875">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RQ3: </w:t>
      </w:r>
      <w:r w:rsidRPr="001B5875">
        <w:rPr>
          <w:rFonts w:ascii="Arial" w:eastAsia="Arial" w:hAnsi="Arial" w:cs="Arial"/>
        </w:rPr>
        <w:t xml:space="preserve">How 3rd </w:t>
      </w:r>
      <w:proofErr w:type="gramStart"/>
      <w:r w:rsidRPr="001B5875">
        <w:rPr>
          <w:rFonts w:ascii="Arial" w:eastAsia="Arial" w:hAnsi="Arial" w:cs="Arial"/>
        </w:rPr>
        <w:t>parties</w:t>
      </w:r>
      <w:proofErr w:type="gramEnd"/>
      <w:r w:rsidRPr="001B5875">
        <w:rPr>
          <w:rFonts w:ascii="Arial" w:eastAsia="Arial" w:hAnsi="Arial" w:cs="Arial"/>
        </w:rPr>
        <w:t xml:space="preserve"> cookies work in collecting data for digital footprint?</w:t>
      </w:r>
    </w:p>
    <w:p w:rsidR="001B5875" w:rsidRDefault="001B5875" w:rsidP="001B5875">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RQ4: </w:t>
      </w:r>
      <w:r w:rsidRPr="001B5875">
        <w:rPr>
          <w:rFonts w:ascii="Arial" w:eastAsia="Arial" w:hAnsi="Arial" w:cs="Arial"/>
        </w:rPr>
        <w:t>Why does your digital footprint important?</w:t>
      </w:r>
    </w:p>
    <w:p w:rsidR="001B5875" w:rsidRDefault="001B5875" w:rsidP="001B5875">
      <w:pPr>
        <w:pBdr>
          <w:top w:val="nil"/>
          <w:left w:val="nil"/>
          <w:bottom w:val="nil"/>
          <w:right w:val="nil"/>
          <w:between w:val="nil"/>
        </w:pBdr>
        <w:spacing w:line="276" w:lineRule="auto"/>
        <w:rPr>
          <w:rFonts w:ascii="Arial" w:eastAsia="Arial" w:hAnsi="Arial" w:cs="Arial"/>
        </w:rPr>
      </w:pPr>
    </w:p>
    <w:p w:rsidR="001B5875" w:rsidRDefault="00E5693D" w:rsidP="00E5693D">
      <w:pPr>
        <w:pStyle w:val="Heading2"/>
      </w:pPr>
      <w:r>
        <w:t>1.7</w:t>
      </w:r>
      <w:r w:rsidR="001B5875">
        <w:t xml:space="preserve"> Aim and objectives</w:t>
      </w:r>
    </w:p>
    <w:p w:rsidR="009D23DE" w:rsidRPr="009D23DE" w:rsidRDefault="009D23DE" w:rsidP="009D23DE">
      <w:pPr>
        <w:pBdr>
          <w:top w:val="nil"/>
          <w:left w:val="nil"/>
          <w:bottom w:val="nil"/>
          <w:right w:val="nil"/>
          <w:between w:val="nil"/>
        </w:pBdr>
        <w:spacing w:line="276" w:lineRule="auto"/>
        <w:rPr>
          <w:rFonts w:ascii="Arial" w:eastAsia="Arial" w:hAnsi="Arial" w:cs="Arial"/>
        </w:rPr>
      </w:pPr>
      <w:r w:rsidRPr="009D23DE">
        <w:rPr>
          <w:rFonts w:ascii="Arial" w:eastAsia="Arial" w:hAnsi="Arial" w:cs="Arial"/>
        </w:rPr>
        <w:t>This research aims to enlighten and apprise clients about the breadth and depth of their digital footprint and educate how they maximize privacy and anonymity and reduce their digital footprint over the internet.</w:t>
      </w:r>
    </w:p>
    <w:p w:rsidR="009D23DE" w:rsidRPr="009D23DE" w:rsidRDefault="009D23DE" w:rsidP="009D23DE">
      <w:pPr>
        <w:pBdr>
          <w:top w:val="nil"/>
          <w:left w:val="nil"/>
          <w:bottom w:val="nil"/>
          <w:right w:val="nil"/>
          <w:between w:val="nil"/>
        </w:pBdr>
        <w:spacing w:line="276" w:lineRule="auto"/>
        <w:rPr>
          <w:rFonts w:ascii="Arial" w:eastAsia="Arial" w:hAnsi="Arial" w:cs="Arial"/>
        </w:rPr>
      </w:pPr>
    </w:p>
    <w:p w:rsidR="009D23DE" w:rsidRPr="009D23DE" w:rsidRDefault="009D23DE" w:rsidP="009D23DE">
      <w:pPr>
        <w:pBdr>
          <w:top w:val="nil"/>
          <w:left w:val="nil"/>
          <w:bottom w:val="nil"/>
          <w:right w:val="nil"/>
          <w:between w:val="nil"/>
        </w:pBdr>
        <w:spacing w:line="276" w:lineRule="auto"/>
        <w:rPr>
          <w:rFonts w:ascii="Arial" w:eastAsia="Arial" w:hAnsi="Arial" w:cs="Arial"/>
        </w:rPr>
      </w:pPr>
      <w:r w:rsidRPr="009D23DE">
        <w:rPr>
          <w:rFonts w:ascii="Arial" w:eastAsia="Arial" w:hAnsi="Arial" w:cs="Arial"/>
        </w:rPr>
        <w:t>Here are the main objectives of our research.</w:t>
      </w:r>
    </w:p>
    <w:p w:rsidR="009D23DE" w:rsidRPr="009D23DE" w:rsidRDefault="009D23DE" w:rsidP="009D23DE">
      <w:pPr>
        <w:numPr>
          <w:ilvl w:val="0"/>
          <w:numId w:val="3"/>
        </w:numPr>
        <w:pBdr>
          <w:top w:val="nil"/>
          <w:left w:val="nil"/>
          <w:bottom w:val="nil"/>
          <w:right w:val="nil"/>
          <w:between w:val="nil"/>
        </w:pBdr>
        <w:spacing w:line="276" w:lineRule="auto"/>
        <w:rPr>
          <w:rFonts w:ascii="Arial" w:eastAsia="Arial" w:hAnsi="Arial" w:cs="Arial"/>
        </w:rPr>
      </w:pPr>
      <w:r w:rsidRPr="009D23DE">
        <w:rPr>
          <w:rFonts w:ascii="Arial" w:eastAsia="Arial" w:hAnsi="Arial" w:cs="Arial"/>
        </w:rPr>
        <w:t>Identifying the amount of sensitive data that is exposed nowadays and then evaluating the effectiveness of that exposure.</w:t>
      </w:r>
    </w:p>
    <w:p w:rsidR="009D23DE" w:rsidRPr="009D23DE" w:rsidRDefault="009D23DE" w:rsidP="009D23DE">
      <w:pPr>
        <w:numPr>
          <w:ilvl w:val="0"/>
          <w:numId w:val="3"/>
        </w:numPr>
        <w:pBdr>
          <w:top w:val="nil"/>
          <w:left w:val="nil"/>
          <w:bottom w:val="nil"/>
          <w:right w:val="nil"/>
          <w:between w:val="nil"/>
        </w:pBdr>
        <w:spacing w:line="276" w:lineRule="auto"/>
        <w:rPr>
          <w:rFonts w:ascii="Arial" w:eastAsia="Arial" w:hAnsi="Arial" w:cs="Arial"/>
        </w:rPr>
      </w:pPr>
      <w:r w:rsidRPr="009D23DE">
        <w:rPr>
          <w:rFonts w:ascii="Arial" w:eastAsia="Arial" w:hAnsi="Arial" w:cs="Arial"/>
        </w:rPr>
        <w:t>Proposed maximize privacy and anonymity and reduce measures for mitigating digital footprint over the internet and improve overall business functions.</w:t>
      </w:r>
    </w:p>
    <w:p w:rsidR="009D23DE" w:rsidRPr="009D23DE" w:rsidRDefault="009D23DE" w:rsidP="009D23DE">
      <w:pPr>
        <w:numPr>
          <w:ilvl w:val="0"/>
          <w:numId w:val="3"/>
        </w:numPr>
        <w:pBdr>
          <w:top w:val="nil"/>
          <w:left w:val="nil"/>
          <w:bottom w:val="nil"/>
          <w:right w:val="nil"/>
          <w:between w:val="nil"/>
        </w:pBdr>
        <w:spacing w:line="276" w:lineRule="auto"/>
        <w:rPr>
          <w:rFonts w:ascii="Arial" w:eastAsia="Arial" w:hAnsi="Arial" w:cs="Arial"/>
        </w:rPr>
      </w:pPr>
      <w:r w:rsidRPr="009D23DE">
        <w:rPr>
          <w:rFonts w:ascii="Arial" w:eastAsia="Arial" w:hAnsi="Arial" w:cs="Arial"/>
        </w:rPr>
        <w:t>Sensitivity ranking for different areas of personal information to examine the effect of sensitive data.</w:t>
      </w:r>
    </w:p>
    <w:p w:rsidR="001B5875" w:rsidRDefault="001B5875" w:rsidP="001B5875">
      <w:pPr>
        <w:pBdr>
          <w:top w:val="nil"/>
          <w:left w:val="nil"/>
          <w:bottom w:val="nil"/>
          <w:right w:val="nil"/>
          <w:between w:val="nil"/>
        </w:pBdr>
        <w:spacing w:line="276" w:lineRule="auto"/>
        <w:rPr>
          <w:rFonts w:ascii="Arial" w:eastAsia="Arial" w:hAnsi="Arial" w:cs="Arial"/>
        </w:rPr>
      </w:pPr>
    </w:p>
    <w:p w:rsidR="001B5875" w:rsidRDefault="00E5693D" w:rsidP="00E5693D">
      <w:pPr>
        <w:pStyle w:val="Heading2"/>
      </w:pPr>
      <w:r>
        <w:t>1.8</w:t>
      </w:r>
      <w:r w:rsidR="001B5875">
        <w:t xml:space="preserve"> Project approach</w:t>
      </w:r>
    </w:p>
    <w:p w:rsidR="0066454D" w:rsidRDefault="009D23DE" w:rsidP="0066454D">
      <w:pPr>
        <w:rPr>
          <w:rFonts w:ascii="Arial" w:eastAsia="Arial" w:hAnsi="Arial" w:cs="Arial"/>
        </w:rPr>
      </w:pPr>
      <w:r>
        <w:rPr>
          <w:rFonts w:ascii="Arial" w:eastAsia="Arial" w:hAnsi="Arial" w:cs="Arial"/>
        </w:rPr>
        <w:t>In this resear</w:t>
      </w:r>
      <w:r w:rsidR="0066454D">
        <w:rPr>
          <w:rFonts w:ascii="Arial" w:eastAsia="Arial" w:hAnsi="Arial" w:cs="Arial"/>
        </w:rPr>
        <w:t>ch,</w:t>
      </w:r>
      <w:r w:rsidR="0066454D" w:rsidRPr="0066454D">
        <w:rPr>
          <w:rFonts w:ascii="Arial" w:eastAsia="Arial" w:hAnsi="Arial" w:cs="Arial"/>
        </w:rPr>
        <w:t xml:space="preserve"> respond to the RQ, we must devise a strategy (or select a method) for developing the study design. The research technique specifies gathering enough data to answer the research questions. There are three types of research methods to select from: </w:t>
      </w:r>
    </w:p>
    <w:p w:rsidR="0066454D" w:rsidRDefault="0066454D" w:rsidP="0066454D">
      <w:pPr>
        <w:rPr>
          <w:rFonts w:ascii="Arial" w:eastAsia="Arial" w:hAnsi="Arial" w:cs="Arial"/>
        </w:rPr>
      </w:pPr>
      <w:r w:rsidRPr="0066454D">
        <w:rPr>
          <w:rFonts w:ascii="Arial" w:eastAsia="Arial" w:hAnsi="Arial" w:cs="Arial"/>
        </w:rPr>
        <w:t xml:space="preserve">(1) </w:t>
      </w:r>
      <w:proofErr w:type="gramStart"/>
      <w:r w:rsidRPr="0066454D">
        <w:rPr>
          <w:rFonts w:ascii="Arial" w:eastAsia="Arial" w:hAnsi="Arial" w:cs="Arial"/>
        </w:rPr>
        <w:t>qua</w:t>
      </w:r>
      <w:r>
        <w:rPr>
          <w:rFonts w:ascii="Arial" w:eastAsia="Arial" w:hAnsi="Arial" w:cs="Arial"/>
        </w:rPr>
        <w:t>litative</w:t>
      </w:r>
      <w:proofErr w:type="gramEnd"/>
    </w:p>
    <w:p w:rsidR="0066454D" w:rsidRDefault="0066454D" w:rsidP="0066454D">
      <w:pPr>
        <w:rPr>
          <w:rFonts w:ascii="Arial" w:eastAsia="Arial" w:hAnsi="Arial" w:cs="Arial"/>
        </w:rPr>
      </w:pPr>
      <w:r>
        <w:rPr>
          <w:rFonts w:ascii="Arial" w:eastAsia="Arial" w:hAnsi="Arial" w:cs="Arial"/>
        </w:rPr>
        <w:t xml:space="preserve">(2) </w:t>
      </w:r>
      <w:proofErr w:type="gramStart"/>
      <w:r>
        <w:rPr>
          <w:rFonts w:ascii="Arial" w:eastAsia="Arial" w:hAnsi="Arial" w:cs="Arial"/>
        </w:rPr>
        <w:t>quantitative</w:t>
      </w:r>
      <w:proofErr w:type="gramEnd"/>
    </w:p>
    <w:p w:rsidR="0066454D" w:rsidRDefault="0066454D" w:rsidP="0066454D">
      <w:pPr>
        <w:rPr>
          <w:rFonts w:ascii="Arial" w:eastAsia="Arial" w:hAnsi="Arial" w:cs="Arial"/>
        </w:rPr>
      </w:pPr>
      <w:r w:rsidRPr="0066454D">
        <w:rPr>
          <w:rFonts w:ascii="Arial" w:eastAsia="Arial" w:hAnsi="Arial" w:cs="Arial"/>
        </w:rPr>
        <w:t xml:space="preserve">(3) </w:t>
      </w:r>
      <w:proofErr w:type="gramStart"/>
      <w:r w:rsidRPr="0066454D">
        <w:rPr>
          <w:rFonts w:ascii="Arial" w:eastAsia="Arial" w:hAnsi="Arial" w:cs="Arial"/>
        </w:rPr>
        <w:t>mixed</w:t>
      </w:r>
      <w:proofErr w:type="gramEnd"/>
      <w:r w:rsidRPr="0066454D">
        <w:rPr>
          <w:rFonts w:ascii="Arial" w:eastAsia="Arial" w:hAnsi="Arial" w:cs="Arial"/>
        </w:rPr>
        <w:t xml:space="preserve"> methods.</w:t>
      </w:r>
    </w:p>
    <w:p w:rsidR="005912EF" w:rsidRDefault="005912EF" w:rsidP="005912EF">
      <w:r>
        <w:t xml:space="preserve">This project investigate the digital footprints over the internet of a representative sample of the population who use online services and then analyze that data for themes and developments in how layers link to form a digital footprint. Naturally, some people find it simpler to discover information if they have public accounts on </w:t>
      </w:r>
      <w:proofErr w:type="spellStart"/>
      <w:r>
        <w:t>Facebook</w:t>
      </w:r>
      <w:proofErr w:type="spellEnd"/>
      <w:r>
        <w:t xml:space="preserve">, </w:t>
      </w:r>
      <w:proofErr w:type="spellStart"/>
      <w:r>
        <w:t>Instagram</w:t>
      </w:r>
      <w:proofErr w:type="spellEnd"/>
      <w:r>
        <w:t xml:space="preserve"> and Twitter. Other users will have more difficulty discovering the same information because of the private profile. As a result, unique profiles of the same digital footprint may emerge for different groups, such as millennial, youth, and the middle-aged.</w:t>
      </w:r>
    </w:p>
    <w:p w:rsidR="005912EF" w:rsidRDefault="005912EF" w:rsidP="005912EF">
      <w:r w:rsidRPr="00BC6A97">
        <w:t>The quantitative research approach has been chosen for this study.</w:t>
      </w:r>
    </w:p>
    <w:p w:rsidR="005912EF" w:rsidRDefault="005912EF" w:rsidP="005912EF">
      <w:r>
        <w:t xml:space="preserve">Explain </w:t>
      </w:r>
      <w:proofErr w:type="gramStart"/>
      <w:r>
        <w:t>How</w:t>
      </w:r>
      <w:proofErr w:type="gramEnd"/>
      <w:r>
        <w:t xml:space="preserve"> a digital footprint is used to track you online </w:t>
      </w:r>
    </w:p>
    <w:p w:rsidR="005912EF" w:rsidRDefault="005912EF" w:rsidP="005912EF">
      <w:r>
        <w:t xml:space="preserve">Give </w:t>
      </w:r>
      <w:proofErr w:type="gramStart"/>
      <w:r>
        <w:t>steps  to</w:t>
      </w:r>
      <w:proofErr w:type="gramEnd"/>
      <w:r>
        <w:t xml:space="preserve"> reduce your digital footprint over the internet</w:t>
      </w:r>
    </w:p>
    <w:p w:rsidR="005912EF" w:rsidRPr="0066454D" w:rsidRDefault="005912EF" w:rsidP="0066454D">
      <w:pPr>
        <w:rPr>
          <w:rFonts w:ascii="Arial" w:eastAsia="Arial" w:hAnsi="Arial" w:cs="Arial"/>
        </w:rPr>
      </w:pPr>
    </w:p>
    <w:p w:rsidR="001B5875" w:rsidRDefault="001B5875" w:rsidP="001B5875">
      <w:pPr>
        <w:pBdr>
          <w:top w:val="nil"/>
          <w:left w:val="nil"/>
          <w:bottom w:val="nil"/>
          <w:right w:val="nil"/>
          <w:between w:val="nil"/>
        </w:pBdr>
        <w:spacing w:line="276" w:lineRule="auto"/>
        <w:rPr>
          <w:rFonts w:ascii="Arial" w:eastAsia="Arial" w:hAnsi="Arial" w:cs="Arial"/>
        </w:rPr>
      </w:pPr>
    </w:p>
    <w:p w:rsidR="001B5875" w:rsidRDefault="001B5875" w:rsidP="00E5693D">
      <w:pPr>
        <w:pStyle w:val="Heading1"/>
      </w:pPr>
      <w:r>
        <w:t>Chapter 2 Literature Reviews</w:t>
      </w:r>
    </w:p>
    <w:p w:rsidR="009D23DE" w:rsidRDefault="0066454D" w:rsidP="0066454D">
      <w:pPr>
        <w:pStyle w:val="Heading2"/>
      </w:pPr>
      <w:r>
        <w:t>Deep analysis of Literature reviews</w:t>
      </w:r>
    </w:p>
    <w:p w:rsidR="0066454D" w:rsidRDefault="0066454D" w:rsidP="0066454D">
      <w:r w:rsidRPr="0066454D">
        <w:t>This chapter starts with a description of the fundamental principles needed to comprehend digital footprints and their origins. To begin, the many sorts of digital footprints are addressed. Following that, several fa</w:t>
      </w:r>
      <w:r w:rsidR="005912EF">
        <w:t xml:space="preserve">mous digital footprint </w:t>
      </w:r>
      <w:proofErr w:type="gramStart"/>
      <w:r w:rsidR="005912EF">
        <w:t>research</w:t>
      </w:r>
      <w:proofErr w:type="gramEnd"/>
      <w:r w:rsidRPr="0066454D">
        <w:t xml:space="preserve"> are discussed. </w:t>
      </w:r>
    </w:p>
    <w:p w:rsidR="005912EF" w:rsidRDefault="005912EF" w:rsidP="005912EF">
      <w:r>
        <w:t xml:space="preserve"> </w:t>
      </w:r>
      <w:sdt>
        <w:sdtPr>
          <w:id w:val="1897109110"/>
          <w:citation/>
        </w:sdtPr>
        <w:sdtContent>
          <w:fldSimple w:instr=" CITATION Che18 \l 1033 ">
            <w:r>
              <w:rPr>
                <w:noProof/>
              </w:rPr>
              <w:t>(Cheng, 2018)</w:t>
            </w:r>
          </w:fldSimple>
        </w:sdtContent>
      </w:sdt>
      <w:r>
        <w:t xml:space="preserve">, </w:t>
      </w:r>
      <w:r w:rsidRPr="005912EF">
        <w:t>Claims that the privacy of digital footprint material, which has significant commercial value, should be recognized as a semi-fundamental human right. Furthermore, when to use a DNT opt-out or default method is determined by the type of private information involved. The practical consequences indicate a technological balance between digital footprint privacy protection and commercial marketing uses. Authors are one of the earliest to do so since this significant issue is relatively new in application domains, and no fundamental academic study has developed a thorough theoretical legal foundation. Aside from its uniqueness, this research contributes to the field by offering a theoretically feasible technique for both digital footprint privacy protection &amp; marketing gains.</w:t>
      </w:r>
      <w:r>
        <w:t xml:space="preserve"> </w:t>
      </w:r>
      <w:sdt>
        <w:sdtPr>
          <w:id w:val="1897109111"/>
          <w:citation/>
        </w:sdtPr>
        <w:sdtContent>
          <w:fldSimple w:instr=" CITATION Mic18 \l 1033 ">
            <w:r>
              <w:rPr>
                <w:noProof/>
              </w:rPr>
              <w:t>(Micheli, 2018)</w:t>
            </w:r>
          </w:fldSimple>
        </w:sdtContent>
      </w:sdt>
      <w:r>
        <w:t xml:space="preserve"> </w:t>
      </w:r>
      <w:proofErr w:type="gramStart"/>
      <w:r>
        <w:t>research</w:t>
      </w:r>
      <w:proofErr w:type="gramEnd"/>
      <w:r>
        <w:t xml:space="preserve"> aims to motivate current digital disparities frameworks to incorporate this new dimension.</w:t>
      </w:r>
    </w:p>
    <w:p w:rsidR="005912EF" w:rsidRDefault="005912EF" w:rsidP="005912EF"/>
    <w:p w:rsidR="005912EF" w:rsidRDefault="005912EF" w:rsidP="005912EF">
      <w:r>
        <w:t xml:space="preserve">The literature examination demonstrates how </w:t>
      </w:r>
      <w:proofErr w:type="gramStart"/>
      <w:r>
        <w:t>various  groups</w:t>
      </w:r>
      <w:proofErr w:type="gramEnd"/>
      <w:r>
        <w:t xml:space="preserve"> may benefit or suffer due to their digital footprints. A specific focus should be placed on people on the periphery, such as users from low socioeconomic backgrounds. We further analysis on following categories.</w:t>
      </w:r>
    </w:p>
    <w:p w:rsidR="005912EF" w:rsidRPr="0066454D" w:rsidRDefault="005912EF" w:rsidP="005912EF"/>
    <w:p w:rsidR="001B5875" w:rsidRPr="001B5875" w:rsidRDefault="004D01EC" w:rsidP="00E5693D">
      <w:pPr>
        <w:pStyle w:val="Heading2"/>
      </w:pPr>
      <w:r>
        <w:t xml:space="preserve">2.1 </w:t>
      </w:r>
      <w:r w:rsidR="001B5875" w:rsidRPr="001B5875">
        <w:t>Online Personal Information Breach</w:t>
      </w:r>
    </w:p>
    <w:p w:rsidR="001B5875" w:rsidRDefault="001B5875" w:rsidP="001B5875">
      <w:pPr>
        <w:pBdr>
          <w:top w:val="nil"/>
          <w:left w:val="nil"/>
          <w:bottom w:val="nil"/>
          <w:right w:val="nil"/>
          <w:between w:val="nil"/>
        </w:pBdr>
        <w:spacing w:line="276" w:lineRule="auto"/>
        <w:rPr>
          <w:rFonts w:ascii="Arial" w:eastAsia="Arial" w:hAnsi="Arial" w:cs="Arial"/>
        </w:rPr>
      </w:pPr>
      <w:r w:rsidRPr="001B5875">
        <w:rPr>
          <w:rFonts w:ascii="Arial" w:eastAsia="Arial" w:hAnsi="Arial" w:cs="Arial"/>
        </w:rPr>
        <w:t xml:space="preserve">Information leaked might or might not be harmful, but a vicious attacker may exploit that data over several sites and link it to a single user. </w:t>
      </w:r>
      <w:proofErr w:type="gramStart"/>
      <w:r w:rsidRPr="001B5875">
        <w:rPr>
          <w:rFonts w:ascii="Arial" w:eastAsia="Arial" w:hAnsi="Arial" w:cs="Arial"/>
        </w:rPr>
        <w:t xml:space="preserve">Based on research on connecting pseudonyms for social media sites, "in the best-case scenario, an attacker will locate over 60 per cent of the overall user's </w:t>
      </w:r>
      <w:proofErr w:type="spellStart"/>
      <w:r w:rsidRPr="001B5875">
        <w:rPr>
          <w:rFonts w:ascii="Arial" w:eastAsia="Arial" w:hAnsi="Arial" w:cs="Arial"/>
        </w:rPr>
        <w:t>Facebook</w:t>
      </w:r>
      <w:proofErr w:type="spellEnd"/>
      <w:r w:rsidRPr="001B5875">
        <w:rPr>
          <w:rFonts w:ascii="Arial" w:eastAsia="Arial" w:hAnsi="Arial" w:cs="Arial"/>
        </w:rPr>
        <w:t xml:space="preserve"> account.</w:t>
      </w:r>
      <w:proofErr w:type="gramEnd"/>
    </w:p>
    <w:p w:rsidR="006F75D2" w:rsidRPr="006F75D2" w:rsidRDefault="006F75D2" w:rsidP="006F75D2">
      <w:pPr>
        <w:pBdr>
          <w:top w:val="nil"/>
          <w:left w:val="nil"/>
          <w:bottom w:val="nil"/>
          <w:right w:val="nil"/>
          <w:between w:val="nil"/>
        </w:pBdr>
        <w:spacing w:line="276" w:lineRule="auto"/>
        <w:rPr>
          <w:rFonts w:ascii="Arial" w:eastAsia="Arial" w:hAnsi="Arial" w:cs="Arial"/>
        </w:rPr>
      </w:pPr>
    </w:p>
    <w:p w:rsidR="006F75D2" w:rsidRPr="006F75D2" w:rsidRDefault="004D01EC" w:rsidP="00E5693D">
      <w:pPr>
        <w:pStyle w:val="Heading2"/>
      </w:pPr>
      <w:r>
        <w:t xml:space="preserve">2.2 </w:t>
      </w:r>
      <w:r w:rsidR="006F75D2" w:rsidRPr="006F75D2">
        <w:t>Digital footprints using online behavior</w:t>
      </w:r>
    </w:p>
    <w:p w:rsidR="006F75D2" w:rsidRPr="006F75D2" w:rsidRDefault="006F75D2" w:rsidP="006F75D2">
      <w:pPr>
        <w:pBdr>
          <w:top w:val="nil"/>
          <w:left w:val="nil"/>
          <w:bottom w:val="nil"/>
          <w:right w:val="nil"/>
          <w:between w:val="nil"/>
        </w:pBdr>
        <w:spacing w:line="276" w:lineRule="auto"/>
        <w:rPr>
          <w:rFonts w:ascii="Arial" w:eastAsia="Arial" w:hAnsi="Arial" w:cs="Arial"/>
        </w:rPr>
      </w:pPr>
      <w:r w:rsidRPr="006F75D2">
        <w:rPr>
          <w:rFonts w:ascii="Arial" w:eastAsia="Arial" w:hAnsi="Arial" w:cs="Arial"/>
        </w:rPr>
        <w:t xml:space="preserve">Most studies on Internet users do not consider liking, </w:t>
      </w:r>
      <w:proofErr w:type="spellStart"/>
      <w:r w:rsidRPr="006F75D2">
        <w:rPr>
          <w:rFonts w:ascii="Arial" w:eastAsia="Arial" w:hAnsi="Arial" w:cs="Arial"/>
        </w:rPr>
        <w:t>favouriting</w:t>
      </w:r>
      <w:proofErr w:type="spellEnd"/>
      <w:r w:rsidRPr="006F75D2">
        <w:rPr>
          <w:rFonts w:ascii="Arial" w:eastAsia="Arial" w:hAnsi="Arial" w:cs="Arial"/>
        </w:rPr>
        <w:t>, following, or commenting on social networking sites to be online content production, although they add to digital footprints. Browsing histories, web searches, buying habits, and geographical information are sensitive data that contribute to digital footprints even when concealed from users. Platform algorithms play a crucial role in the generation of such data</w:t>
      </w:r>
      <w:sdt>
        <w:sdtPr>
          <w:rPr>
            <w:rFonts w:ascii="Arial" w:eastAsia="Arial" w:hAnsi="Arial" w:cs="Arial"/>
          </w:rPr>
          <w:id w:val="1540795373"/>
          <w:citation/>
        </w:sdtPr>
        <w:sdtContent>
          <w:r w:rsidR="00921991">
            <w:rPr>
              <w:rFonts w:ascii="Arial" w:eastAsia="Arial" w:hAnsi="Arial" w:cs="Arial"/>
            </w:rPr>
            <w:fldChar w:fldCharType="begin"/>
          </w:r>
          <w:r w:rsidR="006A4119">
            <w:rPr>
              <w:rFonts w:ascii="Arial" w:eastAsia="Arial" w:hAnsi="Arial" w:cs="Arial"/>
            </w:rPr>
            <w:instrText xml:space="preserve"> CITATION Val21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(Valanarasu, 2021)</w:t>
          </w:r>
          <w:r w:rsidR="00921991">
            <w:rPr>
              <w:rFonts w:ascii="Arial" w:eastAsia="Arial" w:hAnsi="Arial" w:cs="Arial"/>
            </w:rPr>
            <w:fldChar w:fldCharType="end"/>
          </w:r>
        </w:sdtContent>
      </w:sdt>
      <w:r w:rsidRPr="006F75D2">
        <w:rPr>
          <w:rFonts w:ascii="Arial" w:eastAsia="Arial" w:hAnsi="Arial" w:cs="Arial"/>
        </w:rPr>
        <w:t>. They not only push users to disclose personal information by filling out profiles and forms but also create digital footprints from every online action. Notably, due to data mining efforts, such data offer value for social media firms.</w:t>
      </w:r>
    </w:p>
    <w:p w:rsidR="006F75D2" w:rsidRDefault="004D01EC" w:rsidP="006F75D2">
      <w:pPr>
        <w:pBdr>
          <w:top w:val="nil"/>
          <w:left w:val="nil"/>
          <w:bottom w:val="nil"/>
          <w:right w:val="nil"/>
          <w:between w:val="nil"/>
        </w:pBdr>
        <w:spacing w:line="276" w:lineRule="auto"/>
        <w:rPr>
          <w:rFonts w:ascii="Arial" w:eastAsia="Arial" w:hAnsi="Arial" w:cs="Arial"/>
        </w:rPr>
      </w:pPr>
      <w:r>
        <w:rPr>
          <w:rFonts w:ascii="Arial" w:eastAsia="Arial" w:hAnsi="Arial" w:cs="Arial"/>
        </w:rPr>
        <w:t>Platforms and 3rdparty</w:t>
      </w:r>
      <w:r w:rsidR="006F75D2" w:rsidRPr="006F75D2">
        <w:rPr>
          <w:rFonts w:ascii="Arial" w:eastAsia="Arial" w:hAnsi="Arial" w:cs="Arial"/>
        </w:rPr>
        <w:t xml:space="preserve"> service providers </w:t>
      </w:r>
      <w:proofErr w:type="spellStart"/>
      <w:r w:rsidR="006F75D2" w:rsidRPr="006F75D2">
        <w:rPr>
          <w:rFonts w:ascii="Arial" w:eastAsia="Arial" w:hAnsi="Arial" w:cs="Arial"/>
        </w:rPr>
        <w:t>analyse</w:t>
      </w:r>
      <w:proofErr w:type="spellEnd"/>
      <w:r w:rsidR="006F75D2" w:rsidRPr="006F75D2">
        <w:rPr>
          <w:rFonts w:ascii="Arial" w:eastAsia="Arial" w:hAnsi="Arial" w:cs="Arial"/>
        </w:rPr>
        <w:t xml:space="preserve">, identify, and find the meaning of such data for </w:t>
      </w:r>
      <w:proofErr w:type="spellStart"/>
      <w:r w:rsidR="006F75D2" w:rsidRPr="006F75D2">
        <w:rPr>
          <w:rFonts w:ascii="Arial" w:eastAsia="Arial" w:hAnsi="Arial" w:cs="Arial"/>
        </w:rPr>
        <w:t>behavioural</w:t>
      </w:r>
      <w:proofErr w:type="spellEnd"/>
      <w:r w:rsidR="006F75D2" w:rsidRPr="006F75D2">
        <w:rPr>
          <w:rFonts w:ascii="Arial" w:eastAsia="Arial" w:hAnsi="Arial" w:cs="Arial"/>
        </w:rPr>
        <w:t xml:space="preserve"> predictions, monitoring, and advertising. If available and examined with sufficient technologies, digital footprints provide a precise picture of an Internet user. </w:t>
      </w:r>
      <w:proofErr w:type="gramStart"/>
      <w:r w:rsidR="006F75D2" w:rsidRPr="006F75D2">
        <w:rPr>
          <w:rFonts w:ascii="Arial" w:eastAsia="Arial" w:hAnsi="Arial" w:cs="Arial"/>
        </w:rPr>
        <w:t xml:space="preserve">For example, using </w:t>
      </w:r>
      <w:proofErr w:type="spellStart"/>
      <w:r w:rsidR="006F75D2" w:rsidRPr="006F75D2">
        <w:rPr>
          <w:rFonts w:ascii="Arial" w:eastAsia="Arial" w:hAnsi="Arial" w:cs="Arial"/>
        </w:rPr>
        <w:t>Facebook</w:t>
      </w:r>
      <w:proofErr w:type="spellEnd"/>
      <w:r w:rsidR="006F75D2" w:rsidRPr="006F75D2">
        <w:rPr>
          <w:rFonts w:ascii="Arial" w:eastAsia="Arial" w:hAnsi="Arial" w:cs="Arial"/>
        </w:rPr>
        <w:t xml:space="preserve"> Likes, a readily known digital trace, to predict personal variables such as </w:t>
      </w:r>
      <w:proofErr w:type="spellStart"/>
      <w:r w:rsidR="006F75D2" w:rsidRPr="006F75D2">
        <w:rPr>
          <w:rFonts w:ascii="Arial" w:eastAsia="Arial" w:hAnsi="Arial" w:cs="Arial"/>
        </w:rPr>
        <w:t>behavioural</w:t>
      </w:r>
      <w:proofErr w:type="spellEnd"/>
      <w:r w:rsidR="006F75D2" w:rsidRPr="006F75D2">
        <w:rPr>
          <w:rFonts w:ascii="Arial" w:eastAsia="Arial" w:hAnsi="Arial" w:cs="Arial"/>
        </w:rPr>
        <w:t>, ethnic, sexual preference, religious and political beliefs, personality traits, or drug users with high accuracy.</w:t>
      </w:r>
      <w:proofErr w:type="gramEnd"/>
    </w:p>
    <w:p w:rsidR="004D01EC" w:rsidRDefault="004D01EC" w:rsidP="006F75D2">
      <w:pPr>
        <w:pBdr>
          <w:top w:val="nil"/>
          <w:left w:val="nil"/>
          <w:bottom w:val="nil"/>
          <w:right w:val="nil"/>
          <w:between w:val="nil"/>
        </w:pBdr>
        <w:spacing w:line="276" w:lineRule="auto"/>
        <w:rPr>
          <w:rFonts w:ascii="Arial" w:eastAsia="Arial" w:hAnsi="Arial" w:cs="Arial"/>
        </w:rPr>
      </w:pPr>
    </w:p>
    <w:p w:rsidR="004D01EC" w:rsidRPr="004D01EC" w:rsidRDefault="004D01EC" w:rsidP="00E5693D">
      <w:pPr>
        <w:pStyle w:val="Heading2"/>
      </w:pPr>
      <w:r>
        <w:t xml:space="preserve"> 2.3 </w:t>
      </w:r>
      <w:r w:rsidRPr="004D01EC">
        <w:t>Personal Information types and classes</w:t>
      </w:r>
    </w:p>
    <w:p w:rsidR="004D01EC" w:rsidRDefault="004D01EC" w:rsidP="004D01EC">
      <w:pPr>
        <w:pBdr>
          <w:top w:val="nil"/>
          <w:left w:val="nil"/>
          <w:bottom w:val="nil"/>
          <w:right w:val="nil"/>
          <w:between w:val="nil"/>
        </w:pBdr>
        <w:spacing w:line="276" w:lineRule="auto"/>
        <w:rPr>
          <w:rFonts w:ascii="Arial" w:eastAsia="Arial" w:hAnsi="Arial" w:cs="Arial"/>
        </w:rPr>
      </w:pPr>
      <w:proofErr w:type="gramStart"/>
      <w:r w:rsidRPr="004D01EC">
        <w:rPr>
          <w:rFonts w:ascii="Arial" w:eastAsia="Arial" w:hAnsi="Arial" w:cs="Arial"/>
        </w:rPr>
        <w:t xml:space="preserve">"Appropriately </w:t>
      </w:r>
      <w:proofErr w:type="spellStart"/>
      <w:r w:rsidRPr="004D01EC">
        <w:rPr>
          <w:rFonts w:ascii="Arial" w:eastAsia="Arial" w:hAnsi="Arial" w:cs="Arial"/>
        </w:rPr>
        <w:t>categorising</w:t>
      </w:r>
      <w:proofErr w:type="spellEnd"/>
      <w:r w:rsidRPr="004D01EC">
        <w:rPr>
          <w:rFonts w:ascii="Arial" w:eastAsia="Arial" w:hAnsi="Arial" w:cs="Arial"/>
        </w:rPr>
        <w:t xml:space="preserve"> information is the basis for establishing formation control plan and sharing information," according to research at Beijing University (Shi, 2007).</w:t>
      </w:r>
      <w:proofErr w:type="gramEnd"/>
      <w:r w:rsidRPr="004D01EC">
        <w:rPr>
          <w:rFonts w:ascii="Arial" w:eastAsia="Arial" w:hAnsi="Arial" w:cs="Arial"/>
        </w:rPr>
        <w:t xml:space="preserve"> This type of personal information is according to its importance and sensitivity</w:t>
      </w:r>
      <w:sdt>
        <w:sdtPr>
          <w:rPr>
            <w:rFonts w:ascii="Arial" w:eastAsia="Arial" w:hAnsi="Arial" w:cs="Arial"/>
          </w:rPr>
          <w:id w:val="1540795360"/>
          <w:citation/>
        </w:sdtPr>
        <w:sdtContent>
          <w:r w:rsidR="00921991">
            <w:rPr>
              <w:rFonts w:ascii="Arial" w:eastAsia="Arial" w:hAnsi="Arial" w:cs="Arial"/>
            </w:rPr>
            <w:fldChar w:fldCharType="begin"/>
          </w:r>
          <w:r>
            <w:rPr>
              <w:rFonts w:ascii="Arial" w:eastAsia="Arial" w:hAnsi="Arial" w:cs="Arial"/>
            </w:rPr>
            <w:instrText xml:space="preserve"> CITATION Nor07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(Norberg, 2007)</w:t>
          </w:r>
          <w:r w:rsidR="00921991">
            <w:rPr>
              <w:rFonts w:ascii="Arial" w:eastAsia="Arial" w:hAnsi="Arial" w:cs="Arial"/>
            </w:rPr>
            <w:fldChar w:fldCharType="end"/>
          </w:r>
        </w:sdtContent>
      </w:sdt>
      <w:r w:rsidRPr="004D01EC">
        <w:rPr>
          <w:rFonts w:ascii="Arial" w:eastAsia="Arial" w:hAnsi="Arial" w:cs="Arial"/>
        </w:rPr>
        <w:t>. Value is established by factors such as reliability.</w:t>
      </w:r>
    </w:p>
    <w:p w:rsidR="004D01EC" w:rsidRDefault="004D01EC" w:rsidP="004D01EC">
      <w:pPr>
        <w:pBdr>
          <w:top w:val="nil"/>
          <w:left w:val="nil"/>
          <w:bottom w:val="nil"/>
          <w:right w:val="nil"/>
          <w:between w:val="nil"/>
        </w:pBdr>
        <w:spacing w:line="276" w:lineRule="auto"/>
        <w:rPr>
          <w:rFonts w:ascii="Arial" w:eastAsia="Arial" w:hAnsi="Arial" w:cs="Arial"/>
        </w:rPr>
      </w:pPr>
    </w:p>
    <w:p w:rsidR="004D01EC" w:rsidRPr="004D01EC" w:rsidRDefault="004D01EC" w:rsidP="00E5693D">
      <w:pPr>
        <w:pStyle w:val="Heading2"/>
      </w:pPr>
      <w:r>
        <w:t xml:space="preserve">2.4 </w:t>
      </w:r>
      <w:r w:rsidRPr="004D01EC">
        <w:t>Personal Information Cost</w:t>
      </w:r>
    </w:p>
    <w:p w:rsidR="004D01EC" w:rsidRDefault="004D01EC" w:rsidP="004D01EC">
      <w:pPr>
        <w:pBdr>
          <w:top w:val="nil"/>
          <w:left w:val="nil"/>
          <w:bottom w:val="nil"/>
          <w:right w:val="nil"/>
          <w:between w:val="nil"/>
        </w:pBdr>
        <w:spacing w:line="276" w:lineRule="auto"/>
        <w:rPr>
          <w:rFonts w:ascii="Arial" w:eastAsia="Arial" w:hAnsi="Arial" w:cs="Arial"/>
        </w:rPr>
      </w:pPr>
      <w:r w:rsidRPr="004D01EC">
        <w:rPr>
          <w:rFonts w:ascii="Arial" w:eastAsia="Arial" w:hAnsi="Arial" w:cs="Arial"/>
        </w:rPr>
        <w:t xml:space="preserve">According to a new study, internet privacy practices are not contradictory, but rather the result of various privacy </w:t>
      </w:r>
      <w:r>
        <w:rPr>
          <w:rFonts w:ascii="Arial" w:eastAsia="Arial" w:hAnsi="Arial" w:cs="Arial"/>
        </w:rPr>
        <w:t>beliefs</w:t>
      </w:r>
      <w:sdt>
        <w:sdtPr>
          <w:rPr>
            <w:rFonts w:ascii="Arial" w:eastAsia="Arial" w:hAnsi="Arial" w:cs="Arial"/>
          </w:rPr>
          <w:id w:val="1540795361"/>
          <w:citation/>
        </w:sdtPr>
        <w:sdtContent>
          <w:r w:rsidR="00921991">
            <w:rPr>
              <w:rFonts w:ascii="Arial" w:eastAsia="Arial" w:hAnsi="Arial" w:cs="Arial"/>
            </w:rPr>
            <w:fldChar w:fldCharType="begin"/>
          </w:r>
          <w:r>
            <w:rPr>
              <w:rFonts w:ascii="Arial" w:eastAsia="Arial" w:hAnsi="Arial" w:cs="Arial"/>
            </w:rPr>
            <w:instrText xml:space="preserve"> CITATION Gen15 \l 1033 </w:instrText>
          </w:r>
          <w:r w:rsidR="00921991">
            <w:rPr>
              <w:rFonts w:ascii="Arial" w:eastAsia="Arial" w:hAnsi="Arial" w:cs="Arial"/>
            </w:rPr>
            <w:fldChar w:fldCharType="separate"/>
          </w:r>
          <w:r w:rsidR="005912EF">
            <w:rPr>
              <w:rFonts w:ascii="Arial" w:eastAsia="Arial" w:hAnsi="Arial" w:cs="Arial"/>
              <w:noProof/>
            </w:rPr>
            <w:t xml:space="preserve"> </w:t>
          </w:r>
          <w:r w:rsidR="005912EF" w:rsidRPr="005912EF">
            <w:rPr>
              <w:rFonts w:ascii="Arial" w:eastAsia="Arial" w:hAnsi="Arial" w:cs="Arial"/>
              <w:noProof/>
            </w:rPr>
            <w:t>(Gencoglu, 2015)</w:t>
          </w:r>
          <w:r w:rsidR="00921991">
            <w:rPr>
              <w:rFonts w:ascii="Arial" w:eastAsia="Arial" w:hAnsi="Arial" w:cs="Arial"/>
            </w:rPr>
            <w:fldChar w:fldCharType="end"/>
          </w:r>
        </w:sdtContent>
      </w:sdt>
      <w:r>
        <w:rPr>
          <w:rFonts w:ascii="Arial" w:eastAsia="Arial" w:hAnsi="Arial" w:cs="Arial"/>
        </w:rPr>
        <w:t>.</w:t>
      </w:r>
    </w:p>
    <w:p w:rsidR="004D01EC" w:rsidRDefault="004D01EC" w:rsidP="004D01EC">
      <w:pPr>
        <w:pBdr>
          <w:top w:val="nil"/>
          <w:left w:val="nil"/>
          <w:bottom w:val="nil"/>
          <w:right w:val="nil"/>
          <w:between w:val="nil"/>
        </w:pBdr>
        <w:spacing w:line="276" w:lineRule="auto"/>
        <w:rPr>
          <w:rFonts w:ascii="Arial" w:eastAsia="Arial" w:hAnsi="Arial" w:cs="Arial"/>
        </w:rPr>
      </w:pPr>
    </w:p>
    <w:p w:rsidR="004D01EC" w:rsidRDefault="004D01EC" w:rsidP="00E5693D">
      <w:pPr>
        <w:pStyle w:val="Heading1"/>
      </w:pPr>
      <w:r>
        <w:t>Chapter 3 Methodology</w:t>
      </w:r>
    </w:p>
    <w:p w:rsidR="004D01EC" w:rsidRDefault="004D01EC" w:rsidP="00E5693D">
      <w:pPr>
        <w:rPr>
          <w:rFonts w:eastAsia="Arial"/>
        </w:rPr>
      </w:pPr>
      <w:proofErr w:type="gramStart"/>
      <w:r>
        <w:rPr>
          <w:rFonts w:eastAsia="Arial"/>
        </w:rPr>
        <w:t xml:space="preserve">3.1 </w:t>
      </w:r>
      <w:r w:rsidRPr="004D01EC">
        <w:rPr>
          <w:rFonts w:eastAsia="Arial"/>
        </w:rPr>
        <w:t xml:space="preserve"> Research</w:t>
      </w:r>
      <w:proofErr w:type="gramEnd"/>
      <w:r w:rsidRPr="004D01EC">
        <w:rPr>
          <w:rFonts w:eastAsia="Arial"/>
        </w:rPr>
        <w:t xml:space="preserve"> Methodology followed (Qualitative/Quantitative)</w:t>
      </w:r>
    </w:p>
    <w:p w:rsidR="004D01EC" w:rsidRDefault="004D01EC" w:rsidP="00E5693D">
      <w:pPr>
        <w:rPr>
          <w:rFonts w:eastAsia="Arial"/>
        </w:rPr>
      </w:pPr>
      <w:r>
        <w:rPr>
          <w:rFonts w:eastAsia="Arial"/>
        </w:rPr>
        <w:t xml:space="preserve">3.2 Project Design </w:t>
      </w:r>
    </w:p>
    <w:p w:rsidR="004D01EC" w:rsidRDefault="004D01EC" w:rsidP="00E5693D">
      <w:pPr>
        <w:rPr>
          <w:rFonts w:eastAsia="Arial"/>
        </w:rPr>
      </w:pPr>
      <w:r>
        <w:rPr>
          <w:rFonts w:eastAsia="Arial"/>
        </w:rPr>
        <w:t>3.3 Data collection</w:t>
      </w:r>
    </w:p>
    <w:p w:rsidR="004D01EC" w:rsidRDefault="004D01EC" w:rsidP="004D01EC">
      <w:pPr>
        <w:pBdr>
          <w:top w:val="nil"/>
          <w:left w:val="nil"/>
          <w:bottom w:val="nil"/>
          <w:right w:val="nil"/>
          <w:between w:val="nil"/>
        </w:pBdr>
        <w:spacing w:line="276" w:lineRule="auto"/>
        <w:rPr>
          <w:rFonts w:ascii="Arial" w:eastAsia="Arial" w:hAnsi="Arial" w:cs="Arial"/>
        </w:rPr>
      </w:pPr>
    </w:p>
    <w:p w:rsidR="004D01EC" w:rsidRDefault="004D01EC" w:rsidP="00E5693D">
      <w:pPr>
        <w:pStyle w:val="Heading1"/>
      </w:pPr>
      <w:r>
        <w:t>Chapter 4 Data collection and analysis for Digital footprint</w:t>
      </w:r>
    </w:p>
    <w:p w:rsidR="004D01EC" w:rsidRPr="004D01EC" w:rsidRDefault="004D01EC" w:rsidP="00E5693D">
      <w:pPr>
        <w:rPr>
          <w:rFonts w:eastAsia="Arial"/>
          <w:b/>
        </w:rPr>
      </w:pPr>
      <w:r>
        <w:rPr>
          <w:rFonts w:eastAsia="Arial"/>
        </w:rPr>
        <w:t>4.1</w:t>
      </w:r>
      <w:r w:rsidRPr="004D01EC">
        <w:rPr>
          <w:rFonts w:eastAsia="Arial"/>
        </w:rPr>
        <w:t xml:space="preserve"> Difference between active and passive footprints</w:t>
      </w:r>
    </w:p>
    <w:p w:rsidR="004D01EC" w:rsidRDefault="004D01EC" w:rsidP="00E5693D">
      <w:pPr>
        <w:rPr>
          <w:rFonts w:eastAsia="Arial"/>
        </w:rPr>
      </w:pPr>
      <w:r>
        <w:rPr>
          <w:rFonts w:eastAsia="Arial"/>
        </w:rPr>
        <w:t xml:space="preserve">4.2 </w:t>
      </w:r>
      <w:r w:rsidR="007F1802">
        <w:rPr>
          <w:rFonts w:eastAsia="Arial"/>
        </w:rPr>
        <w:t>using 3</w:t>
      </w:r>
      <w:r w:rsidR="007F1802" w:rsidRPr="007F1802">
        <w:rPr>
          <w:rFonts w:eastAsia="Arial"/>
          <w:vertAlign w:val="superscript"/>
        </w:rPr>
        <w:t>rd</w:t>
      </w:r>
      <w:r w:rsidR="007F1802">
        <w:rPr>
          <w:rFonts w:eastAsia="Arial"/>
        </w:rPr>
        <w:t xml:space="preserve"> party’s data collection and analysis</w:t>
      </w:r>
    </w:p>
    <w:p w:rsidR="007F1802" w:rsidRDefault="007F1802" w:rsidP="00E5693D">
      <w:pPr>
        <w:rPr>
          <w:rFonts w:eastAsia="Arial"/>
        </w:rPr>
      </w:pPr>
      <w:r>
        <w:rPr>
          <w:rFonts w:eastAsia="Arial"/>
        </w:rPr>
        <w:t>4.3 using social media data collection and analysis</w:t>
      </w:r>
    </w:p>
    <w:p w:rsidR="007F1802" w:rsidRDefault="007F1802" w:rsidP="00E5693D">
      <w:pPr>
        <w:rPr>
          <w:rFonts w:eastAsia="Arial"/>
        </w:rPr>
      </w:pPr>
      <w:r>
        <w:rPr>
          <w:rFonts w:eastAsia="Arial"/>
        </w:rPr>
        <w:t>4.5 Reduce your Digital footprint</w:t>
      </w:r>
    </w:p>
    <w:p w:rsidR="00E5693D" w:rsidRPr="00E5693D" w:rsidRDefault="00E5693D" w:rsidP="00E5693D">
      <w:pPr>
        <w:rPr>
          <w:rFonts w:eastAsia="Arial"/>
          <w:b/>
          <w:bCs/>
        </w:rPr>
      </w:pPr>
      <w:r>
        <w:rPr>
          <w:rFonts w:eastAsia="Arial"/>
        </w:rPr>
        <w:t xml:space="preserve">4.6 </w:t>
      </w:r>
      <w:r w:rsidRPr="00E5693D">
        <w:t>Anonymity footprints and their challenges</w:t>
      </w:r>
    </w:p>
    <w:p w:rsidR="007F1802" w:rsidRDefault="007F1802" w:rsidP="004D01EC">
      <w:pPr>
        <w:pBdr>
          <w:top w:val="nil"/>
          <w:left w:val="nil"/>
          <w:bottom w:val="nil"/>
          <w:right w:val="nil"/>
          <w:between w:val="nil"/>
        </w:pBdr>
        <w:spacing w:line="276" w:lineRule="auto"/>
        <w:rPr>
          <w:rFonts w:ascii="Arial" w:eastAsia="Arial" w:hAnsi="Arial" w:cs="Arial"/>
        </w:rPr>
      </w:pPr>
    </w:p>
    <w:p w:rsidR="007F1802" w:rsidRDefault="007F1802" w:rsidP="004D01EC">
      <w:pPr>
        <w:pBdr>
          <w:top w:val="nil"/>
          <w:left w:val="nil"/>
          <w:bottom w:val="nil"/>
          <w:right w:val="nil"/>
          <w:between w:val="nil"/>
        </w:pBdr>
        <w:spacing w:line="276" w:lineRule="auto"/>
        <w:rPr>
          <w:rFonts w:ascii="Arial" w:eastAsia="Arial" w:hAnsi="Arial" w:cs="Arial"/>
        </w:rPr>
      </w:pPr>
    </w:p>
    <w:p w:rsidR="007F1802" w:rsidRDefault="007F1802" w:rsidP="00E5693D">
      <w:pPr>
        <w:pStyle w:val="Heading1"/>
      </w:pPr>
      <w:r>
        <w:t>Chapter 5 Conclusion and future work</w:t>
      </w:r>
    </w:p>
    <w:p w:rsidR="007F1802" w:rsidRDefault="007F1802" w:rsidP="004D01EC">
      <w:pPr>
        <w:pBdr>
          <w:top w:val="nil"/>
          <w:left w:val="nil"/>
          <w:bottom w:val="nil"/>
          <w:right w:val="nil"/>
          <w:between w:val="nil"/>
        </w:pBdr>
        <w:spacing w:line="276" w:lineRule="auto"/>
        <w:rPr>
          <w:rFonts w:ascii="Arial" w:eastAsia="Arial" w:hAnsi="Arial" w:cs="Arial"/>
        </w:rPr>
      </w:pPr>
      <w:r>
        <w:rPr>
          <w:rFonts w:ascii="Arial" w:eastAsia="Arial" w:hAnsi="Arial" w:cs="Arial"/>
        </w:rPr>
        <w:t>5.1 Conclusions</w:t>
      </w:r>
    </w:p>
    <w:p w:rsidR="007F1802" w:rsidRDefault="007F1802" w:rsidP="004D01EC">
      <w:pPr>
        <w:pBdr>
          <w:top w:val="nil"/>
          <w:left w:val="nil"/>
          <w:bottom w:val="nil"/>
          <w:right w:val="nil"/>
          <w:between w:val="nil"/>
        </w:pBdr>
        <w:spacing w:line="276" w:lineRule="auto"/>
        <w:rPr>
          <w:rFonts w:ascii="Arial" w:eastAsia="Arial" w:hAnsi="Arial" w:cs="Arial"/>
        </w:rPr>
      </w:pPr>
      <w:r>
        <w:rPr>
          <w:rFonts w:ascii="Arial" w:eastAsia="Arial" w:hAnsi="Arial" w:cs="Arial"/>
        </w:rPr>
        <w:t>5.2 Future Works</w:t>
      </w:r>
    </w:p>
    <w:p w:rsidR="007F1802" w:rsidRDefault="007F1802" w:rsidP="004D01EC">
      <w:pPr>
        <w:pBdr>
          <w:top w:val="nil"/>
          <w:left w:val="nil"/>
          <w:bottom w:val="nil"/>
          <w:right w:val="nil"/>
          <w:between w:val="nil"/>
        </w:pBdr>
        <w:spacing w:line="276" w:lineRule="auto"/>
        <w:rPr>
          <w:rFonts w:ascii="Arial" w:eastAsia="Arial" w:hAnsi="Arial" w:cs="Arial"/>
        </w:rPr>
      </w:pPr>
    </w:p>
    <w:p w:rsidR="007F1802" w:rsidRDefault="007F1802" w:rsidP="004D01EC">
      <w:pPr>
        <w:pBdr>
          <w:top w:val="nil"/>
          <w:left w:val="nil"/>
          <w:bottom w:val="nil"/>
          <w:right w:val="nil"/>
          <w:between w:val="nil"/>
        </w:pBdr>
        <w:spacing w:line="276" w:lineRule="auto"/>
        <w:rPr>
          <w:rFonts w:ascii="Arial" w:eastAsia="Arial" w:hAnsi="Arial" w:cs="Arial"/>
        </w:rPr>
      </w:pPr>
    </w:p>
    <w:p w:rsidR="00F05C5E" w:rsidRDefault="00467530">
      <w:pPr>
        <w:pStyle w:val="Heading1"/>
        <w:numPr>
          <w:ilvl w:val="0"/>
          <w:numId w:val="2"/>
        </w:numPr>
        <w:spacing w:line="276" w:lineRule="auto"/>
      </w:pPr>
      <w:bookmarkStart w:id="5" w:name="_f8r5cdd0mv5g" w:colFirst="0" w:colLast="0"/>
      <w:bookmarkEnd w:id="5"/>
      <w:r>
        <w:t>Project approach</w:t>
      </w:r>
    </w:p>
    <w:p w:rsidR="00BC6A97" w:rsidRDefault="00BC6A97" w:rsidP="00BC6A97">
      <w:pPr>
        <w:pStyle w:val="ListParagraph"/>
        <w:numPr>
          <w:ilvl w:val="0"/>
          <w:numId w:val="6"/>
        </w:numPr>
      </w:pPr>
      <w:r>
        <w:t xml:space="preserve">This project investigate the digital footprints over the internet of a representative sample of the population who use online services and then analyze that data for themes and developments in how layers link to form a digital footprint. Naturally, some people find it simpler to discover information if they have public accounts on </w:t>
      </w:r>
      <w:proofErr w:type="spellStart"/>
      <w:r>
        <w:t>Facebook</w:t>
      </w:r>
      <w:proofErr w:type="spellEnd"/>
      <w:r>
        <w:t xml:space="preserve">, </w:t>
      </w:r>
      <w:proofErr w:type="spellStart"/>
      <w:r>
        <w:t>Instagram</w:t>
      </w:r>
      <w:proofErr w:type="spellEnd"/>
      <w:r>
        <w:t xml:space="preserve"> and Twitter. Other users will have more difficulty discovering the same information because of the private profile. As a result, unique profiles of the same digital footprint may emerge for different groups, such as millennial, youth, and the middle-aged.</w:t>
      </w:r>
    </w:p>
    <w:p w:rsidR="00E5693D" w:rsidRDefault="00BC6A97" w:rsidP="00E5693D">
      <w:pPr>
        <w:pStyle w:val="ListParagraph"/>
        <w:numPr>
          <w:ilvl w:val="0"/>
          <w:numId w:val="6"/>
        </w:numPr>
      </w:pPr>
      <w:r w:rsidRPr="00BC6A97">
        <w:t>The quantitative research approach has been chosen for this study.</w:t>
      </w:r>
    </w:p>
    <w:p w:rsidR="00E5693D" w:rsidRDefault="00E5693D" w:rsidP="00E5693D">
      <w:pPr>
        <w:pStyle w:val="ListParagraph"/>
        <w:numPr>
          <w:ilvl w:val="0"/>
          <w:numId w:val="6"/>
        </w:numPr>
      </w:pPr>
      <w:r>
        <w:t xml:space="preserve">Explain How a digital footprint is used to track you online </w:t>
      </w:r>
    </w:p>
    <w:p w:rsidR="00E5693D" w:rsidRDefault="00E5693D" w:rsidP="00E5693D">
      <w:pPr>
        <w:pStyle w:val="ListParagraph"/>
        <w:numPr>
          <w:ilvl w:val="0"/>
          <w:numId w:val="6"/>
        </w:numPr>
      </w:pPr>
      <w:r>
        <w:t>Give steps  to reduce your digital footprint over the internet</w:t>
      </w:r>
    </w:p>
    <w:p w:rsidR="00BC6A97" w:rsidRDefault="00BC6A97" w:rsidP="00E5693D">
      <w:pPr>
        <w:pStyle w:val="ListParagraph"/>
      </w:pPr>
    </w:p>
    <w:p w:rsidR="00BC6A97" w:rsidRPr="00BC6A97" w:rsidRDefault="00BC6A97" w:rsidP="00BC6A97"/>
    <w:p w:rsidR="00F05C5E" w:rsidRDefault="00467530">
      <w:pPr>
        <w:pStyle w:val="Heading1"/>
        <w:numPr>
          <w:ilvl w:val="0"/>
          <w:numId w:val="2"/>
        </w:numPr>
        <w:spacing w:line="276" w:lineRule="auto"/>
      </w:pPr>
      <w:bookmarkStart w:id="6" w:name="_9m1m38z22gmc" w:colFirst="0" w:colLast="0"/>
      <w:bookmarkEnd w:id="6"/>
      <w:r>
        <w:t>Project plan</w:t>
      </w:r>
    </w:p>
    <w:p w:rsidR="00E5693D" w:rsidRDefault="00E5693D" w:rsidP="00E5693D">
      <w:pPr>
        <w:pStyle w:val="NormalWeb"/>
        <w:spacing w:before="0" w:beforeAutospacing="0" w:after="0" w:afterAutospacing="0"/>
        <w:rPr>
          <w:color w:val="0E101A"/>
        </w:rPr>
      </w:pPr>
      <w:r>
        <w:rPr>
          <w:color w:val="0E101A"/>
        </w:rPr>
        <w:t>The main</w:t>
      </w:r>
      <w:r>
        <w:rPr>
          <w:rStyle w:val="Strong"/>
          <w:color w:val="0E101A"/>
        </w:rPr>
        <w:t> </w:t>
      </w:r>
      <w:r>
        <w:rPr>
          <w:color w:val="0E101A"/>
        </w:rPr>
        <w:t>phases of the proposal are:</w:t>
      </w:r>
    </w:p>
    <w:p w:rsidR="00E5693D" w:rsidRDefault="00E5693D" w:rsidP="00E5693D">
      <w:pPr>
        <w:pStyle w:val="NormalWeb"/>
        <w:numPr>
          <w:ilvl w:val="0"/>
          <w:numId w:val="8"/>
        </w:numPr>
        <w:spacing w:before="0" w:beforeAutospacing="0" w:after="0" w:afterAutospacing="0"/>
        <w:rPr>
          <w:color w:val="0E101A"/>
        </w:rPr>
      </w:pPr>
      <w:r>
        <w:rPr>
          <w:color w:val="0E101A"/>
        </w:rPr>
        <w:t>Problems identification in the current system</w:t>
      </w:r>
    </w:p>
    <w:p w:rsidR="00267934" w:rsidRDefault="00267934" w:rsidP="00E5693D">
      <w:pPr>
        <w:pStyle w:val="NormalWeb"/>
        <w:numPr>
          <w:ilvl w:val="0"/>
          <w:numId w:val="8"/>
        </w:numPr>
        <w:spacing w:before="0" w:beforeAutospacing="0" w:after="0" w:afterAutospacing="0"/>
        <w:rPr>
          <w:color w:val="0E101A"/>
        </w:rPr>
      </w:pPr>
      <w:r>
        <w:rPr>
          <w:color w:val="0E101A"/>
        </w:rPr>
        <w:t>Deep analysis on literature reviews</w:t>
      </w:r>
    </w:p>
    <w:p w:rsidR="00E5693D" w:rsidRDefault="00E5693D" w:rsidP="00E5693D">
      <w:pPr>
        <w:pStyle w:val="NormalWeb"/>
        <w:numPr>
          <w:ilvl w:val="0"/>
          <w:numId w:val="8"/>
        </w:numPr>
        <w:spacing w:before="0" w:beforeAutospacing="0" w:after="0" w:afterAutospacing="0"/>
        <w:rPr>
          <w:color w:val="0E101A"/>
        </w:rPr>
      </w:pPr>
      <w:r>
        <w:rPr>
          <w:color w:val="0E101A"/>
        </w:rPr>
        <w:t>Research on 3rd parties cookies</w:t>
      </w:r>
    </w:p>
    <w:p w:rsidR="00E5693D" w:rsidRDefault="00E5693D" w:rsidP="00E5693D">
      <w:pPr>
        <w:pStyle w:val="NormalWeb"/>
        <w:numPr>
          <w:ilvl w:val="0"/>
          <w:numId w:val="8"/>
        </w:numPr>
        <w:spacing w:before="0" w:beforeAutospacing="0" w:after="0" w:afterAutospacing="0"/>
        <w:rPr>
          <w:color w:val="0E101A"/>
        </w:rPr>
      </w:pPr>
      <w:r>
        <w:rPr>
          <w:color w:val="0E101A"/>
        </w:rPr>
        <w:t>research on social media footprint</w:t>
      </w:r>
    </w:p>
    <w:p w:rsidR="00267934" w:rsidRDefault="00267934" w:rsidP="00E5693D">
      <w:pPr>
        <w:pStyle w:val="NormalWeb"/>
        <w:numPr>
          <w:ilvl w:val="0"/>
          <w:numId w:val="8"/>
        </w:numPr>
        <w:spacing w:before="0" w:beforeAutospacing="0" w:after="0" w:afterAutospacing="0"/>
        <w:rPr>
          <w:color w:val="0E101A"/>
        </w:rPr>
      </w:pPr>
      <w:r>
        <w:t>Potential impact when digital footprint is used</w:t>
      </w:r>
    </w:p>
    <w:p w:rsidR="00E5693D" w:rsidRDefault="00E5693D" w:rsidP="00E5693D">
      <w:pPr>
        <w:pStyle w:val="NormalWeb"/>
        <w:numPr>
          <w:ilvl w:val="0"/>
          <w:numId w:val="8"/>
        </w:numPr>
        <w:spacing w:before="0" w:beforeAutospacing="0" w:after="0" w:afterAutospacing="0"/>
        <w:rPr>
          <w:color w:val="0E101A"/>
        </w:rPr>
      </w:pPr>
      <w:r>
        <w:rPr>
          <w:color w:val="0E101A"/>
        </w:rPr>
        <w:t>write a report with references</w:t>
      </w:r>
    </w:p>
    <w:p w:rsidR="00267934" w:rsidRDefault="00267934" w:rsidP="00267934">
      <w:pPr>
        <w:pStyle w:val="NormalWeb"/>
        <w:spacing w:before="0" w:beforeAutospacing="0" w:after="0" w:afterAutospacing="0"/>
        <w:ind w:left="720"/>
        <w:rPr>
          <w:color w:val="0E101A"/>
        </w:rPr>
      </w:pPr>
    </w:p>
    <w:p w:rsidR="00E5693D" w:rsidRPr="00E5693D" w:rsidRDefault="00E5693D" w:rsidP="00E5693D"/>
    <w:p w:rsidR="00F05C5E" w:rsidRDefault="00467530">
      <w:pPr>
        <w:pStyle w:val="Heading1"/>
        <w:numPr>
          <w:ilvl w:val="0"/>
          <w:numId w:val="2"/>
        </w:numPr>
        <w:pBdr>
          <w:top w:val="nil"/>
          <w:left w:val="nil"/>
          <w:bottom w:val="nil"/>
          <w:right w:val="nil"/>
          <w:between w:val="nil"/>
        </w:pBdr>
        <w:spacing w:line="276" w:lineRule="auto"/>
      </w:pPr>
      <w:r>
        <w:t>Supervisor Meetings</w:t>
      </w:r>
    </w:p>
    <w:p w:rsidR="00E5693D" w:rsidRDefault="00E5693D" w:rsidP="00E5693D">
      <w:bookmarkStart w:id="7" w:name="_r9z2aonvfbb6" w:colFirst="0" w:colLast="0"/>
      <w:bookmarkEnd w:id="7"/>
      <w:r>
        <w:t>The following strategies will be used as the primary process for meeting or interacting with the supervisor:</w:t>
      </w:r>
    </w:p>
    <w:p w:rsidR="00E5693D" w:rsidRDefault="00E5693D" w:rsidP="00E5693D">
      <w:pPr>
        <w:pStyle w:val="ListParagraph"/>
        <w:numPr>
          <w:ilvl w:val="0"/>
          <w:numId w:val="7"/>
        </w:numPr>
      </w:pPr>
      <w:r>
        <w:t xml:space="preserve">In-person meetings </w:t>
      </w:r>
    </w:p>
    <w:p w:rsidR="00E5693D" w:rsidRDefault="00E5693D" w:rsidP="00E5693D">
      <w:pPr>
        <w:pStyle w:val="ListParagraph"/>
        <w:numPr>
          <w:ilvl w:val="0"/>
          <w:numId w:val="7"/>
        </w:numPr>
      </w:pPr>
      <w:r>
        <w:t xml:space="preserve"> Video conferencing via Zoom</w:t>
      </w:r>
    </w:p>
    <w:p w:rsidR="00F05C5E" w:rsidRDefault="00E5693D" w:rsidP="00E5693D">
      <w:pPr>
        <w:pStyle w:val="ListParagraph"/>
        <w:numPr>
          <w:ilvl w:val="0"/>
          <w:numId w:val="7"/>
        </w:numPr>
      </w:pPr>
      <w:r>
        <w:t>Email communication while the supervisor is away for a lengthy period.</w:t>
      </w:r>
    </w:p>
    <w:p w:rsidR="00E5693D" w:rsidRDefault="00E5693D" w:rsidP="00E5693D">
      <w:pPr>
        <w:ind w:left="420"/>
      </w:pPr>
    </w:p>
    <w:p w:rsidR="00F05C5E" w:rsidRDefault="00467530">
      <w:pPr>
        <w:pStyle w:val="Heading1"/>
        <w:numPr>
          <w:ilvl w:val="0"/>
          <w:numId w:val="2"/>
        </w:numPr>
        <w:pBdr>
          <w:top w:val="nil"/>
          <w:left w:val="nil"/>
          <w:bottom w:val="nil"/>
          <w:right w:val="nil"/>
          <w:between w:val="nil"/>
        </w:pBdr>
        <w:spacing w:line="276" w:lineRule="auto"/>
      </w:pPr>
      <w:r>
        <w:t>Legal, ethical, professional, social issues (mandatory)</w:t>
      </w:r>
    </w:p>
    <w:p w:rsidR="00F05C5E" w:rsidRPr="00267934" w:rsidRDefault="00267934" w:rsidP="00267934">
      <w:pPr>
        <w:rPr>
          <w:rFonts w:eastAsia="Arial"/>
          <w:b/>
        </w:rPr>
      </w:pPr>
      <w:r w:rsidRPr="00267934">
        <w:rPr>
          <w:rFonts w:eastAsia="Arial"/>
          <w:b/>
        </w:rPr>
        <w:t>1. Legal and ethical issues</w:t>
      </w:r>
    </w:p>
    <w:p w:rsidR="00267934" w:rsidRPr="001D189C" w:rsidRDefault="00267934" w:rsidP="001D189C">
      <w:pPr>
        <w:pStyle w:val="ListParagraph"/>
        <w:rPr>
          <w:rFonts w:eastAsia="Arial"/>
        </w:rPr>
      </w:pPr>
      <w:r w:rsidRPr="001D189C">
        <w:rPr>
          <w:rFonts w:eastAsia="Arial"/>
        </w:rPr>
        <w:t>GDPR</w:t>
      </w:r>
    </w:p>
    <w:p w:rsidR="00267934" w:rsidRPr="001D189C" w:rsidRDefault="00267934" w:rsidP="001D189C">
      <w:pPr>
        <w:pStyle w:val="ListParagraph"/>
      </w:pPr>
      <w:r w:rsidRPr="001D189C">
        <w:t>The Computer Misuse Act (CMA) 1990</w:t>
      </w:r>
    </w:p>
    <w:p w:rsidR="00267934" w:rsidRPr="001D189C" w:rsidRDefault="00267934" w:rsidP="001D189C">
      <w:pPr>
        <w:pStyle w:val="ListParagraph"/>
      </w:pPr>
      <w:r w:rsidRPr="001D189C">
        <w:t>DPA</w:t>
      </w:r>
    </w:p>
    <w:p w:rsidR="00267934" w:rsidRPr="001D189C" w:rsidRDefault="001D189C" w:rsidP="001D189C">
      <w:pPr>
        <w:pStyle w:val="ListParagraph"/>
      </w:pPr>
      <w:r>
        <w:t xml:space="preserve">Investigatory Powers Act and </w:t>
      </w:r>
      <w:r w:rsidR="00267934" w:rsidRPr="001D189C">
        <w:t>RIPA</w:t>
      </w:r>
      <w:r>
        <w:t>-</w:t>
      </w:r>
      <w:r w:rsidR="00267934" w:rsidRPr="001D189C">
        <w:t>2016</w:t>
      </w:r>
    </w:p>
    <w:p w:rsidR="00267934" w:rsidRPr="001D189C" w:rsidRDefault="00267934" w:rsidP="001D189C">
      <w:pPr>
        <w:pStyle w:val="ListParagraph"/>
      </w:pPr>
      <w:r w:rsidRPr="001D189C">
        <w:t>Privacy</w:t>
      </w:r>
    </w:p>
    <w:p w:rsidR="00267934" w:rsidRPr="00267934" w:rsidRDefault="00267934" w:rsidP="00267934">
      <w:pPr>
        <w:pStyle w:val="ListParagraph"/>
        <w:rPr>
          <w:rFonts w:eastAsia="Arial"/>
        </w:rPr>
      </w:pPr>
    </w:p>
    <w:p w:rsidR="00267934" w:rsidRPr="00267934" w:rsidRDefault="00267934" w:rsidP="00267934">
      <w:pPr>
        <w:rPr>
          <w:rFonts w:eastAsia="Arial"/>
          <w:b/>
        </w:rPr>
      </w:pPr>
      <w:r w:rsidRPr="00267934">
        <w:rPr>
          <w:rFonts w:eastAsia="Arial"/>
          <w:b/>
        </w:rPr>
        <w:t>2. Professional and social issues</w:t>
      </w:r>
    </w:p>
    <w:p w:rsidR="00267934" w:rsidRPr="00267934" w:rsidRDefault="00267934" w:rsidP="00267934">
      <w:pPr>
        <w:pStyle w:val="ListParagraph"/>
        <w:numPr>
          <w:ilvl w:val="0"/>
          <w:numId w:val="10"/>
        </w:numPr>
        <w:rPr>
          <w:rFonts w:eastAsia="Arial"/>
        </w:rPr>
      </w:pPr>
      <w:r w:rsidRPr="00267934">
        <w:rPr>
          <w:rFonts w:eastAsia="Arial"/>
        </w:rPr>
        <w:t>Reputation damage</w:t>
      </w:r>
    </w:p>
    <w:p w:rsidR="00267934" w:rsidRPr="00267934" w:rsidRDefault="00267934" w:rsidP="00267934">
      <w:pPr>
        <w:rPr>
          <w:rFonts w:eastAsia="Arial"/>
        </w:rPr>
      </w:pPr>
    </w:p>
    <w:p w:rsidR="00F05C5E" w:rsidRDefault="00467530">
      <w:pPr>
        <w:pBdr>
          <w:top w:val="nil"/>
          <w:left w:val="nil"/>
          <w:bottom w:val="nil"/>
          <w:right w:val="nil"/>
          <w:between w:val="nil"/>
        </w:pBdr>
        <w:spacing w:line="276" w:lineRule="auto"/>
        <w:rPr>
          <w:rFonts w:ascii="Arial" w:eastAsia="Arial" w:hAnsi="Arial" w:cs="Arial"/>
          <w:i/>
        </w:rPr>
      </w:pPr>
      <w:r>
        <w:rPr>
          <w:rFonts w:ascii="Arial" w:eastAsia="Arial" w:hAnsi="Arial" w:cs="Arial"/>
          <w:b/>
          <w:sz w:val="28"/>
          <w:szCs w:val="28"/>
        </w:rPr>
        <w:t>Appendix A: Ethics certificate</w:t>
      </w:r>
    </w:p>
    <w:p w:rsidR="00F05C5E" w:rsidRDefault="00F05C5E">
      <w:pPr>
        <w:pBdr>
          <w:top w:val="nil"/>
          <w:left w:val="nil"/>
          <w:bottom w:val="nil"/>
          <w:right w:val="nil"/>
          <w:between w:val="nil"/>
        </w:pBdr>
        <w:spacing w:line="276" w:lineRule="auto"/>
        <w:rPr>
          <w:rFonts w:ascii="Arial" w:eastAsia="Arial" w:hAnsi="Arial" w:cs="Arial"/>
          <w:i/>
        </w:rPr>
      </w:pPr>
      <w:bookmarkStart w:id="8" w:name="_v156h0kwx7xa" w:colFirst="0" w:colLast="0"/>
      <w:bookmarkEnd w:id="8"/>
    </w:p>
    <w:p w:rsidR="00F05C5E" w:rsidRDefault="00467530">
      <w:pPr>
        <w:spacing w:line="276" w:lineRule="auto"/>
        <w:rPr>
          <w:rFonts w:ascii="Arial" w:eastAsia="Arial" w:hAnsi="Arial" w:cs="Arial"/>
          <w:b/>
          <w:sz w:val="28"/>
          <w:szCs w:val="28"/>
        </w:rPr>
      </w:pPr>
      <w:r>
        <w:rPr>
          <w:rFonts w:ascii="Arial" w:eastAsia="Arial" w:hAnsi="Arial" w:cs="Arial"/>
          <w:b/>
          <w:sz w:val="28"/>
          <w:szCs w:val="28"/>
        </w:rPr>
        <w:t>Appendix B: Gantt chart</w:t>
      </w:r>
    </w:p>
    <w:p w:rsidR="00F05C5E" w:rsidRDefault="00B8211F">
      <w:pPr>
        <w:spacing w:line="276" w:lineRule="auto"/>
        <w:rPr>
          <w:rFonts w:ascii="Arial" w:eastAsia="Arial" w:hAnsi="Arial" w:cs="Arial"/>
        </w:rPr>
      </w:pPr>
      <w:r w:rsidRPr="00B8211F">
        <w:rPr>
          <w:rFonts w:ascii="Arial" w:eastAsia="Arial" w:hAnsi="Arial" w:cs="Arial"/>
        </w:rPr>
        <w:t>The following is the project timetable, milestone, and Gantt chart:</w:t>
      </w:r>
    </w:p>
    <w:p w:rsidR="001D189C" w:rsidRDefault="001D189C">
      <w:pPr>
        <w:spacing w:line="276" w:lineRule="auto"/>
        <w:rPr>
          <w:rFonts w:ascii="Arial" w:eastAsia="Arial" w:hAnsi="Arial" w:cs="Arial"/>
        </w:rPr>
      </w:pPr>
      <w:r>
        <w:rPr>
          <w:rFonts w:ascii="Arial" w:eastAsia="Arial" w:hAnsi="Arial" w:cs="Arial"/>
          <w:noProof/>
        </w:rPr>
        <w:drawing>
          <wp:inline distT="0" distB="0" distL="0" distR="0">
            <wp:extent cx="5495290" cy="1142208"/>
            <wp:effectExtent l="19050" t="0" r="0" b="0"/>
            <wp:docPr id="2" name="Picture 1"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9" cstate="print"/>
                    <a:stretch>
                      <a:fillRect/>
                    </a:stretch>
                  </pic:blipFill>
                  <pic:spPr>
                    <a:xfrm>
                      <a:off x="0" y="0"/>
                      <a:ext cx="5497406" cy="1142648"/>
                    </a:xfrm>
                    <a:prstGeom prst="rect">
                      <a:avLst/>
                    </a:prstGeom>
                  </pic:spPr>
                </pic:pic>
              </a:graphicData>
            </a:graphic>
          </wp:inline>
        </w:drawing>
      </w:r>
    </w:p>
    <w:p w:rsidR="006A4119" w:rsidRDefault="006A4119">
      <w:pPr>
        <w:spacing w:line="276" w:lineRule="auto"/>
        <w:rPr>
          <w:rFonts w:ascii="Arial" w:eastAsia="Arial" w:hAnsi="Arial" w:cs="Arial"/>
        </w:rPr>
      </w:pPr>
    </w:p>
    <w:p w:rsidR="006A4119" w:rsidRDefault="006A4119">
      <w:pPr>
        <w:spacing w:line="276" w:lineRule="auto"/>
        <w:rPr>
          <w:rFonts w:ascii="Arial" w:eastAsia="Arial" w:hAnsi="Arial" w:cs="Arial"/>
        </w:rPr>
      </w:pPr>
      <w:r>
        <w:rPr>
          <w:rFonts w:ascii="Arial" w:eastAsia="Arial" w:hAnsi="Arial" w:cs="Arial"/>
        </w:rPr>
        <w:t>References:</w:t>
      </w:r>
    </w:p>
    <w:sdt>
      <w:sdtPr>
        <w:rPr>
          <w:rFonts w:ascii="Times New Roman" w:eastAsia="Times New Roman" w:hAnsi="Times New Roman" w:cs="Times New Roman"/>
          <w:b w:val="0"/>
          <w:sz w:val="24"/>
          <w:szCs w:val="24"/>
        </w:rPr>
        <w:id w:val="1540795374"/>
        <w:docPartObj>
          <w:docPartGallery w:val="Bibliographies"/>
          <w:docPartUnique/>
        </w:docPartObj>
      </w:sdtPr>
      <w:sdtContent>
        <w:p w:rsidR="006A4119" w:rsidRDefault="006A4119">
          <w:pPr>
            <w:pStyle w:val="Heading1"/>
          </w:pPr>
          <w:r>
            <w:t>Bibliography</w:t>
          </w:r>
        </w:p>
        <w:sdt>
          <w:sdtPr>
            <w:id w:val="111145805"/>
            <w:bibliography/>
          </w:sdtPr>
          <w:sdtContent>
            <w:p w:rsidR="005912EF" w:rsidRDefault="005912EF" w:rsidP="005912EF">
              <w:pPr>
                <w:pStyle w:val="Bibliography"/>
              </w:pPr>
            </w:p>
            <w:sdt>
              <w:sdtPr>
                <w:id w:val="1897109126"/>
                <w:docPartObj>
                  <w:docPartGallery w:val="Bibliographies"/>
                  <w:docPartUnique/>
                </w:docPartObj>
              </w:sdtPr>
              <w:sdtEndPr>
                <w:rPr>
                  <w:rFonts w:ascii="Times New Roman" w:eastAsia="Times New Roman" w:hAnsi="Times New Roman" w:cs="Times New Roman"/>
                  <w:b w:val="0"/>
                  <w:sz w:val="24"/>
                  <w:szCs w:val="24"/>
                </w:rPr>
              </w:sdtEndPr>
              <w:sdtContent>
                <w:p w:rsidR="005912EF" w:rsidRDefault="005912EF">
                  <w:pPr>
                    <w:pStyle w:val="Heading1"/>
                  </w:pPr>
                  <w:r>
                    <w:t>Bibliography</w:t>
                  </w:r>
                </w:p>
                <w:sdt>
                  <w:sdtPr>
                    <w:id w:val="1897109125"/>
                    <w:bibliography/>
                  </w:sdtPr>
                  <w:sdtContent>
                    <w:p w:rsidR="005912EF" w:rsidRDefault="005912EF" w:rsidP="005912EF">
                      <w:pPr>
                        <w:pStyle w:val="Bibliography"/>
                        <w:ind w:left="720" w:hanging="720"/>
                        <w:rPr>
                          <w:noProof/>
                        </w:rPr>
                      </w:pPr>
                      <w:r>
                        <w:fldChar w:fldCharType="begin"/>
                      </w:r>
                      <w:r>
                        <w:instrText xml:space="preserve"> BIBLIOGRAPHY </w:instrText>
                      </w:r>
                      <w:r>
                        <w:fldChar w:fldCharType="separate"/>
                      </w:r>
                      <w:r>
                        <w:rPr>
                          <w:noProof/>
                        </w:rPr>
                        <w:t>Abrantes, B. F. (2021). Digital footprints wrangling–Are analytics used for better or worse?: Evidence of Danish data governance practices on tech-based services.</w:t>
                      </w:r>
                    </w:p>
                    <w:p w:rsidR="005912EF" w:rsidRDefault="005912EF" w:rsidP="005912EF">
                      <w:pPr>
                        <w:pStyle w:val="Bibliography"/>
                        <w:ind w:left="720" w:hanging="720"/>
                        <w:rPr>
                          <w:noProof/>
                        </w:rPr>
                      </w:pPr>
                      <w:r>
                        <w:rPr>
                          <w:noProof/>
                        </w:rPr>
                        <w:t xml:space="preserve">Arakerimath, A. a. (2015). Digital footprint: Pros, cons, and future. </w:t>
                      </w:r>
                      <w:r>
                        <w:rPr>
                          <w:i/>
                          <w:iCs/>
                          <w:noProof/>
                        </w:rPr>
                        <w:t xml:space="preserve">International Journal of Latest Technology in Engineering 4, no. 10 </w:t>
                      </w:r>
                      <w:r>
                        <w:rPr>
                          <w:noProof/>
                        </w:rPr>
                        <w:t>.</w:t>
                      </w:r>
                    </w:p>
                    <w:p w:rsidR="005912EF" w:rsidRDefault="005912EF" w:rsidP="005912EF">
                      <w:pPr>
                        <w:pStyle w:val="Bibliography"/>
                        <w:ind w:left="720" w:hanging="720"/>
                        <w:rPr>
                          <w:noProof/>
                        </w:rPr>
                      </w:pPr>
                      <w:r>
                        <w:rPr>
                          <w:noProof/>
                        </w:rPr>
                        <w:t xml:space="preserve">Cheng, F.-C. a. (2018). The do not track mechanism for digital footprint privacy protection in marketing applications. </w:t>
                      </w:r>
                      <w:r>
                        <w:rPr>
                          <w:i/>
                          <w:iCs/>
                          <w:noProof/>
                        </w:rPr>
                        <w:t>Journal of Business Economics and Management 19, no. 2</w:t>
                      </w:r>
                      <w:r>
                        <w:rPr>
                          <w:noProof/>
                        </w:rPr>
                        <w:t>.</w:t>
                      </w:r>
                    </w:p>
                    <w:p w:rsidR="005912EF" w:rsidRDefault="005912EF" w:rsidP="005912EF">
                      <w:pPr>
                        <w:pStyle w:val="Bibliography"/>
                        <w:ind w:left="720" w:hanging="720"/>
                        <w:rPr>
                          <w:noProof/>
                        </w:rPr>
                      </w:pPr>
                      <w:r>
                        <w:rPr>
                          <w:noProof/>
                        </w:rPr>
                        <w:t xml:space="preserve">Gencoglu, O. H. (2015). Collecting a citizen's digital footprint for health data mining. </w:t>
                      </w:r>
                      <w:r>
                        <w:rPr>
                          <w:i/>
                          <w:iCs/>
                          <w:noProof/>
                        </w:rPr>
                        <w:t>In 2015 37th Annual International Conference of the IEEE Engineering in Medicine and Biology Society (EMBC), pp. 7626-7629</w:t>
                      </w:r>
                      <w:r>
                        <w:rPr>
                          <w:noProof/>
                        </w:rPr>
                        <w:t>.</w:t>
                      </w:r>
                    </w:p>
                    <w:p w:rsidR="005912EF" w:rsidRDefault="005912EF" w:rsidP="005912EF">
                      <w:pPr>
                        <w:pStyle w:val="Bibliography"/>
                        <w:ind w:left="720" w:hanging="720"/>
                        <w:rPr>
                          <w:noProof/>
                        </w:rPr>
                      </w:pPr>
                      <w:r>
                        <w:rPr>
                          <w:noProof/>
                        </w:rPr>
                        <w:t xml:space="preserve">Janné, M. a. (2022). Effects of employing third-party logistics arrangements in construction projects. </w:t>
                      </w:r>
                      <w:r>
                        <w:rPr>
                          <w:i/>
                          <w:iCs/>
                          <w:noProof/>
                        </w:rPr>
                        <w:t>Production planning &amp; control 33, no. 1</w:t>
                      </w:r>
                      <w:r>
                        <w:rPr>
                          <w:noProof/>
                        </w:rPr>
                        <w:t>.</w:t>
                      </w:r>
                    </w:p>
                    <w:p w:rsidR="005912EF" w:rsidRDefault="005912EF" w:rsidP="005912EF">
                      <w:pPr>
                        <w:pStyle w:val="Bibliography"/>
                        <w:ind w:left="720" w:hanging="720"/>
                        <w:rPr>
                          <w:noProof/>
                        </w:rPr>
                      </w:pPr>
                      <w:r>
                        <w:rPr>
                          <w:noProof/>
                        </w:rPr>
                        <w:t xml:space="preserve">Levy, Y. a. (2021). Introducing the concept of cybersecurity footprint. </w:t>
                      </w:r>
                      <w:r>
                        <w:rPr>
                          <w:i/>
                          <w:iCs/>
                          <w:noProof/>
                        </w:rPr>
                        <w:t>Information &amp; Computer Security</w:t>
                      </w:r>
                      <w:r>
                        <w:rPr>
                          <w:noProof/>
                        </w:rPr>
                        <w:t>.</w:t>
                      </w:r>
                    </w:p>
                    <w:p w:rsidR="005912EF" w:rsidRDefault="005912EF" w:rsidP="005912EF">
                      <w:pPr>
                        <w:pStyle w:val="Bibliography"/>
                        <w:ind w:left="720" w:hanging="720"/>
                        <w:rPr>
                          <w:noProof/>
                        </w:rPr>
                      </w:pPr>
                      <w:r>
                        <w:rPr>
                          <w:noProof/>
                        </w:rPr>
                        <w:t xml:space="preserve">Loney-Howes, R. K. (2021). "Digital footprints of# MeToo. </w:t>
                      </w:r>
                      <w:r>
                        <w:rPr>
                          <w:i/>
                          <w:iCs/>
                          <w:noProof/>
                        </w:rPr>
                        <w:t xml:space="preserve">Feminist Media Studies </w:t>
                      </w:r>
                      <w:r>
                        <w:rPr>
                          <w:noProof/>
                        </w:rPr>
                        <w:t>.</w:t>
                      </w:r>
                    </w:p>
                    <w:p w:rsidR="005912EF" w:rsidRDefault="005912EF" w:rsidP="005912EF">
                      <w:pPr>
                        <w:pStyle w:val="Bibliography"/>
                        <w:ind w:left="720" w:hanging="720"/>
                        <w:rPr>
                          <w:noProof/>
                        </w:rPr>
                      </w:pPr>
                      <w:r>
                        <w:rPr>
                          <w:noProof/>
                        </w:rPr>
                        <w:t xml:space="preserve">Micheli, M. C. (2018). Digital footprints: an emerging dimension of digital inequality. </w:t>
                      </w:r>
                      <w:r>
                        <w:rPr>
                          <w:i/>
                          <w:iCs/>
                          <w:noProof/>
                        </w:rPr>
                        <w:t>Journal of Information, Communication and Ethics in Society</w:t>
                      </w:r>
                      <w:r>
                        <w:rPr>
                          <w:noProof/>
                        </w:rPr>
                        <w:t>.</w:t>
                      </w:r>
                    </w:p>
                    <w:p w:rsidR="005912EF" w:rsidRDefault="005912EF" w:rsidP="005912EF">
                      <w:pPr>
                        <w:pStyle w:val="Bibliography"/>
                        <w:ind w:left="720" w:hanging="720"/>
                        <w:rPr>
                          <w:noProof/>
                        </w:rPr>
                      </w:pPr>
                      <w:r>
                        <w:rPr>
                          <w:noProof/>
                        </w:rPr>
                        <w:t xml:space="preserve">Moore, S. C. (2012). Digital Footprints on the Internet. </w:t>
                      </w:r>
                      <w:r>
                        <w:rPr>
                          <w:i/>
                          <w:iCs/>
                          <w:noProof/>
                        </w:rPr>
                        <w:t>International Journal of Childbirth Education</w:t>
                      </w:r>
                      <w:r>
                        <w:rPr>
                          <w:noProof/>
                        </w:rPr>
                        <w:t>.</w:t>
                      </w:r>
                    </w:p>
                    <w:p w:rsidR="005912EF" w:rsidRDefault="005912EF" w:rsidP="005912EF">
                      <w:pPr>
                        <w:pStyle w:val="Bibliography"/>
                        <w:ind w:left="720" w:hanging="720"/>
                        <w:rPr>
                          <w:noProof/>
                        </w:rPr>
                      </w:pPr>
                      <w:r>
                        <w:rPr>
                          <w:noProof/>
                        </w:rPr>
                        <w:t xml:space="preserve">Murthy, N. a. (2022). Does openness increase vulnerability to digital frauds? Observing social media digital footprints to analyse risk and legal factors for banks. </w:t>
                      </w:r>
                      <w:r>
                        <w:rPr>
                          <w:i/>
                          <w:iCs/>
                          <w:noProof/>
                        </w:rPr>
                        <w:t>international Journal of Law and Management ahead-of-print</w:t>
                      </w:r>
                      <w:r>
                        <w:rPr>
                          <w:noProof/>
                        </w:rPr>
                        <w:t>.</w:t>
                      </w:r>
                    </w:p>
                    <w:p w:rsidR="005912EF" w:rsidRDefault="005912EF" w:rsidP="005912EF">
                      <w:pPr>
                        <w:pStyle w:val="Bibliography"/>
                        <w:ind w:left="720" w:hanging="720"/>
                        <w:rPr>
                          <w:noProof/>
                        </w:rPr>
                      </w:pPr>
                      <w:r>
                        <w:rPr>
                          <w:noProof/>
                        </w:rPr>
                        <w:t xml:space="preserve">Norberg, P. A. (2007). The Privacy Paradox: Personal Information . </w:t>
                      </w:r>
                      <w:r>
                        <w:rPr>
                          <w:i/>
                          <w:iCs/>
                          <w:noProof/>
                        </w:rPr>
                        <w:t>Journal of consumer affairs 41, no. 1</w:t>
                      </w:r>
                      <w:r>
                        <w:rPr>
                          <w:noProof/>
                        </w:rPr>
                        <w:t>.</w:t>
                      </w:r>
                    </w:p>
                    <w:p w:rsidR="005912EF" w:rsidRDefault="005912EF" w:rsidP="005912EF">
                      <w:pPr>
                        <w:pStyle w:val="Bibliography"/>
                        <w:ind w:left="720" w:hanging="720"/>
                        <w:rPr>
                          <w:noProof/>
                        </w:rPr>
                      </w:pPr>
                      <w:r>
                        <w:rPr>
                          <w:noProof/>
                        </w:rPr>
                        <w:t xml:space="preserve">Orlova, E. V. (2021). Methodology and models for individuals’ creditworthiness management using digital footprint data and machine learning methods. </w:t>
                      </w:r>
                      <w:r>
                        <w:rPr>
                          <w:i/>
                          <w:iCs/>
                          <w:noProof/>
                        </w:rPr>
                        <w:t>Mathematics 9, no. 15</w:t>
                      </w:r>
                      <w:r>
                        <w:rPr>
                          <w:noProof/>
                        </w:rPr>
                        <w:t>.</w:t>
                      </w:r>
                    </w:p>
                    <w:p w:rsidR="005912EF" w:rsidRDefault="005912EF" w:rsidP="005912EF">
                      <w:pPr>
                        <w:pStyle w:val="Bibliography"/>
                        <w:ind w:left="720" w:hanging="720"/>
                        <w:rPr>
                          <w:noProof/>
                        </w:rPr>
                      </w:pPr>
                      <w:r>
                        <w:rPr>
                          <w:noProof/>
                        </w:rPr>
                        <w:t xml:space="preserve">Peters, U. (2022). Reclaiming control: Extended mindreading and the tracking of digital footprints. </w:t>
                      </w:r>
                      <w:r>
                        <w:rPr>
                          <w:i/>
                          <w:iCs/>
                          <w:noProof/>
                        </w:rPr>
                        <w:t>Social Epistemology 36, no. 3</w:t>
                      </w:r>
                      <w:r>
                        <w:rPr>
                          <w:noProof/>
                        </w:rPr>
                        <w:t>.</w:t>
                      </w:r>
                    </w:p>
                    <w:p w:rsidR="005912EF" w:rsidRDefault="005912EF" w:rsidP="005912EF">
                      <w:pPr>
                        <w:pStyle w:val="Bibliography"/>
                        <w:ind w:left="720" w:hanging="720"/>
                        <w:rPr>
                          <w:noProof/>
                        </w:rPr>
                      </w:pPr>
                      <w:r>
                        <w:rPr>
                          <w:noProof/>
                        </w:rPr>
                        <w:t xml:space="preserve">Valanarasu, M. R. (2021). Comparative analysis for personality prediction by digital footprints in social media. </w:t>
                      </w:r>
                      <w:r>
                        <w:rPr>
                          <w:i/>
                          <w:iCs/>
                          <w:noProof/>
                        </w:rPr>
                        <w:t>Journal of Information Technology 3, no. 02</w:t>
                      </w:r>
                      <w:r>
                        <w:rPr>
                          <w:noProof/>
                        </w:rPr>
                        <w:t>.</w:t>
                      </w:r>
                    </w:p>
                    <w:p w:rsidR="005912EF" w:rsidRDefault="005912EF" w:rsidP="005912EF">
                      <w:pPr>
                        <w:pStyle w:val="Bibliography"/>
                        <w:ind w:left="720" w:hanging="720"/>
                        <w:rPr>
                          <w:noProof/>
                        </w:rPr>
                      </w:pPr>
                      <w:r>
                        <w:rPr>
                          <w:noProof/>
                        </w:rPr>
                        <w:t xml:space="preserve">Ye, Y. (2022). Analysis on the Control of Data Collection, Privacy, and Usage. </w:t>
                      </w:r>
                      <w:r>
                        <w:rPr>
                          <w:i/>
                          <w:iCs/>
                          <w:noProof/>
                        </w:rPr>
                        <w:t>In 2021 International Conference on Social Development and Media Communication (SDMC 2021), pp. 997-1000. Atlantis Press</w:t>
                      </w:r>
                      <w:r>
                        <w:rPr>
                          <w:noProof/>
                        </w:rPr>
                        <w:t>.</w:t>
                      </w:r>
                    </w:p>
                    <w:p w:rsidR="005912EF" w:rsidRDefault="005912EF" w:rsidP="005912EF">
                      <w:pPr>
                        <w:pStyle w:val="Bibliography"/>
                        <w:ind w:left="720" w:hanging="720"/>
                        <w:rPr>
                          <w:noProof/>
                        </w:rPr>
                      </w:pPr>
                      <w:r>
                        <w:rPr>
                          <w:noProof/>
                        </w:rPr>
                        <w:t xml:space="preserve">Yu, C. T. (2022). Analyzing the structure of tourism destination network based on digital footprints: taking Guilin, China as a case. </w:t>
                      </w:r>
                      <w:r>
                        <w:rPr>
                          <w:i/>
                          <w:iCs/>
                          <w:noProof/>
                        </w:rPr>
                        <w:t xml:space="preserve">Data Technologies and Applications ahead-of-print </w:t>
                      </w:r>
                      <w:r>
                        <w:rPr>
                          <w:noProof/>
                        </w:rPr>
                        <w:t>.</w:t>
                      </w:r>
                    </w:p>
                    <w:p w:rsidR="005912EF" w:rsidRDefault="005912EF" w:rsidP="005912EF">
                      <w:r>
                        <w:fldChar w:fldCharType="end"/>
                      </w:r>
                    </w:p>
                  </w:sdtContent>
                </w:sdt>
              </w:sdtContent>
            </w:sdt>
            <w:p w:rsidR="005912EF" w:rsidRDefault="005912EF" w:rsidP="005912EF">
              <w:pPr>
                <w:pStyle w:val="Bibliography"/>
              </w:pPr>
            </w:p>
            <w:p w:rsidR="006A4119" w:rsidRDefault="00921991" w:rsidP="006A4119"/>
          </w:sdtContent>
        </w:sdt>
      </w:sdtContent>
    </w:sdt>
    <w:p w:rsidR="006A4119" w:rsidRPr="00B8211F" w:rsidRDefault="006A4119">
      <w:pPr>
        <w:spacing w:line="276" w:lineRule="auto"/>
        <w:rPr>
          <w:rFonts w:ascii="Arial" w:eastAsia="Arial" w:hAnsi="Arial" w:cs="Arial"/>
        </w:rPr>
      </w:pPr>
    </w:p>
    <w:sectPr w:rsidR="006A4119" w:rsidRPr="00B8211F" w:rsidSect="003D3980">
      <w:headerReference w:type="even" r:id="rId10"/>
      <w:headerReference w:type="default" r:id="rId11"/>
      <w:footerReference w:type="even" r:id="rId12"/>
      <w:footerReference w:type="default" r:id="rId13"/>
      <w:headerReference w:type="first" r:id="rId14"/>
      <w:footerReference w:type="first" r:id="rId15"/>
      <w:pgSz w:w="11909" w:h="16834"/>
      <w:pgMar w:top="1440" w:right="720" w:bottom="1166"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04C" w:rsidRDefault="0021204C">
      <w:r>
        <w:separator/>
      </w:r>
    </w:p>
  </w:endnote>
  <w:endnote w:type="continuationSeparator" w:id="0">
    <w:p w:rsidR="0021204C" w:rsidRDefault="002120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27D" w:rsidRDefault="00997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5E" w:rsidRDefault="00467530">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sidR="00921991">
      <w:rPr>
        <w:rFonts w:ascii="Arial" w:eastAsia="Arial" w:hAnsi="Arial" w:cs="Arial"/>
        <w:sz w:val="16"/>
        <w:szCs w:val="16"/>
      </w:rPr>
      <w:fldChar w:fldCharType="begin"/>
    </w:r>
    <w:r>
      <w:rPr>
        <w:rFonts w:ascii="Arial" w:eastAsia="Arial" w:hAnsi="Arial" w:cs="Arial"/>
        <w:sz w:val="16"/>
        <w:szCs w:val="16"/>
      </w:rPr>
      <w:instrText>PAGE</w:instrText>
    </w:r>
    <w:r w:rsidR="00921991">
      <w:rPr>
        <w:rFonts w:ascii="Arial" w:eastAsia="Arial" w:hAnsi="Arial" w:cs="Arial"/>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5E" w:rsidRDefault="00467530">
    <w:pPr>
      <w:jc w:val="right"/>
      <w:rPr>
        <w:rFonts w:ascii="Arial" w:eastAsia="Arial" w:hAnsi="Arial" w:cs="Arial"/>
        <w:color w:val="B7B7B7"/>
        <w:sz w:val="18"/>
        <w:szCs w:val="18"/>
      </w:rPr>
    </w:pPr>
    <w:r>
      <w:rPr>
        <w:rFonts w:ascii="Arial" w:eastAsia="Arial" w:hAnsi="Arial" w:cs="Arial"/>
        <w:color w:val="B7B7B7"/>
        <w:sz w:val="18"/>
        <w:szCs w:val="18"/>
      </w:rPr>
      <w:t>V3 Oct 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04C" w:rsidRDefault="0021204C">
      <w:r>
        <w:separator/>
      </w:r>
    </w:p>
  </w:footnote>
  <w:footnote w:type="continuationSeparator" w:id="0">
    <w:p w:rsidR="0021204C" w:rsidRDefault="002120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27D" w:rsidRDefault="009972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5E" w:rsidRDefault="00467530">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Initiation Document</w:t>
    </w:r>
    <w:r>
      <w:rPr>
        <w:rFonts w:ascii="Arial" w:eastAsia="Arial" w:hAnsi="Arial" w:cs="Arial"/>
        <w:sz w:val="16"/>
        <w:szCs w:val="16"/>
      </w:rPr>
      <w:tab/>
    </w:r>
    <w:r>
      <w:rPr>
        <w:rFonts w:ascii="Arial" w:eastAsia="Arial" w:hAnsi="Arial" w:cs="Arial"/>
        <w:sz w:val="16"/>
        <w:szCs w:val="16"/>
      </w:rPr>
      <w:tab/>
      <w:t>{Insert your full name}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5E" w:rsidRDefault="00F05C5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7F1"/>
    <w:multiLevelType w:val="hybridMultilevel"/>
    <w:tmpl w:val="9A60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606F5"/>
    <w:multiLevelType w:val="hybridMultilevel"/>
    <w:tmpl w:val="1834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C47E2"/>
    <w:multiLevelType w:val="hybridMultilevel"/>
    <w:tmpl w:val="C61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83676"/>
    <w:multiLevelType w:val="hybridMultilevel"/>
    <w:tmpl w:val="3992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B5AB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5F7506"/>
    <w:multiLevelType w:val="hybridMultilevel"/>
    <w:tmpl w:val="65A8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A3757"/>
    <w:multiLevelType w:val="hybridMultilevel"/>
    <w:tmpl w:val="8040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E4BD6"/>
    <w:multiLevelType w:val="multilevel"/>
    <w:tmpl w:val="FFFFFFFF"/>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8">
    <w:nsid w:val="566120B7"/>
    <w:multiLevelType w:val="hybridMultilevel"/>
    <w:tmpl w:val="7892D9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58907C4"/>
    <w:multiLevelType w:val="multilevel"/>
    <w:tmpl w:val="2D4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
  </w:num>
  <w:num w:numId="5">
    <w:abstractNumId w:val="9"/>
  </w:num>
  <w:num w:numId="6">
    <w:abstractNumId w:val="2"/>
  </w:num>
  <w:num w:numId="7">
    <w:abstractNumId w:val="8"/>
  </w:num>
  <w:num w:numId="8">
    <w:abstractNumId w:val="5"/>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2"/>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F05C5E"/>
    <w:rsid w:val="000A4D15"/>
    <w:rsid w:val="000B1304"/>
    <w:rsid w:val="001B5875"/>
    <w:rsid w:val="001D189C"/>
    <w:rsid w:val="0021204C"/>
    <w:rsid w:val="00267934"/>
    <w:rsid w:val="003804D5"/>
    <w:rsid w:val="003D3980"/>
    <w:rsid w:val="00467530"/>
    <w:rsid w:val="004865C8"/>
    <w:rsid w:val="004D01EC"/>
    <w:rsid w:val="0050393E"/>
    <w:rsid w:val="005912EF"/>
    <w:rsid w:val="00591DC9"/>
    <w:rsid w:val="0066454D"/>
    <w:rsid w:val="006A4119"/>
    <w:rsid w:val="006F75D2"/>
    <w:rsid w:val="007F1802"/>
    <w:rsid w:val="00805130"/>
    <w:rsid w:val="00823AB1"/>
    <w:rsid w:val="008A6CF2"/>
    <w:rsid w:val="008B1365"/>
    <w:rsid w:val="008E49DB"/>
    <w:rsid w:val="008E56D5"/>
    <w:rsid w:val="00921991"/>
    <w:rsid w:val="0099727D"/>
    <w:rsid w:val="009D23DE"/>
    <w:rsid w:val="009D548A"/>
    <w:rsid w:val="00B33FC9"/>
    <w:rsid w:val="00B8211F"/>
    <w:rsid w:val="00BC6A97"/>
    <w:rsid w:val="00BE303A"/>
    <w:rsid w:val="00BF563B"/>
    <w:rsid w:val="00CD2C5B"/>
    <w:rsid w:val="00DC4933"/>
    <w:rsid w:val="00E5693D"/>
    <w:rsid w:val="00F05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80"/>
  </w:style>
  <w:style w:type="paragraph" w:styleId="Heading1">
    <w:name w:val="heading 1"/>
    <w:basedOn w:val="Normal"/>
    <w:next w:val="Normal"/>
    <w:link w:val="Heading1Char"/>
    <w:uiPriority w:val="9"/>
    <w:qFormat/>
    <w:rsid w:val="003D3980"/>
    <w:pPr>
      <w:keepNext/>
      <w:keepLines/>
      <w:spacing w:before="120" w:after="120"/>
      <w:outlineLvl w:val="0"/>
    </w:pPr>
    <w:rPr>
      <w:rFonts w:ascii="Arial" w:eastAsia="Arial" w:hAnsi="Arial" w:cs="Arial"/>
      <w:b/>
      <w:sz w:val="28"/>
      <w:szCs w:val="28"/>
    </w:rPr>
  </w:style>
  <w:style w:type="paragraph" w:styleId="Heading2">
    <w:name w:val="heading 2"/>
    <w:basedOn w:val="Normal"/>
    <w:next w:val="Normal"/>
    <w:uiPriority w:val="9"/>
    <w:unhideWhenUsed/>
    <w:qFormat/>
    <w:rsid w:val="003D3980"/>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uiPriority w:val="9"/>
    <w:semiHidden/>
    <w:unhideWhenUsed/>
    <w:qFormat/>
    <w:rsid w:val="003D3980"/>
    <w:pPr>
      <w:keepNext/>
      <w:keepLines/>
      <w:spacing w:before="60" w:after="60"/>
      <w:outlineLvl w:val="2"/>
    </w:pPr>
    <w:rPr>
      <w:rFonts w:ascii="Arial" w:eastAsia="Arial" w:hAnsi="Arial" w:cs="Arial"/>
      <w:b/>
    </w:rPr>
  </w:style>
  <w:style w:type="paragraph" w:styleId="Heading4">
    <w:name w:val="heading 4"/>
    <w:basedOn w:val="Normal"/>
    <w:next w:val="Normal"/>
    <w:uiPriority w:val="9"/>
    <w:semiHidden/>
    <w:unhideWhenUsed/>
    <w:qFormat/>
    <w:rsid w:val="003D3980"/>
    <w:pPr>
      <w:keepNext/>
      <w:keepLines/>
      <w:spacing w:before="240" w:after="60"/>
      <w:outlineLvl w:val="3"/>
    </w:pPr>
    <w:rPr>
      <w:b/>
      <w:sz w:val="28"/>
      <w:szCs w:val="28"/>
    </w:rPr>
  </w:style>
  <w:style w:type="paragraph" w:styleId="Heading5">
    <w:name w:val="heading 5"/>
    <w:basedOn w:val="Normal"/>
    <w:next w:val="Normal"/>
    <w:uiPriority w:val="9"/>
    <w:semiHidden/>
    <w:unhideWhenUsed/>
    <w:qFormat/>
    <w:rsid w:val="003D3980"/>
    <w:pPr>
      <w:keepNext/>
      <w:keepLines/>
      <w:spacing w:before="240" w:after="60"/>
      <w:outlineLvl w:val="4"/>
    </w:pPr>
    <w:rPr>
      <w:rFonts w:ascii="Arial" w:eastAsia="Arial" w:hAnsi="Arial" w:cs="Arial"/>
      <w:b/>
      <w:i/>
      <w:sz w:val="26"/>
      <w:szCs w:val="26"/>
    </w:rPr>
  </w:style>
  <w:style w:type="paragraph" w:styleId="Heading6">
    <w:name w:val="heading 6"/>
    <w:basedOn w:val="Normal"/>
    <w:next w:val="Normal"/>
    <w:uiPriority w:val="9"/>
    <w:semiHidden/>
    <w:unhideWhenUsed/>
    <w:qFormat/>
    <w:rsid w:val="003D398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D3980"/>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rsid w:val="003D3980"/>
    <w:pPr>
      <w:keepNext/>
      <w:keepLines/>
      <w:spacing w:before="360" w:after="80"/>
    </w:pPr>
    <w:rPr>
      <w:rFonts w:ascii="Georgia" w:eastAsia="Georgia" w:hAnsi="Georgia" w:cs="Georgia"/>
      <w:i/>
      <w:color w:val="666666"/>
      <w:sz w:val="48"/>
      <w:szCs w:val="48"/>
    </w:rPr>
  </w:style>
  <w:style w:type="table" w:customStyle="1" w:styleId="a">
    <w:basedOn w:val="TableNormal"/>
    <w:rsid w:val="003D398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D398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D3980"/>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99727D"/>
    <w:pPr>
      <w:tabs>
        <w:tab w:val="center" w:pos="4680"/>
        <w:tab w:val="right" w:pos="9360"/>
      </w:tabs>
    </w:pPr>
  </w:style>
  <w:style w:type="character" w:customStyle="1" w:styleId="HeaderChar">
    <w:name w:val="Header Char"/>
    <w:basedOn w:val="DefaultParagraphFont"/>
    <w:link w:val="Header"/>
    <w:uiPriority w:val="99"/>
    <w:rsid w:val="0099727D"/>
  </w:style>
  <w:style w:type="paragraph" w:styleId="Footer">
    <w:name w:val="footer"/>
    <w:basedOn w:val="Normal"/>
    <w:link w:val="FooterChar"/>
    <w:uiPriority w:val="99"/>
    <w:unhideWhenUsed/>
    <w:rsid w:val="0099727D"/>
    <w:pPr>
      <w:tabs>
        <w:tab w:val="center" w:pos="4680"/>
        <w:tab w:val="right" w:pos="9360"/>
      </w:tabs>
    </w:pPr>
  </w:style>
  <w:style w:type="character" w:customStyle="1" w:styleId="FooterChar">
    <w:name w:val="Footer Char"/>
    <w:basedOn w:val="DefaultParagraphFont"/>
    <w:link w:val="Footer"/>
    <w:uiPriority w:val="99"/>
    <w:rsid w:val="0099727D"/>
  </w:style>
  <w:style w:type="paragraph" w:styleId="BalloonText">
    <w:name w:val="Balloon Text"/>
    <w:basedOn w:val="Normal"/>
    <w:link w:val="BalloonTextChar"/>
    <w:uiPriority w:val="99"/>
    <w:semiHidden/>
    <w:unhideWhenUsed/>
    <w:rsid w:val="00CD2C5B"/>
    <w:rPr>
      <w:rFonts w:ascii="Tahoma" w:hAnsi="Tahoma" w:cs="Tahoma"/>
      <w:sz w:val="16"/>
      <w:szCs w:val="16"/>
    </w:rPr>
  </w:style>
  <w:style w:type="character" w:customStyle="1" w:styleId="BalloonTextChar">
    <w:name w:val="Balloon Text Char"/>
    <w:basedOn w:val="DefaultParagraphFont"/>
    <w:link w:val="BalloonText"/>
    <w:uiPriority w:val="99"/>
    <w:semiHidden/>
    <w:rsid w:val="00CD2C5B"/>
    <w:rPr>
      <w:rFonts w:ascii="Tahoma" w:hAnsi="Tahoma" w:cs="Tahoma"/>
      <w:sz w:val="16"/>
      <w:szCs w:val="16"/>
    </w:rPr>
  </w:style>
  <w:style w:type="paragraph" w:styleId="ListParagraph">
    <w:name w:val="List Paragraph"/>
    <w:basedOn w:val="Normal"/>
    <w:qFormat/>
    <w:rsid w:val="00BF563B"/>
    <w:pPr>
      <w:ind w:left="720"/>
      <w:contextualSpacing/>
    </w:pPr>
  </w:style>
  <w:style w:type="character" w:customStyle="1" w:styleId="a2">
    <w:name w:val="لا شيء"/>
    <w:rsid w:val="00805130"/>
    <w:rPr>
      <w:lang w:val="ar-SA" w:bidi="ar-SA"/>
    </w:rPr>
  </w:style>
  <w:style w:type="paragraph" w:styleId="NormalWeb">
    <w:name w:val="Normal (Web)"/>
    <w:basedOn w:val="Normal"/>
    <w:uiPriority w:val="99"/>
    <w:semiHidden/>
    <w:unhideWhenUsed/>
    <w:rsid w:val="00E5693D"/>
    <w:pPr>
      <w:spacing w:before="100" w:beforeAutospacing="1" w:after="100" w:afterAutospacing="1"/>
    </w:pPr>
  </w:style>
  <w:style w:type="character" w:styleId="Strong">
    <w:name w:val="Strong"/>
    <w:basedOn w:val="DefaultParagraphFont"/>
    <w:uiPriority w:val="22"/>
    <w:qFormat/>
    <w:rsid w:val="00E5693D"/>
    <w:rPr>
      <w:b/>
      <w:bCs/>
    </w:rPr>
  </w:style>
  <w:style w:type="character" w:customStyle="1" w:styleId="Heading1Char">
    <w:name w:val="Heading 1 Char"/>
    <w:basedOn w:val="DefaultParagraphFont"/>
    <w:link w:val="Heading1"/>
    <w:uiPriority w:val="9"/>
    <w:rsid w:val="006A4119"/>
    <w:rPr>
      <w:rFonts w:ascii="Arial" w:eastAsia="Arial" w:hAnsi="Arial" w:cs="Arial"/>
      <w:b/>
      <w:sz w:val="28"/>
      <w:szCs w:val="28"/>
    </w:rPr>
  </w:style>
  <w:style w:type="paragraph" w:styleId="Bibliography">
    <w:name w:val="Bibliography"/>
    <w:basedOn w:val="Normal"/>
    <w:next w:val="Normal"/>
    <w:uiPriority w:val="37"/>
    <w:unhideWhenUsed/>
    <w:rsid w:val="006A4119"/>
  </w:style>
</w:styles>
</file>

<file path=word/webSettings.xml><?xml version="1.0" encoding="utf-8"?>
<w:webSettings xmlns:r="http://schemas.openxmlformats.org/officeDocument/2006/relationships" xmlns:w="http://schemas.openxmlformats.org/wordprocessingml/2006/main">
  <w:divs>
    <w:div w:id="367296303">
      <w:bodyDiv w:val="1"/>
      <w:marLeft w:val="0"/>
      <w:marRight w:val="0"/>
      <w:marTop w:val="0"/>
      <w:marBottom w:val="0"/>
      <w:divBdr>
        <w:top w:val="none" w:sz="0" w:space="0" w:color="auto"/>
        <w:left w:val="none" w:sz="0" w:space="0" w:color="auto"/>
        <w:bottom w:val="none" w:sz="0" w:space="0" w:color="auto"/>
        <w:right w:val="none" w:sz="0" w:space="0" w:color="auto"/>
      </w:divBdr>
    </w:div>
    <w:div w:id="709576268">
      <w:bodyDiv w:val="1"/>
      <w:marLeft w:val="0"/>
      <w:marRight w:val="0"/>
      <w:marTop w:val="0"/>
      <w:marBottom w:val="0"/>
      <w:divBdr>
        <w:top w:val="none" w:sz="0" w:space="0" w:color="auto"/>
        <w:left w:val="none" w:sz="0" w:space="0" w:color="auto"/>
        <w:bottom w:val="none" w:sz="0" w:space="0" w:color="auto"/>
        <w:right w:val="none" w:sz="0" w:space="0" w:color="auto"/>
      </w:divBdr>
    </w:div>
    <w:div w:id="1178157931">
      <w:bodyDiv w:val="1"/>
      <w:marLeft w:val="0"/>
      <w:marRight w:val="0"/>
      <w:marTop w:val="0"/>
      <w:marBottom w:val="0"/>
      <w:divBdr>
        <w:top w:val="none" w:sz="0" w:space="0" w:color="auto"/>
        <w:left w:val="none" w:sz="0" w:space="0" w:color="auto"/>
        <w:bottom w:val="none" w:sz="0" w:space="0" w:color="auto"/>
        <w:right w:val="none" w:sz="0" w:space="0" w:color="auto"/>
      </w:divBdr>
    </w:div>
    <w:div w:id="1232426991">
      <w:bodyDiv w:val="1"/>
      <w:marLeft w:val="0"/>
      <w:marRight w:val="0"/>
      <w:marTop w:val="0"/>
      <w:marBottom w:val="0"/>
      <w:divBdr>
        <w:top w:val="none" w:sz="0" w:space="0" w:color="auto"/>
        <w:left w:val="none" w:sz="0" w:space="0" w:color="auto"/>
        <w:bottom w:val="none" w:sz="0" w:space="0" w:color="auto"/>
        <w:right w:val="none" w:sz="0" w:space="0" w:color="auto"/>
      </w:divBdr>
    </w:div>
    <w:div w:id="1298754556">
      <w:bodyDiv w:val="1"/>
      <w:marLeft w:val="0"/>
      <w:marRight w:val="0"/>
      <w:marTop w:val="0"/>
      <w:marBottom w:val="0"/>
      <w:divBdr>
        <w:top w:val="none" w:sz="0" w:space="0" w:color="auto"/>
        <w:left w:val="none" w:sz="0" w:space="0" w:color="auto"/>
        <w:bottom w:val="none" w:sz="0" w:space="0" w:color="auto"/>
        <w:right w:val="none" w:sz="0" w:space="0" w:color="auto"/>
      </w:divBdr>
    </w:div>
    <w:div w:id="1342397436">
      <w:bodyDiv w:val="1"/>
      <w:marLeft w:val="0"/>
      <w:marRight w:val="0"/>
      <w:marTop w:val="0"/>
      <w:marBottom w:val="0"/>
      <w:divBdr>
        <w:top w:val="none" w:sz="0" w:space="0" w:color="auto"/>
        <w:left w:val="none" w:sz="0" w:space="0" w:color="auto"/>
        <w:bottom w:val="none" w:sz="0" w:space="0" w:color="auto"/>
        <w:right w:val="none" w:sz="0" w:space="0" w:color="auto"/>
      </w:divBdr>
    </w:div>
    <w:div w:id="1657952991">
      <w:bodyDiv w:val="1"/>
      <w:marLeft w:val="0"/>
      <w:marRight w:val="0"/>
      <w:marTop w:val="0"/>
      <w:marBottom w:val="0"/>
      <w:divBdr>
        <w:top w:val="none" w:sz="0" w:space="0" w:color="auto"/>
        <w:left w:val="none" w:sz="0" w:space="0" w:color="auto"/>
        <w:bottom w:val="none" w:sz="0" w:space="0" w:color="auto"/>
        <w:right w:val="none" w:sz="0" w:space="0" w:color="auto"/>
      </w:divBdr>
    </w:div>
    <w:div w:id="1743674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Nor07</b:Tag>
    <b:SourceType>JournalArticle</b:SourceType>
    <b:Guid>{9E5A0A8C-632F-45BB-8092-3105F29C3643}</b:Guid>
    <b:LCID>0</b:LCID>
    <b:Author>
      <b:Author>
        <b:NameList>
          <b:Person>
            <b:Last>Norberg</b:Last>
            <b:First>Patricia</b:First>
            <b:Middle>A., Daniel R. Horne, and David A. Horne.</b:Middle>
          </b:Person>
        </b:NameList>
      </b:Author>
    </b:Author>
    <b:Title>The Privacy Paradox: Personal Information </b:Title>
    <b:Year>2007</b:Year>
    <b:JournalName> Journal of consumer affairs 41, no. 1</b:JournalName>
    <b:RefOrder>15</b:RefOrder>
  </b:Source>
  <b:Source>
    <b:Tag>Gen15</b:Tag>
    <b:SourceType>JournalArticle</b:SourceType>
    <b:Guid>{480F4BDD-E88B-479A-BBDF-20A3447B0693}</b:Guid>
    <b:LCID>0</b:LCID>
    <b:Author>
      <b:Author>
        <b:NameList>
          <b:Person>
            <b:Last>Gencoglu</b:Last>
            <b:First>Oguzhan,</b:First>
            <b:Middle>Heidi Similä, Harri Honko, and Minna Isomursu.</b:Middle>
          </b:Person>
        </b:NameList>
      </b:Author>
    </b:Author>
    <b:Title>Collecting a citizen's digital footprint for health data mining</b:Title>
    <b:JournalName>In 2015 37th Annual International Conference of the IEEE Engineering in Medicine and Biology Society (EMBC), pp. 7626-7629</b:JournalName>
    <b:Year>2015</b:Year>
    <b:RefOrder>16</b:RefOrder>
  </b:Source>
  <b:Source>
    <b:Tag>Moo12</b:Tag>
    <b:SourceType>JournalArticle</b:SourceType>
    <b:Guid>{7C180817-7936-400C-A09F-F33602470ABC}</b:Guid>
    <b:LCID>0</b:LCID>
    <b:Author>
      <b:Author>
        <b:NameList>
          <b:Person>
            <b:Last>Moore</b:Last>
            <b:First>Shelley</b:First>
            <b:Middle>C.</b:Middle>
          </b:Person>
        </b:NameList>
      </b:Author>
    </b:Author>
    <b:Title>Digital Footprints on the Internet</b:Title>
    <b:JournalName> International Journal of Childbirth Education</b:JournalName>
    <b:Year>2012</b:Year>
    <b:RefOrder>1</b:RefOrder>
  </b:Source>
  <b:Source>
    <b:Tag>Ara15</b:Tag>
    <b:SourceType>JournalArticle</b:SourceType>
    <b:Guid>{1E45BD41-6DD7-4372-A28C-19061269973B}</b:Guid>
    <b:LCID>0</b:LCID>
    <b:Author>
      <b:Author>
        <b:NameList>
          <b:Person>
            <b:Last>Arakerimath</b:Last>
            <b:First>A.,</b:First>
            <b:Middle>and Pramod Kumar Gupta</b:Middle>
          </b:Person>
        </b:NameList>
      </b:Author>
    </b:Author>
    <b:Title>Digital footprint: Pros, cons, and future.</b:Title>
    <b:JournalName>International Journal of Latest Technology in Engineering 4, no. 10 </b:JournalName>
    <b:Year>2015</b:Year>
    <b:RefOrder>2</b:RefOrder>
  </b:Source>
  <b:Source>
    <b:Tag>YuC22</b:Tag>
    <b:SourceType>JournalArticle</b:SourceType>
    <b:Guid>{409B15F4-63D7-4B1E-AB00-FB874C431884}</b:Guid>
    <b:LCID>0</b:LCID>
    <b:Author>
      <b:Author>
        <b:NameList>
          <b:Person>
            <b:Last>Yu</b:Last>
            <b:First>Caihua,</b:First>
            <b:Middle>Tonghui Lian, Hongbao Geng, and Sixin Li.</b:Middle>
          </b:Person>
        </b:NameList>
      </b:Author>
    </b:Author>
    <b:Title>Analyzing the structure of tourism destination network based on digital footprints: taking Guilin, China as a case</b:Title>
    <b:JournalName>Data Technologies and Applications ahead-of-print </b:JournalName>
    <b:Year>2022</b:Year>
    <b:RefOrder>3</b:RefOrder>
  </b:Source>
  <b:Source>
    <b:Tag>Pet22</b:Tag>
    <b:SourceType>JournalArticle</b:SourceType>
    <b:Guid>{71ADCCFF-0A39-4398-962F-4B59ABB6CC40}</b:Guid>
    <b:LCID>0</b:LCID>
    <b:Author>
      <b:Author>
        <b:NameList>
          <b:Person>
            <b:Last>Peters</b:Last>
            <b:First>Uwe</b:First>
          </b:Person>
        </b:NameList>
      </b:Author>
    </b:Author>
    <b:Title>Reclaiming control: Extended mindreading and the tracking of digital footprints.</b:Title>
    <b:JournalName>Social Epistemology 36, no. 3</b:JournalName>
    <b:Year>2022</b:Year>
    <b:RefOrder>4</b:RefOrder>
  </b:Source>
  <b:Source>
    <b:Tag>YeY22</b:Tag>
    <b:SourceType>JournalArticle</b:SourceType>
    <b:Guid>{D051453E-EECD-4C90-8E56-A5DFC7516FAA}</b:Guid>
    <b:LCID>0</b:LCID>
    <b:Author>
      <b:Author>
        <b:NameList>
          <b:Person>
            <b:Last>Ye</b:Last>
            <b:First>Yongzhao</b:First>
          </b:Person>
        </b:NameList>
      </b:Author>
    </b:Author>
    <b:Title>Analysis on the Control of Data Collection, Privacy, and Usage.</b:Title>
    <b:JournalName>In 2021 International Conference on Social Development and Media Communication (SDMC 2021), pp. 997-1000. Atlantis Press</b:JournalName>
    <b:Year>2022</b:Year>
    <b:RefOrder>5</b:RefOrder>
  </b:Source>
  <b:Source>
    <b:Tag>Jan22</b:Tag>
    <b:SourceType>JournalArticle</b:SourceType>
    <b:Guid>{A774DE8F-B79F-41D9-B42D-164BF8FCF25F}</b:Guid>
    <b:LCID>0</b:LCID>
    <b:Author>
      <b:Author>
        <b:NameList>
          <b:Person>
            <b:Last>Janné</b:Last>
            <b:First>Mats,</b:First>
            <b:Middle>and Martin Rudberg.</b:Middle>
          </b:Person>
        </b:NameList>
      </b:Author>
    </b:Author>
    <b:Title>Effects of employing third-party logistics arrangements in construction projects</b:Title>
    <b:JournalName>Production planning &amp; control 33, no. 1</b:JournalName>
    <b:Year>2022</b:Year>
    <b:RefOrder>6</b:RefOrder>
  </b:Source>
  <b:Source>
    <b:Tag>Mur22</b:Tag>
    <b:SourceType>JournalArticle</b:SourceType>
    <b:Guid>{0C052C87-2751-46FD-9B51-53603FE7E18E}</b:Guid>
    <b:LCID>0</b:LCID>
    <b:Author>
      <b:Author>
        <b:NameList>
          <b:Person>
            <b:Last>Murthy</b:Last>
            <b:First>Nilaya,</b:First>
            <b:Middle>and Santosh Gopalkrishnan</b:Middle>
          </b:Person>
        </b:NameList>
      </b:Author>
    </b:Author>
    <b:Title>Does openness increase vulnerability to digital frauds? Observing social media digital footprints to analyse risk and legal factors for banks</b:Title>
    <b:JournalName>international Journal of Law and Management ahead-of-print</b:JournalName>
    <b:Year>2022</b:Year>
    <b:RefOrder>7</b:RefOrder>
  </b:Source>
  <b:Source>
    <b:Tag>Abr21</b:Tag>
    <b:SourceType>JournalArticle</b:SourceType>
    <b:Guid>{BCA7D288-7EDB-477E-8E00-0B13F5D242EC}</b:Guid>
    <b:LCID>0</b:LCID>
    <b:Author>
      <b:Author>
        <b:NameList>
          <b:Person>
            <b:Last>Abrantes</b:Last>
            <b:First>Bruno</b:First>
            <b:Middle>F., and Klaus Ostergaard.</b:Middle>
          </b:Person>
        </b:NameList>
      </b:Author>
    </b:Author>
    <b:Title>Digital footprints wrangling–Are analytics used for better or worse?: Evidence of Danish data governance practices on tech-based services</b:Title>
    <b:Year>2021</b:Year>
    <b:RefOrder>8</b:RefOrder>
  </b:Source>
  <b:Source>
    <b:Tag>Lev21</b:Tag>
    <b:SourceType>JournalArticle</b:SourceType>
    <b:Guid>{72AFDCF9-B68F-408D-9B3A-399FF7E01296}</b:Guid>
    <b:LCID>0</b:LCID>
    <b:Author>
      <b:Author>
        <b:NameList>
          <b:Person>
            <b:Last>Levy</b:Last>
            <b:First>Yair,</b:First>
            <b:Middle>and Ruti Gafni.</b:Middle>
          </b:Person>
        </b:NameList>
      </b:Author>
    </b:Author>
    <b:Title>Introducing the concept of cybersecurity footprint</b:Title>
    <b:JournalName>Information &amp; Computer Security</b:JournalName>
    <b:Year>2021</b:Year>
    <b:RefOrder>9</b:RefOrder>
  </b:Source>
  <b:Source>
    <b:Tag>Orl21</b:Tag>
    <b:SourceType>JournalArticle</b:SourceType>
    <b:Guid>{BAF4E9C3-8DD3-4525-B42D-04386E7A629D}</b:Guid>
    <b:LCID>0</b:LCID>
    <b:Author>
      <b:Author>
        <b:NameList>
          <b:Person>
            <b:Last>Orlova</b:Last>
            <b:First>Ekaterina</b:First>
            <b:Middle>V</b:Middle>
          </b:Person>
        </b:NameList>
      </b:Author>
    </b:Author>
    <b:Title>Methodology and models for individuals’ creditworthiness management using digital footprint data and machine learning methods</b:Title>
    <b:JournalName>Mathematics 9, no. 15</b:JournalName>
    <b:Year>2021</b:Year>
    <b:RefOrder>10</b:RefOrder>
  </b:Source>
  <b:Source>
    <b:Tag>Lon21</b:Tag>
    <b:SourceType>JournalArticle</b:SourceType>
    <b:Guid>{1F8ED9DD-DF5E-4A12-8C7A-08F0B6C610F5}</b:Guid>
    <b:LCID>0</b:LCID>
    <b:Author>
      <b:Author>
        <b:NameList>
          <b:Person>
            <b:Last>Loney-Howes</b:Last>
            <b:First>Rachel,</b:First>
            <b:Middle>Kaitlynn Mendes, Diana Fernández Romero, Bianca Fileborn, and Sonia Núñez Puente</b:Middle>
          </b:Person>
        </b:NameList>
      </b:Author>
    </b:Author>
    <b:Title>"Digital footprints of# MeToo.</b:Title>
    <b:JournalName>Feminist Media Studies </b:JournalName>
    <b:Year>2021</b:Year>
    <b:RefOrder>11</b:RefOrder>
  </b:Source>
  <b:Source>
    <b:Tag>Val21</b:Tag>
    <b:SourceType>JournalArticle</b:SourceType>
    <b:Guid>{677EF42D-A4DA-4F1D-93D8-CBE74D52C83E}</b:Guid>
    <b:LCID>0</b:LCID>
    <b:Author>
      <b:Author>
        <b:NameList>
          <b:Person>
            <b:Last>Valanarasu</b:Last>
            <b:First>Mr</b:First>
            <b:Middle>R</b:Middle>
          </b:Person>
        </b:NameList>
      </b:Author>
    </b:Author>
    <b:Title>Comparative analysis for personality prediction by digital footprints in social media</b:Title>
    <b:JournalName> Journal of Information Technology 3, no. 02</b:JournalName>
    <b:Year>2021</b:Year>
    <b:RefOrder>14</b:RefOrder>
  </b:Source>
  <b:Source>
    <b:Tag>Che18</b:Tag>
    <b:SourceType>JournalArticle</b:SourceType>
    <b:Guid>{97FFF485-9925-4FB1-BC56-FF3AAC0CB5DA}</b:Guid>
    <b:LCID>0</b:LCID>
    <b:Author>
      <b:Author>
        <b:NameList>
          <b:Person>
            <b:Last>Cheng</b:Last>
            <b:First>Fa-Chang,</b:First>
            <b:Middle>and Yu Shan Wang.</b:Middle>
          </b:Person>
        </b:NameList>
      </b:Author>
    </b:Author>
    <b:Title>The do not track mechanism for digital footprint privacy protection in marketing applications.</b:Title>
    <b:JournalName>Journal of Business Economics and Management 19, no. 2</b:JournalName>
    <b:Year>2018</b:Year>
    <b:RefOrder>12</b:RefOrder>
  </b:Source>
  <b:Source>
    <b:Tag>Mic18</b:Tag>
    <b:SourceType>JournalArticle</b:SourceType>
    <b:Guid>{9DC0F57B-658C-47E5-BED9-96C3998F417D}</b:Guid>
    <b:LCID>0</b:LCID>
    <b:Author>
      <b:Author>
        <b:NameList>
          <b:Person>
            <b:Last>Micheli</b:Last>
            <b:First>Marina,</b:First>
            <b:Middle>Christoph Lutz, and Moritz Büchi.</b:Middle>
          </b:Person>
        </b:NameList>
      </b:Author>
    </b:Author>
    <b:Title>Digital footprints: an emerging dimension of digital inequality</b:Title>
    <b:JournalName>Journal of Information, Communication and Ethics in Society</b:JournalName>
    <b:Year>2018</b:Year>
    <b:RefOrder>13</b:RefOrder>
  </b:Source>
</b:Sources>
</file>

<file path=customXml/itemProps1.xml><?xml version="1.0" encoding="utf-8"?>
<ds:datastoreItem xmlns:ds="http://schemas.openxmlformats.org/officeDocument/2006/customXml" ds:itemID="{DD7783D4-BA0D-4A00-9BB4-C987F2E1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5</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2022-11-27T09:46:00Z</dcterms:created>
  <dcterms:modified xsi:type="dcterms:W3CDTF">2022-12-04T13:07:00Z</dcterms:modified>
</cp:coreProperties>
</file>