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71255" w14:textId="77777777" w:rsidR="00FC3F3E" w:rsidRDefault="00FC3F3E" w:rsidP="00FC3F3E">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S5.</w:t>
      </w:r>
      <w:r>
        <w:rPr>
          <w:rFonts w:ascii="Times New Roman" w:eastAsia="Times New Roman" w:hAnsi="Times New Roman" w:cs="Times New Roman"/>
          <w:i/>
          <w:color w:val="000000"/>
          <w:sz w:val="24"/>
          <w:szCs w:val="24"/>
        </w:rPr>
        <w:t xml:space="preserve"> Number of salt bridges formed between residues of the RBD and the remaining SARS-CoV-2 S trimer (i.e., chain A, B, and C) for the native and oxidized systems. The values represent the average number of salt bridges observed in the last 100 ns of MD simulations, normalized to the total number of frames with a prevalence exceeding 10% in all frames.</w:t>
      </w:r>
    </w:p>
    <w:p w14:paraId="35672E35" w14:textId="77777777" w:rsidR="00FC3F3E" w:rsidRDefault="00FC3F3E" w:rsidP="00FC3F3E">
      <w:pPr>
        <w:spacing w:after="0" w:line="240" w:lineRule="auto"/>
        <w:rPr>
          <w:sz w:val="14"/>
          <w:szCs w:val="1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4320"/>
        <w:gridCol w:w="1932"/>
        <w:gridCol w:w="1933"/>
      </w:tblGrid>
      <w:tr w:rsidR="00FC3F3E" w14:paraId="66D36A81" w14:textId="77777777" w:rsidTr="00003656">
        <w:tc>
          <w:tcPr>
            <w:tcW w:w="1165" w:type="dxa"/>
            <w:vAlign w:val="center"/>
          </w:tcPr>
          <w:p w14:paraId="52646D3C" w14:textId="77777777" w:rsidR="00FC3F3E" w:rsidRDefault="00FC3F3E" w:rsidP="00003656">
            <w:pPr>
              <w:rPr>
                <w:rFonts w:ascii="Times New Roman" w:eastAsia="Times New Roman" w:hAnsi="Times New Roman" w:cs="Times New Roman"/>
                <w:sz w:val="24"/>
                <w:szCs w:val="24"/>
              </w:rPr>
            </w:pPr>
          </w:p>
        </w:tc>
        <w:tc>
          <w:tcPr>
            <w:tcW w:w="4320" w:type="dxa"/>
            <w:vAlign w:val="center"/>
          </w:tcPr>
          <w:p w14:paraId="71BF89A9" w14:textId="77777777" w:rsidR="00FC3F3E" w:rsidRDefault="00FC3F3E" w:rsidP="000036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RBD-remaining SARS-CoV-2 S trimer</w:t>
            </w:r>
          </w:p>
        </w:tc>
        <w:tc>
          <w:tcPr>
            <w:tcW w:w="1932" w:type="dxa"/>
            <w:vAlign w:val="center"/>
          </w:tcPr>
          <w:p w14:paraId="5C1103B1" w14:textId="77777777" w:rsidR="00FC3F3E" w:rsidRDefault="00FC3F3E" w:rsidP="000036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1933" w:type="dxa"/>
            <w:vAlign w:val="center"/>
          </w:tcPr>
          <w:p w14:paraId="13C77B57" w14:textId="77777777" w:rsidR="00FC3F3E" w:rsidRDefault="00FC3F3E" w:rsidP="000036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FC3F3E" w14:paraId="2D58F36A" w14:textId="77777777" w:rsidTr="00003656">
        <w:tc>
          <w:tcPr>
            <w:tcW w:w="1165" w:type="dxa"/>
            <w:vMerge w:val="restart"/>
            <w:vAlign w:val="center"/>
          </w:tcPr>
          <w:p w14:paraId="57A9D604" w14:textId="77777777" w:rsidR="00FC3F3E" w:rsidRDefault="00FC3F3E" w:rsidP="000036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A</w:t>
            </w:r>
          </w:p>
        </w:tc>
        <w:tc>
          <w:tcPr>
            <w:tcW w:w="4320" w:type="dxa"/>
            <w:vAlign w:val="center"/>
          </w:tcPr>
          <w:p w14:paraId="29843AA9"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578</w:t>
            </w:r>
          </w:p>
        </w:tc>
        <w:tc>
          <w:tcPr>
            <w:tcW w:w="1932" w:type="dxa"/>
            <w:vAlign w:val="center"/>
          </w:tcPr>
          <w:p w14:paraId="50CB2BC0"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 0.00</w:t>
            </w:r>
          </w:p>
        </w:tc>
        <w:tc>
          <w:tcPr>
            <w:tcW w:w="1933" w:type="dxa"/>
            <w:vAlign w:val="center"/>
          </w:tcPr>
          <w:p w14:paraId="1D5A5419"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 0.00</w:t>
            </w:r>
          </w:p>
        </w:tc>
      </w:tr>
      <w:tr w:rsidR="00FC3F3E" w14:paraId="31344152" w14:textId="77777777" w:rsidTr="00003656">
        <w:tc>
          <w:tcPr>
            <w:tcW w:w="1165" w:type="dxa"/>
            <w:vMerge/>
            <w:vAlign w:val="center"/>
          </w:tcPr>
          <w:p w14:paraId="487EE30D" w14:textId="77777777" w:rsidR="00FC3F3E" w:rsidRDefault="00FC3F3E" w:rsidP="0000365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46D956BE"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583</w:t>
            </w:r>
          </w:p>
        </w:tc>
        <w:tc>
          <w:tcPr>
            <w:tcW w:w="1932" w:type="dxa"/>
            <w:vAlign w:val="center"/>
          </w:tcPr>
          <w:p w14:paraId="1AE19BE1"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0.40 ± 0.02</w:t>
            </w:r>
          </w:p>
        </w:tc>
        <w:tc>
          <w:tcPr>
            <w:tcW w:w="1933" w:type="dxa"/>
            <w:vAlign w:val="center"/>
          </w:tcPr>
          <w:p w14:paraId="5C25CCF2"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0.10</w:t>
            </w:r>
          </w:p>
        </w:tc>
      </w:tr>
      <w:tr w:rsidR="00FC3F3E" w14:paraId="17A58E3C" w14:textId="77777777" w:rsidTr="00003656">
        <w:tc>
          <w:tcPr>
            <w:tcW w:w="1165" w:type="dxa"/>
            <w:vMerge/>
            <w:vAlign w:val="center"/>
          </w:tcPr>
          <w:p w14:paraId="3CBAC5B9" w14:textId="77777777" w:rsidR="00FC3F3E" w:rsidRDefault="00FC3F3E" w:rsidP="0000365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6440295D"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554</w:t>
            </w:r>
          </w:p>
        </w:tc>
        <w:tc>
          <w:tcPr>
            <w:tcW w:w="1932" w:type="dxa"/>
            <w:vAlign w:val="center"/>
          </w:tcPr>
          <w:p w14:paraId="0C7FC8DA"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vAlign w:val="center"/>
          </w:tcPr>
          <w:p w14:paraId="1D491489"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0.65 ± 0.09</w:t>
            </w:r>
          </w:p>
        </w:tc>
      </w:tr>
      <w:tr w:rsidR="00FC3F3E" w14:paraId="56BB4B9E" w14:textId="77777777" w:rsidTr="00003656">
        <w:tc>
          <w:tcPr>
            <w:tcW w:w="1165" w:type="dxa"/>
            <w:vMerge w:val="restart"/>
            <w:vAlign w:val="center"/>
          </w:tcPr>
          <w:p w14:paraId="454E4BB2" w14:textId="77777777" w:rsidR="00FC3F3E" w:rsidRDefault="00FC3F3E" w:rsidP="000036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B</w:t>
            </w:r>
          </w:p>
        </w:tc>
        <w:tc>
          <w:tcPr>
            <w:tcW w:w="4320" w:type="dxa"/>
            <w:vAlign w:val="center"/>
          </w:tcPr>
          <w:p w14:paraId="67BAB278"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462</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198</w:t>
            </w:r>
          </w:p>
        </w:tc>
        <w:tc>
          <w:tcPr>
            <w:tcW w:w="1932" w:type="dxa"/>
            <w:vAlign w:val="center"/>
          </w:tcPr>
          <w:p w14:paraId="005D9863"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0.11</w:t>
            </w:r>
          </w:p>
        </w:tc>
        <w:tc>
          <w:tcPr>
            <w:tcW w:w="1933" w:type="dxa"/>
            <w:vAlign w:val="center"/>
          </w:tcPr>
          <w:p w14:paraId="21ABCBEF"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0.33 ± 0.30</w:t>
            </w:r>
          </w:p>
        </w:tc>
      </w:tr>
      <w:tr w:rsidR="00FC3F3E" w14:paraId="567458C0" w14:textId="77777777" w:rsidTr="00003656">
        <w:tc>
          <w:tcPr>
            <w:tcW w:w="1165" w:type="dxa"/>
            <w:vMerge/>
            <w:vAlign w:val="center"/>
          </w:tcPr>
          <w:p w14:paraId="6A50D2AC" w14:textId="77777777" w:rsidR="00FC3F3E" w:rsidRDefault="00FC3F3E" w:rsidP="0000365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39AF0E5D"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737</w:t>
            </w:r>
          </w:p>
        </w:tc>
        <w:tc>
          <w:tcPr>
            <w:tcW w:w="1932" w:type="dxa"/>
            <w:vAlign w:val="center"/>
          </w:tcPr>
          <w:p w14:paraId="0BC6E59F"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0.21</w:t>
            </w:r>
          </w:p>
        </w:tc>
        <w:tc>
          <w:tcPr>
            <w:tcW w:w="1933" w:type="dxa"/>
            <w:vAlign w:val="center"/>
          </w:tcPr>
          <w:p w14:paraId="6863C473"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0.29</w:t>
            </w:r>
          </w:p>
        </w:tc>
      </w:tr>
      <w:tr w:rsidR="00FC3F3E" w14:paraId="1528EF62" w14:textId="77777777" w:rsidTr="00003656">
        <w:tc>
          <w:tcPr>
            <w:tcW w:w="1165" w:type="dxa"/>
            <w:vMerge/>
            <w:vAlign w:val="center"/>
          </w:tcPr>
          <w:p w14:paraId="487DA9F2" w14:textId="77777777" w:rsidR="00FC3F3E" w:rsidRDefault="00FC3F3E" w:rsidP="0000365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17ED8DD8"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113</w:t>
            </w:r>
          </w:p>
        </w:tc>
        <w:tc>
          <w:tcPr>
            <w:tcW w:w="1932" w:type="dxa"/>
            <w:vAlign w:val="center"/>
          </w:tcPr>
          <w:p w14:paraId="0F6764A6"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vAlign w:val="center"/>
          </w:tcPr>
          <w:p w14:paraId="0C8CEB3B"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0.37 ± 0.13</w:t>
            </w:r>
          </w:p>
        </w:tc>
      </w:tr>
      <w:tr w:rsidR="00FC3F3E" w14:paraId="4A8AB1E2" w14:textId="77777777" w:rsidTr="00003656">
        <w:tc>
          <w:tcPr>
            <w:tcW w:w="1165" w:type="dxa"/>
            <w:vAlign w:val="center"/>
          </w:tcPr>
          <w:p w14:paraId="5E7437E0" w14:textId="77777777" w:rsidR="00FC3F3E" w:rsidRDefault="00FC3F3E" w:rsidP="000036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C</w:t>
            </w:r>
          </w:p>
        </w:tc>
        <w:tc>
          <w:tcPr>
            <w:tcW w:w="4320" w:type="dxa"/>
            <w:vAlign w:val="center"/>
          </w:tcPr>
          <w:p w14:paraId="2B906BD6"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427</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986</w:t>
            </w:r>
          </w:p>
        </w:tc>
        <w:tc>
          <w:tcPr>
            <w:tcW w:w="1932" w:type="dxa"/>
            <w:vAlign w:val="center"/>
          </w:tcPr>
          <w:p w14:paraId="5E85B3F4"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0.13</w:t>
            </w:r>
          </w:p>
        </w:tc>
        <w:tc>
          <w:tcPr>
            <w:tcW w:w="1933" w:type="dxa"/>
            <w:vAlign w:val="center"/>
          </w:tcPr>
          <w:p w14:paraId="4A556EDB" w14:textId="77777777" w:rsidR="00FC3F3E" w:rsidRDefault="00FC3F3E" w:rsidP="0000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bl>
    <w:p w14:paraId="6C97C7B5" w14:textId="77777777" w:rsidR="00000000" w:rsidRPr="00FC3F3E" w:rsidRDefault="00000000" w:rsidP="00FC3F3E"/>
    <w:sectPr w:rsidR="00C2707C" w:rsidRPr="00FC3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6C"/>
    <w:rsid w:val="000718F7"/>
    <w:rsid w:val="00553810"/>
    <w:rsid w:val="005A5ECD"/>
    <w:rsid w:val="0068262F"/>
    <w:rsid w:val="006F7C12"/>
    <w:rsid w:val="007A2AD7"/>
    <w:rsid w:val="00914AC0"/>
    <w:rsid w:val="00B34066"/>
    <w:rsid w:val="00BB5350"/>
    <w:rsid w:val="00F16126"/>
    <w:rsid w:val="00F2556C"/>
    <w:rsid w:val="00FC3F3E"/>
    <w:rsid w:val="00FF33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A0A7"/>
  <w15:chartTrackingRefBased/>
  <w15:docId w15:val="{1724181F-4968-4944-A33B-A7B091C0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56C"/>
    <w:rPr>
      <w:rFonts w:asciiTheme="majorBidi" w:eastAsia="Calibri" w:hAnsiTheme="majorBid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2">
    <w:name w:val="2"/>
    <w:basedOn w:val="TableNormal"/>
    <w:rsid w:val="00F2556C"/>
    <w:rPr>
      <w:rFonts w:ascii="Calibri" w:eastAsia="Calibri" w:hAnsi="Calibri" w:cs="Calibri"/>
      <w:kern w:val="0"/>
      <w14:ligatures w14:val="none"/>
    </w:rPr>
    <w:tblPr>
      <w:tblStyleRowBandSize w:val="1"/>
      <w:tblStyleColBandSize w:val="1"/>
      <w:tblCellMar>
        <w:left w:w="10" w:type="dxa"/>
        <w:right w:w="10" w:type="dxa"/>
      </w:tblCellMar>
    </w:tblPr>
  </w:style>
  <w:style w:type="table" w:customStyle="1" w:styleId="1">
    <w:name w:val="1"/>
    <w:basedOn w:val="TableNormal"/>
    <w:rsid w:val="00914AC0"/>
    <w:rPr>
      <w:rFonts w:ascii="Calibri" w:eastAsia="Calibri" w:hAnsi="Calibri" w:cs="Calibri"/>
      <w:kern w:val="0"/>
      <w14:ligatures w14:val="none"/>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Ghasemi</dc:creator>
  <cp:keywords/>
  <dc:description/>
  <cp:lastModifiedBy>Maryam Ghasemi</cp:lastModifiedBy>
  <cp:revision>2</cp:revision>
  <dcterms:created xsi:type="dcterms:W3CDTF">2024-09-24T09:24:00Z</dcterms:created>
  <dcterms:modified xsi:type="dcterms:W3CDTF">2024-09-24T09:24:00Z</dcterms:modified>
</cp:coreProperties>
</file>