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B5EB6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1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Detailed Project Report: Ice Cream Parlor Delivery Website with Software Construction Concepts</w:t>
      </w:r>
    </w:p>
    <w:p w14:paraId="53BD51CB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20F7C53F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1.1 Project Overview</w:t>
      </w:r>
    </w:p>
    <w:p w14:paraId="058F816D" w14:textId="7E563392" w:rsidR="00051D4F" w:rsidRPr="00051D4F" w:rsidRDefault="00051D4F" w:rsidP="0005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Ice Cream Parlor Delivery Website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exemplifies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modular software construction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by separating concerns across the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frontend, backend, and database layers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. It employs the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emphasizing the use of well-defined APIs, modular components, and reusable code blocks, aligning with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 in software architecture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64EB04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</w:t>
      </w:r>
    </w:p>
    <w:p w14:paraId="5398F00A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2.1 Frontend Architecture</w:t>
      </w:r>
    </w:p>
    <w:p w14:paraId="2D3D8594" w14:textId="77777777" w:rsidR="00051D4F" w:rsidRPr="00051D4F" w:rsidRDefault="00051D4F" w:rsidP="00051D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React.js is used to divide the user interface into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components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051D4F">
        <w:rPr>
          <w:rFonts w:ascii="Courier New" w:eastAsia="Times New Roman" w:hAnsi="Courier New" w:cs="Courier New"/>
          <w:sz w:val="20"/>
          <w:szCs w:val="20"/>
        </w:rPr>
        <w:t>HomePage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Courier New" w:eastAsia="Times New Roman" w:hAnsi="Courier New" w:cs="Courier New"/>
          <w:sz w:val="20"/>
          <w:szCs w:val="20"/>
        </w:rPr>
        <w:t>Cart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Courier New" w:eastAsia="Times New Roman" w:hAnsi="Courier New" w:cs="Courier New"/>
          <w:sz w:val="20"/>
          <w:szCs w:val="20"/>
        </w:rPr>
        <w:t>Checkout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3A3F5B" w14:textId="77777777" w:rsidR="00051D4F" w:rsidRPr="00051D4F" w:rsidRDefault="00051D4F" w:rsidP="00051D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Development: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Each feature is encapsulated within its own React component, ensuring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code modularity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9D4F90" w14:textId="77777777" w:rsidR="00051D4F" w:rsidRPr="00051D4F" w:rsidRDefault="00051D4F" w:rsidP="00051D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The use of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Context API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highlights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state management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, a key software construction principle, to minimize redundancy and enhance maintainability.</w:t>
      </w:r>
    </w:p>
    <w:p w14:paraId="1B02286C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2.2 Backend Architecture</w:t>
      </w:r>
    </w:p>
    <w:p w14:paraId="3CD57A4C" w14:textId="77777777" w:rsidR="00051D4F" w:rsidRPr="00051D4F" w:rsidRDefault="00051D4F" w:rsidP="00051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The backend adheres to a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layered design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separating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API routing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into distinct modules.</w:t>
      </w:r>
    </w:p>
    <w:p w14:paraId="64C17EE3" w14:textId="77777777" w:rsidR="00051D4F" w:rsidRPr="00051D4F" w:rsidRDefault="00051D4F" w:rsidP="00051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API Design: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RESTful APIs are employed, adhering to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standards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for communication between frontend and backend.</w:t>
      </w:r>
    </w:p>
    <w:p w14:paraId="6BB9AB54" w14:textId="73CE36F1" w:rsidR="00051D4F" w:rsidRPr="00051D4F" w:rsidRDefault="00051D4F" w:rsidP="00051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The backend is structured to support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by organizing routes, middleware, and controllers.</w:t>
      </w:r>
    </w:p>
    <w:p w14:paraId="4CEEA409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Design</w:t>
      </w:r>
    </w:p>
    <w:p w14:paraId="7A17C41C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3.1 MongoDB Schema</w:t>
      </w:r>
    </w:p>
    <w:p w14:paraId="7CCB5403" w14:textId="5D3766B2" w:rsidR="00051D4F" w:rsidRPr="00051D4F" w:rsidRDefault="00051D4F" w:rsidP="00051D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72D56C" wp14:editId="06D6AE6B">
            <wp:simplePos x="0" y="0"/>
            <wp:positionH relativeFrom="margin">
              <wp:align>center</wp:align>
            </wp:positionH>
            <wp:positionV relativeFrom="paragraph">
              <wp:posOffset>548640</wp:posOffset>
            </wp:positionV>
            <wp:extent cx="5183505" cy="2402205"/>
            <wp:effectExtent l="0" t="0" r="0" b="0"/>
            <wp:wrapTopAndBottom/>
            <wp:docPr id="7897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141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5" t="22128" r="1212" b="6230"/>
                    <a:stretch/>
                  </pic:blipFill>
                  <pic:spPr bwMode="auto">
                    <a:xfrm>
                      <a:off x="0" y="0"/>
                      <a:ext cx="5183505" cy="240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Entity-Relationship Design: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Collections (</w:t>
      </w:r>
      <w:r w:rsidRPr="00051D4F">
        <w:rPr>
          <w:rFonts w:ascii="Courier New" w:eastAsia="Times New Roman" w:hAnsi="Courier New" w:cs="Courier New"/>
          <w:sz w:val="20"/>
          <w:szCs w:val="20"/>
        </w:rPr>
        <w:t>Users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Courier New" w:eastAsia="Times New Roman" w:hAnsi="Courier New" w:cs="Courier New"/>
          <w:sz w:val="20"/>
          <w:szCs w:val="20"/>
        </w:rPr>
        <w:t>Products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Courier New" w:eastAsia="Times New Roman" w:hAnsi="Courier New" w:cs="Courier New"/>
          <w:sz w:val="20"/>
          <w:szCs w:val="20"/>
        </w:rPr>
        <w:t>Orders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) are designed using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document-oriented principles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to model real-world relationships effectively.</w:t>
      </w:r>
    </w:p>
    <w:p w14:paraId="3694C2E0" w14:textId="35BE3657" w:rsidR="00051D4F" w:rsidRDefault="00051D4F" w:rsidP="00051D4F">
      <w:pPr>
        <w:spacing w:after="0" w:line="240" w:lineRule="auto"/>
        <w:rPr>
          <w:noProof/>
        </w:rPr>
      </w:pPr>
    </w:p>
    <w:p w14:paraId="345F36DB" w14:textId="1568BF2D" w:rsidR="00051D4F" w:rsidRPr="00051D4F" w:rsidRDefault="00051D4F" w:rsidP="00051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82D73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4. Implementation</w:t>
      </w:r>
    </w:p>
    <w:p w14:paraId="71846FF6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4.1 Frontend Implementation</w:t>
      </w:r>
    </w:p>
    <w:p w14:paraId="00C832BF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React Components</w:t>
      </w:r>
    </w:p>
    <w:p w14:paraId="1B4F7EF7" w14:textId="77777777" w:rsidR="00051D4F" w:rsidRPr="00051D4F" w:rsidRDefault="00051D4F" w:rsidP="00051D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 and Abstraction: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Each React component encapsulates its UI logic and interactions. </w:t>
      </w:r>
    </w:p>
    <w:p w14:paraId="53C67856" w14:textId="77777777" w:rsidR="00051D4F" w:rsidRPr="00051D4F" w:rsidRDefault="00051D4F" w:rsidP="00051D4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051D4F">
        <w:rPr>
          <w:rFonts w:ascii="Courier New" w:eastAsia="Times New Roman" w:hAnsi="Courier New" w:cs="Courier New"/>
          <w:sz w:val="20"/>
          <w:szCs w:val="20"/>
        </w:rPr>
        <w:t>Cart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encapsulates cart-related operations, abstracting the complexity from other components.</w:t>
      </w:r>
    </w:p>
    <w:p w14:paraId="00035FD6" w14:textId="77777777" w:rsidR="00051D4F" w:rsidRPr="00051D4F" w:rsidRDefault="00051D4F" w:rsidP="00051D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Design Patterns: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Common UI elements, such as buttons and input fields, are reused across components, adhering to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DRY (Don't Repeat Yourself)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14:paraId="1C8055C8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</w:p>
    <w:p w14:paraId="0267A69D" w14:textId="77777777" w:rsidR="00051D4F" w:rsidRPr="00051D4F" w:rsidRDefault="00051D4F" w:rsidP="00051D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Global State Management: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Context API is used to ensure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state sharing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across components, reducing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tight coupling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and maintaining modularity.</w:t>
      </w:r>
    </w:p>
    <w:p w14:paraId="5D6F84E0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4.2 Backend Implementation</w:t>
      </w:r>
    </w:p>
    <w:p w14:paraId="1A49718A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API Routes</w:t>
      </w:r>
    </w:p>
    <w:p w14:paraId="0E957A00" w14:textId="77777777" w:rsidR="00051D4F" w:rsidRPr="00051D4F" w:rsidRDefault="00051D4F" w:rsidP="00051D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Distinct routes for users, products, orders, and carts ensure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within modules.</w:t>
      </w:r>
    </w:p>
    <w:p w14:paraId="177614B0" w14:textId="77777777" w:rsidR="00051D4F" w:rsidRPr="00051D4F" w:rsidRDefault="00051D4F" w:rsidP="00051D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Controllers handle API logic, separating them from route definitions to allow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reuse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across endpoints.</w:t>
      </w:r>
    </w:p>
    <w:p w14:paraId="280470BE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Payment Integration</w:t>
      </w:r>
    </w:p>
    <w:p w14:paraId="4D65E378" w14:textId="77777777" w:rsidR="00051D4F" w:rsidRPr="00051D4F" w:rsidRDefault="00051D4F" w:rsidP="00051D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 of Payment Logic: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The payment process for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Stripe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Cash on Delivery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is encapsulated within dedicated modules, ensuring that changes in one payment method do not affect the other.</w:t>
      </w:r>
    </w:p>
    <w:p w14:paraId="58D44025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4.3 Key Features</w:t>
      </w:r>
    </w:p>
    <w:p w14:paraId="61ADA534" w14:textId="77777777" w:rsidR="00051D4F" w:rsidRPr="00051D4F" w:rsidRDefault="00051D4F" w:rsidP="00051D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Secure User Authentication: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for session management, emphasizing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31085" w14:textId="61150C02" w:rsidR="00051D4F" w:rsidRPr="00051D4F" w:rsidRDefault="00051D4F" w:rsidP="00051D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Centralized error-handling middleware ensures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robustness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, a cornerstone of reliable software construction.</w:t>
      </w:r>
    </w:p>
    <w:p w14:paraId="7EBD65CD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5. Testing</w:t>
      </w:r>
    </w:p>
    <w:p w14:paraId="42F75F1C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5.1 Unit Testing</w:t>
      </w:r>
    </w:p>
    <w:p w14:paraId="270895E8" w14:textId="77777777" w:rsidR="00051D4F" w:rsidRPr="00051D4F" w:rsidRDefault="00051D4F" w:rsidP="00051D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Testing: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Ensures individual React components (e.g., </w:t>
      </w:r>
      <w:r w:rsidRPr="00051D4F">
        <w:rPr>
          <w:rFonts w:ascii="Courier New" w:eastAsia="Times New Roman" w:hAnsi="Courier New" w:cs="Courier New"/>
          <w:sz w:val="20"/>
          <w:szCs w:val="20"/>
        </w:rPr>
        <w:t>Cart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Courier New" w:eastAsia="Times New Roman" w:hAnsi="Courier New" w:cs="Courier New"/>
          <w:sz w:val="20"/>
          <w:szCs w:val="20"/>
        </w:rPr>
        <w:t>Checkout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) perform as intended.</w:t>
      </w:r>
    </w:p>
    <w:p w14:paraId="0F6BABDE" w14:textId="77777777" w:rsidR="00051D4F" w:rsidRPr="00051D4F" w:rsidRDefault="00051D4F" w:rsidP="00051D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API Testing: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Tests for modular backend functions (e.g., user authentication, order management) to validate their correctness.</w:t>
      </w:r>
    </w:p>
    <w:p w14:paraId="30AD1B2C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5.2 Integration Testing</w:t>
      </w:r>
    </w:p>
    <w:p w14:paraId="7BF8314F" w14:textId="77777777" w:rsidR="00051D4F" w:rsidRPr="00051D4F" w:rsidRDefault="00051D4F" w:rsidP="00051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Flow Testing: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Validates the integration of multiple modules, such as product selection, cart management, and payment processing.</w:t>
      </w:r>
    </w:p>
    <w:p w14:paraId="7B88AB17" w14:textId="77777777" w:rsidR="00051D4F" w:rsidRPr="00051D4F" w:rsidRDefault="00051D4F" w:rsidP="00051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Ensures consistent data handling across frontend, backend, and database layers.</w:t>
      </w:r>
    </w:p>
    <w:p w14:paraId="45189A40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5.3 User Acceptance Testing (UAT)</w:t>
      </w:r>
    </w:p>
    <w:p w14:paraId="16314457" w14:textId="5CDB64BE" w:rsidR="00051D4F" w:rsidRPr="00051D4F" w:rsidRDefault="00051D4F" w:rsidP="00051D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Validation: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Verifies that the system meets functional and non-functional requirements, adhering to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needs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178CCD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6. Challenges and Solutions</w:t>
      </w:r>
    </w:p>
    <w:p w14:paraId="51819473" w14:textId="2E7779E9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6.1 Stripe Integration</w:t>
      </w:r>
      <w:r w:rsidR="00B248AB">
        <w:rPr>
          <w:rFonts w:ascii="Times New Roman" w:eastAsia="Times New Roman" w:hAnsi="Times New Roman" w:cs="Times New Roman"/>
          <w:b/>
          <w:bCs/>
          <w:sz w:val="27"/>
          <w:szCs w:val="27"/>
        </w:rPr>
        <w:t>(Test Mode)</w:t>
      </w:r>
    </w:p>
    <w:p w14:paraId="7328E2E8" w14:textId="77777777" w:rsidR="00051D4F" w:rsidRPr="00051D4F" w:rsidRDefault="00051D4F" w:rsidP="00051D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Incorporating a third-party payment gateway while ensuring security.</w:t>
      </w:r>
    </w:p>
    <w:p w14:paraId="0295C40A" w14:textId="77777777" w:rsidR="00051D4F" w:rsidRPr="00051D4F" w:rsidRDefault="00051D4F" w:rsidP="00051D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Encapsulated Stripe logic in a dedicated module, aligning with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14:paraId="468E5A85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6.2 State Management</w:t>
      </w:r>
    </w:p>
    <w:p w14:paraId="5E338492" w14:textId="77777777" w:rsidR="00051D4F" w:rsidRPr="00051D4F" w:rsidRDefault="00051D4F" w:rsidP="00051D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Ensuring consistent state across components while minimizing code complexity.</w:t>
      </w:r>
    </w:p>
    <w:p w14:paraId="7971C73A" w14:textId="77777777" w:rsidR="00051D4F" w:rsidRPr="00051D4F" w:rsidRDefault="00051D4F" w:rsidP="00051D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Employed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React Context API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a centralized state management solution, to enhance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and reduce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code duplication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4F562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6.3 Admin Panel</w:t>
      </w:r>
    </w:p>
    <w:p w14:paraId="7C766712" w14:textId="77777777" w:rsidR="00051D4F" w:rsidRPr="00051D4F" w:rsidRDefault="00051D4F" w:rsidP="00051D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Designing a scalable and manageable system for order administration.</w:t>
      </w:r>
    </w:p>
    <w:p w14:paraId="4098705B" w14:textId="0B14208B" w:rsidR="00051D4F" w:rsidRPr="00051D4F" w:rsidRDefault="00051D4F" w:rsidP="00051D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Leveraged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modular design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to implement features like filtering, sorting, and status updates, ensuring scalability.</w:t>
      </w:r>
    </w:p>
    <w:p w14:paraId="331B17D8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14:paraId="78A0602E" w14:textId="618EEDD5" w:rsidR="00051D4F" w:rsidRPr="00051D4F" w:rsidRDefault="00051D4F" w:rsidP="0005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The project exemplifies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modern software construction practices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by combining modularity, scalability, and maintainability. Its architecture and implementation demonstrate key principles such as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, resulting in a robust and user-friendly platform.</w:t>
      </w:r>
    </w:p>
    <w:p w14:paraId="3B96C31E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8. Future Enhancements</w:t>
      </w:r>
    </w:p>
    <w:p w14:paraId="21C819DC" w14:textId="77777777" w:rsidR="00051D4F" w:rsidRPr="00051D4F" w:rsidRDefault="00051D4F" w:rsidP="0005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Proposed enhancements also align with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construction principles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94DD19" w14:textId="77777777" w:rsidR="00051D4F" w:rsidRPr="00051D4F" w:rsidRDefault="00051D4F" w:rsidP="00051D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Order Tracking: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Will require modular WebSocket integration for real-time updates.</w:t>
      </w:r>
    </w:p>
    <w:p w14:paraId="2DF2C932" w14:textId="77777777" w:rsidR="00051D4F" w:rsidRPr="00051D4F" w:rsidRDefault="00051D4F" w:rsidP="00051D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 Development: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A separate frontend tailored for mobile devices, adhering to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14:paraId="3EA2AB41" w14:textId="2514FC4F" w:rsidR="00051D4F" w:rsidRPr="00051D4F" w:rsidRDefault="00051D4F" w:rsidP="00051D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Promotional Features: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Dynamic implementation of discounts using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extendable APIs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for business logic.</w:t>
      </w:r>
    </w:p>
    <w:p w14:paraId="0190A24D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D4F">
        <w:rPr>
          <w:rFonts w:ascii="Times New Roman" w:eastAsia="Times New Roman" w:hAnsi="Times New Roman" w:cs="Times New Roman"/>
          <w:b/>
          <w:bCs/>
          <w:sz w:val="36"/>
          <w:szCs w:val="36"/>
        </w:rPr>
        <w:t>9. Appendix</w:t>
      </w:r>
    </w:p>
    <w:p w14:paraId="24AF149A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t>9.1 Code Repositories</w:t>
      </w:r>
    </w:p>
    <w:p w14:paraId="6BB62D5D" w14:textId="77777777" w:rsidR="00051D4F" w:rsidRPr="00051D4F" w:rsidRDefault="00051D4F" w:rsidP="0005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The separation of frontend, backend, and admin code in dedicated repositories adheres to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project organization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F730D3" w14:textId="77777777" w:rsidR="00051D4F" w:rsidRPr="00051D4F" w:rsidRDefault="00051D4F" w:rsidP="00051D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Repository: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051D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Frontend</w:t>
        </w:r>
      </w:hyperlink>
    </w:p>
    <w:p w14:paraId="1418DD68" w14:textId="77777777" w:rsidR="00051D4F" w:rsidRPr="00051D4F" w:rsidRDefault="00051D4F" w:rsidP="00051D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Repository: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051D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Backend</w:t>
        </w:r>
      </w:hyperlink>
    </w:p>
    <w:p w14:paraId="18F28E97" w14:textId="77777777" w:rsidR="00051D4F" w:rsidRPr="00051D4F" w:rsidRDefault="00051D4F" w:rsidP="00051D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Admin Repository: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051D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Admin</w:t>
        </w:r>
      </w:hyperlink>
    </w:p>
    <w:p w14:paraId="2C54E5FD" w14:textId="77777777" w:rsidR="00051D4F" w:rsidRPr="00051D4F" w:rsidRDefault="00051D4F" w:rsidP="0005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D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9.2 Tools and Technologies</w:t>
      </w:r>
    </w:p>
    <w:p w14:paraId="5007D80D" w14:textId="77777777" w:rsidR="00051D4F" w:rsidRPr="00051D4F" w:rsidRDefault="00051D4F" w:rsidP="00051D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Git is used to manage project changes systematically, following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configuration management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practices.</w:t>
      </w:r>
    </w:p>
    <w:p w14:paraId="57F84CF4" w14:textId="77777777" w:rsidR="00051D4F" w:rsidRPr="00051D4F" w:rsidRDefault="00051D4F" w:rsidP="00051D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Gateway: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Stripe integration ensures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 for future payment methods.</w:t>
      </w:r>
    </w:p>
    <w:p w14:paraId="6BAD0B7F" w14:textId="77777777" w:rsidR="00051D4F" w:rsidRPr="00051D4F" w:rsidRDefault="00051D4F" w:rsidP="0005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This report showcases the practical application of software construction concepts such as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51D4F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  <w:r w:rsidRPr="00051D4F">
        <w:rPr>
          <w:rFonts w:ascii="Times New Roman" w:eastAsia="Times New Roman" w:hAnsi="Times New Roman" w:cs="Times New Roman"/>
          <w:sz w:val="24"/>
          <w:szCs w:val="24"/>
        </w:rPr>
        <w:t>, ensuring a robust and scalable system.</w:t>
      </w:r>
    </w:p>
    <w:p w14:paraId="64A239A3" w14:textId="77777777" w:rsidR="001C5CBC" w:rsidRPr="00051D4F" w:rsidRDefault="001C5CBC" w:rsidP="00051D4F"/>
    <w:sectPr w:rsidR="001C5CBC" w:rsidRPr="00051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67354"/>
    <w:multiLevelType w:val="multilevel"/>
    <w:tmpl w:val="78A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562D"/>
    <w:multiLevelType w:val="multilevel"/>
    <w:tmpl w:val="7616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93FB9"/>
    <w:multiLevelType w:val="multilevel"/>
    <w:tmpl w:val="B01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42D4"/>
    <w:multiLevelType w:val="multilevel"/>
    <w:tmpl w:val="2212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A74E3"/>
    <w:multiLevelType w:val="multilevel"/>
    <w:tmpl w:val="0CF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F2C0A"/>
    <w:multiLevelType w:val="multilevel"/>
    <w:tmpl w:val="52D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710E8"/>
    <w:multiLevelType w:val="multilevel"/>
    <w:tmpl w:val="973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03BAA"/>
    <w:multiLevelType w:val="multilevel"/>
    <w:tmpl w:val="3D72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50EC5"/>
    <w:multiLevelType w:val="multilevel"/>
    <w:tmpl w:val="8E60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816A5"/>
    <w:multiLevelType w:val="multilevel"/>
    <w:tmpl w:val="DB5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64C84"/>
    <w:multiLevelType w:val="multilevel"/>
    <w:tmpl w:val="716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658FD"/>
    <w:multiLevelType w:val="multilevel"/>
    <w:tmpl w:val="521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51542"/>
    <w:multiLevelType w:val="multilevel"/>
    <w:tmpl w:val="958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F51CF"/>
    <w:multiLevelType w:val="multilevel"/>
    <w:tmpl w:val="930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60FE8"/>
    <w:multiLevelType w:val="multilevel"/>
    <w:tmpl w:val="E7F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23FDE"/>
    <w:multiLevelType w:val="multilevel"/>
    <w:tmpl w:val="C01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64997"/>
    <w:multiLevelType w:val="multilevel"/>
    <w:tmpl w:val="AFB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23CBC"/>
    <w:multiLevelType w:val="multilevel"/>
    <w:tmpl w:val="719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D3093"/>
    <w:multiLevelType w:val="multilevel"/>
    <w:tmpl w:val="826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D5B88"/>
    <w:multiLevelType w:val="multilevel"/>
    <w:tmpl w:val="510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11E0A"/>
    <w:multiLevelType w:val="multilevel"/>
    <w:tmpl w:val="2E3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31F52"/>
    <w:multiLevelType w:val="multilevel"/>
    <w:tmpl w:val="85F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96286"/>
    <w:multiLevelType w:val="multilevel"/>
    <w:tmpl w:val="F47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2146F"/>
    <w:multiLevelType w:val="multilevel"/>
    <w:tmpl w:val="242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C2F0C"/>
    <w:multiLevelType w:val="multilevel"/>
    <w:tmpl w:val="36C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61BF8"/>
    <w:multiLevelType w:val="multilevel"/>
    <w:tmpl w:val="66F6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1365A7"/>
    <w:multiLevelType w:val="multilevel"/>
    <w:tmpl w:val="EC2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97249"/>
    <w:multiLevelType w:val="multilevel"/>
    <w:tmpl w:val="380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7786C"/>
    <w:multiLevelType w:val="multilevel"/>
    <w:tmpl w:val="153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54C02"/>
    <w:multiLevelType w:val="multilevel"/>
    <w:tmpl w:val="6AA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116B3"/>
    <w:multiLevelType w:val="multilevel"/>
    <w:tmpl w:val="20C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B0C10"/>
    <w:multiLevelType w:val="multilevel"/>
    <w:tmpl w:val="E0C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C38FF"/>
    <w:multiLevelType w:val="multilevel"/>
    <w:tmpl w:val="B9C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D10D8"/>
    <w:multiLevelType w:val="multilevel"/>
    <w:tmpl w:val="DB8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01F8D"/>
    <w:multiLevelType w:val="multilevel"/>
    <w:tmpl w:val="2B6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77B37"/>
    <w:multiLevelType w:val="multilevel"/>
    <w:tmpl w:val="8E4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F29A6"/>
    <w:multiLevelType w:val="multilevel"/>
    <w:tmpl w:val="FB5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2089A"/>
    <w:multiLevelType w:val="multilevel"/>
    <w:tmpl w:val="5A6A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80FF7"/>
    <w:multiLevelType w:val="multilevel"/>
    <w:tmpl w:val="5A2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4C43"/>
    <w:multiLevelType w:val="multilevel"/>
    <w:tmpl w:val="C37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37C9E"/>
    <w:multiLevelType w:val="multilevel"/>
    <w:tmpl w:val="3D5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86A62"/>
    <w:multiLevelType w:val="multilevel"/>
    <w:tmpl w:val="FCC6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74461"/>
    <w:multiLevelType w:val="multilevel"/>
    <w:tmpl w:val="1CE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626F3"/>
    <w:multiLevelType w:val="multilevel"/>
    <w:tmpl w:val="D6D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B4273"/>
    <w:multiLevelType w:val="multilevel"/>
    <w:tmpl w:val="010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1679A"/>
    <w:multiLevelType w:val="multilevel"/>
    <w:tmpl w:val="A3B4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F83132"/>
    <w:multiLevelType w:val="multilevel"/>
    <w:tmpl w:val="F7D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D05A40"/>
    <w:multiLevelType w:val="multilevel"/>
    <w:tmpl w:val="485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E1C5C"/>
    <w:multiLevelType w:val="multilevel"/>
    <w:tmpl w:val="44F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2358A"/>
    <w:multiLevelType w:val="multilevel"/>
    <w:tmpl w:val="69C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55C8B"/>
    <w:multiLevelType w:val="multilevel"/>
    <w:tmpl w:val="23A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147A2"/>
    <w:multiLevelType w:val="multilevel"/>
    <w:tmpl w:val="BD2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953539">
    <w:abstractNumId w:val="48"/>
  </w:num>
  <w:num w:numId="2" w16cid:durableId="1241327493">
    <w:abstractNumId w:val="27"/>
  </w:num>
  <w:num w:numId="3" w16cid:durableId="1881671199">
    <w:abstractNumId w:val="28"/>
  </w:num>
  <w:num w:numId="4" w16cid:durableId="1547720006">
    <w:abstractNumId w:val="0"/>
  </w:num>
  <w:num w:numId="5" w16cid:durableId="1250501735">
    <w:abstractNumId w:val="8"/>
  </w:num>
  <w:num w:numId="6" w16cid:durableId="1413433664">
    <w:abstractNumId w:val="6"/>
  </w:num>
  <w:num w:numId="7" w16cid:durableId="918900703">
    <w:abstractNumId w:val="32"/>
  </w:num>
  <w:num w:numId="8" w16cid:durableId="869611195">
    <w:abstractNumId w:val="38"/>
  </w:num>
  <w:num w:numId="9" w16cid:durableId="1359890329">
    <w:abstractNumId w:val="41"/>
  </w:num>
  <w:num w:numId="10" w16cid:durableId="1796214836">
    <w:abstractNumId w:val="5"/>
  </w:num>
  <w:num w:numId="11" w16cid:durableId="808862612">
    <w:abstractNumId w:val="18"/>
  </w:num>
  <w:num w:numId="12" w16cid:durableId="299458319">
    <w:abstractNumId w:val="30"/>
  </w:num>
  <w:num w:numId="13" w16cid:durableId="1816332947">
    <w:abstractNumId w:val="12"/>
  </w:num>
  <w:num w:numId="14" w16cid:durableId="854802800">
    <w:abstractNumId w:val="45"/>
  </w:num>
  <w:num w:numId="15" w16cid:durableId="1299725163">
    <w:abstractNumId w:val="11"/>
  </w:num>
  <w:num w:numId="16" w16cid:durableId="579406067">
    <w:abstractNumId w:val="22"/>
  </w:num>
  <w:num w:numId="17" w16cid:durableId="1661763360">
    <w:abstractNumId w:val="4"/>
  </w:num>
  <w:num w:numId="18" w16cid:durableId="587466279">
    <w:abstractNumId w:val="7"/>
  </w:num>
  <w:num w:numId="19" w16cid:durableId="599488207">
    <w:abstractNumId w:val="24"/>
  </w:num>
  <w:num w:numId="20" w16cid:durableId="215970515">
    <w:abstractNumId w:val="19"/>
  </w:num>
  <w:num w:numId="21" w16cid:durableId="1366784221">
    <w:abstractNumId w:val="43"/>
  </w:num>
  <w:num w:numId="22" w16cid:durableId="2028486379">
    <w:abstractNumId w:val="3"/>
  </w:num>
  <w:num w:numId="23" w16cid:durableId="1006788806">
    <w:abstractNumId w:val="47"/>
  </w:num>
  <w:num w:numId="24" w16cid:durableId="931402204">
    <w:abstractNumId w:val="40"/>
  </w:num>
  <w:num w:numId="25" w16cid:durableId="1024863003">
    <w:abstractNumId w:val="25"/>
  </w:num>
  <w:num w:numId="26" w16cid:durableId="706956601">
    <w:abstractNumId w:val="34"/>
  </w:num>
  <w:num w:numId="27" w16cid:durableId="1922252942">
    <w:abstractNumId w:val="17"/>
  </w:num>
  <w:num w:numId="28" w16cid:durableId="2084334133">
    <w:abstractNumId w:val="31"/>
  </w:num>
  <w:num w:numId="29" w16cid:durableId="2060083376">
    <w:abstractNumId w:val="16"/>
  </w:num>
  <w:num w:numId="30" w16cid:durableId="1368145152">
    <w:abstractNumId w:val="1"/>
  </w:num>
  <w:num w:numId="31" w16cid:durableId="1246263513">
    <w:abstractNumId w:val="46"/>
  </w:num>
  <w:num w:numId="32" w16cid:durableId="13847804">
    <w:abstractNumId w:val="44"/>
  </w:num>
  <w:num w:numId="33" w16cid:durableId="344478147">
    <w:abstractNumId w:val="9"/>
  </w:num>
  <w:num w:numId="34" w16cid:durableId="473261803">
    <w:abstractNumId w:val="37"/>
  </w:num>
  <w:num w:numId="35" w16cid:durableId="141309613">
    <w:abstractNumId w:val="10"/>
  </w:num>
  <w:num w:numId="36" w16cid:durableId="271673492">
    <w:abstractNumId w:val="20"/>
  </w:num>
  <w:num w:numId="37" w16cid:durableId="761142204">
    <w:abstractNumId w:val="26"/>
  </w:num>
  <w:num w:numId="38" w16cid:durableId="739061551">
    <w:abstractNumId w:val="21"/>
  </w:num>
  <w:num w:numId="39" w16cid:durableId="1305506922">
    <w:abstractNumId w:val="39"/>
  </w:num>
  <w:num w:numId="40" w16cid:durableId="1461799216">
    <w:abstractNumId w:val="35"/>
  </w:num>
  <w:num w:numId="41" w16cid:durableId="1127431808">
    <w:abstractNumId w:val="50"/>
  </w:num>
  <w:num w:numId="42" w16cid:durableId="480773465">
    <w:abstractNumId w:val="2"/>
  </w:num>
  <w:num w:numId="43" w16cid:durableId="44836031">
    <w:abstractNumId w:val="29"/>
  </w:num>
  <w:num w:numId="44" w16cid:durableId="594363230">
    <w:abstractNumId w:val="42"/>
  </w:num>
  <w:num w:numId="45" w16cid:durableId="1844853037">
    <w:abstractNumId w:val="15"/>
  </w:num>
  <w:num w:numId="46" w16cid:durableId="730469943">
    <w:abstractNumId w:val="13"/>
  </w:num>
  <w:num w:numId="47" w16cid:durableId="513887654">
    <w:abstractNumId w:val="51"/>
  </w:num>
  <w:num w:numId="48" w16cid:durableId="2066097704">
    <w:abstractNumId w:val="14"/>
  </w:num>
  <w:num w:numId="49" w16cid:durableId="1301376782">
    <w:abstractNumId w:val="49"/>
  </w:num>
  <w:num w:numId="50" w16cid:durableId="369577377">
    <w:abstractNumId w:val="23"/>
  </w:num>
  <w:num w:numId="51" w16cid:durableId="1054083013">
    <w:abstractNumId w:val="36"/>
  </w:num>
  <w:num w:numId="52" w16cid:durableId="8452920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6F"/>
    <w:rsid w:val="00050004"/>
    <w:rsid w:val="00051D4F"/>
    <w:rsid w:val="001C5CBC"/>
    <w:rsid w:val="00256A6D"/>
    <w:rsid w:val="004863FB"/>
    <w:rsid w:val="00610CD0"/>
    <w:rsid w:val="006C4B54"/>
    <w:rsid w:val="008443BD"/>
    <w:rsid w:val="008745B2"/>
    <w:rsid w:val="00B20526"/>
    <w:rsid w:val="00B248AB"/>
    <w:rsid w:val="00C436E1"/>
    <w:rsid w:val="00CA2537"/>
    <w:rsid w:val="00D2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293"/>
  <w15:chartTrackingRefBased/>
  <w15:docId w15:val="{3FF33C9B-B2AB-4E17-89F8-EFFD741E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F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863F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A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8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8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2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2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yaminam/IceCreamParlor/tree/main/adm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ryaminam/IceCreamParlor/tree/main/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yaminam/IceCreamParlor/tree/main/fronten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 , Maryam</dc:creator>
  <cp:keywords/>
  <dc:description/>
  <cp:lastModifiedBy>Inam , Maryam</cp:lastModifiedBy>
  <cp:revision>7</cp:revision>
  <dcterms:created xsi:type="dcterms:W3CDTF">2024-09-03T04:34:00Z</dcterms:created>
  <dcterms:modified xsi:type="dcterms:W3CDTF">2024-12-06T09:49:00Z</dcterms:modified>
</cp:coreProperties>
</file>