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BE536" w14:textId="5895237D" w:rsidR="006F6E86" w:rsidRPr="00470AE6" w:rsidRDefault="006F6E86" w:rsidP="00470AE6">
      <w:pPr>
        <w:pStyle w:val="Heading1"/>
      </w:pPr>
      <w:bookmarkStart w:id="0" w:name="_Hlk6924020"/>
      <w:bookmarkStart w:id="1" w:name="_Hlk6214468"/>
      <w:r w:rsidRPr="005546C4">
        <w:rPr>
          <w:color w:val="FFFFFF" w:themeColor="background1"/>
        </w:rPr>
        <w:t xml:space="preserve">About </w:t>
      </w:r>
      <w:r w:rsidR="00D03E5D">
        <w:rPr>
          <w:color w:val="FFFFFF" w:themeColor="background1"/>
        </w:rPr>
        <w:t>the</w:t>
      </w:r>
      <w:r w:rsidR="00871063">
        <w:rPr>
          <w:color w:val="FFFFFF" w:themeColor="background1"/>
        </w:rPr>
        <w:t xml:space="preserve"> AVEVA Production Management</w:t>
      </w:r>
      <w:r w:rsidR="00D03E5D">
        <w:rPr>
          <w:color w:val="FFFFFF" w:themeColor="background1"/>
        </w:rPr>
        <w:t xml:space="preserve"> </w:t>
      </w:r>
      <w:r w:rsidR="00661563">
        <w:rPr>
          <w:color w:val="FFFFFF" w:themeColor="background1"/>
        </w:rPr>
        <w:t>ACME</w:t>
      </w:r>
      <w:r w:rsidRPr="005546C4">
        <w:rPr>
          <w:color w:val="FFFFFF" w:themeColor="background1"/>
        </w:rPr>
        <w:t xml:space="preserve"> </w:t>
      </w:r>
      <w:bookmarkEnd w:id="0"/>
      <w:r w:rsidR="00734633">
        <w:rPr>
          <w:color w:val="FFFFFF" w:themeColor="background1"/>
        </w:rPr>
        <w:t>template</w:t>
      </w:r>
    </w:p>
    <w:p w14:paraId="146E9402" w14:textId="77777777" w:rsidR="005546C4" w:rsidRDefault="005546C4" w:rsidP="00C1473E"/>
    <w:p w14:paraId="76513728" w14:textId="77777777" w:rsidR="005546C4" w:rsidRDefault="005546C4" w:rsidP="00C1473E"/>
    <w:p w14:paraId="24149639" w14:textId="77777777" w:rsidR="005546C4" w:rsidRDefault="005546C4" w:rsidP="00C1473E"/>
    <w:p w14:paraId="0C232F04" w14:textId="77777777" w:rsidR="005546C4" w:rsidRDefault="005546C4" w:rsidP="00C1473E"/>
    <w:p w14:paraId="7863F8DE" w14:textId="77777777" w:rsidR="005546C4" w:rsidRDefault="005546C4" w:rsidP="00C1473E"/>
    <w:p w14:paraId="1F5FB612" w14:textId="3111A32B" w:rsidR="00C1473E" w:rsidRDefault="00551EE0" w:rsidP="00C1473E">
      <w:r>
        <w:t xml:space="preserve">The </w:t>
      </w:r>
      <w:r w:rsidR="00661563">
        <w:t>ACME</w:t>
      </w:r>
      <w:r w:rsidR="00C1473E">
        <w:t xml:space="preserve"> </w:t>
      </w:r>
      <w:r w:rsidR="007A66BA">
        <w:t>Template</w:t>
      </w:r>
      <w:r w:rsidR="00C1473E">
        <w:t xml:space="preserve"> is a </w:t>
      </w:r>
      <w:r w:rsidR="00734633">
        <w:t>template</w:t>
      </w:r>
      <w:r w:rsidR="00C1473E">
        <w:t xml:space="preserve"> project to show case some of the capabilities of </w:t>
      </w:r>
      <w:r w:rsidR="007A66BA">
        <w:t>The AVEVA Production Management</w:t>
      </w:r>
      <w:r w:rsidR="00650653">
        <w:t>, which is</w:t>
      </w:r>
      <w:r w:rsidR="00C1473E">
        <w:t xml:space="preserve"> used to improve the performance </w:t>
      </w:r>
      <w:r w:rsidR="00661563">
        <w:t xml:space="preserve">and manage inventory </w:t>
      </w:r>
      <w:r w:rsidR="00C1473E">
        <w:t>of a</w:t>
      </w:r>
      <w:r w:rsidR="00650653">
        <w:t>n example</w:t>
      </w:r>
      <w:r w:rsidR="00C1473E">
        <w:t xml:space="preserve"> Coal mine in an enterprise</w:t>
      </w:r>
      <w:r w:rsidR="00650653">
        <w:t>,</w:t>
      </w:r>
      <w:r w:rsidR="00C1473E">
        <w:t xml:space="preserve"> </w:t>
      </w:r>
      <w:r w:rsidR="00650653">
        <w:t>referred as</w:t>
      </w:r>
      <w:r w:rsidR="00C1473E">
        <w:t xml:space="preserve"> ACME.</w:t>
      </w:r>
    </w:p>
    <w:p w14:paraId="35D88690" w14:textId="73CF6828" w:rsidR="00C1473E" w:rsidRDefault="00C1473E" w:rsidP="00C1473E">
      <w:r>
        <w:t>You</w:t>
      </w:r>
      <w:r w:rsidR="0080039F">
        <w:t xml:space="preserve"> will</w:t>
      </w:r>
      <w:r>
        <w:t xml:space="preserve"> need to have </w:t>
      </w:r>
      <w:r w:rsidR="001E5CFE">
        <w:t>AVEVA Production Management V8.</w:t>
      </w:r>
      <w:r w:rsidR="00361843">
        <w:t>1</w:t>
      </w:r>
      <w:r w:rsidR="008C718D">
        <w:t>.</w:t>
      </w:r>
      <w:r w:rsidR="003E581E">
        <w:t>0</w:t>
      </w:r>
      <w:r w:rsidR="001E5CFE">
        <w:t>.</w:t>
      </w:r>
      <w:r w:rsidR="00976A50">
        <w:t>698</w:t>
      </w:r>
      <w:r>
        <w:t xml:space="preserve"> installed to be able to restore this project.</w:t>
      </w:r>
    </w:p>
    <w:p w14:paraId="419A32B3" w14:textId="06C4A7FD" w:rsidR="009D4C8B" w:rsidRDefault="009D4C8B" w:rsidP="00C1473E">
      <w:r>
        <w:t xml:space="preserve">These instructions assume that the user is familiar with </w:t>
      </w:r>
      <w:r w:rsidR="000C78FE">
        <w:t xml:space="preserve">AVEVA Production </w:t>
      </w:r>
      <w:r w:rsidR="003E581E">
        <w:t>Management</w:t>
      </w:r>
      <w:r w:rsidR="00650653">
        <w:t xml:space="preserve"> configuration</w:t>
      </w:r>
      <w:r>
        <w:t>.</w:t>
      </w:r>
    </w:p>
    <w:p w14:paraId="4EAF1ABA" w14:textId="6DD4BB6A" w:rsidR="002B2584" w:rsidRDefault="00A97F2C" w:rsidP="00C1473E">
      <w:r>
        <w:t xml:space="preserve">Unzip the file </w:t>
      </w:r>
      <w:r w:rsidR="00D03E5D">
        <w:t xml:space="preserve">called ACME </w:t>
      </w:r>
      <w:r w:rsidR="000C78FE">
        <w:t>Template</w:t>
      </w:r>
      <w:r w:rsidR="00D03E5D">
        <w:t xml:space="preserve"> V</w:t>
      </w:r>
      <w:r w:rsidR="00D25CBE">
        <w:t>8</w:t>
      </w:r>
      <w:r w:rsidR="00D03E5D">
        <w:t>.</w:t>
      </w:r>
      <w:r w:rsidR="00C37B25">
        <w:t>1</w:t>
      </w:r>
      <w:r w:rsidR="00D03E5D">
        <w:t xml:space="preserve">. </w:t>
      </w:r>
      <w:r w:rsidR="00C12050">
        <w:t xml:space="preserve">Once the ACME zip file has been extracted to an area of </w:t>
      </w:r>
      <w:r w:rsidR="00C12050" w:rsidRPr="007E2F64">
        <w:t>choice on the Virtual Machine, you will find the following folders and their contents</w:t>
      </w:r>
      <w:r w:rsidR="00AD30B1" w:rsidRPr="007E2F64">
        <w:t xml:space="preserve"> within the folder ‘</w:t>
      </w:r>
      <w:r w:rsidR="00D25CBE" w:rsidRPr="007E2F64">
        <w:t>ACME Template V8.</w:t>
      </w:r>
      <w:proofErr w:type="gramStart"/>
      <w:r w:rsidR="007E2F64" w:rsidRPr="007E2F64">
        <w:t>1</w:t>
      </w:r>
      <w:proofErr w:type="gramEnd"/>
      <w:r w:rsidR="007E2F64" w:rsidRPr="007E2F64">
        <w:t>’</w:t>
      </w:r>
    </w:p>
    <w:tbl>
      <w:tblPr>
        <w:tblStyle w:val="TableGrid"/>
        <w:tblW w:w="9606" w:type="dxa"/>
        <w:tblLook w:val="04A0" w:firstRow="1" w:lastRow="0" w:firstColumn="1" w:lastColumn="0" w:noHBand="0" w:noVBand="1"/>
      </w:tblPr>
      <w:tblGrid>
        <w:gridCol w:w="3652"/>
        <w:gridCol w:w="5954"/>
      </w:tblGrid>
      <w:tr w:rsidR="002B2584" w14:paraId="77124C82" w14:textId="77777777" w:rsidTr="4FBC7B3B">
        <w:trPr>
          <w:tblHeader/>
        </w:trPr>
        <w:tc>
          <w:tcPr>
            <w:tcW w:w="3652" w:type="dxa"/>
            <w:shd w:val="clear" w:color="auto" w:fill="7030A0"/>
          </w:tcPr>
          <w:p w14:paraId="2EA1384C" w14:textId="77777777" w:rsidR="002B2584" w:rsidRPr="002B2584" w:rsidRDefault="002B2584" w:rsidP="00C1473E">
            <w:pPr>
              <w:rPr>
                <w:b/>
                <w:color w:val="FFFFFF" w:themeColor="background1"/>
              </w:rPr>
            </w:pPr>
            <w:r>
              <w:rPr>
                <w:b/>
                <w:color w:val="FFFFFF" w:themeColor="background1"/>
              </w:rPr>
              <w:t>Folder</w:t>
            </w:r>
          </w:p>
        </w:tc>
        <w:tc>
          <w:tcPr>
            <w:tcW w:w="5954" w:type="dxa"/>
            <w:shd w:val="clear" w:color="auto" w:fill="7030A0"/>
          </w:tcPr>
          <w:p w14:paraId="79F99692" w14:textId="77777777" w:rsidR="002B2584" w:rsidRPr="002B2584" w:rsidRDefault="002B2584" w:rsidP="00C1473E">
            <w:pPr>
              <w:rPr>
                <w:b/>
                <w:color w:val="FFFFFF" w:themeColor="background1"/>
              </w:rPr>
            </w:pPr>
            <w:r>
              <w:rPr>
                <w:b/>
                <w:color w:val="FFFFFF" w:themeColor="background1"/>
              </w:rPr>
              <w:t>Contents Description</w:t>
            </w:r>
          </w:p>
        </w:tc>
      </w:tr>
      <w:tr w:rsidR="002B2584" w14:paraId="21CE7EE2" w14:textId="77777777" w:rsidTr="4FBC7B3B">
        <w:tc>
          <w:tcPr>
            <w:tcW w:w="3652" w:type="dxa"/>
          </w:tcPr>
          <w:p w14:paraId="140DFF9B" w14:textId="77777777" w:rsidR="002B2584" w:rsidRDefault="002B2584" w:rsidP="00C1473E">
            <w:r>
              <w:t>0 Design</w:t>
            </w:r>
          </w:p>
        </w:tc>
        <w:tc>
          <w:tcPr>
            <w:tcW w:w="5954" w:type="dxa"/>
          </w:tcPr>
          <w:p w14:paraId="781391D5" w14:textId="11663421" w:rsidR="002B2584" w:rsidRDefault="002B2584" w:rsidP="00C1473E">
            <w:r>
              <w:t>This contains the ACME Design Excel workbook (</w:t>
            </w:r>
            <w:r w:rsidRPr="002B2584">
              <w:t>ACME</w:t>
            </w:r>
            <w:r w:rsidR="00661563" w:rsidRPr="002B2584">
              <w:t xml:space="preserve"> </w:t>
            </w:r>
            <w:r w:rsidRPr="002B2584">
              <w:t>_</w:t>
            </w:r>
            <w:proofErr w:type="spellStart"/>
            <w:r w:rsidRPr="002B2584">
              <w:t>Ampla_Design</w:t>
            </w:r>
            <w:proofErr w:type="spellEnd"/>
            <w:r w:rsidRPr="002B2584">
              <w:t xml:space="preserve"> </w:t>
            </w:r>
            <w:proofErr w:type="spellStart"/>
            <w:proofErr w:type="gramStart"/>
            <w:r w:rsidRPr="002B2584">
              <w:t>workbook</w:t>
            </w:r>
            <w:r>
              <w:t>.xlxs</w:t>
            </w:r>
            <w:proofErr w:type="spellEnd"/>
            <w:proofErr w:type="gramEnd"/>
            <w:r>
              <w:t>). This configuration worksheet is included for reference.</w:t>
            </w:r>
          </w:p>
        </w:tc>
      </w:tr>
      <w:tr w:rsidR="002B2584" w14:paraId="39FA28F6" w14:textId="77777777" w:rsidTr="4FBC7B3B">
        <w:tc>
          <w:tcPr>
            <w:tcW w:w="3652" w:type="dxa"/>
          </w:tcPr>
          <w:p w14:paraId="09E66A2A" w14:textId="77777777" w:rsidR="002B2584" w:rsidRDefault="002B2584" w:rsidP="00C1473E">
            <w:r>
              <w:t>1 Ampla Configuration</w:t>
            </w:r>
          </w:p>
        </w:tc>
        <w:tc>
          <w:tcPr>
            <w:tcW w:w="5954" w:type="dxa"/>
          </w:tcPr>
          <w:p w14:paraId="67837A5D" w14:textId="39C74029" w:rsidR="002B2584" w:rsidRDefault="00AD30B1" w:rsidP="00C1473E">
            <w:r>
              <w:t>This folder contains the XML configuration file, which will be used in step 3 below (</w:t>
            </w:r>
            <w:r w:rsidRPr="00AD30B1">
              <w:t>ACME</w:t>
            </w:r>
            <w:r w:rsidR="00661563" w:rsidRPr="00AD30B1">
              <w:t xml:space="preserve"> </w:t>
            </w:r>
            <w:r w:rsidRPr="00AD30B1">
              <w:t>_Ampla</w:t>
            </w:r>
            <w:r w:rsidR="00464D5F">
              <w:t>_V</w:t>
            </w:r>
            <w:r w:rsidR="00987B55">
              <w:t>8.</w:t>
            </w:r>
            <w:r w:rsidR="00C37B25">
              <w:t>1</w:t>
            </w:r>
            <w:r w:rsidRPr="00AD30B1">
              <w:t>_</w:t>
            </w:r>
            <w:r>
              <w:t>YYMMDD.XML)</w:t>
            </w:r>
          </w:p>
        </w:tc>
      </w:tr>
      <w:tr w:rsidR="002B2584" w14:paraId="6D9489D1" w14:textId="77777777" w:rsidTr="4FBC7B3B">
        <w:tc>
          <w:tcPr>
            <w:tcW w:w="3652" w:type="dxa"/>
          </w:tcPr>
          <w:p w14:paraId="4D0243C7" w14:textId="77777777" w:rsidR="002B2584" w:rsidRDefault="002B2584" w:rsidP="00C1473E">
            <w:r>
              <w:t>2 Simulation Data Source</w:t>
            </w:r>
          </w:p>
        </w:tc>
        <w:tc>
          <w:tcPr>
            <w:tcW w:w="5954" w:type="dxa"/>
          </w:tcPr>
          <w:p w14:paraId="6AEEFE09" w14:textId="6C36C70D" w:rsidR="002B2584" w:rsidRDefault="00EC4368" w:rsidP="00976172">
            <w:r>
              <w:t>This folder contains</w:t>
            </w:r>
            <w:r w:rsidR="005D7395">
              <w:t xml:space="preserve"> a CSV </w:t>
            </w:r>
            <w:r w:rsidR="00976172">
              <w:t>file, which</w:t>
            </w:r>
            <w:r w:rsidR="005D7395">
              <w:t xml:space="preserve"> shall be used to </w:t>
            </w:r>
            <w:r w:rsidR="00661563">
              <w:t>simulate data coming from a historian data source.</w:t>
            </w:r>
          </w:p>
        </w:tc>
      </w:tr>
      <w:tr w:rsidR="00513196" w14:paraId="053F7E26" w14:textId="77777777" w:rsidTr="4FBC7B3B">
        <w:tc>
          <w:tcPr>
            <w:tcW w:w="3652" w:type="dxa"/>
          </w:tcPr>
          <w:p w14:paraId="2F6BB433" w14:textId="7AD1C752" w:rsidR="00513196" w:rsidRDefault="00513196" w:rsidP="00513196">
            <w:r>
              <w:t>3 Ampla Security</w:t>
            </w:r>
          </w:p>
        </w:tc>
        <w:tc>
          <w:tcPr>
            <w:tcW w:w="5954" w:type="dxa"/>
          </w:tcPr>
          <w:p w14:paraId="51ECD1F5" w14:textId="56DFD8BF" w:rsidR="00513196" w:rsidRDefault="00513196" w:rsidP="00513196">
            <w:r>
              <w:t xml:space="preserve">This folder contains an </w:t>
            </w:r>
            <w:proofErr w:type="spellStart"/>
            <w:r>
              <w:t>AuthStore</w:t>
            </w:r>
            <w:proofErr w:type="spellEnd"/>
            <w:r>
              <w:t xml:space="preserve"> XML file to update the configured security settings in Ampla Studio</w:t>
            </w:r>
          </w:p>
        </w:tc>
      </w:tr>
      <w:tr w:rsidR="00513196" w14:paraId="56CF0A17" w14:textId="77777777" w:rsidTr="4FBC7B3B">
        <w:tc>
          <w:tcPr>
            <w:tcW w:w="3652" w:type="dxa"/>
          </w:tcPr>
          <w:p w14:paraId="7677FC27" w14:textId="7D93521A" w:rsidR="00513196" w:rsidRDefault="00513196" w:rsidP="00513196">
            <w:r>
              <w:t>4 Calendar Items</w:t>
            </w:r>
          </w:p>
        </w:tc>
        <w:tc>
          <w:tcPr>
            <w:tcW w:w="5954" w:type="dxa"/>
          </w:tcPr>
          <w:p w14:paraId="74114D4A" w14:textId="77777777" w:rsidR="00513196" w:rsidRDefault="00513196" w:rsidP="00513196">
            <w:r>
              <w:t>This folder contains a CSV containing targets to trigger downtime in Ampla</w:t>
            </w:r>
          </w:p>
        </w:tc>
      </w:tr>
      <w:tr w:rsidR="00513196" w14:paraId="1875B0F2" w14:textId="77777777" w:rsidTr="4FBC7B3B">
        <w:tc>
          <w:tcPr>
            <w:tcW w:w="3652" w:type="dxa"/>
          </w:tcPr>
          <w:p w14:paraId="5DA24D57" w14:textId="14C643EA" w:rsidR="00513196" w:rsidRPr="00F363DB" w:rsidRDefault="00513196" w:rsidP="00513196">
            <w:pPr>
              <w:rPr>
                <w:highlight w:val="yellow"/>
              </w:rPr>
            </w:pPr>
            <w:r w:rsidRPr="00726671">
              <w:t xml:space="preserve">5 </w:t>
            </w:r>
            <w:r>
              <w:t>Extra DB scrip</w:t>
            </w:r>
          </w:p>
        </w:tc>
        <w:tc>
          <w:tcPr>
            <w:tcW w:w="5954" w:type="dxa"/>
          </w:tcPr>
          <w:p w14:paraId="367DF03A" w14:textId="35BDF153" w:rsidR="00513196" w:rsidRPr="00661563" w:rsidRDefault="00513196" w:rsidP="00513196">
            <w:pPr>
              <w:autoSpaceDE w:val="0"/>
              <w:autoSpaceDN w:val="0"/>
              <w:adjustRightInd w:val="0"/>
              <w:rPr>
                <w:highlight w:val="yellow"/>
                <w:lang w:val="en-US"/>
              </w:rPr>
            </w:pPr>
            <w:r>
              <w:rPr>
                <w:lang w:val="en-US"/>
              </w:rPr>
              <w:t>This folder contains the SQL query that creates the tables and stored procedures of the ACME project Extra database</w:t>
            </w:r>
          </w:p>
        </w:tc>
      </w:tr>
      <w:tr w:rsidR="00F32436" w14:paraId="7845F80E" w14:textId="77777777" w:rsidTr="4FBC7B3B">
        <w:tc>
          <w:tcPr>
            <w:tcW w:w="3652" w:type="dxa"/>
          </w:tcPr>
          <w:p w14:paraId="0BDB75B3" w14:textId="5B91458E" w:rsidR="00F32436" w:rsidRPr="00726671" w:rsidRDefault="00F32436" w:rsidP="00F32436">
            <w:r>
              <w:t>6 CLR SP Installation</w:t>
            </w:r>
          </w:p>
        </w:tc>
        <w:tc>
          <w:tcPr>
            <w:tcW w:w="5954" w:type="dxa"/>
          </w:tcPr>
          <w:p w14:paraId="7D3F1643" w14:textId="09A35E51" w:rsidR="00F32436" w:rsidRDefault="00F32436" w:rsidP="00F32436">
            <w:pPr>
              <w:autoSpaceDE w:val="0"/>
              <w:autoSpaceDN w:val="0"/>
              <w:adjustRightInd w:val="0"/>
              <w:rPr>
                <w:lang w:val="en-US"/>
              </w:rPr>
            </w:pPr>
            <w:r>
              <w:t xml:space="preserve">This folder contains the scrip and </w:t>
            </w:r>
            <w:proofErr w:type="spellStart"/>
            <w:r>
              <w:t>dlls</w:t>
            </w:r>
            <w:proofErr w:type="spellEnd"/>
            <w:r>
              <w:t xml:space="preserve"> to register </w:t>
            </w:r>
            <w:r w:rsidR="000B3D64">
              <w:t>AVEVA Production Management</w:t>
            </w:r>
            <w:r>
              <w:t xml:space="preserve"> CLR stored procedures to be used </w:t>
            </w:r>
            <w:r w:rsidR="00D63C71">
              <w:t>to query project data</w:t>
            </w:r>
          </w:p>
        </w:tc>
      </w:tr>
      <w:tr w:rsidR="00D32633" w14:paraId="78BB7AAD" w14:textId="77777777" w:rsidTr="4FBC7B3B">
        <w:tc>
          <w:tcPr>
            <w:tcW w:w="3652" w:type="dxa"/>
          </w:tcPr>
          <w:p w14:paraId="719375A8" w14:textId="28FAB1D7" w:rsidR="00D32633" w:rsidRDefault="00944F75" w:rsidP="00F32436">
            <w:r>
              <w:t xml:space="preserve">7 Shared </w:t>
            </w:r>
            <w:proofErr w:type="spellStart"/>
            <w:r>
              <w:t>Favorites</w:t>
            </w:r>
            <w:proofErr w:type="spellEnd"/>
            <w:r w:rsidR="002E166B">
              <w:t xml:space="preserve"> Script</w:t>
            </w:r>
          </w:p>
        </w:tc>
        <w:tc>
          <w:tcPr>
            <w:tcW w:w="5954" w:type="dxa"/>
          </w:tcPr>
          <w:p w14:paraId="4115B487" w14:textId="1DEA1377" w:rsidR="00D32633" w:rsidRDefault="000F4A0B" w:rsidP="00F32436">
            <w:pPr>
              <w:autoSpaceDE w:val="0"/>
              <w:autoSpaceDN w:val="0"/>
              <w:adjustRightInd w:val="0"/>
            </w:pPr>
            <w:r>
              <w:t xml:space="preserve">This folder contains the SQL query that creates the </w:t>
            </w:r>
            <w:r w:rsidR="001B6019">
              <w:t xml:space="preserve">configured Shared </w:t>
            </w:r>
            <w:proofErr w:type="spellStart"/>
            <w:r w:rsidR="001B6019">
              <w:t>Favorites</w:t>
            </w:r>
            <w:proofErr w:type="spellEnd"/>
            <w:r w:rsidR="001B6019">
              <w:t xml:space="preserve"> for the Template</w:t>
            </w:r>
          </w:p>
        </w:tc>
      </w:tr>
      <w:tr w:rsidR="00F32436" w14:paraId="79AD9268" w14:textId="77777777" w:rsidTr="4FBC7B3B">
        <w:tc>
          <w:tcPr>
            <w:tcW w:w="3652" w:type="dxa"/>
          </w:tcPr>
          <w:p w14:paraId="6050FEBB" w14:textId="210EDCE9" w:rsidR="00F32436" w:rsidRDefault="00F32436" w:rsidP="00F32436">
            <w:r>
              <w:t>8 Reports</w:t>
            </w:r>
          </w:p>
        </w:tc>
        <w:tc>
          <w:tcPr>
            <w:tcW w:w="5954" w:type="dxa"/>
          </w:tcPr>
          <w:p w14:paraId="1E49361C" w14:textId="146FD6F7" w:rsidR="00F32436" w:rsidRDefault="00F32436" w:rsidP="00F32436">
            <w:r>
              <w:t>This folder contains the SSRS solution for the ACME template reports</w:t>
            </w:r>
          </w:p>
        </w:tc>
      </w:tr>
      <w:tr w:rsidR="00F32436" w14:paraId="144AAEA3" w14:textId="77777777" w:rsidTr="4FBC7B3B">
        <w:tc>
          <w:tcPr>
            <w:tcW w:w="3652" w:type="dxa"/>
          </w:tcPr>
          <w:p w14:paraId="7BE0328C" w14:textId="509F0B21" w:rsidR="00F32436" w:rsidRDefault="00F32436" w:rsidP="00F32436">
            <w:r>
              <w:t>9 Report Stored Procedures</w:t>
            </w:r>
          </w:p>
        </w:tc>
        <w:tc>
          <w:tcPr>
            <w:tcW w:w="5954" w:type="dxa"/>
          </w:tcPr>
          <w:p w14:paraId="63000EF5" w14:textId="73026716" w:rsidR="00F32436" w:rsidRDefault="00F32436" w:rsidP="00F32436">
            <w:r>
              <w:t>This folder contains the two SQL stored procedures to run the reports</w:t>
            </w:r>
          </w:p>
        </w:tc>
      </w:tr>
      <w:tr w:rsidR="000F4A0B" w14:paraId="777025C8" w14:textId="77777777" w:rsidTr="4FBC7B3B">
        <w:tc>
          <w:tcPr>
            <w:tcW w:w="3652" w:type="dxa"/>
          </w:tcPr>
          <w:p w14:paraId="000FB420" w14:textId="68DF4D9E" w:rsidR="000F4A0B" w:rsidRDefault="000F4A0B" w:rsidP="000F4A0B">
            <w:r>
              <w:t>10</w:t>
            </w:r>
            <w:r>
              <w:t xml:space="preserve"> MS Flow Package Webhook Example</w:t>
            </w:r>
          </w:p>
        </w:tc>
        <w:tc>
          <w:tcPr>
            <w:tcW w:w="5954" w:type="dxa"/>
          </w:tcPr>
          <w:p w14:paraId="757DD563" w14:textId="00497274" w:rsidR="000F4A0B" w:rsidRDefault="000F4A0B" w:rsidP="000F4A0B">
            <w:r>
              <w:t>This folder contains a zip file which has a pre-configured Microsoft Workflow as an example to send emails to outlook if specific a downtime event record is true.</w:t>
            </w:r>
          </w:p>
        </w:tc>
      </w:tr>
    </w:tbl>
    <w:p w14:paraId="2EB5C1D8" w14:textId="77777777" w:rsidR="00C12050" w:rsidRDefault="00C12050" w:rsidP="00C1473E">
      <w:r>
        <w:t xml:space="preserve"> </w:t>
      </w:r>
    </w:p>
    <w:p w14:paraId="0DDA5829" w14:textId="73F47641" w:rsidR="00C1473E" w:rsidRDefault="00C1473E" w:rsidP="00470AE6">
      <w:pPr>
        <w:pStyle w:val="Heading1"/>
      </w:pPr>
      <w:r>
        <w:lastRenderedPageBreak/>
        <w:t xml:space="preserve">Restore and Simulate </w:t>
      </w:r>
      <w:r w:rsidR="00D03E5D">
        <w:t xml:space="preserve">the </w:t>
      </w:r>
      <w:r>
        <w:t>Project</w:t>
      </w:r>
    </w:p>
    <w:p w14:paraId="0C74C476" w14:textId="3704A73F" w:rsidR="00C1473E" w:rsidRDefault="00D03E5D" w:rsidP="00C1473E">
      <w:r>
        <w:t>The s</w:t>
      </w:r>
      <w:r w:rsidR="00C1473E">
        <w:t xml:space="preserve">teps to restore and simulate </w:t>
      </w:r>
      <w:r>
        <w:t>the</w:t>
      </w:r>
      <w:r w:rsidR="00C1473E">
        <w:t xml:space="preserve"> project</w:t>
      </w:r>
      <w:r>
        <w:t xml:space="preserve"> are listed below:</w:t>
      </w:r>
    </w:p>
    <w:p w14:paraId="76A192BE" w14:textId="4C006C4C" w:rsidR="00C1473E" w:rsidRDefault="00C1473E" w:rsidP="00C1473E">
      <w:pPr>
        <w:pStyle w:val="ListParagraph"/>
        <w:numPr>
          <w:ilvl w:val="0"/>
          <w:numId w:val="1"/>
        </w:numPr>
      </w:pPr>
      <w:r>
        <w:t xml:space="preserve">Navigate to Ampla installation folder (default is: </w:t>
      </w:r>
      <w:r w:rsidR="004305BA">
        <w:t>C:\Program Files\AVEVA\AVEVA Production Management</w:t>
      </w:r>
      <w:r>
        <w:t>) and open "</w:t>
      </w:r>
      <w:proofErr w:type="spellStart"/>
      <w:proofErr w:type="gramStart"/>
      <w:r>
        <w:t>Citect.Ampla.InstalledReferences.config</w:t>
      </w:r>
      <w:proofErr w:type="spellEnd"/>
      <w:proofErr w:type="gramEnd"/>
      <w:r>
        <w:t>" file</w:t>
      </w:r>
      <w:r w:rsidR="00AD30B1">
        <w:t xml:space="preserve">. </w:t>
      </w:r>
    </w:p>
    <w:p w14:paraId="2F8785D9" w14:textId="77777777" w:rsidR="00C1473E" w:rsidRDefault="00C1473E" w:rsidP="00C1473E">
      <w:pPr>
        <w:pStyle w:val="ListParagraph"/>
        <w:numPr>
          <w:ilvl w:val="0"/>
          <w:numId w:val="2"/>
        </w:numPr>
      </w:pPr>
      <w:r>
        <w:t>Uncomment "</w:t>
      </w:r>
      <w:proofErr w:type="spellStart"/>
      <w:proofErr w:type="gramStart"/>
      <w:r>
        <w:t>Citect.Ampla.Connectors.Simulation</w:t>
      </w:r>
      <w:proofErr w:type="spellEnd"/>
      <w:proofErr w:type="gramEnd"/>
      <w:r>
        <w:t>" reference.</w:t>
      </w:r>
    </w:p>
    <w:p w14:paraId="7D26B55D" w14:textId="77777777" w:rsidR="00C1473E" w:rsidRDefault="00C1473E" w:rsidP="00C1473E">
      <w:pPr>
        <w:pStyle w:val="ListParagraph"/>
        <w:numPr>
          <w:ilvl w:val="0"/>
          <w:numId w:val="2"/>
        </w:numPr>
      </w:pPr>
      <w:r>
        <w:t xml:space="preserve">Save the config </w:t>
      </w:r>
      <w:proofErr w:type="gramStart"/>
      <w:r>
        <w:t>file</w:t>
      </w:r>
      <w:proofErr w:type="gramEnd"/>
    </w:p>
    <w:p w14:paraId="5108A154" w14:textId="6C7C0BA8" w:rsidR="00C1473E" w:rsidRDefault="00C1473E" w:rsidP="00C1473E">
      <w:pPr>
        <w:pStyle w:val="ListParagraph"/>
        <w:numPr>
          <w:ilvl w:val="0"/>
          <w:numId w:val="1"/>
        </w:numPr>
      </w:pPr>
      <w:r>
        <w:t>Open Ampla Service Manager and Create a new project "</w:t>
      </w:r>
      <w:r w:rsidR="00F13A3E" w:rsidRPr="00F13A3E">
        <w:t xml:space="preserve"> </w:t>
      </w:r>
      <w:r w:rsidR="00F13A3E">
        <w:t>ACME</w:t>
      </w:r>
      <w:r w:rsidR="00661563">
        <w:t xml:space="preserve"> </w:t>
      </w:r>
      <w:r w:rsidR="00F13A3E">
        <w:t>_</w:t>
      </w:r>
      <w:proofErr w:type="gramStart"/>
      <w:r w:rsidR="00F13A3E">
        <w:t>Ampla</w:t>
      </w:r>
      <w:proofErr w:type="gramEnd"/>
      <w:r w:rsidR="00F13A3E">
        <w:t xml:space="preserve"> </w:t>
      </w:r>
      <w:r>
        <w:t>"</w:t>
      </w:r>
    </w:p>
    <w:p w14:paraId="5321E6C3" w14:textId="77777777" w:rsidR="00C1473E" w:rsidRDefault="00C1473E" w:rsidP="00C1473E">
      <w:pPr>
        <w:pStyle w:val="ListParagraph"/>
        <w:numPr>
          <w:ilvl w:val="0"/>
          <w:numId w:val="3"/>
        </w:numPr>
      </w:pPr>
      <w:r>
        <w:t>Start Ampla Service</w:t>
      </w:r>
    </w:p>
    <w:p w14:paraId="569E991C" w14:textId="46F98B4A" w:rsidR="00C1473E" w:rsidRDefault="00C1473E" w:rsidP="00C1473E">
      <w:pPr>
        <w:pStyle w:val="ListParagraph"/>
        <w:numPr>
          <w:ilvl w:val="0"/>
          <w:numId w:val="1"/>
        </w:numPr>
      </w:pPr>
      <w:r>
        <w:t>Open Ampla Studio and Import ACME_Ampla.xml</w:t>
      </w:r>
      <w:r w:rsidR="00BF09EB">
        <w:t xml:space="preserve"> (1 Ampla Configuration folder)</w:t>
      </w:r>
    </w:p>
    <w:p w14:paraId="49C6867C" w14:textId="55E009E1" w:rsidR="00C1473E" w:rsidRDefault="00C1473E" w:rsidP="0081183C">
      <w:pPr>
        <w:pStyle w:val="ListParagraph"/>
        <w:numPr>
          <w:ilvl w:val="0"/>
          <w:numId w:val="1"/>
        </w:numPr>
      </w:pPr>
      <w:r>
        <w:t xml:space="preserve">In Project Explorer, expand </w:t>
      </w:r>
      <w:proofErr w:type="spellStart"/>
      <w:r>
        <w:t>ACME_Ampla</w:t>
      </w:r>
      <w:proofErr w:type="spellEnd"/>
      <w:r>
        <w:t xml:space="preserve"> &gt; System Configuration &gt; Data Sources &gt; </w:t>
      </w:r>
      <w:proofErr w:type="spellStart"/>
      <w:r>
        <w:t>SimulationDataSource</w:t>
      </w:r>
      <w:proofErr w:type="spellEnd"/>
      <w:r>
        <w:t xml:space="preserve"> and set Directory property to the location you have saved 'System </w:t>
      </w:r>
      <w:proofErr w:type="spellStart"/>
      <w:r>
        <w:t>Configuration.Data</w:t>
      </w:r>
      <w:proofErr w:type="spellEnd"/>
      <w:r w:rsidR="0081183C">
        <w:t xml:space="preserve"> </w:t>
      </w:r>
      <w:r>
        <w:t>Sources.SimulationDataSource.RockyMine.csv' file</w:t>
      </w:r>
      <w:r w:rsidR="00EC4368">
        <w:t xml:space="preserve"> (2 Simulation Data Source) </w:t>
      </w:r>
    </w:p>
    <w:p w14:paraId="2533F27D" w14:textId="5FD832C8" w:rsidR="0081183C" w:rsidRDefault="0081183C" w:rsidP="0081183C">
      <w:pPr>
        <w:pStyle w:val="ListParagraph"/>
        <w:numPr>
          <w:ilvl w:val="0"/>
          <w:numId w:val="4"/>
        </w:numPr>
      </w:pPr>
      <w:r>
        <w:t xml:space="preserve">Validate and save the project. Ignore the validation </w:t>
      </w:r>
      <w:r w:rsidR="00FA7058">
        <w:t>warnings</w:t>
      </w:r>
      <w:r>
        <w:t>.</w:t>
      </w:r>
    </w:p>
    <w:p w14:paraId="16371F34" w14:textId="77990566" w:rsidR="00DE3C7C" w:rsidRDefault="004822D4" w:rsidP="00DE3C7C">
      <w:pPr>
        <w:pStyle w:val="ListParagraph"/>
        <w:numPr>
          <w:ilvl w:val="0"/>
          <w:numId w:val="4"/>
        </w:numPr>
      </w:pPr>
      <w:r>
        <w:t xml:space="preserve">You may get a validation error </w:t>
      </w:r>
      <w:r w:rsidR="00326B39">
        <w:t xml:space="preserve">about the password is not encrypted by this </w:t>
      </w:r>
      <w:r w:rsidR="00DE3C7C">
        <w:t>user account. To fix this error</w:t>
      </w:r>
      <w:r w:rsidR="007B0439">
        <w:t xml:space="preserve">, </w:t>
      </w:r>
      <w:r w:rsidR="006B4C49">
        <w:t xml:space="preserve">expand </w:t>
      </w:r>
      <w:proofErr w:type="spellStart"/>
      <w:r w:rsidR="006B4C49">
        <w:t>ACME_Ampla</w:t>
      </w:r>
      <w:proofErr w:type="spellEnd"/>
      <w:r w:rsidR="006B4C49">
        <w:t xml:space="preserve"> &gt;</w:t>
      </w:r>
      <w:r w:rsidR="009B4948" w:rsidRPr="009B4948">
        <w:t xml:space="preserve"> </w:t>
      </w:r>
      <w:r w:rsidR="009B4948">
        <w:t xml:space="preserve">System Configuration &gt; </w:t>
      </w:r>
      <w:r w:rsidR="002669B9">
        <w:t>Integrations</w:t>
      </w:r>
      <w:r w:rsidR="006B4C49">
        <w:t>&gt;</w:t>
      </w:r>
      <w:r w:rsidR="009B4948">
        <w:t xml:space="preserve"> </w:t>
      </w:r>
      <w:r w:rsidR="002669B9">
        <w:t>Service Bus</w:t>
      </w:r>
      <w:r w:rsidR="009B4948">
        <w:t xml:space="preserve"> &gt; </w:t>
      </w:r>
      <w:r w:rsidR="002669B9">
        <w:t>Events</w:t>
      </w:r>
      <w:r w:rsidR="009B4948">
        <w:t xml:space="preserve"> &gt;</w:t>
      </w:r>
      <w:proofErr w:type="spellStart"/>
      <w:r w:rsidR="002669B9">
        <w:t>RecordChangedEventItem</w:t>
      </w:r>
      <w:proofErr w:type="spellEnd"/>
      <w:r w:rsidR="002669B9">
        <w:t xml:space="preserve"> </w:t>
      </w:r>
      <w:r w:rsidR="00F95FA7">
        <w:t>and enter ‘guest’ as password. This is the password for default guest account of Rab</w:t>
      </w:r>
      <w:r w:rsidR="00D03EB1">
        <w:t>b</w:t>
      </w:r>
      <w:r w:rsidR="00F95FA7">
        <w:t xml:space="preserve">itMQ </w:t>
      </w:r>
      <w:r w:rsidR="00D03EB1">
        <w:t xml:space="preserve">which allows </w:t>
      </w:r>
      <w:r w:rsidR="00877494">
        <w:t>Ampla to send the</w:t>
      </w:r>
      <w:r w:rsidR="00D03EB1">
        <w:t xml:space="preserve"> record change events </w:t>
      </w:r>
      <w:r w:rsidR="00877494">
        <w:t>to RabbitMQ.</w:t>
      </w:r>
    </w:p>
    <w:p w14:paraId="43D959E5" w14:textId="63D21468" w:rsidR="006B1F38" w:rsidRDefault="00A82429" w:rsidP="0071547F">
      <w:pPr>
        <w:pStyle w:val="ListParagraph"/>
        <w:numPr>
          <w:ilvl w:val="0"/>
          <w:numId w:val="1"/>
        </w:numPr>
      </w:pPr>
      <w:r>
        <w:t>Setup the user groups</w:t>
      </w:r>
    </w:p>
    <w:p w14:paraId="0D65B32D" w14:textId="729F2701" w:rsidR="00A82429" w:rsidRDefault="00A82429" w:rsidP="00A82429">
      <w:pPr>
        <w:pStyle w:val="ListParagraph"/>
        <w:numPr>
          <w:ilvl w:val="0"/>
          <w:numId w:val="4"/>
        </w:numPr>
      </w:pPr>
      <w:r>
        <w:t>Create f</w:t>
      </w:r>
      <w:r w:rsidR="00BD7DC7">
        <w:t>our Windows/AD groups</w:t>
      </w:r>
      <w:r w:rsidR="00990311">
        <w:t xml:space="preserve">: </w:t>
      </w:r>
      <w:proofErr w:type="spellStart"/>
      <w:r w:rsidR="00990311">
        <w:t>ACME_Admins</w:t>
      </w:r>
      <w:proofErr w:type="spellEnd"/>
      <w:r w:rsidR="00990311">
        <w:t xml:space="preserve">, </w:t>
      </w:r>
      <w:proofErr w:type="spellStart"/>
      <w:r w:rsidR="00990311">
        <w:t>ACME_Supervisors</w:t>
      </w:r>
      <w:proofErr w:type="spellEnd"/>
      <w:r w:rsidR="00990311">
        <w:t xml:space="preserve">, </w:t>
      </w:r>
      <w:proofErr w:type="spellStart"/>
      <w:r w:rsidR="00990311">
        <w:t>ACME_Operators</w:t>
      </w:r>
      <w:proofErr w:type="spellEnd"/>
      <w:r w:rsidR="00990311">
        <w:t xml:space="preserve">, </w:t>
      </w:r>
      <w:proofErr w:type="spellStart"/>
      <w:r w:rsidR="00990311">
        <w:t>ACME_</w:t>
      </w:r>
      <w:r w:rsidR="000E2D13">
        <w:t>Viewers</w:t>
      </w:r>
      <w:proofErr w:type="spellEnd"/>
      <w:r w:rsidR="000E2D13">
        <w:t>.</w:t>
      </w:r>
    </w:p>
    <w:p w14:paraId="5EA85190" w14:textId="2F0C49F8" w:rsidR="000E2D13" w:rsidRDefault="000E2D13" w:rsidP="00A82429">
      <w:pPr>
        <w:pStyle w:val="ListParagraph"/>
        <w:numPr>
          <w:ilvl w:val="0"/>
          <w:numId w:val="4"/>
        </w:numPr>
      </w:pPr>
      <w:r>
        <w:t>Open Studio and i</w:t>
      </w:r>
      <w:r>
        <w:t xml:space="preserve">n Project Explorer, expand </w:t>
      </w:r>
      <w:proofErr w:type="spellStart"/>
      <w:r>
        <w:t>ACME_Ampla</w:t>
      </w:r>
      <w:proofErr w:type="spellEnd"/>
      <w:r>
        <w:t xml:space="preserve"> &gt; System Configuration &gt;</w:t>
      </w:r>
      <w:r>
        <w:t xml:space="preserve"> Users.</w:t>
      </w:r>
    </w:p>
    <w:p w14:paraId="057E7F6C" w14:textId="6D9A22BD" w:rsidR="000E2D13" w:rsidRDefault="0058173C" w:rsidP="00A82429">
      <w:pPr>
        <w:pStyle w:val="ListParagraph"/>
        <w:numPr>
          <w:ilvl w:val="0"/>
          <w:numId w:val="4"/>
        </w:numPr>
      </w:pPr>
      <w:r>
        <w:t xml:space="preserve">Set the “Identity” property of each </w:t>
      </w:r>
      <w:r w:rsidR="006F49F7">
        <w:t>user group to the correct Windows/AD groups you have created in the first point</w:t>
      </w:r>
      <w:r w:rsidR="00B42429">
        <w:t>.</w:t>
      </w:r>
    </w:p>
    <w:p w14:paraId="17D7F377" w14:textId="4F74832E" w:rsidR="00043EF4" w:rsidRDefault="0071547F" w:rsidP="0071547F">
      <w:pPr>
        <w:pStyle w:val="ListParagraph"/>
        <w:numPr>
          <w:ilvl w:val="0"/>
          <w:numId w:val="1"/>
        </w:numPr>
      </w:pPr>
      <w:r>
        <w:t>Stop Ampla Service, then navigate to C\</w:t>
      </w:r>
      <w:proofErr w:type="spellStart"/>
      <w:r>
        <w:t>ProgramData</w:t>
      </w:r>
      <w:proofErr w:type="spellEnd"/>
      <w:r>
        <w:t>\Citect\Ampla\Projects\ACME _Ampla folder and replace the existing 'AuthStore.xml' file with the provided file (3 Ampla Security folder). Start Ampla service.</w:t>
      </w:r>
    </w:p>
    <w:p w14:paraId="6022188A" w14:textId="746C0A27" w:rsidR="00C1473E" w:rsidRDefault="00C1473E" w:rsidP="00C1473E">
      <w:pPr>
        <w:pStyle w:val="ListParagraph"/>
        <w:numPr>
          <w:ilvl w:val="0"/>
          <w:numId w:val="1"/>
        </w:numPr>
      </w:pPr>
      <w:r>
        <w:t xml:space="preserve">In Project Explorer, expand </w:t>
      </w:r>
      <w:proofErr w:type="spellStart"/>
      <w:r>
        <w:t>ACME_Ampla</w:t>
      </w:r>
      <w:proofErr w:type="spellEnd"/>
      <w:r>
        <w:t xml:space="preserve"> &gt; System </w:t>
      </w:r>
      <w:proofErr w:type="spellStart"/>
      <w:r>
        <w:t>Configuration.Calendar</w:t>
      </w:r>
      <w:proofErr w:type="spellEnd"/>
      <w:r>
        <w:t>. Right click and select 'Import Calendar Values'</w:t>
      </w:r>
      <w:r w:rsidR="00BF09EB">
        <w:t xml:space="preserve"> (</w:t>
      </w:r>
      <w:r w:rsidR="000D4DBD">
        <w:t>4</w:t>
      </w:r>
      <w:r w:rsidR="00BF09EB">
        <w:t xml:space="preserve"> Calendar Items folder)</w:t>
      </w:r>
    </w:p>
    <w:p w14:paraId="171449A4" w14:textId="3C128DA1" w:rsidR="00C1473E" w:rsidRDefault="00C1473E" w:rsidP="00C1473E">
      <w:pPr>
        <w:pStyle w:val="ListParagraph"/>
        <w:numPr>
          <w:ilvl w:val="0"/>
          <w:numId w:val="4"/>
        </w:numPr>
      </w:pPr>
      <w:r>
        <w:t>Navigate to the location you have saved 'ACME</w:t>
      </w:r>
      <w:r w:rsidR="00661563">
        <w:t xml:space="preserve"> </w:t>
      </w:r>
      <w:r>
        <w:t>_Calendar.csv' file and select it and press Open button (</w:t>
      </w:r>
      <w:r w:rsidR="00F428C4">
        <w:t>4</w:t>
      </w:r>
      <w:r>
        <w:t xml:space="preserve"> Calendar Items folder)</w:t>
      </w:r>
      <w:r w:rsidR="00EA17A5">
        <w:t>.</w:t>
      </w:r>
    </w:p>
    <w:p w14:paraId="0059D473" w14:textId="77777777" w:rsidR="00C1473E" w:rsidRDefault="00C1473E" w:rsidP="00C1473E">
      <w:pPr>
        <w:pStyle w:val="ListParagraph"/>
        <w:numPr>
          <w:ilvl w:val="0"/>
          <w:numId w:val="4"/>
        </w:numPr>
      </w:pPr>
      <w:r>
        <w:t xml:space="preserve">In the Import Calendar Values dialog, set 'Start import at row' to 2 and press Import button. Result should be "8 Items </w:t>
      </w:r>
      <w:proofErr w:type="gramStart"/>
      <w:r>
        <w:t>Import</w:t>
      </w:r>
      <w:r w:rsidR="00EC4368">
        <w:t>ed</w:t>
      </w:r>
      <w:proofErr w:type="gramEnd"/>
      <w:r>
        <w:t>"</w:t>
      </w:r>
    </w:p>
    <w:p w14:paraId="48359376" w14:textId="3FEBFBD1" w:rsidR="00F363DB" w:rsidRDefault="00852436" w:rsidP="00C1473E">
      <w:pPr>
        <w:pStyle w:val="ListParagraph"/>
        <w:numPr>
          <w:ilvl w:val="0"/>
          <w:numId w:val="1"/>
        </w:numPr>
      </w:pPr>
      <w:r>
        <w:t>Create Extra database</w:t>
      </w:r>
    </w:p>
    <w:p w14:paraId="05179AD1" w14:textId="49F6B088" w:rsidR="00661563" w:rsidRDefault="00661563" w:rsidP="00661563">
      <w:pPr>
        <w:pStyle w:val="ListParagraph"/>
        <w:numPr>
          <w:ilvl w:val="0"/>
          <w:numId w:val="4"/>
        </w:numPr>
      </w:pPr>
      <w:r>
        <w:t>Open "</w:t>
      </w:r>
      <w:proofErr w:type="spellStart"/>
      <w:r>
        <w:t>Extra_Database_Script.sql</w:t>
      </w:r>
      <w:proofErr w:type="spellEnd"/>
      <w:r>
        <w:t>" file in SSMS and execute it (5 Extra DB script).</w:t>
      </w:r>
    </w:p>
    <w:p w14:paraId="4C02F0AD" w14:textId="20E791C8" w:rsidR="00C1473E" w:rsidRPr="004512CB" w:rsidRDefault="00661563" w:rsidP="00661563">
      <w:pPr>
        <w:pStyle w:val="ListParagraph"/>
        <w:numPr>
          <w:ilvl w:val="0"/>
          <w:numId w:val="4"/>
        </w:numPr>
      </w:pPr>
      <w:r>
        <w:t xml:space="preserve">In Ampla Studio Project Explorer, expand </w:t>
      </w:r>
      <w:proofErr w:type="spellStart"/>
      <w:r>
        <w:t>ACME_</w:t>
      </w:r>
      <w:proofErr w:type="gramStart"/>
      <w:r>
        <w:t>Ampla</w:t>
      </w:r>
      <w:proofErr w:type="spellEnd"/>
      <w:r>
        <w:t xml:space="preserve">  &gt;</w:t>
      </w:r>
      <w:proofErr w:type="gramEnd"/>
      <w:r>
        <w:t xml:space="preserve"> System Configuration &gt; Data Sources &gt; Plant2Business  and check </w:t>
      </w:r>
      <w:proofErr w:type="spellStart"/>
      <w:r>
        <w:t>ConnectionString</w:t>
      </w:r>
      <w:proofErr w:type="spellEnd"/>
      <w:r>
        <w:t xml:space="preserve"> of all P2B integrations </w:t>
      </w:r>
      <w:proofErr w:type="spellStart"/>
      <w:r w:rsidR="00454562">
        <w:t>OleDb</w:t>
      </w:r>
      <w:proofErr w:type="spellEnd"/>
      <w:r w:rsidR="00454562">
        <w:t xml:space="preserve"> connections </w:t>
      </w:r>
      <w:r>
        <w:t>and adjust it to your SQL and Extras database</w:t>
      </w:r>
    </w:p>
    <w:p w14:paraId="27D7F3FE" w14:textId="28303342" w:rsidR="00C1473E" w:rsidRDefault="4FBC7B3B" w:rsidP="00C1473E">
      <w:pPr>
        <w:pStyle w:val="ListParagraph"/>
        <w:numPr>
          <w:ilvl w:val="0"/>
          <w:numId w:val="1"/>
        </w:numPr>
      </w:pPr>
      <w:r>
        <w:t xml:space="preserve">Save the project and </w:t>
      </w:r>
      <w:r w:rsidR="000425CE">
        <w:t>stop</w:t>
      </w:r>
      <w:r w:rsidR="00B03577">
        <w:t xml:space="preserve"> it</w:t>
      </w:r>
      <w:r>
        <w:t xml:space="preserve"> from the root</w:t>
      </w:r>
      <w:r w:rsidR="00B03577">
        <w:t>.</w:t>
      </w:r>
    </w:p>
    <w:p w14:paraId="08D65FBC" w14:textId="77777777" w:rsidR="00B03577" w:rsidRPr="00F961D3" w:rsidRDefault="00B03577" w:rsidP="00513196">
      <w:pPr>
        <w:pStyle w:val="ListParagraph"/>
        <w:numPr>
          <w:ilvl w:val="0"/>
          <w:numId w:val="1"/>
        </w:numPr>
      </w:pPr>
      <w:r w:rsidRPr="00F961D3">
        <w:t xml:space="preserve">Install Ampla CLR stored procedures on ACME_ </w:t>
      </w:r>
      <w:proofErr w:type="spellStart"/>
      <w:r w:rsidRPr="00F961D3">
        <w:t>AmplaExtras</w:t>
      </w:r>
      <w:proofErr w:type="spellEnd"/>
      <w:r w:rsidRPr="00F961D3">
        <w:t>.</w:t>
      </w:r>
    </w:p>
    <w:p w14:paraId="2323591C" w14:textId="4868572D" w:rsidR="00B03577" w:rsidRPr="00F961D3" w:rsidRDefault="00B03577" w:rsidP="00B03577">
      <w:pPr>
        <w:pStyle w:val="ListParagraph"/>
        <w:numPr>
          <w:ilvl w:val="0"/>
          <w:numId w:val="4"/>
        </w:numPr>
      </w:pPr>
      <w:r w:rsidRPr="00F961D3">
        <w:t>Open ‘InstallScripV200806.sql’ in SQL Server Management Studio (</w:t>
      </w:r>
      <w:r w:rsidR="0042318D">
        <w:t>6</w:t>
      </w:r>
      <w:r w:rsidRPr="00F961D3">
        <w:t xml:space="preserve"> CLR SP Installation folder)</w:t>
      </w:r>
    </w:p>
    <w:p w14:paraId="1E1E4849" w14:textId="77777777" w:rsidR="00B03577" w:rsidRPr="00F961D3" w:rsidRDefault="00B03577" w:rsidP="00B03577">
      <w:pPr>
        <w:pStyle w:val="ListParagraph"/>
        <w:numPr>
          <w:ilvl w:val="0"/>
          <w:numId w:val="5"/>
        </w:numPr>
        <w:ind w:left="1080"/>
      </w:pPr>
      <w:r w:rsidRPr="00F961D3">
        <w:t xml:space="preserve">Uncomment the 3 first line and change the </w:t>
      </w:r>
      <w:proofErr w:type="spellStart"/>
      <w:r w:rsidRPr="00F961D3">
        <w:t>DatabaseName</w:t>
      </w:r>
      <w:proofErr w:type="spellEnd"/>
      <w:r w:rsidRPr="00F961D3">
        <w:t xml:space="preserve"> to </w:t>
      </w:r>
      <w:proofErr w:type="spellStart"/>
      <w:r w:rsidRPr="00F961D3">
        <w:t>ACME_AmplaExtras</w:t>
      </w:r>
      <w:proofErr w:type="spellEnd"/>
      <w:r w:rsidRPr="00F961D3">
        <w:t>.</w:t>
      </w:r>
    </w:p>
    <w:p w14:paraId="0AC7EC71" w14:textId="77777777" w:rsidR="00B03577" w:rsidRPr="00F961D3" w:rsidRDefault="00B03577" w:rsidP="00B03577">
      <w:pPr>
        <w:ind w:left="720"/>
      </w:pPr>
      <w:r>
        <w:rPr>
          <w:noProof/>
          <w:lang w:val="en-US"/>
        </w:rPr>
        <w:lastRenderedPageBreak/>
        <w:drawing>
          <wp:inline distT="0" distB="0" distL="0" distR="0" wp14:anchorId="4EB41761" wp14:editId="6DF1B9A8">
            <wp:extent cx="3209925" cy="41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925" cy="419100"/>
                    </a:xfrm>
                    <a:prstGeom prst="rect">
                      <a:avLst/>
                    </a:prstGeom>
                    <a:noFill/>
                    <a:ln>
                      <a:noFill/>
                    </a:ln>
                  </pic:spPr>
                </pic:pic>
              </a:graphicData>
            </a:graphic>
          </wp:inline>
        </w:drawing>
      </w:r>
    </w:p>
    <w:p w14:paraId="32C66F50" w14:textId="49D050FF" w:rsidR="00B03577" w:rsidRPr="00F961D3" w:rsidRDefault="00B03577" w:rsidP="00B03577">
      <w:pPr>
        <w:pStyle w:val="ListParagraph"/>
        <w:numPr>
          <w:ilvl w:val="0"/>
          <w:numId w:val="5"/>
        </w:numPr>
        <w:ind w:left="1080"/>
      </w:pPr>
      <w:r w:rsidRPr="00F961D3">
        <w:t xml:space="preserve">Enter the path you saved the content of </w:t>
      </w:r>
      <w:r w:rsidR="00D86896">
        <w:t>“6</w:t>
      </w:r>
      <w:r w:rsidRPr="00F961D3">
        <w:t xml:space="preserve"> CLR SP Installation folder</w:t>
      </w:r>
      <w:r w:rsidR="00D86896">
        <w:t>”</w:t>
      </w:r>
      <w:r w:rsidRPr="00F961D3">
        <w:t xml:space="preserve"> in @InstallPath.</w:t>
      </w:r>
    </w:p>
    <w:p w14:paraId="01A915C0" w14:textId="77777777" w:rsidR="00B03577" w:rsidRDefault="00B03577" w:rsidP="00B03577">
      <w:pPr>
        <w:pStyle w:val="ListParagraph"/>
        <w:numPr>
          <w:ilvl w:val="0"/>
          <w:numId w:val="5"/>
        </w:numPr>
        <w:ind w:left="1080"/>
      </w:pPr>
      <w:r w:rsidRPr="00F961D3">
        <w:rPr>
          <w:b/>
        </w:rPr>
        <w:t>Run</w:t>
      </w:r>
      <w:r w:rsidRPr="00F961D3">
        <w:t xml:space="preserve"> the query.</w:t>
      </w:r>
    </w:p>
    <w:p w14:paraId="7A0A222D" w14:textId="51BE65AE" w:rsidR="00CF36AC" w:rsidRDefault="00127AF4" w:rsidP="00127AF4">
      <w:pPr>
        <w:pStyle w:val="ListParagraph"/>
        <w:numPr>
          <w:ilvl w:val="0"/>
          <w:numId w:val="1"/>
        </w:numPr>
      </w:pPr>
      <w:r>
        <w:t>Open "</w:t>
      </w:r>
      <w:proofErr w:type="spellStart"/>
      <w:r w:rsidR="002E166B">
        <w:t>ACME_SharedFavorites</w:t>
      </w:r>
      <w:r>
        <w:t>.sql</w:t>
      </w:r>
      <w:proofErr w:type="spellEnd"/>
      <w:r>
        <w:t>" file in SSMS and execute it (</w:t>
      </w:r>
      <w:r w:rsidR="002E166B">
        <w:t>7</w:t>
      </w:r>
      <w:r>
        <w:t xml:space="preserve"> </w:t>
      </w:r>
      <w:r w:rsidR="002E166B">
        <w:t xml:space="preserve">Shared </w:t>
      </w:r>
      <w:proofErr w:type="spellStart"/>
      <w:r w:rsidR="002E166B">
        <w:t>Favorites</w:t>
      </w:r>
      <w:proofErr w:type="spellEnd"/>
      <w:r>
        <w:t xml:space="preserve"> script).</w:t>
      </w:r>
    </w:p>
    <w:p w14:paraId="64902488" w14:textId="53E335C5" w:rsidR="00B03577" w:rsidRDefault="00A878D7" w:rsidP="00C1473E">
      <w:pPr>
        <w:pStyle w:val="ListParagraph"/>
        <w:numPr>
          <w:ilvl w:val="0"/>
          <w:numId w:val="1"/>
        </w:numPr>
      </w:pPr>
      <w:r>
        <w:t>Start the project from the root.</w:t>
      </w:r>
    </w:p>
    <w:p w14:paraId="22B81444" w14:textId="5313F7B9" w:rsidR="00C1473E" w:rsidRDefault="4FBC7B3B" w:rsidP="001C0BAA">
      <w:pPr>
        <w:pStyle w:val="ListParagraph"/>
        <w:numPr>
          <w:ilvl w:val="0"/>
          <w:numId w:val="1"/>
        </w:numPr>
      </w:pPr>
      <w:r>
        <w:t>Start PA</w:t>
      </w:r>
      <w:r w:rsidR="00D77A66">
        <w:t xml:space="preserve"> and c</w:t>
      </w:r>
      <w:r>
        <w:t xml:space="preserve">heck that Ampla is automatically capturing records via the simulation file.  </w:t>
      </w:r>
    </w:p>
    <w:p w14:paraId="6E729D01" w14:textId="77B67A30" w:rsidR="000403E3" w:rsidRDefault="4FBC7B3B" w:rsidP="00DD1391">
      <w:pPr>
        <w:pStyle w:val="ListParagraph"/>
        <w:numPr>
          <w:ilvl w:val="0"/>
          <w:numId w:val="1"/>
        </w:numPr>
      </w:pPr>
      <w:r w:rsidRPr="002E3DD7">
        <w:t xml:space="preserve">You can log into PA using </w:t>
      </w:r>
      <w:r w:rsidR="009E7D95" w:rsidRPr="002E3DD7">
        <w:t xml:space="preserve">integrated security </w:t>
      </w:r>
      <w:r w:rsidR="00A42774" w:rsidRPr="002E3DD7">
        <w:t xml:space="preserve">if the account you have used to login </w:t>
      </w:r>
      <w:r w:rsidR="0026290E" w:rsidRPr="002E3DD7">
        <w:t xml:space="preserve">into Windows is a built in administrator of the machine </w:t>
      </w:r>
      <w:r w:rsidR="009E7D95" w:rsidRPr="002E3DD7">
        <w:t xml:space="preserve">or </w:t>
      </w:r>
      <w:r w:rsidR="004B1D53">
        <w:t xml:space="preserve">any user added into the groups you have created in step </w:t>
      </w:r>
      <w:r w:rsidR="002E3DD7">
        <w:t>5.</w:t>
      </w:r>
    </w:p>
    <w:p w14:paraId="3B70A532" w14:textId="77777777" w:rsidR="000403E3" w:rsidRDefault="000403E3" w:rsidP="000403E3">
      <w:pPr>
        <w:pStyle w:val="ListParagraph"/>
        <w:numPr>
          <w:ilvl w:val="0"/>
          <w:numId w:val="1"/>
        </w:numPr>
      </w:pPr>
      <w:r>
        <w:t>Initialize Inventory</w:t>
      </w:r>
    </w:p>
    <w:p w14:paraId="385496D1" w14:textId="77777777" w:rsidR="000403E3" w:rsidRDefault="000403E3" w:rsidP="000403E3">
      <w:pPr>
        <w:pStyle w:val="ListParagraph"/>
        <w:numPr>
          <w:ilvl w:val="0"/>
          <w:numId w:val="5"/>
        </w:numPr>
        <w:ind w:left="1080"/>
      </w:pPr>
      <w:r>
        <w:t xml:space="preserve">In Project Explorer, expand </w:t>
      </w:r>
      <w:proofErr w:type="spellStart"/>
      <w:r>
        <w:t>ACME_Ampla</w:t>
      </w:r>
      <w:proofErr w:type="spellEnd"/>
      <w:r>
        <w:t xml:space="preserve"> &gt; System Configuration &gt; Actions &gt; Inventory.</w:t>
      </w:r>
    </w:p>
    <w:p w14:paraId="4C939381" w14:textId="77777777" w:rsidR="000403E3" w:rsidRDefault="000403E3" w:rsidP="000403E3">
      <w:pPr>
        <w:pStyle w:val="ListParagraph"/>
        <w:numPr>
          <w:ilvl w:val="0"/>
          <w:numId w:val="5"/>
        </w:numPr>
        <w:ind w:left="1080"/>
      </w:pPr>
      <w:r>
        <w:t xml:space="preserve">Right-click on </w:t>
      </w:r>
      <w:proofErr w:type="spellStart"/>
      <w:r>
        <w:t>InitialInventory</w:t>
      </w:r>
      <w:proofErr w:type="spellEnd"/>
      <w:r>
        <w:t xml:space="preserve"> and select Execute.</w:t>
      </w:r>
    </w:p>
    <w:p w14:paraId="14680732" w14:textId="588A0EB7" w:rsidR="000403E3" w:rsidRDefault="000403E3" w:rsidP="000403E3">
      <w:pPr>
        <w:pStyle w:val="ListParagraph"/>
        <w:numPr>
          <w:ilvl w:val="0"/>
          <w:numId w:val="5"/>
        </w:numPr>
        <w:ind w:left="1080"/>
      </w:pPr>
      <w:r>
        <w:t>Check Server Messages to make sure the initial balances have been added successfully.</w:t>
      </w:r>
    </w:p>
    <w:p w14:paraId="4363744C" w14:textId="5FE9A11E" w:rsidR="00DA268A" w:rsidRDefault="00DA268A" w:rsidP="00DA268A">
      <w:pPr>
        <w:pStyle w:val="ListParagraph"/>
        <w:numPr>
          <w:ilvl w:val="0"/>
          <w:numId w:val="1"/>
        </w:numPr>
      </w:pPr>
      <w:r>
        <w:t xml:space="preserve">Start capturing movements </w:t>
      </w:r>
      <w:proofErr w:type="gramStart"/>
      <w:r>
        <w:t>automatically</w:t>
      </w:r>
      <w:proofErr w:type="gramEnd"/>
    </w:p>
    <w:p w14:paraId="2B8F8352" w14:textId="2537A531" w:rsidR="000403E3" w:rsidRDefault="00197C33" w:rsidP="000403E3">
      <w:pPr>
        <w:pStyle w:val="ListParagraph"/>
        <w:numPr>
          <w:ilvl w:val="0"/>
          <w:numId w:val="5"/>
        </w:numPr>
        <w:ind w:left="1080"/>
      </w:pPr>
      <w:r>
        <w:t>E</w:t>
      </w:r>
      <w:r w:rsidR="000403E3">
        <w:t xml:space="preserve">xpand </w:t>
      </w:r>
      <w:proofErr w:type="spellStart"/>
      <w:r w:rsidR="000403E3">
        <w:t>ACME_Ampla</w:t>
      </w:r>
      <w:proofErr w:type="spellEnd"/>
      <w:r w:rsidR="000403E3">
        <w:t xml:space="preserve"> &gt; System Configuration &gt; Data Sources &gt; Variables &gt; Inventory.</w:t>
      </w:r>
    </w:p>
    <w:p w14:paraId="33FB0373" w14:textId="45C4EBD4" w:rsidR="000403E3" w:rsidRDefault="000403E3" w:rsidP="000403E3">
      <w:pPr>
        <w:pStyle w:val="ListParagraph"/>
        <w:numPr>
          <w:ilvl w:val="0"/>
          <w:numId w:val="5"/>
        </w:numPr>
        <w:ind w:left="1080"/>
      </w:pPr>
      <w:r>
        <w:t xml:space="preserve">Select </w:t>
      </w:r>
      <w:proofErr w:type="spellStart"/>
      <w:r w:rsidR="00DA268A">
        <w:t>StartAutomaticMovements</w:t>
      </w:r>
      <w:proofErr w:type="spellEnd"/>
      <w:r w:rsidR="00DA268A">
        <w:t xml:space="preserve"> Stored variable and set its value to True.</w:t>
      </w:r>
    </w:p>
    <w:p w14:paraId="30CE51CB" w14:textId="6B78CD47" w:rsidR="009B43BB" w:rsidRPr="002D185C" w:rsidRDefault="009B43BB" w:rsidP="000403E3">
      <w:pPr>
        <w:pStyle w:val="ListParagraph"/>
        <w:numPr>
          <w:ilvl w:val="0"/>
          <w:numId w:val="5"/>
        </w:numPr>
        <w:ind w:left="1080"/>
      </w:pPr>
      <w:r>
        <w:br w:type="page"/>
      </w:r>
    </w:p>
    <w:bookmarkEnd w:id="1"/>
    <w:p w14:paraId="152DE767" w14:textId="0C4AF8D0" w:rsidR="00B6798F" w:rsidRDefault="0065483B" w:rsidP="00B6798F">
      <w:pPr>
        <w:pStyle w:val="Heading1"/>
      </w:pPr>
      <w:r>
        <w:lastRenderedPageBreak/>
        <w:t>Configur</w:t>
      </w:r>
      <w:r w:rsidR="00653B86">
        <w:t xml:space="preserve">e </w:t>
      </w:r>
      <w:r w:rsidR="00874FE0">
        <w:t xml:space="preserve">SSRS </w:t>
      </w:r>
      <w:r w:rsidR="00653B86">
        <w:t>and d</w:t>
      </w:r>
      <w:r w:rsidR="00B6798F">
        <w:t>eploy</w:t>
      </w:r>
      <w:r w:rsidR="00EC216D">
        <w:t xml:space="preserve"> </w:t>
      </w:r>
      <w:r w:rsidR="00653B86">
        <w:t xml:space="preserve">template </w:t>
      </w:r>
      <w:proofErr w:type="gramStart"/>
      <w:r w:rsidR="00874FE0">
        <w:t>r</w:t>
      </w:r>
      <w:r w:rsidR="00EC216D">
        <w:t>eports</w:t>
      </w:r>
      <w:proofErr w:type="gramEnd"/>
    </w:p>
    <w:p w14:paraId="215AA7C0" w14:textId="3DA4B461" w:rsidR="00EC216D" w:rsidRDefault="00EC216D" w:rsidP="00EC216D">
      <w:r>
        <w:t xml:space="preserve">The following steps are to configure SQL Server Reporting Services to host Ampla </w:t>
      </w:r>
      <w:r w:rsidR="00874FE0">
        <w:t xml:space="preserve">Performance </w:t>
      </w:r>
      <w:r w:rsidR="001C2908">
        <w:t xml:space="preserve">template </w:t>
      </w:r>
      <w:r>
        <w:t>reports</w:t>
      </w:r>
      <w:r w:rsidR="00127837">
        <w:t xml:space="preserve"> and run the reports from Ampla Production Analyst.</w:t>
      </w:r>
    </w:p>
    <w:p w14:paraId="5247A1DE" w14:textId="7D805213" w:rsidR="00070AB3" w:rsidRDefault="00A55D78" w:rsidP="00A55D78">
      <w:r>
        <w:t xml:space="preserve">You </w:t>
      </w:r>
      <w:r w:rsidR="007F0EED">
        <w:t>need to</w:t>
      </w:r>
      <w:r>
        <w:t xml:space="preserve"> have </w:t>
      </w:r>
      <w:r w:rsidR="00680AD0">
        <w:t xml:space="preserve">Reporting Services </w:t>
      </w:r>
      <w:r w:rsidR="00E62B6B">
        <w:t xml:space="preserve">Native Mode Report Server </w:t>
      </w:r>
      <w:r w:rsidR="001C2908">
        <w:t>and S</w:t>
      </w:r>
      <w:r w:rsidR="002D47A9">
        <w:t xml:space="preserve">QL Server Data Tools (SSDT) </w:t>
      </w:r>
      <w:r w:rsidR="00E62B6B">
        <w:t>installed.</w:t>
      </w:r>
    </w:p>
    <w:p w14:paraId="453D6560" w14:textId="647FCB9A" w:rsidR="001B5287" w:rsidRDefault="00A55D78" w:rsidP="00A55D78">
      <w:r>
        <w:t xml:space="preserve">These instructions assume that the user is familiar with </w:t>
      </w:r>
      <w:r w:rsidR="00E62B6B">
        <w:t>SSRS</w:t>
      </w:r>
      <w:r>
        <w:t xml:space="preserve"> </w:t>
      </w:r>
      <w:r w:rsidR="00313698">
        <w:t>and SSDT</w:t>
      </w:r>
      <w:r>
        <w:t>.</w:t>
      </w:r>
    </w:p>
    <w:p w14:paraId="68DCFBE7" w14:textId="3AFE95D9" w:rsidR="00CA5C84" w:rsidRDefault="00CA5C84" w:rsidP="00513196">
      <w:pPr>
        <w:pStyle w:val="ListParagraph"/>
        <w:numPr>
          <w:ilvl w:val="0"/>
          <w:numId w:val="1"/>
        </w:numPr>
      </w:pPr>
      <w:r>
        <w:t>If SSRS is not already configured on your machine</w:t>
      </w:r>
      <w:r w:rsidR="00C21807">
        <w:t>, follow the following instructions:</w:t>
      </w:r>
    </w:p>
    <w:p w14:paraId="77EBF316" w14:textId="23C21CF0" w:rsidR="005F047B" w:rsidRDefault="00070AB3" w:rsidP="00EA2B77">
      <w:pPr>
        <w:pStyle w:val="ListParagraph"/>
        <w:numPr>
          <w:ilvl w:val="0"/>
          <w:numId w:val="5"/>
        </w:numPr>
        <w:ind w:left="1080"/>
      </w:pPr>
      <w:r>
        <w:t>Open Report Server Configuration manager</w:t>
      </w:r>
      <w:r w:rsidR="00B30627">
        <w:t xml:space="preserve"> from the Start menu</w:t>
      </w:r>
      <w:r w:rsidR="00F6658B">
        <w:t xml:space="preserve">, enter server </w:t>
      </w:r>
      <w:proofErr w:type="gramStart"/>
      <w:r w:rsidR="00F6658B">
        <w:t>name</w:t>
      </w:r>
      <w:proofErr w:type="gramEnd"/>
      <w:r w:rsidR="00F6658B">
        <w:t xml:space="preserve"> and Report server instance</w:t>
      </w:r>
      <w:r w:rsidR="00B76B6A">
        <w:t xml:space="preserve"> and </w:t>
      </w:r>
      <w:r w:rsidR="0087538B">
        <w:t xml:space="preserve">then press </w:t>
      </w:r>
      <w:r w:rsidR="00B76B6A">
        <w:t>connect</w:t>
      </w:r>
      <w:r w:rsidR="0087538B">
        <w:t>.</w:t>
      </w:r>
    </w:p>
    <w:p w14:paraId="4D40199C" w14:textId="77777777" w:rsidR="001F38C6" w:rsidRDefault="00542912" w:rsidP="00EA2B77">
      <w:pPr>
        <w:pStyle w:val="ListParagraph"/>
        <w:numPr>
          <w:ilvl w:val="0"/>
          <w:numId w:val="5"/>
        </w:numPr>
        <w:ind w:left="1080"/>
      </w:pPr>
      <w:r>
        <w:t>Open</w:t>
      </w:r>
      <w:r w:rsidR="005D3E36">
        <w:t xml:space="preserve"> </w:t>
      </w:r>
      <w:r w:rsidR="00664923">
        <w:t xml:space="preserve">Service </w:t>
      </w:r>
      <w:r w:rsidR="00310432">
        <w:t>A</w:t>
      </w:r>
      <w:r w:rsidR="00664923">
        <w:t xml:space="preserve">ccount </w:t>
      </w:r>
      <w:r w:rsidR="0011504E">
        <w:t>tab</w:t>
      </w:r>
      <w:r w:rsidR="00664923">
        <w:t xml:space="preserve"> </w:t>
      </w:r>
      <w:r w:rsidR="00EB1F49">
        <w:t xml:space="preserve">and set the user account </w:t>
      </w:r>
      <w:r w:rsidR="00FE7303">
        <w:t>running the reporting services</w:t>
      </w:r>
      <w:r w:rsidR="0095417B">
        <w:t>, then press Apply.</w:t>
      </w:r>
    </w:p>
    <w:p w14:paraId="24A3FD95" w14:textId="421EE617" w:rsidR="00A55417" w:rsidRDefault="00741D97" w:rsidP="001F38C6">
      <w:pPr>
        <w:pStyle w:val="ListParagraph"/>
        <w:ind w:left="1080"/>
      </w:pPr>
      <w:r w:rsidRPr="00741D97">
        <w:rPr>
          <w:noProof/>
        </w:rPr>
        <w:t xml:space="preserve"> </w:t>
      </w:r>
      <w:r>
        <w:rPr>
          <w:noProof/>
          <w:lang w:val="en-US"/>
        </w:rPr>
        <w:drawing>
          <wp:inline distT="0" distB="0" distL="0" distR="0" wp14:anchorId="7EBDB82A" wp14:editId="57E03969">
            <wp:extent cx="3860601" cy="3060333"/>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100" cy="3082132"/>
                    </a:xfrm>
                    <a:prstGeom prst="rect">
                      <a:avLst/>
                    </a:prstGeom>
                  </pic:spPr>
                </pic:pic>
              </a:graphicData>
            </a:graphic>
          </wp:inline>
        </w:drawing>
      </w:r>
    </w:p>
    <w:p w14:paraId="45A8D6A1" w14:textId="49B66A03" w:rsidR="001F38C6" w:rsidRDefault="001F38C6" w:rsidP="009B0CE3">
      <w:pPr>
        <w:pStyle w:val="ListParagraph"/>
        <w:ind w:left="1080"/>
      </w:pPr>
    </w:p>
    <w:p w14:paraId="345DEEF1" w14:textId="50075DDD" w:rsidR="00965BBB" w:rsidRDefault="00B72D4D" w:rsidP="00EA2B77">
      <w:pPr>
        <w:pStyle w:val="ListParagraph"/>
        <w:numPr>
          <w:ilvl w:val="0"/>
          <w:numId w:val="5"/>
        </w:numPr>
        <w:ind w:left="1080"/>
      </w:pPr>
      <w:r>
        <w:t>Open</w:t>
      </w:r>
      <w:r w:rsidR="00965BBB">
        <w:t xml:space="preserve"> Web Service URL </w:t>
      </w:r>
      <w:r w:rsidR="0011504E">
        <w:t>tab</w:t>
      </w:r>
      <w:r>
        <w:t xml:space="preserve"> </w:t>
      </w:r>
      <w:r w:rsidR="00965BBB">
        <w:t xml:space="preserve">and apply the </w:t>
      </w:r>
      <w:r w:rsidR="000F794F">
        <w:t>default setting.</w:t>
      </w:r>
    </w:p>
    <w:p w14:paraId="61C5AFE8" w14:textId="1BE4393E" w:rsidR="0011504E" w:rsidRDefault="00B72D4D" w:rsidP="00EA2B77">
      <w:pPr>
        <w:pStyle w:val="ListParagraph"/>
        <w:numPr>
          <w:ilvl w:val="0"/>
          <w:numId w:val="5"/>
        </w:numPr>
        <w:ind w:left="1080"/>
      </w:pPr>
      <w:r>
        <w:t>Open</w:t>
      </w:r>
      <w:r w:rsidR="00ED0055">
        <w:t xml:space="preserve"> Database </w:t>
      </w:r>
      <w:r w:rsidR="0011504E">
        <w:t>tab</w:t>
      </w:r>
      <w:r>
        <w:t xml:space="preserve"> </w:t>
      </w:r>
      <w:r w:rsidR="00ED0055">
        <w:t xml:space="preserve">and </w:t>
      </w:r>
      <w:r w:rsidR="00BA2921">
        <w:t>select Change Database, the</w:t>
      </w:r>
      <w:r w:rsidR="0011504E">
        <w:t>n</w:t>
      </w:r>
      <w:r w:rsidR="00BA2921">
        <w:t xml:space="preserve"> Create a new report server database</w:t>
      </w:r>
      <w:r w:rsidR="00141335">
        <w:t xml:space="preserve"> using the wizard</w:t>
      </w:r>
      <w:r w:rsidR="0011504E">
        <w:t xml:space="preserve"> without</w:t>
      </w:r>
      <w:r w:rsidR="0046574B">
        <w:t xml:space="preserve"> chang</w:t>
      </w:r>
      <w:r w:rsidR="0011504E">
        <w:t>ing</w:t>
      </w:r>
      <w:r w:rsidR="0046574B">
        <w:t xml:space="preserve"> the default settings</w:t>
      </w:r>
      <w:r w:rsidR="0011504E">
        <w:t>.</w:t>
      </w:r>
    </w:p>
    <w:p w14:paraId="4BCC6A88" w14:textId="3E293439" w:rsidR="007B0B46" w:rsidRDefault="0011504E" w:rsidP="00EA2B77">
      <w:pPr>
        <w:pStyle w:val="ListParagraph"/>
        <w:numPr>
          <w:ilvl w:val="0"/>
          <w:numId w:val="5"/>
        </w:numPr>
        <w:ind w:left="1080"/>
      </w:pPr>
      <w:r>
        <w:t>Open</w:t>
      </w:r>
      <w:r w:rsidR="007B0B46">
        <w:t xml:space="preserve"> Web Portal URL</w:t>
      </w:r>
      <w:r>
        <w:t xml:space="preserve"> tab</w:t>
      </w:r>
      <w:r w:rsidR="007B0B46">
        <w:t xml:space="preserve"> and </w:t>
      </w:r>
      <w:r>
        <w:t>a</w:t>
      </w:r>
      <w:r w:rsidR="002D42A6">
        <w:t>pply the default setting</w:t>
      </w:r>
      <w:r w:rsidR="00CA5C84">
        <w:t>s.</w:t>
      </w:r>
    </w:p>
    <w:p w14:paraId="54A8EA2B" w14:textId="1DBDAF27" w:rsidR="00F961D3" w:rsidRDefault="00F961D3" w:rsidP="00513196">
      <w:pPr>
        <w:pStyle w:val="ListParagraph"/>
        <w:numPr>
          <w:ilvl w:val="0"/>
          <w:numId w:val="1"/>
        </w:numPr>
      </w:pPr>
      <w:r w:rsidRPr="00F961D3">
        <w:t>Create required stored</w:t>
      </w:r>
      <w:r>
        <w:rPr>
          <w:b/>
        </w:rPr>
        <w:t xml:space="preserve"> </w:t>
      </w:r>
      <w:r w:rsidRPr="00F961D3">
        <w:t>procedures</w:t>
      </w:r>
      <w:r>
        <w:t>.</w:t>
      </w:r>
    </w:p>
    <w:p w14:paraId="10F53919" w14:textId="5236DE3B" w:rsidR="00F961D3" w:rsidRDefault="00F961D3" w:rsidP="00F961D3">
      <w:pPr>
        <w:pStyle w:val="ListParagraph"/>
        <w:numPr>
          <w:ilvl w:val="0"/>
          <w:numId w:val="5"/>
        </w:numPr>
        <w:ind w:left="1080"/>
      </w:pPr>
      <w:r>
        <w:t xml:space="preserve">Open </w:t>
      </w:r>
      <w:proofErr w:type="spellStart"/>
      <w:r>
        <w:t>RP_DowntimeSummary.sql</w:t>
      </w:r>
      <w:proofErr w:type="spellEnd"/>
      <w:r>
        <w:t xml:space="preserve"> (9 Report Stored Procedures) in </w:t>
      </w:r>
      <w:r w:rsidRPr="00F961D3">
        <w:t>SQL Server Management Studio</w:t>
      </w:r>
      <w:r>
        <w:t xml:space="preserve"> and run it.</w:t>
      </w:r>
    </w:p>
    <w:p w14:paraId="5C979A53" w14:textId="1F672789" w:rsidR="00F961D3" w:rsidRDefault="00F961D3" w:rsidP="00F961D3">
      <w:pPr>
        <w:pStyle w:val="ListParagraph"/>
        <w:numPr>
          <w:ilvl w:val="0"/>
          <w:numId w:val="5"/>
        </w:numPr>
        <w:ind w:left="1080"/>
      </w:pPr>
      <w:r>
        <w:t xml:space="preserve">Open </w:t>
      </w:r>
      <w:proofErr w:type="spellStart"/>
      <w:r>
        <w:t>RP_ShiftBalanceSummary.sql</w:t>
      </w:r>
      <w:proofErr w:type="spellEnd"/>
      <w:r>
        <w:t xml:space="preserve"> (9 Report Stored Procedures) in </w:t>
      </w:r>
      <w:r w:rsidRPr="00F961D3">
        <w:t>SQL Server Management Studio</w:t>
      </w:r>
      <w:r>
        <w:t xml:space="preserve"> and run it.</w:t>
      </w:r>
    </w:p>
    <w:p w14:paraId="171AF02E" w14:textId="08BD23CD" w:rsidR="00F961D3" w:rsidRPr="00F961D3" w:rsidRDefault="00F961D3" w:rsidP="00F961D3">
      <w:pPr>
        <w:pStyle w:val="ListParagraph"/>
        <w:ind w:left="1080"/>
      </w:pPr>
    </w:p>
    <w:p w14:paraId="4EFF93ED" w14:textId="0DB95E8B" w:rsidR="00060DC3" w:rsidRDefault="00060DC3" w:rsidP="00513196">
      <w:pPr>
        <w:pStyle w:val="ListParagraph"/>
        <w:numPr>
          <w:ilvl w:val="0"/>
          <w:numId w:val="1"/>
        </w:numPr>
      </w:pPr>
      <w:r>
        <w:t>Depl</w:t>
      </w:r>
      <w:r w:rsidR="00741D97">
        <w:t>oy the reports.</w:t>
      </w:r>
    </w:p>
    <w:p w14:paraId="62443E6D" w14:textId="6F25307E" w:rsidR="00D77301" w:rsidRDefault="00D77301" w:rsidP="009B0CE3">
      <w:pPr>
        <w:pStyle w:val="ListParagraph"/>
        <w:numPr>
          <w:ilvl w:val="0"/>
          <w:numId w:val="5"/>
        </w:numPr>
        <w:ind w:left="1080"/>
      </w:pPr>
      <w:r>
        <w:t xml:space="preserve">Open </w:t>
      </w:r>
      <w:proofErr w:type="spellStart"/>
      <w:r w:rsidR="009852DF">
        <w:t>ACME_Reports</w:t>
      </w:r>
      <w:proofErr w:type="spellEnd"/>
      <w:r w:rsidR="00B10877">
        <w:t xml:space="preserve"> solution in SSDT</w:t>
      </w:r>
      <w:r w:rsidR="009852DF">
        <w:t xml:space="preserve"> (8 Reports folder).</w:t>
      </w:r>
    </w:p>
    <w:p w14:paraId="0EF77AC9" w14:textId="768CDAF5" w:rsidR="000833A9" w:rsidRDefault="000833A9" w:rsidP="00A55D78">
      <w:pPr>
        <w:pStyle w:val="ListParagraph"/>
        <w:numPr>
          <w:ilvl w:val="0"/>
          <w:numId w:val="5"/>
        </w:numPr>
        <w:ind w:left="1080"/>
      </w:pPr>
      <w:r>
        <w:t xml:space="preserve">Right click on </w:t>
      </w:r>
      <w:proofErr w:type="spellStart"/>
      <w:r w:rsidR="00780F40">
        <w:t>ACME_Report</w:t>
      </w:r>
      <w:proofErr w:type="spellEnd"/>
      <w:r w:rsidR="00780F40">
        <w:t xml:space="preserve"> </w:t>
      </w:r>
      <w:r>
        <w:t xml:space="preserve">project and </w:t>
      </w:r>
      <w:r w:rsidR="00D01A67">
        <w:t>select Properties from the menu. M</w:t>
      </w:r>
      <w:r>
        <w:t xml:space="preserve">ake sure the </w:t>
      </w:r>
      <w:r w:rsidR="0081493E">
        <w:t xml:space="preserve">Deployment </w:t>
      </w:r>
      <w:r w:rsidR="00A647CE">
        <w:t>propert</w:t>
      </w:r>
      <w:r w:rsidR="0081493E">
        <w:t>i</w:t>
      </w:r>
      <w:r w:rsidR="00A647CE">
        <w:t>es are correct</w:t>
      </w:r>
      <w:r w:rsidR="0081493E">
        <w:t xml:space="preserve"> and matches your SSRS configuration.</w:t>
      </w:r>
    </w:p>
    <w:p w14:paraId="34D6F69E" w14:textId="5892417A" w:rsidR="00780F40" w:rsidRDefault="00780F40" w:rsidP="0081493E">
      <w:pPr>
        <w:pStyle w:val="ListParagraph"/>
        <w:ind w:left="1080"/>
      </w:pPr>
      <w:r>
        <w:rPr>
          <w:noProof/>
          <w:lang w:val="en-US"/>
        </w:rPr>
        <w:lastRenderedPageBreak/>
        <w:drawing>
          <wp:inline distT="0" distB="0" distL="0" distR="0" wp14:anchorId="7DE6C394" wp14:editId="5E4D4FFA">
            <wp:extent cx="4693568" cy="22573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8756" cy="2264648"/>
                    </a:xfrm>
                    <a:prstGeom prst="rect">
                      <a:avLst/>
                    </a:prstGeom>
                  </pic:spPr>
                </pic:pic>
              </a:graphicData>
            </a:graphic>
          </wp:inline>
        </w:drawing>
      </w:r>
    </w:p>
    <w:p w14:paraId="508F99A2" w14:textId="22270E0F" w:rsidR="00A647CE" w:rsidRDefault="00B92E72" w:rsidP="00410676">
      <w:pPr>
        <w:pStyle w:val="ListParagraph"/>
        <w:numPr>
          <w:ilvl w:val="0"/>
          <w:numId w:val="5"/>
        </w:numPr>
        <w:ind w:left="1080"/>
      </w:pPr>
      <w:r>
        <w:t>B</w:t>
      </w:r>
      <w:r w:rsidR="00A647CE">
        <w:t>uild the project</w:t>
      </w:r>
      <w:r>
        <w:t>.</w:t>
      </w:r>
    </w:p>
    <w:p w14:paraId="2CF9F0FB" w14:textId="378E67F2" w:rsidR="00410676" w:rsidRDefault="00916F11" w:rsidP="00410676">
      <w:pPr>
        <w:pStyle w:val="ListParagraph"/>
        <w:numPr>
          <w:ilvl w:val="0"/>
          <w:numId w:val="5"/>
        </w:numPr>
        <w:ind w:left="1080"/>
      </w:pPr>
      <w:r>
        <w:t>Deploy the project</w:t>
      </w:r>
      <w:r w:rsidR="00410676">
        <w:t>.</w:t>
      </w:r>
    </w:p>
    <w:p w14:paraId="684D66A5" w14:textId="7AFA5044" w:rsidR="0052767D" w:rsidRDefault="009F05DF" w:rsidP="00513196">
      <w:pPr>
        <w:pStyle w:val="ListParagraph"/>
        <w:numPr>
          <w:ilvl w:val="0"/>
          <w:numId w:val="1"/>
        </w:numPr>
      </w:pPr>
      <w:r>
        <w:t xml:space="preserve">Open </w:t>
      </w:r>
      <w:r w:rsidR="00410676">
        <w:t xml:space="preserve">Ampla </w:t>
      </w:r>
      <w:r>
        <w:t>P</w:t>
      </w:r>
      <w:r w:rsidR="00410676">
        <w:t xml:space="preserve">roduction </w:t>
      </w:r>
      <w:r>
        <w:t>A</w:t>
      </w:r>
      <w:r w:rsidR="00410676">
        <w:t>nalyst</w:t>
      </w:r>
      <w:r>
        <w:t xml:space="preserve"> </w:t>
      </w:r>
      <w:r w:rsidR="00410676">
        <w:t xml:space="preserve">(PA) </w:t>
      </w:r>
      <w:r>
        <w:t xml:space="preserve">and access </w:t>
      </w:r>
      <w:r w:rsidR="00F85800">
        <w:t xml:space="preserve">Downtime Summary and Downtime Overview reports from Reports folder in Downtime module </w:t>
      </w:r>
      <w:r w:rsidR="00171A05">
        <w:t>and Shift Summary Report from all modules.</w:t>
      </w:r>
    </w:p>
    <w:p w14:paraId="227357D8" w14:textId="77777777" w:rsidR="009F05DF" w:rsidRDefault="009F05DF" w:rsidP="00A55D78"/>
    <w:p w14:paraId="147ADC6F" w14:textId="77777777" w:rsidR="00916F11" w:rsidRDefault="00916F11" w:rsidP="00A55D78"/>
    <w:p w14:paraId="56312250" w14:textId="77777777" w:rsidR="00A647CE" w:rsidRDefault="00A647CE" w:rsidP="00A55D78"/>
    <w:p w14:paraId="1A3C3745" w14:textId="77777777" w:rsidR="00ED43F2" w:rsidRDefault="00ED43F2" w:rsidP="00A55D78"/>
    <w:p w14:paraId="4013C797" w14:textId="77777777" w:rsidR="000F7C42" w:rsidRDefault="000F7C42" w:rsidP="00A55D78"/>
    <w:p w14:paraId="42AB0266" w14:textId="77777777" w:rsidR="00F03B17" w:rsidRDefault="00F03B17" w:rsidP="00A55D78"/>
    <w:p w14:paraId="11857C6E" w14:textId="77777777" w:rsidR="004430A2" w:rsidRDefault="004430A2" w:rsidP="00A55D78"/>
    <w:p w14:paraId="6F751C77" w14:textId="77777777" w:rsidR="00141335" w:rsidRDefault="00141335" w:rsidP="00A55D78"/>
    <w:p w14:paraId="1A7F88B1" w14:textId="77777777" w:rsidR="0046574B" w:rsidRDefault="0046574B" w:rsidP="00A55D78"/>
    <w:p w14:paraId="5A7C4303" w14:textId="77777777" w:rsidR="00BA2921" w:rsidRDefault="00BA2921" w:rsidP="00A55D78"/>
    <w:p w14:paraId="7851573E" w14:textId="06DC21AD" w:rsidR="00952577" w:rsidRDefault="00952577">
      <w:r>
        <w:br w:type="page"/>
      </w:r>
    </w:p>
    <w:p w14:paraId="43931FDC" w14:textId="77777777" w:rsidR="00896BBE" w:rsidRDefault="00896BBE" w:rsidP="00896BBE">
      <w:pPr>
        <w:pStyle w:val="Heading1"/>
      </w:pPr>
      <w:r>
        <w:lastRenderedPageBreak/>
        <w:t xml:space="preserve">Configure and Send Email to Outlook </w:t>
      </w:r>
    </w:p>
    <w:p w14:paraId="7E3A1907" w14:textId="77777777" w:rsidR="00896BBE" w:rsidRDefault="00896BBE" w:rsidP="00896BBE">
      <w:r>
        <w:t xml:space="preserve">The following steps are to set the project to send emails to your outlook if the ROM downtime cause is "Stockpile Low. No Coal </w:t>
      </w:r>
      <w:proofErr w:type="gramStart"/>
      <w:r>
        <w:t>From</w:t>
      </w:r>
      <w:proofErr w:type="gramEnd"/>
      <w:r>
        <w:t xml:space="preserve"> Mines". </w:t>
      </w:r>
      <w:r>
        <w:tab/>
      </w:r>
    </w:p>
    <w:p w14:paraId="15DF2725" w14:textId="77777777" w:rsidR="00896BBE" w:rsidRDefault="00896BBE" w:rsidP="00896BBE">
      <w:r>
        <w:t>Note: Your business or you will need to have the Office 360 subscription to be able to setup this integration. These instructions assume that the user is familiar with Office 365 and has used Microsoft Workflow.</w:t>
      </w:r>
      <w:r>
        <w:tab/>
      </w:r>
    </w:p>
    <w:p w14:paraId="2CED64D3" w14:textId="77777777" w:rsidR="00896BBE" w:rsidRDefault="00896BBE" w:rsidP="00896BBE">
      <w:pPr>
        <w:pStyle w:val="ListParagraph"/>
        <w:numPr>
          <w:ilvl w:val="0"/>
          <w:numId w:val="8"/>
        </w:numPr>
      </w:pPr>
      <w:r>
        <w:t xml:space="preserve">Log in to Microsoft flow via </w:t>
      </w:r>
      <w:hyperlink r:id="rId13" w:history="1">
        <w:r w:rsidRPr="007C3BAF">
          <w:rPr>
            <w:rStyle w:val="Hyperlink"/>
          </w:rPr>
          <w:t>https://www.office.com/?auth=2&amp;home=1</w:t>
        </w:r>
      </w:hyperlink>
      <w:r>
        <w:t xml:space="preserve"> and select ‘Power Automate’ </w:t>
      </w:r>
      <w:r>
        <w:rPr>
          <w:noProof/>
          <w:lang w:val="en-US"/>
        </w:rPr>
        <w:drawing>
          <wp:inline distT="0" distB="0" distL="0" distR="0" wp14:anchorId="54B82232" wp14:editId="3704C4F6">
            <wp:extent cx="249006" cy="261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993" r="26555" b="37867"/>
                    <a:stretch/>
                  </pic:blipFill>
                  <pic:spPr bwMode="auto">
                    <a:xfrm>
                      <a:off x="0" y="0"/>
                      <a:ext cx="256077" cy="26904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A41B6D7" w14:textId="77777777" w:rsidR="00896BBE" w:rsidRDefault="00896BBE" w:rsidP="00896BBE">
      <w:pPr>
        <w:jc w:val="center"/>
      </w:pPr>
      <w:r>
        <w:rPr>
          <w:noProof/>
          <w:lang w:val="en-US"/>
        </w:rPr>
        <w:drawing>
          <wp:inline distT="0" distB="0" distL="0" distR="0" wp14:anchorId="4D04E151" wp14:editId="4F44B2FF">
            <wp:extent cx="3492500" cy="121227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613" cy="1230018"/>
                    </a:xfrm>
                    <a:prstGeom prst="rect">
                      <a:avLst/>
                    </a:prstGeom>
                  </pic:spPr>
                </pic:pic>
              </a:graphicData>
            </a:graphic>
          </wp:inline>
        </w:drawing>
      </w:r>
    </w:p>
    <w:p w14:paraId="361014D2" w14:textId="77777777" w:rsidR="00896BBE" w:rsidRDefault="00896BBE" w:rsidP="00896BBE">
      <w:pPr>
        <w:ind w:left="360"/>
      </w:pPr>
      <w:r>
        <w:t>Or</w:t>
      </w:r>
    </w:p>
    <w:p w14:paraId="21FB9767" w14:textId="77777777" w:rsidR="00896BBE" w:rsidRDefault="00896BBE" w:rsidP="00896BBE">
      <w:pPr>
        <w:pStyle w:val="ListParagraph"/>
        <w:numPr>
          <w:ilvl w:val="0"/>
          <w:numId w:val="8"/>
        </w:numPr>
      </w:pPr>
      <w:r>
        <w:t>Try the following link to take you directly to the Power Automate (Flow) page</w:t>
      </w:r>
    </w:p>
    <w:p w14:paraId="4BEC1F76" w14:textId="77777777" w:rsidR="00896BBE" w:rsidRDefault="00896BBE" w:rsidP="00896BBE">
      <w:hyperlink r:id="rId16" w:history="1">
        <w:r w:rsidRPr="007C3BAF">
          <w:rPr>
            <w:rStyle w:val="Hyperlink"/>
          </w:rPr>
          <w:t>https://emea.flow.microsoft.com/manage/environments/Default-425a5546-5a6e-4f1b-ab62-23d91d07d893/flows</w:t>
        </w:r>
      </w:hyperlink>
    </w:p>
    <w:p w14:paraId="3C7FD1ED" w14:textId="77777777" w:rsidR="00896BBE" w:rsidRDefault="00896BBE" w:rsidP="00896BBE">
      <w:pPr>
        <w:pStyle w:val="ListParagraph"/>
        <w:numPr>
          <w:ilvl w:val="0"/>
          <w:numId w:val="8"/>
        </w:numPr>
      </w:pPr>
      <w:r>
        <w:t xml:space="preserve">If you </w:t>
      </w:r>
      <w:proofErr w:type="gramStart"/>
      <w:r>
        <w:t>don't</w:t>
      </w:r>
      <w:proofErr w:type="gramEnd"/>
      <w:r>
        <w:t xml:space="preserve"> already have a connection to your Microsoft 360 Outlook select Data -&gt; Connections add a new Office 365 Outlook connector, </w:t>
      </w:r>
      <w:r>
        <w:rPr>
          <w:noProof/>
          <w:lang w:val="en-US"/>
        </w:rPr>
        <w:drawing>
          <wp:inline distT="0" distB="0" distL="0" distR="0" wp14:anchorId="1993C0EC" wp14:editId="545CE0DF">
            <wp:extent cx="1437054" cy="30215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0486" cy="311282"/>
                    </a:xfrm>
                    <a:prstGeom prst="rect">
                      <a:avLst/>
                    </a:prstGeom>
                  </pic:spPr>
                </pic:pic>
              </a:graphicData>
            </a:graphic>
          </wp:inline>
        </w:drawing>
      </w:r>
      <w:r>
        <w:t xml:space="preserve"> which will be linked to your nominated email address (</w:t>
      </w:r>
      <w:r>
        <w:rPr>
          <w:noProof/>
          <w:lang w:val="en-US"/>
        </w:rPr>
        <w:drawing>
          <wp:inline distT="0" distB="0" distL="0" distR="0" wp14:anchorId="0A2B9B43" wp14:editId="45F0216C">
            <wp:extent cx="1236992" cy="357808"/>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8391" cy="375568"/>
                    </a:xfrm>
                    <a:prstGeom prst="rect">
                      <a:avLst/>
                    </a:prstGeom>
                  </pic:spPr>
                </pic:pic>
              </a:graphicData>
            </a:graphic>
          </wp:inline>
        </w:drawing>
      </w:r>
      <w:r>
        <w:t>)</w:t>
      </w:r>
    </w:p>
    <w:p w14:paraId="0EA545B2" w14:textId="77777777" w:rsidR="00896BBE" w:rsidRDefault="00896BBE" w:rsidP="00896BBE">
      <w:pPr>
        <w:jc w:val="center"/>
      </w:pPr>
      <w:r>
        <w:rPr>
          <w:noProof/>
          <w:lang w:val="en-US"/>
        </w:rPr>
        <w:drawing>
          <wp:inline distT="0" distB="0" distL="0" distR="0" wp14:anchorId="283EFC09" wp14:editId="1357A9E8">
            <wp:extent cx="5731510" cy="1645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45920"/>
                    </a:xfrm>
                    <a:prstGeom prst="rect">
                      <a:avLst/>
                    </a:prstGeom>
                  </pic:spPr>
                </pic:pic>
              </a:graphicData>
            </a:graphic>
          </wp:inline>
        </w:drawing>
      </w:r>
    </w:p>
    <w:p w14:paraId="756F73E9" w14:textId="303A7FB8" w:rsidR="00896BBE" w:rsidRDefault="00896BBE" w:rsidP="00896BBE">
      <w:pPr>
        <w:pStyle w:val="ListParagraph"/>
        <w:numPr>
          <w:ilvl w:val="0"/>
          <w:numId w:val="8"/>
        </w:numPr>
      </w:pPr>
      <w:r>
        <w:t xml:space="preserve">Go to My flows and Import the "Ampla_Webhook_Example_NoCoalInACME.zip" </w:t>
      </w:r>
      <w:r>
        <w:rPr>
          <w:noProof/>
          <w:lang w:val="en-US"/>
        </w:rPr>
        <w:drawing>
          <wp:inline distT="0" distB="0" distL="0" distR="0" wp14:anchorId="251DEB72" wp14:editId="07DE36CE">
            <wp:extent cx="1152525" cy="333375"/>
            <wp:effectExtent l="0" t="0" r="9525" b="9525"/>
            <wp:docPr id="1870455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1152525" cy="333375"/>
                    </a:xfrm>
                    <a:prstGeom prst="rect">
                      <a:avLst/>
                    </a:prstGeom>
                  </pic:spPr>
                </pic:pic>
              </a:graphicData>
            </a:graphic>
          </wp:inline>
        </w:drawing>
      </w:r>
      <w:r>
        <w:t>, located in (</w:t>
      </w:r>
      <w:r w:rsidR="007A2663">
        <w:t>10</w:t>
      </w:r>
      <w:r>
        <w:t xml:space="preserve"> MS Flow Package Webhook Example folder)</w:t>
      </w:r>
    </w:p>
    <w:p w14:paraId="4FBE9EF7" w14:textId="77777777" w:rsidR="00896BBE" w:rsidRDefault="00896BBE" w:rsidP="00896BBE">
      <w:pPr>
        <w:pStyle w:val="ListParagraph"/>
        <w:numPr>
          <w:ilvl w:val="0"/>
          <w:numId w:val="8"/>
        </w:numPr>
      </w:pPr>
      <w:bookmarkStart w:id="2" w:name="_Hlk6925441"/>
      <w:r>
        <w:t>After uploading the package, you will need to set the resources to be able to complete the import.</w:t>
      </w:r>
    </w:p>
    <w:p w14:paraId="5EE5442B" w14:textId="77777777" w:rsidR="00896BBE" w:rsidRDefault="00896BBE" w:rsidP="00896BBE">
      <w:pPr>
        <w:pStyle w:val="ListParagraph"/>
        <w:numPr>
          <w:ilvl w:val="0"/>
          <w:numId w:val="6"/>
        </w:numPr>
        <w:ind w:left="1080"/>
      </w:pPr>
      <w:r>
        <w:t xml:space="preserve">Press </w:t>
      </w:r>
      <w:r w:rsidRPr="003E12F4">
        <w:t>Update</w:t>
      </w:r>
      <w:r>
        <w:t xml:space="preserve"> button to change the Import setup of "Ampla Webhook - Downtime Events". Then select "Create as new".</w:t>
      </w:r>
    </w:p>
    <w:p w14:paraId="1C7508AE" w14:textId="77777777" w:rsidR="00896BBE" w:rsidRDefault="00896BBE" w:rsidP="00896BBE">
      <w:pPr>
        <w:pStyle w:val="ListParagraph"/>
        <w:ind w:left="1080"/>
      </w:pPr>
      <w:r>
        <w:rPr>
          <w:noProof/>
          <w:lang w:val="en-US"/>
        </w:rPr>
        <w:lastRenderedPageBreak/>
        <w:drawing>
          <wp:inline distT="0" distB="0" distL="0" distR="0" wp14:anchorId="72E92DC3" wp14:editId="768D8321">
            <wp:extent cx="4861560" cy="4842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3957" cy="499396"/>
                    </a:xfrm>
                    <a:prstGeom prst="rect">
                      <a:avLst/>
                    </a:prstGeom>
                  </pic:spPr>
                </pic:pic>
              </a:graphicData>
            </a:graphic>
          </wp:inline>
        </w:drawing>
      </w:r>
    </w:p>
    <w:p w14:paraId="50DAB3A2" w14:textId="77777777" w:rsidR="00896BBE" w:rsidRDefault="00896BBE" w:rsidP="00896BBE">
      <w:pPr>
        <w:pStyle w:val="ListParagraph"/>
        <w:ind w:left="1080"/>
      </w:pPr>
      <w:r w:rsidRPr="003E12F4">
        <w:rPr>
          <w:noProof/>
          <w:lang w:val="en-US"/>
        </w:rPr>
        <w:drawing>
          <wp:inline distT="0" distB="0" distL="0" distR="0" wp14:anchorId="2DEC7B68" wp14:editId="64470657">
            <wp:extent cx="2415540" cy="107187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2362" cy="1088212"/>
                    </a:xfrm>
                    <a:prstGeom prst="rect">
                      <a:avLst/>
                    </a:prstGeom>
                  </pic:spPr>
                </pic:pic>
              </a:graphicData>
            </a:graphic>
          </wp:inline>
        </w:drawing>
      </w:r>
    </w:p>
    <w:p w14:paraId="712A1F12" w14:textId="77777777" w:rsidR="00896BBE" w:rsidRDefault="00896BBE" w:rsidP="00896BBE">
      <w:pPr>
        <w:pStyle w:val="ListParagraph"/>
        <w:ind w:left="1080"/>
      </w:pPr>
    </w:p>
    <w:p w14:paraId="77F6F1D8" w14:textId="77777777" w:rsidR="00896BBE" w:rsidRDefault="00896BBE" w:rsidP="00896BBE">
      <w:pPr>
        <w:pStyle w:val="ListParagraph"/>
        <w:numPr>
          <w:ilvl w:val="0"/>
          <w:numId w:val="6"/>
        </w:numPr>
        <w:ind w:left="1080"/>
      </w:pPr>
      <w:r>
        <w:t xml:space="preserve">Press </w:t>
      </w:r>
      <w:r w:rsidRPr="003E12F4">
        <w:t>Select during import</w:t>
      </w:r>
      <w:r>
        <w:t xml:space="preserve"> to open Import Setup dialog and Change the Office 365 Outlook connection to the connection you just created (or if you already had one select it here). Then press Save.</w:t>
      </w:r>
    </w:p>
    <w:p w14:paraId="57A8D27E" w14:textId="77777777" w:rsidR="00896BBE" w:rsidRDefault="00896BBE" w:rsidP="00896BBE">
      <w:pPr>
        <w:pStyle w:val="ListParagraph"/>
        <w:ind w:left="1080"/>
      </w:pPr>
      <w:r>
        <w:rPr>
          <w:noProof/>
          <w:lang w:val="en-US"/>
        </w:rPr>
        <w:drawing>
          <wp:inline distT="0" distB="0" distL="0" distR="0" wp14:anchorId="13CB3557" wp14:editId="75C9F623">
            <wp:extent cx="4564380" cy="64981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2349" cy="663763"/>
                    </a:xfrm>
                    <a:prstGeom prst="rect">
                      <a:avLst/>
                    </a:prstGeom>
                  </pic:spPr>
                </pic:pic>
              </a:graphicData>
            </a:graphic>
          </wp:inline>
        </w:drawing>
      </w:r>
    </w:p>
    <w:p w14:paraId="02A022B0" w14:textId="77777777" w:rsidR="00896BBE" w:rsidRDefault="00896BBE" w:rsidP="00896BBE">
      <w:pPr>
        <w:pStyle w:val="ListParagraph"/>
        <w:numPr>
          <w:ilvl w:val="0"/>
          <w:numId w:val="6"/>
        </w:numPr>
        <w:ind w:left="1080"/>
      </w:pPr>
      <w:r>
        <w:t>Now the package is ready for Import. Press Import and wait until the action completed.</w:t>
      </w:r>
    </w:p>
    <w:p w14:paraId="545F7787" w14:textId="77777777" w:rsidR="00896BBE" w:rsidRDefault="00896BBE" w:rsidP="00896BBE">
      <w:pPr>
        <w:pStyle w:val="ListParagraph"/>
        <w:ind w:left="1080"/>
      </w:pPr>
      <w:r>
        <w:rPr>
          <w:noProof/>
          <w:lang w:val="en-US"/>
        </w:rPr>
        <w:drawing>
          <wp:inline distT="0" distB="0" distL="0" distR="0" wp14:anchorId="5FF48B02" wp14:editId="4385B3F4">
            <wp:extent cx="5731510" cy="6813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81355"/>
                    </a:xfrm>
                    <a:prstGeom prst="rect">
                      <a:avLst/>
                    </a:prstGeom>
                  </pic:spPr>
                </pic:pic>
              </a:graphicData>
            </a:graphic>
          </wp:inline>
        </w:drawing>
      </w:r>
    </w:p>
    <w:p w14:paraId="6D795BB8" w14:textId="77777777" w:rsidR="00896BBE" w:rsidRDefault="00896BBE" w:rsidP="00896BBE">
      <w:pPr>
        <w:pStyle w:val="ListParagraph"/>
      </w:pPr>
    </w:p>
    <w:p w14:paraId="63C0A557" w14:textId="77777777" w:rsidR="00896BBE" w:rsidRDefault="00896BBE" w:rsidP="00896BBE">
      <w:pPr>
        <w:pStyle w:val="ListParagraph"/>
        <w:numPr>
          <w:ilvl w:val="0"/>
          <w:numId w:val="8"/>
        </w:numPr>
      </w:pPr>
      <w:r>
        <w:t>Now open the imported flow for edit.</w:t>
      </w:r>
    </w:p>
    <w:p w14:paraId="7093F26A" w14:textId="77777777" w:rsidR="00896BBE" w:rsidRDefault="00896BBE" w:rsidP="00896BBE">
      <w:pPr>
        <w:pStyle w:val="ListParagraph"/>
      </w:pPr>
      <w:r w:rsidRPr="007D7D95">
        <w:rPr>
          <w:noProof/>
          <w:lang w:val="en-US"/>
        </w:rPr>
        <w:drawing>
          <wp:anchor distT="0" distB="0" distL="114300" distR="114300" simplePos="0" relativeHeight="251659264" behindDoc="0" locked="0" layoutInCell="1" allowOverlap="1" wp14:anchorId="7B556484" wp14:editId="15FE03BB">
            <wp:simplePos x="0" y="0"/>
            <wp:positionH relativeFrom="column">
              <wp:posOffset>144780</wp:posOffset>
            </wp:positionH>
            <wp:positionV relativeFrom="paragraph">
              <wp:posOffset>0</wp:posOffset>
            </wp:positionV>
            <wp:extent cx="5731510" cy="1024255"/>
            <wp:effectExtent l="0" t="0" r="254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14:sizeRelH relativeFrom="page">
              <wp14:pctWidth>0</wp14:pctWidth>
            </wp14:sizeRelH>
            <wp14:sizeRelV relativeFrom="page">
              <wp14:pctHeight>0</wp14:pctHeight>
            </wp14:sizeRelV>
          </wp:anchor>
        </w:drawing>
      </w:r>
    </w:p>
    <w:p w14:paraId="76C7B75A" w14:textId="77777777" w:rsidR="00896BBE" w:rsidRDefault="00896BBE" w:rsidP="00896BBE">
      <w:pPr>
        <w:pStyle w:val="ListParagraph"/>
        <w:numPr>
          <w:ilvl w:val="0"/>
          <w:numId w:val="8"/>
        </w:numPr>
      </w:pPr>
      <w:r>
        <w:t>Now expand Condition step.</w:t>
      </w:r>
    </w:p>
    <w:p w14:paraId="66D1F8CB" w14:textId="77777777" w:rsidR="00896BBE" w:rsidRDefault="00896BBE" w:rsidP="00896BBE">
      <w:pPr>
        <w:pStyle w:val="ListParagraph"/>
      </w:pPr>
    </w:p>
    <w:p w14:paraId="204282C0" w14:textId="77777777" w:rsidR="00896BBE" w:rsidRDefault="00896BBE" w:rsidP="00896BBE">
      <w:pPr>
        <w:pStyle w:val="ListParagraph"/>
      </w:pPr>
      <w:r>
        <w:rPr>
          <w:noProof/>
          <w:lang w:val="en-US"/>
        </w:rPr>
        <w:drawing>
          <wp:inline distT="0" distB="0" distL="0" distR="0" wp14:anchorId="4CE1E670" wp14:editId="115237CC">
            <wp:extent cx="5731510" cy="7340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34060"/>
                    </a:xfrm>
                    <a:prstGeom prst="rect">
                      <a:avLst/>
                    </a:prstGeom>
                  </pic:spPr>
                </pic:pic>
              </a:graphicData>
            </a:graphic>
          </wp:inline>
        </w:drawing>
      </w:r>
      <w:r>
        <w:t xml:space="preserve"> </w:t>
      </w:r>
    </w:p>
    <w:p w14:paraId="329ED505" w14:textId="77777777" w:rsidR="00896BBE" w:rsidRDefault="00896BBE" w:rsidP="00896BBE">
      <w:pPr>
        <w:pStyle w:val="ListParagraph"/>
      </w:pPr>
    </w:p>
    <w:p w14:paraId="125EEF6B" w14:textId="77777777" w:rsidR="00896BBE" w:rsidRDefault="00896BBE" w:rsidP="00896BBE">
      <w:pPr>
        <w:pStyle w:val="ListParagraph"/>
        <w:numPr>
          <w:ilvl w:val="0"/>
          <w:numId w:val="8"/>
        </w:numPr>
      </w:pPr>
      <w:r>
        <w:t xml:space="preserve">Click on Open "Send </w:t>
      </w:r>
      <w:proofErr w:type="spellStart"/>
      <w:r>
        <w:t>and</w:t>
      </w:r>
      <w:proofErr w:type="spellEnd"/>
      <w:r>
        <w:t xml:space="preserve"> email" </w:t>
      </w:r>
      <w:proofErr w:type="gramStart"/>
      <w:r>
        <w:t>step</w:t>
      </w:r>
      <w:proofErr w:type="gramEnd"/>
    </w:p>
    <w:p w14:paraId="5F13A41A" w14:textId="77777777" w:rsidR="00896BBE" w:rsidRDefault="00896BBE" w:rsidP="00896BBE">
      <w:pPr>
        <w:pStyle w:val="ListParagraph"/>
        <w:numPr>
          <w:ilvl w:val="0"/>
          <w:numId w:val="10"/>
        </w:numPr>
      </w:pPr>
      <w:r>
        <w:t>Update "To" to your email address</w:t>
      </w:r>
    </w:p>
    <w:p w14:paraId="0F8B572F" w14:textId="77777777" w:rsidR="00896BBE" w:rsidRDefault="00896BBE" w:rsidP="00896BBE">
      <w:pPr>
        <w:pStyle w:val="ListParagraph"/>
        <w:numPr>
          <w:ilvl w:val="0"/>
          <w:numId w:val="10"/>
        </w:numPr>
      </w:pPr>
      <w:r>
        <w:t xml:space="preserve">Save the </w:t>
      </w:r>
      <w:proofErr w:type="gramStart"/>
      <w:r>
        <w:t>change</w:t>
      </w:r>
      <w:proofErr w:type="gramEnd"/>
    </w:p>
    <w:p w14:paraId="6F9C6277" w14:textId="77777777" w:rsidR="00896BBE" w:rsidRDefault="00896BBE" w:rsidP="00896BBE">
      <w:pPr>
        <w:pStyle w:val="ListParagraph"/>
        <w:ind w:left="1080"/>
      </w:pPr>
      <w:r>
        <w:rPr>
          <w:noProof/>
          <w:lang w:val="en-US"/>
        </w:rPr>
        <w:drawing>
          <wp:inline distT="0" distB="0" distL="0" distR="0" wp14:anchorId="1A33502C" wp14:editId="3D977144">
            <wp:extent cx="4084320" cy="1450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898" cy="1471542"/>
                    </a:xfrm>
                    <a:prstGeom prst="rect">
                      <a:avLst/>
                    </a:prstGeom>
                  </pic:spPr>
                </pic:pic>
              </a:graphicData>
            </a:graphic>
          </wp:inline>
        </w:drawing>
      </w:r>
    </w:p>
    <w:p w14:paraId="5D7A5881" w14:textId="77777777" w:rsidR="00896BBE" w:rsidRDefault="00896BBE" w:rsidP="00896BBE">
      <w:pPr>
        <w:pStyle w:val="ListParagraph"/>
      </w:pPr>
    </w:p>
    <w:p w14:paraId="39A22EA5" w14:textId="77777777" w:rsidR="00896BBE" w:rsidRDefault="00896BBE" w:rsidP="00896BBE">
      <w:pPr>
        <w:pStyle w:val="ListParagraph"/>
        <w:numPr>
          <w:ilvl w:val="0"/>
          <w:numId w:val="8"/>
        </w:numPr>
      </w:pPr>
      <w:r>
        <w:t xml:space="preserve">Open "When a HTTP request is received" step and copy the "HTTP POST URL" using the ‘Copy URL’ option </w:t>
      </w:r>
      <w:r>
        <w:rPr>
          <w:noProof/>
          <w:lang w:val="en-US"/>
        </w:rPr>
        <w:drawing>
          <wp:inline distT="0" distB="0" distL="0" distR="0" wp14:anchorId="75E109E7" wp14:editId="5545D8B4">
            <wp:extent cx="203998" cy="29400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1117"/>
                    <a:stretch/>
                  </pic:blipFill>
                  <pic:spPr bwMode="auto">
                    <a:xfrm>
                      <a:off x="0" y="0"/>
                      <a:ext cx="210261" cy="303031"/>
                    </a:xfrm>
                    <a:prstGeom prst="rect">
                      <a:avLst/>
                    </a:prstGeom>
                    <a:ln>
                      <a:noFill/>
                    </a:ln>
                    <a:extLst>
                      <a:ext uri="{53640926-AAD7-44D8-BBD7-CCE9431645EC}">
                        <a14:shadowObscured xmlns:a14="http://schemas.microsoft.com/office/drawing/2010/main"/>
                      </a:ext>
                    </a:extLst>
                  </pic:spPr>
                </pic:pic>
              </a:graphicData>
            </a:graphic>
          </wp:inline>
        </w:drawing>
      </w:r>
    </w:p>
    <w:p w14:paraId="1DE44B5B" w14:textId="77777777" w:rsidR="00896BBE" w:rsidRDefault="00896BBE" w:rsidP="00896BBE">
      <w:pPr>
        <w:pStyle w:val="ListParagraph"/>
      </w:pPr>
      <w:r>
        <w:rPr>
          <w:noProof/>
          <w:lang w:val="en-US"/>
        </w:rPr>
        <w:drawing>
          <wp:inline distT="0" distB="0" distL="0" distR="0" wp14:anchorId="73975FE8" wp14:editId="1147446A">
            <wp:extent cx="5731510" cy="9118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11860"/>
                    </a:xfrm>
                    <a:prstGeom prst="rect">
                      <a:avLst/>
                    </a:prstGeom>
                  </pic:spPr>
                </pic:pic>
              </a:graphicData>
            </a:graphic>
          </wp:inline>
        </w:drawing>
      </w:r>
    </w:p>
    <w:p w14:paraId="5A2BAC9C" w14:textId="77777777" w:rsidR="00896BBE" w:rsidRDefault="00896BBE" w:rsidP="00896BBE">
      <w:pPr>
        <w:pStyle w:val="ListParagraph"/>
      </w:pPr>
    </w:p>
    <w:p w14:paraId="5889D29C" w14:textId="77777777" w:rsidR="00896BBE" w:rsidRDefault="00896BBE" w:rsidP="00896BBE">
      <w:pPr>
        <w:pStyle w:val="ListParagraph"/>
        <w:numPr>
          <w:ilvl w:val="0"/>
          <w:numId w:val="8"/>
        </w:numPr>
      </w:pPr>
      <w:r>
        <w:t xml:space="preserve">Then in Ampla Studio Project Explorer, expand </w:t>
      </w:r>
      <w:proofErr w:type="spellStart"/>
      <w:r>
        <w:t>ACME_Ampla</w:t>
      </w:r>
      <w:proofErr w:type="spellEnd"/>
      <w:r>
        <w:t xml:space="preserve"> &gt; System Configuration &gt; Integration &gt; Webhooks &gt; Downtime Event &gt; ROM and paste "HTTP POST URL" to </w:t>
      </w:r>
      <w:proofErr w:type="spellStart"/>
      <w:r>
        <w:t>Url</w:t>
      </w:r>
      <w:proofErr w:type="spellEnd"/>
      <w:r>
        <w:t xml:space="preserve"> </w:t>
      </w:r>
      <w:proofErr w:type="gramStart"/>
      <w:r>
        <w:t>property</w:t>
      </w:r>
      <w:proofErr w:type="gramEnd"/>
    </w:p>
    <w:p w14:paraId="3A6180C4" w14:textId="77777777" w:rsidR="00896BBE" w:rsidRDefault="00896BBE" w:rsidP="00896BBE">
      <w:pPr>
        <w:pStyle w:val="ListParagraph"/>
        <w:numPr>
          <w:ilvl w:val="0"/>
          <w:numId w:val="8"/>
        </w:numPr>
      </w:pPr>
      <w:r>
        <w:t xml:space="preserve">Save and start the project from the </w:t>
      </w:r>
      <w:proofErr w:type="gramStart"/>
      <w:r>
        <w:t>root</w:t>
      </w:r>
      <w:proofErr w:type="gramEnd"/>
    </w:p>
    <w:p w14:paraId="4995ADBA" w14:textId="77777777" w:rsidR="00896BBE" w:rsidRDefault="00896BBE" w:rsidP="00896BBE">
      <w:pPr>
        <w:pStyle w:val="ListParagraph"/>
        <w:numPr>
          <w:ilvl w:val="0"/>
          <w:numId w:val="8"/>
        </w:numPr>
      </w:pPr>
      <w:r>
        <w:t>In PA navigate to ROM and complete a record setting the Cause Location as "</w:t>
      </w:r>
      <w:proofErr w:type="spellStart"/>
      <w:r>
        <w:t>ACME.Rocky</w:t>
      </w:r>
      <w:proofErr w:type="spellEnd"/>
      <w:r>
        <w:t xml:space="preserve"> </w:t>
      </w:r>
      <w:proofErr w:type="spellStart"/>
      <w:r>
        <w:t>Mine.Mining.ROM</w:t>
      </w:r>
      <w:proofErr w:type="spellEnd"/>
      <w:r>
        <w:t xml:space="preserve">", Cause as "Stockpile Low, No Coal </w:t>
      </w:r>
      <w:proofErr w:type="gramStart"/>
      <w:r>
        <w:t>From</w:t>
      </w:r>
      <w:proofErr w:type="gramEnd"/>
      <w:r>
        <w:t xml:space="preserve"> Mines" and classification as "Consequential"</w:t>
      </w:r>
    </w:p>
    <w:p w14:paraId="0E36A033" w14:textId="77777777" w:rsidR="00896BBE" w:rsidRDefault="00896BBE" w:rsidP="00896BBE">
      <w:pPr>
        <w:ind w:left="720"/>
      </w:pPr>
      <w:r>
        <w:t xml:space="preserve">You should receive an email with information of this </w:t>
      </w:r>
      <w:proofErr w:type="gramStart"/>
      <w:r>
        <w:t>downtime</w:t>
      </w:r>
      <w:proofErr w:type="gramEnd"/>
    </w:p>
    <w:p w14:paraId="60AC8005" w14:textId="77777777" w:rsidR="00896BBE" w:rsidRDefault="00896BBE" w:rsidP="00896BBE">
      <w:r>
        <w:t>Please note, you should have access to the webhook URL from the Ampla VM Server machine for the integration to work</w:t>
      </w:r>
      <w:bookmarkEnd w:id="2"/>
      <w:r>
        <w:t>.</w:t>
      </w:r>
    </w:p>
    <w:p w14:paraId="0EC6C721" w14:textId="77777777" w:rsidR="00070AB3" w:rsidRDefault="00070AB3" w:rsidP="00A55D78"/>
    <w:p w14:paraId="3703B325" w14:textId="77777777" w:rsidR="00127837" w:rsidRPr="00EC216D" w:rsidRDefault="00127837" w:rsidP="00EC216D"/>
    <w:sectPr w:rsidR="00127837" w:rsidRPr="00EC216D" w:rsidSect="009B56BF">
      <w:footerReference w:type="default" r:id="rId30"/>
      <w:headerReference w:type="first" r:id="rId31"/>
      <w:footerReference w:type="firs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9E0C3" w14:textId="77777777" w:rsidR="00EC7EEB" w:rsidRDefault="00EC7EEB" w:rsidP="009B56BF">
      <w:pPr>
        <w:spacing w:after="0" w:line="240" w:lineRule="auto"/>
      </w:pPr>
      <w:r>
        <w:separator/>
      </w:r>
    </w:p>
  </w:endnote>
  <w:endnote w:type="continuationSeparator" w:id="0">
    <w:p w14:paraId="6FC5A2AF" w14:textId="77777777" w:rsidR="00EC7EEB" w:rsidRDefault="00EC7EEB" w:rsidP="009B5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6811C" w14:textId="5C90B2BE" w:rsidR="00D03E5D" w:rsidRDefault="00D03E5D" w:rsidP="00D03E5D">
    <w:pPr>
      <w:pStyle w:val="Footer"/>
      <w:jc w:val="right"/>
    </w:pPr>
    <w:r>
      <w:rPr>
        <w:noProof/>
        <w:lang w:val="en-US"/>
      </w:rPr>
      <w:drawing>
        <wp:inline distT="0" distB="0" distL="0" distR="0" wp14:anchorId="36261BE2" wp14:editId="6F08866A">
          <wp:extent cx="815545" cy="20116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EVA logo blue RGB.png"/>
                  <pic:cNvPicPr/>
                </pic:nvPicPr>
                <pic:blipFill>
                  <a:blip r:embed="rId1">
                    <a:extLst>
                      <a:ext uri="{28A0092B-C50C-407E-A947-70E740481C1C}">
                        <a14:useLocalDpi xmlns:a14="http://schemas.microsoft.com/office/drawing/2010/main" val="0"/>
                      </a:ext>
                    </a:extLst>
                  </a:blip>
                  <a:stretch>
                    <a:fillRect/>
                  </a:stretch>
                </pic:blipFill>
                <pic:spPr>
                  <a:xfrm>
                    <a:off x="0" y="0"/>
                    <a:ext cx="815545" cy="201168"/>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70298" w14:textId="16FB4C3A" w:rsidR="00D03E5D" w:rsidRDefault="00D03E5D" w:rsidP="00D03E5D">
    <w:pPr>
      <w:pStyle w:val="Footer"/>
      <w:jc w:val="right"/>
    </w:pPr>
    <w:r>
      <w:rPr>
        <w:noProof/>
        <w:lang w:val="en-US"/>
      </w:rPr>
      <w:drawing>
        <wp:inline distT="0" distB="0" distL="0" distR="0" wp14:anchorId="41A7F9BA" wp14:editId="6424384C">
          <wp:extent cx="815545" cy="20116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EVA logo blue RGB.png"/>
                  <pic:cNvPicPr/>
                </pic:nvPicPr>
                <pic:blipFill>
                  <a:blip r:embed="rId1">
                    <a:extLst>
                      <a:ext uri="{28A0092B-C50C-407E-A947-70E740481C1C}">
                        <a14:useLocalDpi xmlns:a14="http://schemas.microsoft.com/office/drawing/2010/main" val="0"/>
                      </a:ext>
                    </a:extLst>
                  </a:blip>
                  <a:stretch>
                    <a:fillRect/>
                  </a:stretch>
                </pic:blipFill>
                <pic:spPr>
                  <a:xfrm>
                    <a:off x="0" y="0"/>
                    <a:ext cx="815545" cy="20116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D8524" w14:textId="77777777" w:rsidR="00EC7EEB" w:rsidRDefault="00EC7EEB" w:rsidP="009B56BF">
      <w:pPr>
        <w:spacing w:after="0" w:line="240" w:lineRule="auto"/>
      </w:pPr>
      <w:r>
        <w:separator/>
      </w:r>
    </w:p>
  </w:footnote>
  <w:footnote w:type="continuationSeparator" w:id="0">
    <w:p w14:paraId="22B07D99" w14:textId="77777777" w:rsidR="00EC7EEB" w:rsidRDefault="00EC7EEB" w:rsidP="009B5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50840" w14:textId="4EA5FB3D" w:rsidR="009B56BF" w:rsidRDefault="005546C4">
    <w:pPr>
      <w:pStyle w:val="Header"/>
    </w:pPr>
    <w:r w:rsidRPr="00EE12AF">
      <w:rPr>
        <w:noProof/>
        <w:lang w:val="en-US"/>
      </w:rPr>
      <w:drawing>
        <wp:anchor distT="0" distB="0" distL="114300" distR="114300" simplePos="0" relativeHeight="251659264" behindDoc="1" locked="0" layoutInCell="1" allowOverlap="1" wp14:anchorId="50A43B3C" wp14:editId="18D9D21C">
          <wp:simplePos x="0" y="0"/>
          <wp:positionH relativeFrom="margin">
            <wp:align>center</wp:align>
          </wp:positionH>
          <wp:positionV relativeFrom="paragraph">
            <wp:posOffset>-2397125</wp:posOffset>
          </wp:positionV>
          <wp:extent cx="2320925" cy="6646545"/>
          <wp:effectExtent l="889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EVA_BGD_v1.psd"/>
                  <pic:cNvPicPr/>
                </pic:nvPicPr>
                <pic:blipFill rotWithShape="1">
                  <a:blip r:embed="rId1" cstate="print">
                    <a:extLst>
                      <a:ext uri="{28A0092B-C50C-407E-A947-70E740481C1C}">
                        <a14:useLocalDpi xmlns:a14="http://schemas.microsoft.com/office/drawing/2010/main"/>
                      </a:ext>
                    </a:extLst>
                  </a:blip>
                  <a:srcRect/>
                  <a:stretch/>
                </pic:blipFill>
                <pic:spPr bwMode="auto">
                  <a:xfrm rot="16200000">
                    <a:off x="0" y="0"/>
                    <a:ext cx="2320925" cy="664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B1F45"/>
    <w:multiLevelType w:val="hybridMultilevel"/>
    <w:tmpl w:val="70328D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A60C4"/>
    <w:multiLevelType w:val="hybridMultilevel"/>
    <w:tmpl w:val="9C887E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AD1AC9"/>
    <w:multiLevelType w:val="hybridMultilevel"/>
    <w:tmpl w:val="7B0E6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5D256C"/>
    <w:multiLevelType w:val="hybridMultilevel"/>
    <w:tmpl w:val="D5DAB7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70C7D67"/>
    <w:multiLevelType w:val="hybridMultilevel"/>
    <w:tmpl w:val="0F94E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DB5D53"/>
    <w:multiLevelType w:val="hybridMultilevel"/>
    <w:tmpl w:val="93C440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9053D8"/>
    <w:multiLevelType w:val="hybridMultilevel"/>
    <w:tmpl w:val="9FEC9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D64F47"/>
    <w:multiLevelType w:val="hybridMultilevel"/>
    <w:tmpl w:val="243ED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236053"/>
    <w:multiLevelType w:val="hybridMultilevel"/>
    <w:tmpl w:val="2CF05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7F56CF"/>
    <w:multiLevelType w:val="hybridMultilevel"/>
    <w:tmpl w:val="A2C869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701032A"/>
    <w:multiLevelType w:val="hybridMultilevel"/>
    <w:tmpl w:val="46B4BC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8626E7E"/>
    <w:multiLevelType w:val="hybridMultilevel"/>
    <w:tmpl w:val="46E07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B552EA"/>
    <w:multiLevelType w:val="hybridMultilevel"/>
    <w:tmpl w:val="44BE7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534277B"/>
    <w:multiLevelType w:val="hybridMultilevel"/>
    <w:tmpl w:val="93C44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1"/>
  </w:num>
  <w:num w:numId="4">
    <w:abstractNumId w:val="9"/>
  </w:num>
  <w:num w:numId="5">
    <w:abstractNumId w:val="4"/>
  </w:num>
  <w:num w:numId="6">
    <w:abstractNumId w:val="6"/>
  </w:num>
  <w:num w:numId="7">
    <w:abstractNumId w:val="8"/>
  </w:num>
  <w:num w:numId="8">
    <w:abstractNumId w:val="13"/>
  </w:num>
  <w:num w:numId="9">
    <w:abstractNumId w:val="7"/>
  </w:num>
  <w:num w:numId="10">
    <w:abstractNumId w:val="11"/>
  </w:num>
  <w:num w:numId="11">
    <w:abstractNumId w:val="2"/>
  </w:num>
  <w:num w:numId="12">
    <w:abstractNumId w:val="5"/>
  </w:num>
  <w:num w:numId="13">
    <w:abstractNumId w:val="3"/>
  </w:num>
  <w:num w:numId="14">
    <w:abstractNumId w:val="10"/>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0CD"/>
    <w:rsid w:val="00022C50"/>
    <w:rsid w:val="00023BEF"/>
    <w:rsid w:val="000322D7"/>
    <w:rsid w:val="000403E3"/>
    <w:rsid w:val="000425CE"/>
    <w:rsid w:val="00043EF4"/>
    <w:rsid w:val="00060DC3"/>
    <w:rsid w:val="00070AB3"/>
    <w:rsid w:val="000833A9"/>
    <w:rsid w:val="000B3D64"/>
    <w:rsid w:val="000C5567"/>
    <w:rsid w:val="000C78FE"/>
    <w:rsid w:val="000C7F54"/>
    <w:rsid w:val="000D4DBD"/>
    <w:rsid w:val="000E2D13"/>
    <w:rsid w:val="000F2B55"/>
    <w:rsid w:val="000F4A0B"/>
    <w:rsid w:val="000F794F"/>
    <w:rsid w:val="000F7C42"/>
    <w:rsid w:val="0011504E"/>
    <w:rsid w:val="00122CD3"/>
    <w:rsid w:val="001232FC"/>
    <w:rsid w:val="00127837"/>
    <w:rsid w:val="00127AF4"/>
    <w:rsid w:val="001310D5"/>
    <w:rsid w:val="001360CD"/>
    <w:rsid w:val="0013765D"/>
    <w:rsid w:val="00141335"/>
    <w:rsid w:val="00143AB6"/>
    <w:rsid w:val="00156638"/>
    <w:rsid w:val="00171A05"/>
    <w:rsid w:val="00197C33"/>
    <w:rsid w:val="001B5287"/>
    <w:rsid w:val="001B6019"/>
    <w:rsid w:val="001C0BAA"/>
    <w:rsid w:val="001C2908"/>
    <w:rsid w:val="001E5CFE"/>
    <w:rsid w:val="001F38C6"/>
    <w:rsid w:val="001F7570"/>
    <w:rsid w:val="00203330"/>
    <w:rsid w:val="002047CB"/>
    <w:rsid w:val="00211FEE"/>
    <w:rsid w:val="0023009A"/>
    <w:rsid w:val="0024150B"/>
    <w:rsid w:val="0024765A"/>
    <w:rsid w:val="00247D93"/>
    <w:rsid w:val="0026290E"/>
    <w:rsid w:val="002669B9"/>
    <w:rsid w:val="00287758"/>
    <w:rsid w:val="002B2584"/>
    <w:rsid w:val="002D185C"/>
    <w:rsid w:val="002D42A6"/>
    <w:rsid w:val="002D47A9"/>
    <w:rsid w:val="002E166B"/>
    <w:rsid w:val="002E3DD7"/>
    <w:rsid w:val="00310432"/>
    <w:rsid w:val="00313698"/>
    <w:rsid w:val="00326B39"/>
    <w:rsid w:val="00361843"/>
    <w:rsid w:val="00381BC7"/>
    <w:rsid w:val="003B685C"/>
    <w:rsid w:val="003E12F4"/>
    <w:rsid w:val="003E581E"/>
    <w:rsid w:val="003F19C5"/>
    <w:rsid w:val="00400549"/>
    <w:rsid w:val="00410676"/>
    <w:rsid w:val="0042318D"/>
    <w:rsid w:val="004305BA"/>
    <w:rsid w:val="004422EE"/>
    <w:rsid w:val="00442658"/>
    <w:rsid w:val="004430A2"/>
    <w:rsid w:val="004512CB"/>
    <w:rsid w:val="00452A3B"/>
    <w:rsid w:val="00454562"/>
    <w:rsid w:val="004563FC"/>
    <w:rsid w:val="00457EC3"/>
    <w:rsid w:val="00464D5F"/>
    <w:rsid w:val="0046574B"/>
    <w:rsid w:val="00470AE6"/>
    <w:rsid w:val="004822D4"/>
    <w:rsid w:val="004972A4"/>
    <w:rsid w:val="00497D95"/>
    <w:rsid w:val="004A07BE"/>
    <w:rsid w:val="004A160B"/>
    <w:rsid w:val="004B03C9"/>
    <w:rsid w:val="004B1D53"/>
    <w:rsid w:val="004E5142"/>
    <w:rsid w:val="005014B3"/>
    <w:rsid w:val="00513196"/>
    <w:rsid w:val="0052767D"/>
    <w:rsid w:val="00542912"/>
    <w:rsid w:val="0054397F"/>
    <w:rsid w:val="00551EE0"/>
    <w:rsid w:val="005546C4"/>
    <w:rsid w:val="005675B2"/>
    <w:rsid w:val="0058173C"/>
    <w:rsid w:val="00590FB3"/>
    <w:rsid w:val="005A6C16"/>
    <w:rsid w:val="005B5BDC"/>
    <w:rsid w:val="005D3E36"/>
    <w:rsid w:val="005D6EC8"/>
    <w:rsid w:val="005D7395"/>
    <w:rsid w:val="005F047B"/>
    <w:rsid w:val="00612A4A"/>
    <w:rsid w:val="006146BB"/>
    <w:rsid w:val="00624A21"/>
    <w:rsid w:val="006400AD"/>
    <w:rsid w:val="00643A46"/>
    <w:rsid w:val="00644522"/>
    <w:rsid w:val="00646AC1"/>
    <w:rsid w:val="00650653"/>
    <w:rsid w:val="00653B86"/>
    <w:rsid w:val="0065483B"/>
    <w:rsid w:val="0065619B"/>
    <w:rsid w:val="00661563"/>
    <w:rsid w:val="00664923"/>
    <w:rsid w:val="00680AD0"/>
    <w:rsid w:val="006A4668"/>
    <w:rsid w:val="006B1F38"/>
    <w:rsid w:val="006B4C49"/>
    <w:rsid w:val="006C3B36"/>
    <w:rsid w:val="006C55AF"/>
    <w:rsid w:val="006E5A83"/>
    <w:rsid w:val="006F49F7"/>
    <w:rsid w:val="006F6E86"/>
    <w:rsid w:val="00714399"/>
    <w:rsid w:val="0071547F"/>
    <w:rsid w:val="00726671"/>
    <w:rsid w:val="00734633"/>
    <w:rsid w:val="00741D97"/>
    <w:rsid w:val="0074269E"/>
    <w:rsid w:val="00780F40"/>
    <w:rsid w:val="007A2663"/>
    <w:rsid w:val="007A66BA"/>
    <w:rsid w:val="007B0439"/>
    <w:rsid w:val="007B0B46"/>
    <w:rsid w:val="007D7D95"/>
    <w:rsid w:val="007E2F64"/>
    <w:rsid w:val="007F0EED"/>
    <w:rsid w:val="007F5E0F"/>
    <w:rsid w:val="0080039F"/>
    <w:rsid w:val="0081183C"/>
    <w:rsid w:val="0081493E"/>
    <w:rsid w:val="008277B9"/>
    <w:rsid w:val="00847E32"/>
    <w:rsid w:val="00852436"/>
    <w:rsid w:val="00870C62"/>
    <w:rsid w:val="00871063"/>
    <w:rsid w:val="00871E12"/>
    <w:rsid w:val="00874FE0"/>
    <w:rsid w:val="0087538B"/>
    <w:rsid w:val="00877494"/>
    <w:rsid w:val="008826F0"/>
    <w:rsid w:val="008879BF"/>
    <w:rsid w:val="00896BBE"/>
    <w:rsid w:val="00897058"/>
    <w:rsid w:val="008A008B"/>
    <w:rsid w:val="008A0EB8"/>
    <w:rsid w:val="008C718D"/>
    <w:rsid w:val="008D504C"/>
    <w:rsid w:val="00915154"/>
    <w:rsid w:val="0091683C"/>
    <w:rsid w:val="00916F11"/>
    <w:rsid w:val="00944F75"/>
    <w:rsid w:val="00947992"/>
    <w:rsid w:val="00952577"/>
    <w:rsid w:val="0095417B"/>
    <w:rsid w:val="00965BBB"/>
    <w:rsid w:val="00976172"/>
    <w:rsid w:val="00976A50"/>
    <w:rsid w:val="009852DF"/>
    <w:rsid w:val="00987B55"/>
    <w:rsid w:val="00990311"/>
    <w:rsid w:val="009B0CE3"/>
    <w:rsid w:val="009B43BB"/>
    <w:rsid w:val="009B4948"/>
    <w:rsid w:val="009B56BF"/>
    <w:rsid w:val="009C166B"/>
    <w:rsid w:val="009D4C8B"/>
    <w:rsid w:val="009E7D95"/>
    <w:rsid w:val="009F05DF"/>
    <w:rsid w:val="009F3038"/>
    <w:rsid w:val="009F6341"/>
    <w:rsid w:val="009F691E"/>
    <w:rsid w:val="00A42774"/>
    <w:rsid w:val="00A55417"/>
    <w:rsid w:val="00A55D78"/>
    <w:rsid w:val="00A647CE"/>
    <w:rsid w:val="00A82429"/>
    <w:rsid w:val="00A83423"/>
    <w:rsid w:val="00A847FA"/>
    <w:rsid w:val="00A84FA6"/>
    <w:rsid w:val="00A878D7"/>
    <w:rsid w:val="00A97F2C"/>
    <w:rsid w:val="00AB63EA"/>
    <w:rsid w:val="00AD30B1"/>
    <w:rsid w:val="00B03577"/>
    <w:rsid w:val="00B06095"/>
    <w:rsid w:val="00B10877"/>
    <w:rsid w:val="00B23BC8"/>
    <w:rsid w:val="00B30627"/>
    <w:rsid w:val="00B42429"/>
    <w:rsid w:val="00B538C0"/>
    <w:rsid w:val="00B53932"/>
    <w:rsid w:val="00B6798F"/>
    <w:rsid w:val="00B72D4D"/>
    <w:rsid w:val="00B76B6A"/>
    <w:rsid w:val="00B81E3E"/>
    <w:rsid w:val="00B92E72"/>
    <w:rsid w:val="00B93D2B"/>
    <w:rsid w:val="00BA2921"/>
    <w:rsid w:val="00BA7935"/>
    <w:rsid w:val="00BC635F"/>
    <w:rsid w:val="00BD7DC7"/>
    <w:rsid w:val="00BF09EB"/>
    <w:rsid w:val="00BF6058"/>
    <w:rsid w:val="00C04057"/>
    <w:rsid w:val="00C0624F"/>
    <w:rsid w:val="00C06486"/>
    <w:rsid w:val="00C12050"/>
    <w:rsid w:val="00C1473E"/>
    <w:rsid w:val="00C1679C"/>
    <w:rsid w:val="00C21807"/>
    <w:rsid w:val="00C255F6"/>
    <w:rsid w:val="00C37B25"/>
    <w:rsid w:val="00C37C8F"/>
    <w:rsid w:val="00C5093E"/>
    <w:rsid w:val="00C71921"/>
    <w:rsid w:val="00C71E0F"/>
    <w:rsid w:val="00C80183"/>
    <w:rsid w:val="00C826B9"/>
    <w:rsid w:val="00C9162D"/>
    <w:rsid w:val="00CA39BE"/>
    <w:rsid w:val="00CA5C84"/>
    <w:rsid w:val="00CC278F"/>
    <w:rsid w:val="00CD2F10"/>
    <w:rsid w:val="00CF36AC"/>
    <w:rsid w:val="00CF7C9D"/>
    <w:rsid w:val="00D01A67"/>
    <w:rsid w:val="00D03E5D"/>
    <w:rsid w:val="00D03EB1"/>
    <w:rsid w:val="00D068DA"/>
    <w:rsid w:val="00D25CBE"/>
    <w:rsid w:val="00D32633"/>
    <w:rsid w:val="00D45535"/>
    <w:rsid w:val="00D63C71"/>
    <w:rsid w:val="00D6461D"/>
    <w:rsid w:val="00D77301"/>
    <w:rsid w:val="00D77A66"/>
    <w:rsid w:val="00D86896"/>
    <w:rsid w:val="00D92432"/>
    <w:rsid w:val="00DA268A"/>
    <w:rsid w:val="00DB22A2"/>
    <w:rsid w:val="00DD1391"/>
    <w:rsid w:val="00DE3C7C"/>
    <w:rsid w:val="00E01D9B"/>
    <w:rsid w:val="00E23876"/>
    <w:rsid w:val="00E32DC9"/>
    <w:rsid w:val="00E56C93"/>
    <w:rsid w:val="00E60CE2"/>
    <w:rsid w:val="00E62B6B"/>
    <w:rsid w:val="00E67ED9"/>
    <w:rsid w:val="00E93BB5"/>
    <w:rsid w:val="00E94664"/>
    <w:rsid w:val="00EA17A5"/>
    <w:rsid w:val="00EA2B77"/>
    <w:rsid w:val="00EA799E"/>
    <w:rsid w:val="00EB083C"/>
    <w:rsid w:val="00EB1F49"/>
    <w:rsid w:val="00EC0A0C"/>
    <w:rsid w:val="00EC216D"/>
    <w:rsid w:val="00EC4368"/>
    <w:rsid w:val="00EC7EEB"/>
    <w:rsid w:val="00ED0055"/>
    <w:rsid w:val="00ED43F2"/>
    <w:rsid w:val="00EE4B6C"/>
    <w:rsid w:val="00F03B17"/>
    <w:rsid w:val="00F12731"/>
    <w:rsid w:val="00F13A3E"/>
    <w:rsid w:val="00F24C76"/>
    <w:rsid w:val="00F32436"/>
    <w:rsid w:val="00F34784"/>
    <w:rsid w:val="00F363DB"/>
    <w:rsid w:val="00F379DC"/>
    <w:rsid w:val="00F428C4"/>
    <w:rsid w:val="00F5479D"/>
    <w:rsid w:val="00F556FC"/>
    <w:rsid w:val="00F56972"/>
    <w:rsid w:val="00F6658B"/>
    <w:rsid w:val="00F85800"/>
    <w:rsid w:val="00F95FA7"/>
    <w:rsid w:val="00F961D3"/>
    <w:rsid w:val="00FA7058"/>
    <w:rsid w:val="00FC55A9"/>
    <w:rsid w:val="00FD3C01"/>
    <w:rsid w:val="00FE7303"/>
    <w:rsid w:val="00FF1197"/>
    <w:rsid w:val="00FF1F11"/>
    <w:rsid w:val="4FBC7B3B"/>
    <w:rsid w:val="5A8B5F0F"/>
  </w:rsids>
  <m:mathPr>
    <m:mathFont m:val="Cambria Math"/>
    <m:brkBin m:val="before"/>
    <m:brkBinSub m:val="--"/>
    <m:smallFrac m:val="0"/>
    <m:dispDef/>
    <m:lMargin m:val="0"/>
    <m:rMargin m:val="0"/>
    <m:defJc m:val="centerGroup"/>
    <m:wrapIndent m:val="1440"/>
    <m:intLim m:val="subSup"/>
    <m:naryLim m:val="undOvr"/>
  </m:mathPr>
  <w:themeFontLang w:val="en-AU"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EA990"/>
  <w15:chartTrackingRefBased/>
  <w15:docId w15:val="{6AD5BE2E-282F-434B-8B13-A768275FD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ListParagraph"/>
    <w:next w:val="Normal"/>
    <w:link w:val="Heading1Char"/>
    <w:uiPriority w:val="9"/>
    <w:qFormat/>
    <w:rsid w:val="00470AE6"/>
    <w:pPr>
      <w:spacing w:after="120" w:line="276" w:lineRule="auto"/>
      <w:ind w:left="360" w:hanging="360"/>
      <w:contextualSpacing w:val="0"/>
      <w:outlineLvl w:val="0"/>
    </w:pPr>
    <w:rPr>
      <w:b/>
      <w:color w:val="3D1152"/>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6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360C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C1473E"/>
    <w:pPr>
      <w:ind w:left="720"/>
      <w:contextualSpacing/>
    </w:pPr>
  </w:style>
  <w:style w:type="character" w:customStyle="1" w:styleId="Heading1Char">
    <w:name w:val="Heading 1 Char"/>
    <w:basedOn w:val="DefaultParagraphFont"/>
    <w:link w:val="Heading1"/>
    <w:uiPriority w:val="9"/>
    <w:rsid w:val="00470AE6"/>
    <w:rPr>
      <w:b/>
      <w:color w:val="3D1152"/>
      <w:sz w:val="32"/>
      <w:lang w:val="en-AU"/>
    </w:rPr>
  </w:style>
  <w:style w:type="character" w:styleId="Hyperlink">
    <w:name w:val="Hyperlink"/>
    <w:basedOn w:val="DefaultParagraphFont"/>
    <w:uiPriority w:val="99"/>
    <w:unhideWhenUsed/>
    <w:rsid w:val="000F2B55"/>
    <w:rPr>
      <w:color w:val="0000FF" w:themeColor="hyperlink"/>
      <w:u w:val="single"/>
    </w:rPr>
  </w:style>
  <w:style w:type="character" w:customStyle="1" w:styleId="UnresolvedMention1">
    <w:name w:val="Unresolved Mention1"/>
    <w:basedOn w:val="DefaultParagraphFont"/>
    <w:uiPriority w:val="99"/>
    <w:semiHidden/>
    <w:unhideWhenUsed/>
    <w:rsid w:val="000F2B55"/>
    <w:rPr>
      <w:color w:val="605E5C"/>
      <w:shd w:val="clear" w:color="auto" w:fill="E1DFDD"/>
    </w:rPr>
  </w:style>
  <w:style w:type="character" w:styleId="CommentReference">
    <w:name w:val="annotation reference"/>
    <w:basedOn w:val="DefaultParagraphFont"/>
    <w:uiPriority w:val="99"/>
    <w:semiHidden/>
    <w:unhideWhenUsed/>
    <w:rsid w:val="002B2584"/>
    <w:rPr>
      <w:sz w:val="16"/>
      <w:szCs w:val="16"/>
    </w:rPr>
  </w:style>
  <w:style w:type="paragraph" w:styleId="CommentText">
    <w:name w:val="annotation text"/>
    <w:basedOn w:val="Normal"/>
    <w:link w:val="CommentTextChar"/>
    <w:uiPriority w:val="99"/>
    <w:semiHidden/>
    <w:unhideWhenUsed/>
    <w:rsid w:val="002B2584"/>
    <w:pPr>
      <w:spacing w:line="240" w:lineRule="auto"/>
    </w:pPr>
    <w:rPr>
      <w:sz w:val="20"/>
      <w:szCs w:val="20"/>
    </w:rPr>
  </w:style>
  <w:style w:type="character" w:customStyle="1" w:styleId="CommentTextChar">
    <w:name w:val="Comment Text Char"/>
    <w:basedOn w:val="DefaultParagraphFont"/>
    <w:link w:val="CommentText"/>
    <w:uiPriority w:val="99"/>
    <w:semiHidden/>
    <w:rsid w:val="002B2584"/>
    <w:rPr>
      <w:sz w:val="20"/>
      <w:szCs w:val="20"/>
      <w:lang w:val="en-AU"/>
    </w:rPr>
  </w:style>
  <w:style w:type="paragraph" w:styleId="CommentSubject">
    <w:name w:val="annotation subject"/>
    <w:basedOn w:val="CommentText"/>
    <w:next w:val="CommentText"/>
    <w:link w:val="CommentSubjectChar"/>
    <w:uiPriority w:val="99"/>
    <w:semiHidden/>
    <w:unhideWhenUsed/>
    <w:rsid w:val="002B2584"/>
    <w:rPr>
      <w:b/>
      <w:bCs/>
    </w:rPr>
  </w:style>
  <w:style w:type="character" w:customStyle="1" w:styleId="CommentSubjectChar">
    <w:name w:val="Comment Subject Char"/>
    <w:basedOn w:val="CommentTextChar"/>
    <w:link w:val="CommentSubject"/>
    <w:uiPriority w:val="99"/>
    <w:semiHidden/>
    <w:rsid w:val="002B2584"/>
    <w:rPr>
      <w:b/>
      <w:bCs/>
      <w:sz w:val="20"/>
      <w:szCs w:val="20"/>
      <w:lang w:val="en-AU"/>
    </w:rPr>
  </w:style>
  <w:style w:type="paragraph" w:styleId="BalloonText">
    <w:name w:val="Balloon Text"/>
    <w:basedOn w:val="Normal"/>
    <w:link w:val="BalloonTextChar"/>
    <w:uiPriority w:val="99"/>
    <w:semiHidden/>
    <w:unhideWhenUsed/>
    <w:rsid w:val="002B25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2584"/>
    <w:rPr>
      <w:rFonts w:ascii="Segoe UI" w:hAnsi="Segoe UI" w:cs="Segoe UI"/>
      <w:sz w:val="18"/>
      <w:szCs w:val="18"/>
      <w:lang w:val="en-AU"/>
    </w:rPr>
  </w:style>
  <w:style w:type="character" w:styleId="FollowedHyperlink">
    <w:name w:val="FollowedHyperlink"/>
    <w:basedOn w:val="DefaultParagraphFont"/>
    <w:uiPriority w:val="99"/>
    <w:semiHidden/>
    <w:unhideWhenUsed/>
    <w:rsid w:val="00612A4A"/>
    <w:rPr>
      <w:color w:val="800080" w:themeColor="followedHyperlink"/>
      <w:u w:val="single"/>
    </w:rPr>
  </w:style>
  <w:style w:type="paragraph" w:styleId="Header">
    <w:name w:val="header"/>
    <w:basedOn w:val="Normal"/>
    <w:link w:val="HeaderChar"/>
    <w:uiPriority w:val="99"/>
    <w:unhideWhenUsed/>
    <w:rsid w:val="009B5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6BF"/>
    <w:rPr>
      <w:lang w:val="en-AU"/>
    </w:rPr>
  </w:style>
  <w:style w:type="paragraph" w:styleId="Footer">
    <w:name w:val="footer"/>
    <w:basedOn w:val="Normal"/>
    <w:link w:val="FooterChar"/>
    <w:uiPriority w:val="99"/>
    <w:unhideWhenUsed/>
    <w:rsid w:val="009B5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6BF"/>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478683">
      <w:bodyDiv w:val="1"/>
      <w:marLeft w:val="0"/>
      <w:marRight w:val="0"/>
      <w:marTop w:val="0"/>
      <w:marBottom w:val="0"/>
      <w:divBdr>
        <w:top w:val="none" w:sz="0" w:space="0" w:color="auto"/>
        <w:left w:val="none" w:sz="0" w:space="0" w:color="auto"/>
        <w:bottom w:val="none" w:sz="0" w:space="0" w:color="auto"/>
        <w:right w:val="none" w:sz="0" w:space="0" w:color="auto"/>
      </w:divBdr>
    </w:div>
    <w:div w:id="17230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office.com/?auth=2&amp;home=1"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mea.flow.microsoft.com/manage/environments/Default-425a5546-5a6e-4f1b-ab62-23d91d07d893/flow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8544BB548A0DC47BD1E99A42D67EA83" ma:contentTypeVersion="14" ma:contentTypeDescription="Create a new document." ma:contentTypeScope="" ma:versionID="2e60db6adb5c04cb7ff915b7837adbc5">
  <xsd:schema xmlns:xsd="http://www.w3.org/2001/XMLSchema" xmlns:xs="http://www.w3.org/2001/XMLSchema" xmlns:p="http://schemas.microsoft.com/office/2006/metadata/properties" xmlns:ns2="4c89b619-d8f5-4426-8b9b-f56390efc4a4" xmlns:ns3="b6a8c1f4-69b5-4c4d-8f3f-8f26e3625584" targetNamespace="http://schemas.microsoft.com/office/2006/metadata/properties" ma:root="true" ma:fieldsID="1372fe02ef70c0b5138a1640bb5869b9" ns2:_="" ns3:_="">
    <xsd:import namespace="4c89b619-d8f5-4426-8b9b-f56390efc4a4"/>
    <xsd:import namespace="b6a8c1f4-69b5-4c4d-8f3f-8f26e362558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89b619-d8f5-4426-8b9b-f56390efc4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Flow_SignoffStatus" ma:index="20"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a8c1f4-69b5-4c4d-8f3f-8f26e362558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Flow_SignoffStatus xmlns="4c89b619-d8f5-4426-8b9b-f56390efc4a4" xsi:nil="true"/>
  </documentManagement>
</p:properties>
</file>

<file path=customXml/itemProps1.xml><?xml version="1.0" encoding="utf-8"?>
<ds:datastoreItem xmlns:ds="http://schemas.openxmlformats.org/officeDocument/2006/customXml" ds:itemID="{42841218-BCA3-4B12-914A-CF2CBFD0B358}">
  <ds:schemaRefs>
    <ds:schemaRef ds:uri="http://schemas.microsoft.com/sharepoint/v3/contenttype/forms"/>
  </ds:schemaRefs>
</ds:datastoreItem>
</file>

<file path=customXml/itemProps2.xml><?xml version="1.0" encoding="utf-8"?>
<ds:datastoreItem xmlns:ds="http://schemas.openxmlformats.org/officeDocument/2006/customXml" ds:itemID="{59558DCF-3469-4570-AC2A-1B53E243A1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89b619-d8f5-4426-8b9b-f56390efc4a4"/>
    <ds:schemaRef ds:uri="b6a8c1f4-69b5-4c4d-8f3f-8f26e36255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F84985-99E5-4D8A-BF05-408538F71E82}">
  <ds:schemaRefs>
    <ds:schemaRef ds:uri="http://schemas.microsoft.com/office/2006/metadata/properties"/>
    <ds:schemaRef ds:uri="http://schemas.microsoft.com/office/infopath/2007/PartnerControls"/>
    <ds:schemaRef ds:uri="4c89b619-d8f5-4426-8b9b-f56390efc4a4"/>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8</Pages>
  <Words>1499</Words>
  <Characters>8549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Theresa MATHESON</dc:creator>
  <cp:keywords/>
  <dc:description/>
  <cp:lastModifiedBy>Mehrnoosh Khodaverdy</cp:lastModifiedBy>
  <cp:revision>63</cp:revision>
  <dcterms:created xsi:type="dcterms:W3CDTF">2020-07-06T01:31:00Z</dcterms:created>
  <dcterms:modified xsi:type="dcterms:W3CDTF">2021-07-19T09:10:00Z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0x01010058544BB548A0DC47BD1E99A42D67EA83</vt:lpwstr>
  </property>
</Properties>
</file>