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Positive Scenarios: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Successful Registration: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in all required fields (Full Name, Email Address, Password, Confirm Password, Date of Birth, Gender).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ensures all inputs are correct and valid.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Submit Button.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validates all inputs correctly (e.g., email format, password length, matching passwords).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validation success, the form submits the data to the server.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receives a confirmation message and is redirected to a thank-you page or their profile page.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Registration with Minimal Information: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in only the essential fields (e.g., Full Name, Email Address, Password).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Submit Button.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validates the minimal inputs provided.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is submitted to the server.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receives confirmation and is redirected accordingly.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Scenarios: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Invalid Email Address: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in all required fields including an email address with an incorrect format (e.g., missing '@' or domain).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Submit Button.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detects the invalid email format.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is displayed next to the Email Address field.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prompted to correct the email format before submitting the form.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Password Requirements Not Met: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fills in all required fields including Password, but the password does not meet the minimum length requirement.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Submit Button.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detects the password length requirement not being met.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is displayed next to the Password field.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prompted to choose a password that meets the length requirement before submitting the form.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