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407" w:rsidRPr="006C3407" w:rsidRDefault="006C3407" w:rsidP="006C340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3407">
        <w:rPr>
          <w:rFonts w:ascii="Segoe UI" w:eastAsia="Times New Roman" w:hAnsi="Segoe UI" w:cs="Segoe UI"/>
          <w:sz w:val="21"/>
          <w:szCs w:val="21"/>
        </w:rPr>
        <w:t>Developed leadership and training skills by conducting a two-week SQA Bootcamp, which included creating and grading quizzes, invigilating sessions, and mentoring participants.</w:t>
      </w:r>
    </w:p>
    <w:p w:rsidR="006C3407" w:rsidRPr="006C3407" w:rsidRDefault="006C3407" w:rsidP="006C3407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C3407">
        <w:rPr>
          <w:rFonts w:ascii="Segoe UI" w:eastAsia="Times New Roman" w:hAnsi="Segoe UI" w:cs="Segoe UI"/>
          <w:sz w:val="21"/>
          <w:szCs w:val="21"/>
        </w:rPr>
        <w:t> </w:t>
      </w:r>
    </w:p>
    <w:p w:rsidR="00F72B29" w:rsidRPr="006C3407" w:rsidRDefault="006C3407" w:rsidP="00F72B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3407">
        <w:rPr>
          <w:rFonts w:ascii="Segoe UI" w:eastAsia="Times New Roman" w:hAnsi="Segoe UI" w:cs="Segoe UI"/>
          <w:sz w:val="21"/>
          <w:szCs w:val="21"/>
        </w:rPr>
        <w:t> </w:t>
      </w:r>
      <w:r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br/>
      </w:r>
      <w:r w:rsidRPr="00AB7A3F">
        <w:rPr>
          <w:b/>
          <w:sz w:val="21"/>
          <w:szCs w:val="21"/>
        </w:rPr>
        <w:t>What tasks has the member been performing?</w:t>
      </w:r>
      <w:r w:rsidRPr="00AB7A3F">
        <w:rPr>
          <w:sz w:val="21"/>
          <w:szCs w:val="21"/>
        </w:rPr>
        <w:br/>
      </w:r>
      <w:r w:rsidRPr="00AB7A3F">
        <w:rPr>
          <w:sz w:val="21"/>
          <w:szCs w:val="21"/>
        </w:rPr>
        <w:br/>
      </w:r>
      <w:hyperlink r:id="rId5" w:history="1">
        <w:r w:rsidR="00F72B29" w:rsidRPr="003F76D8">
          <w:rPr>
            <w:rStyle w:val="Hyperlink"/>
            <w:sz w:val="21"/>
            <w:szCs w:val="21"/>
          </w:rPr>
          <w:t>1. https://devops.curemd.com/CureMD10g/11g/_git/DB/pullrequest/55080</w:t>
        </w:r>
      </w:hyperlink>
      <w:r w:rsidR="00F72B29">
        <w:rPr>
          <w:sz w:val="21"/>
          <w:szCs w:val="21"/>
        </w:rPr>
        <w:t>. (</w:t>
      </w:r>
      <w:r w:rsidR="00F72B29">
        <w:t xml:space="preserve">pull request down merging </w:t>
      </w:r>
      <w:proofErr w:type="spellStart"/>
      <w:r w:rsidR="00F72B29">
        <w:t>rel</w:t>
      </w:r>
      <w:proofErr w:type="spellEnd"/>
      <w:r w:rsidR="00F72B29">
        <w:t xml:space="preserve"> 07 top nav to local branch</w:t>
      </w:r>
      <w:r w:rsidR="00F72B29">
        <w:t>)</w:t>
      </w:r>
      <w:r w:rsidR="00F72B29">
        <w:rPr>
          <w:sz w:val="21"/>
          <w:szCs w:val="21"/>
        </w:rPr>
        <w:br/>
      </w:r>
      <w:r w:rsidR="00F72B29">
        <w:rPr>
          <w:sz w:val="21"/>
          <w:szCs w:val="21"/>
        </w:rPr>
        <w:br/>
      </w:r>
      <w:r w:rsidR="00F72B29">
        <w:rPr>
          <w:rFonts w:ascii="Segoe UI" w:eastAsia="Times New Roman" w:hAnsi="Segoe UI" w:cs="Segoe UI"/>
          <w:b/>
          <w:bCs/>
          <w:sz w:val="21"/>
          <w:szCs w:val="21"/>
        </w:rPr>
        <w:t xml:space="preserve">2. </w:t>
      </w:r>
      <w:r w:rsidR="00F72B29" w:rsidRPr="006C3407">
        <w:rPr>
          <w:rFonts w:ascii="Segoe UI" w:eastAsia="Times New Roman" w:hAnsi="Segoe UI" w:cs="Segoe UI"/>
          <w:b/>
          <w:bCs/>
          <w:sz w:val="21"/>
          <w:szCs w:val="21"/>
        </w:rPr>
        <w:t>SQA Bootcamp Facilitation:</w:t>
      </w:r>
    </w:p>
    <w:p w:rsidR="00F72B29" w:rsidRPr="006C3407" w:rsidRDefault="00F72B29" w:rsidP="00F72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3407">
        <w:rPr>
          <w:rFonts w:ascii="Segoe UI" w:eastAsia="Times New Roman" w:hAnsi="Segoe UI" w:cs="Segoe UI"/>
          <w:sz w:val="21"/>
          <w:szCs w:val="21"/>
        </w:rPr>
        <w:t>Conducted a two-week SQA Bootcamp:</w:t>
      </w:r>
    </w:p>
    <w:p w:rsidR="00F72B29" w:rsidRPr="006C3407" w:rsidRDefault="00F72B29" w:rsidP="00F72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3407">
        <w:rPr>
          <w:rFonts w:ascii="Segoe UI" w:eastAsia="Times New Roman" w:hAnsi="Segoe UI" w:cs="Segoe UI"/>
          <w:sz w:val="21"/>
          <w:szCs w:val="21"/>
        </w:rPr>
        <w:t>Created and graded quizzes.</w:t>
      </w:r>
    </w:p>
    <w:p w:rsidR="00F72B29" w:rsidRPr="006C3407" w:rsidRDefault="00F72B29" w:rsidP="00F72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3407">
        <w:rPr>
          <w:rFonts w:ascii="Segoe UI" w:eastAsia="Times New Roman" w:hAnsi="Segoe UI" w:cs="Segoe UI"/>
          <w:sz w:val="21"/>
          <w:szCs w:val="21"/>
        </w:rPr>
        <w:t>Invigilated sessions.</w:t>
      </w:r>
    </w:p>
    <w:p w:rsidR="00F72B29" w:rsidRPr="006C3407" w:rsidRDefault="00F72B29" w:rsidP="00F72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3407">
        <w:rPr>
          <w:rFonts w:ascii="Segoe UI" w:eastAsia="Times New Roman" w:hAnsi="Segoe UI" w:cs="Segoe UI"/>
          <w:sz w:val="21"/>
          <w:szCs w:val="21"/>
        </w:rPr>
        <w:t>Answered participants' queries.</w:t>
      </w:r>
    </w:p>
    <w:p w:rsidR="00F72B29" w:rsidRDefault="00F72B29" w:rsidP="00F72B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C3407">
        <w:rPr>
          <w:rFonts w:ascii="Segoe UI" w:eastAsia="Times New Roman" w:hAnsi="Segoe UI" w:cs="Segoe UI"/>
          <w:sz w:val="21"/>
          <w:szCs w:val="21"/>
        </w:rPr>
        <w:t>Evaluated group activities.</w:t>
      </w:r>
    </w:p>
    <w:p w:rsidR="00F72B29" w:rsidRPr="00F72B29" w:rsidRDefault="00F72B29" w:rsidP="00F72B29">
      <w:pPr>
        <w:pStyle w:val="NormalWeb"/>
        <w:rPr>
          <w:sz w:val="22"/>
          <w:szCs w:val="22"/>
        </w:rPr>
      </w:pPr>
      <w:r>
        <w:rPr>
          <w:rFonts w:ascii="Segoe UI" w:hAnsi="Segoe UI" w:cs="Segoe UI"/>
          <w:sz w:val="21"/>
          <w:szCs w:val="21"/>
        </w:rPr>
        <w:t>3. Resolved Bugs: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6" w:tgtFrame="_blank" w:tooltip="https://devops.curemd.com/curemd10g/11g/_workitems/edit/794799" w:history="1">
        <w:r w:rsidRPr="00F72B29">
          <w:rPr>
            <w:rStyle w:val="Hyperlink"/>
            <w:sz w:val="22"/>
            <w:szCs w:val="22"/>
          </w:rPr>
          <w:t>Bug 794799</w:t>
        </w:r>
      </w:hyperlink>
      <w:r w:rsidRPr="00F72B29">
        <w:rPr>
          <w:sz w:val="22"/>
          <w:szCs w:val="22"/>
        </w:rPr>
        <w:t>: Top Nav Share idea word limit</w:t>
      </w:r>
    </w:p>
    <w:p w:rsidR="00F72B29" w:rsidRPr="00F72B29" w:rsidRDefault="00F72B29" w:rsidP="00F72B29">
      <w:pPr>
        <w:pStyle w:val="NormalWeb"/>
        <w:rPr>
          <w:sz w:val="22"/>
          <w:szCs w:val="22"/>
        </w:rPr>
      </w:pPr>
      <w:hyperlink r:id="rId7" w:tgtFrame="_blank" w:tooltip="https://devops.curemd.com/curemd10g/11g/_workitems/edit/794795" w:history="1">
        <w:r w:rsidRPr="00F72B29">
          <w:rPr>
            <w:rStyle w:val="Hyperlink"/>
            <w:sz w:val="22"/>
            <w:szCs w:val="22"/>
          </w:rPr>
          <w:t>Bug 794795</w:t>
        </w:r>
      </w:hyperlink>
      <w:r w:rsidRPr="00F72B29">
        <w:rPr>
          <w:sz w:val="22"/>
          <w:szCs w:val="22"/>
        </w:rPr>
        <w:t>: Top nav share idea multiple files</w:t>
      </w:r>
    </w:p>
    <w:p w:rsidR="00F72B29" w:rsidRPr="00F72B29" w:rsidRDefault="00F72B29" w:rsidP="00F72B29">
      <w:pPr>
        <w:pStyle w:val="NormalWeb"/>
        <w:rPr>
          <w:sz w:val="22"/>
          <w:szCs w:val="22"/>
        </w:rPr>
      </w:pPr>
      <w:hyperlink r:id="rId8" w:tgtFrame="_blank" w:tooltip="https://devops.curemd.com/curemd10g/11g/_workitems/edit/794775" w:history="1">
        <w:r w:rsidRPr="00F72B29">
          <w:rPr>
            <w:rStyle w:val="Hyperlink"/>
            <w:sz w:val="22"/>
            <w:szCs w:val="22"/>
          </w:rPr>
          <w:t>Bug 794775</w:t>
        </w:r>
      </w:hyperlink>
      <w:r w:rsidRPr="00F72B29">
        <w:rPr>
          <w:sz w:val="22"/>
          <w:szCs w:val="22"/>
        </w:rPr>
        <w:t>: Top Nav Share Idea file type</w:t>
      </w:r>
    </w:p>
    <w:p w:rsidR="00027534" w:rsidRPr="00027534" w:rsidRDefault="00027534" w:rsidP="00B5303E">
      <w:pPr>
        <w:pStyle w:val="NormalWeb"/>
      </w:pPr>
      <w:r>
        <w:rPr>
          <w:rFonts w:ascii="Segoe UI" w:hAnsi="Segoe UI" w:cs="Segoe UI"/>
          <w:sz w:val="21"/>
          <w:szCs w:val="21"/>
        </w:rPr>
        <w:br/>
      </w:r>
      <w:r w:rsidR="00B5303E">
        <w:t xml:space="preserve">Helped in checking the references of few exe files in the code </w:t>
      </w:r>
      <w:proofErr w:type="gramStart"/>
      <w:r w:rsidR="00B5303E">
        <w:t xml:space="preserve">behind </w:t>
      </w:r>
      <w:r w:rsidRPr="00027534">
        <w:t> </w:t>
      </w:r>
      <w:r w:rsidR="00B5303E">
        <w:t>and</w:t>
      </w:r>
      <w:proofErr w:type="gramEnd"/>
      <w:r w:rsidR="00B5303E">
        <w:t xml:space="preserve"> in turn helped in making decision that, would it be safe to remove those files from the code.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8"/>
        <w:gridCol w:w="409"/>
      </w:tblGrid>
      <w:tr w:rsidR="00027534" w:rsidRPr="00027534" w:rsidTr="00027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534">
              <w:rPr>
                <w:rFonts w:ascii="Times New Roman" w:eastAsia="Times New Roman" w:hAnsi="Times New Roman" w:cs="Times New Roman"/>
                <w:sz w:val="24"/>
                <w:szCs w:val="24"/>
              </w:rPr>
              <w:t>C:\inetpub\wwwroot\CureMD\bin\roslyn\csc.exe</w:t>
            </w:r>
          </w:p>
        </w:tc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534">
              <w:rPr>
                <w:rFonts w:ascii="Times New Roman" w:eastAsia="Times New Roman" w:hAnsi="Times New Roman" w:cs="Times New Roman"/>
                <w:sz w:val="24"/>
                <w:szCs w:val="24"/>
              </w:rPr>
              <w:t>exe</w:t>
            </w:r>
          </w:p>
        </w:tc>
      </w:tr>
      <w:tr w:rsidR="00027534" w:rsidRPr="00027534" w:rsidTr="00027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534">
              <w:rPr>
                <w:rFonts w:ascii="Times New Roman" w:eastAsia="Times New Roman" w:hAnsi="Times New Roman" w:cs="Times New Roman"/>
                <w:sz w:val="24"/>
                <w:szCs w:val="24"/>
              </w:rPr>
              <w:t>C:\inetpub\wwwroot\CureMD\bin\roslyn\csi.exe</w:t>
            </w:r>
          </w:p>
        </w:tc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534">
              <w:rPr>
                <w:rFonts w:ascii="Times New Roman" w:eastAsia="Times New Roman" w:hAnsi="Times New Roman" w:cs="Times New Roman"/>
                <w:sz w:val="24"/>
                <w:szCs w:val="24"/>
              </w:rPr>
              <w:t>exe</w:t>
            </w:r>
          </w:p>
        </w:tc>
      </w:tr>
      <w:tr w:rsidR="00027534" w:rsidRPr="00027534" w:rsidTr="00027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534">
              <w:rPr>
                <w:rFonts w:ascii="Times New Roman" w:eastAsia="Times New Roman" w:hAnsi="Times New Roman" w:cs="Times New Roman"/>
                <w:sz w:val="24"/>
                <w:szCs w:val="24"/>
              </w:rPr>
              <w:t>C:\inetpub\wwwroot\CureMD\bin\roslyn\vbc.exe</w:t>
            </w:r>
          </w:p>
        </w:tc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534">
              <w:rPr>
                <w:rFonts w:ascii="Times New Roman" w:eastAsia="Times New Roman" w:hAnsi="Times New Roman" w:cs="Times New Roman"/>
                <w:sz w:val="24"/>
                <w:szCs w:val="24"/>
              </w:rPr>
              <w:t>exe</w:t>
            </w:r>
          </w:p>
        </w:tc>
      </w:tr>
      <w:tr w:rsidR="00027534" w:rsidRPr="00027534" w:rsidTr="00027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534">
              <w:rPr>
                <w:rFonts w:ascii="Times New Roman" w:eastAsia="Times New Roman" w:hAnsi="Times New Roman" w:cs="Times New Roman"/>
                <w:sz w:val="24"/>
                <w:szCs w:val="24"/>
              </w:rPr>
              <w:t>C:\inetpub\wwwroot\CureMD\bin\roslyn\VBCSCompiler.exe</w:t>
            </w:r>
          </w:p>
        </w:tc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534">
              <w:rPr>
                <w:rFonts w:ascii="Times New Roman" w:eastAsia="Times New Roman" w:hAnsi="Times New Roman" w:cs="Times New Roman"/>
                <w:sz w:val="24"/>
                <w:szCs w:val="24"/>
              </w:rPr>
              <w:t>exe</w:t>
            </w:r>
          </w:p>
        </w:tc>
      </w:tr>
      <w:tr w:rsidR="00027534" w:rsidRPr="00027534" w:rsidTr="00027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534">
              <w:rPr>
                <w:rFonts w:ascii="Times New Roman" w:eastAsia="Times New Roman" w:hAnsi="Times New Roman" w:cs="Times New Roman"/>
                <w:sz w:val="24"/>
                <w:szCs w:val="24"/>
              </w:rPr>
              <w:t>C:\inetpub\wwwroot\CureMD\CureMDInstaller\UI12.4.R12285_setup.exe</w:t>
            </w:r>
          </w:p>
        </w:tc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534">
              <w:rPr>
                <w:rFonts w:ascii="Times New Roman" w:eastAsia="Times New Roman" w:hAnsi="Times New Roman" w:cs="Times New Roman"/>
                <w:sz w:val="24"/>
                <w:szCs w:val="24"/>
              </w:rPr>
              <w:t>exe</w:t>
            </w:r>
          </w:p>
        </w:tc>
      </w:tr>
      <w:tr w:rsidR="00027534" w:rsidRPr="00027534" w:rsidTr="000275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7534">
              <w:rPr>
                <w:rFonts w:ascii="Times New Roman" w:eastAsia="Times New Roman" w:hAnsi="Times New Roman" w:cs="Times New Roman"/>
                <w:sz w:val="24"/>
                <w:szCs w:val="24"/>
              </w:rPr>
              <w:t>C:\inetpub\wwwroot\CureMD\Scripts\GenerateTabs.vbs</w:t>
            </w:r>
          </w:p>
        </w:tc>
        <w:tc>
          <w:tcPr>
            <w:tcW w:w="0" w:type="auto"/>
            <w:vAlign w:val="center"/>
            <w:hideMark/>
          </w:tcPr>
          <w:p w:rsidR="00027534" w:rsidRPr="00027534" w:rsidRDefault="00027534" w:rsidP="000275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72B29" w:rsidRDefault="00F72B29" w:rsidP="00F72B2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p w:rsidR="0024729E" w:rsidRPr="006C3407" w:rsidRDefault="00B5303E" w:rsidP="00F72B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Did a detailed </w:t>
      </w:r>
      <w:r w:rsidR="0024729E">
        <w:rPr>
          <w:rFonts w:ascii="Segoe UI" w:eastAsia="Times New Roman" w:hAnsi="Segoe UI" w:cs="Segoe UI"/>
          <w:sz w:val="21"/>
          <w:szCs w:val="21"/>
        </w:rPr>
        <w:t>analysis</w:t>
      </w:r>
      <w:r>
        <w:rPr>
          <w:rFonts w:ascii="Segoe UI" w:eastAsia="Times New Roman" w:hAnsi="Segoe UI" w:cs="Segoe UI"/>
          <w:sz w:val="21"/>
          <w:szCs w:val="21"/>
        </w:rPr>
        <w:t xml:space="preserve"> of </w:t>
      </w:r>
      <w:proofErr w:type="spellStart"/>
      <w:r w:rsidR="0024729E">
        <w:rPr>
          <w:rFonts w:ascii="Segoe UI" w:eastAsia="Times New Roman" w:hAnsi="Segoe UI" w:cs="Segoe UI"/>
          <w:sz w:val="21"/>
          <w:szCs w:val="21"/>
        </w:rPr>
        <w:t>TopNav’s</w:t>
      </w:r>
      <w:proofErr w:type="spellEnd"/>
      <w:r w:rsidR="0024729E">
        <w:rPr>
          <w:rFonts w:ascii="Segoe UI" w:eastAsia="Times New Roman" w:hAnsi="Segoe UI" w:cs="Segoe UI"/>
          <w:sz w:val="21"/>
          <w:szCs w:val="21"/>
        </w:rPr>
        <w:t xml:space="preserve"> Features and FS to make sure every functionality has been achieved? And detected changes and reported them to </w:t>
      </w:r>
      <w:proofErr w:type="spellStart"/>
      <w:r w:rsidR="0024729E">
        <w:rPr>
          <w:rFonts w:ascii="Segoe UI" w:eastAsia="Times New Roman" w:hAnsi="Segoe UI" w:cs="Segoe UI"/>
          <w:sz w:val="21"/>
          <w:szCs w:val="21"/>
        </w:rPr>
        <w:t>awais</w:t>
      </w:r>
      <w:proofErr w:type="spellEnd"/>
      <w:r w:rsidR="0024729E">
        <w:rPr>
          <w:rFonts w:ascii="Segoe UI" w:eastAsia="Times New Roman" w:hAnsi="Segoe UI" w:cs="Segoe UI"/>
          <w:sz w:val="21"/>
          <w:szCs w:val="21"/>
        </w:rPr>
        <w:t xml:space="preserve"> bhai.</w:t>
      </w:r>
      <w:r w:rsidR="0024729E">
        <w:rPr>
          <w:rFonts w:ascii="Segoe UI" w:eastAsia="Times New Roman" w:hAnsi="Segoe UI" w:cs="Segoe UI"/>
          <w:sz w:val="21"/>
          <w:szCs w:val="21"/>
        </w:rPr>
        <w:br/>
      </w:r>
      <w:r w:rsidR="0024729E">
        <w:rPr>
          <w:rFonts w:ascii="Segoe UI" w:eastAsia="Times New Roman" w:hAnsi="Segoe UI" w:cs="Segoe UI"/>
          <w:sz w:val="21"/>
          <w:szCs w:val="21"/>
        </w:rPr>
        <w:br/>
      </w:r>
      <w:r w:rsidR="0024729E">
        <w:rPr>
          <w:rFonts w:ascii="Segoe UI" w:eastAsia="Times New Roman" w:hAnsi="Segoe UI" w:cs="Segoe UI"/>
          <w:sz w:val="21"/>
          <w:szCs w:val="21"/>
        </w:rPr>
        <w:lastRenderedPageBreak/>
        <w:t>Implemented changes in share-an-idea from time-to-time as suggested.</w:t>
      </w:r>
      <w:r w:rsidR="00B010CC">
        <w:rPr>
          <w:rFonts w:ascii="Segoe UI" w:eastAsia="Times New Roman" w:hAnsi="Segoe UI" w:cs="Segoe UI"/>
          <w:sz w:val="21"/>
          <w:szCs w:val="21"/>
        </w:rPr>
        <w:br/>
      </w:r>
      <w:r w:rsidR="00B010CC" w:rsidRPr="00270B6A">
        <w:rPr>
          <w:rFonts w:ascii="Times New Roman" w:eastAsia="Times New Roman" w:hAnsi="Times New Roman" w:cs="Times New Roman"/>
          <w:sz w:val="24"/>
          <w:szCs w:val="24"/>
        </w:rPr>
        <w:t>Creat</w:t>
      </w:r>
      <w:r w:rsidR="00B010CC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B010CC" w:rsidRPr="00270B6A">
        <w:rPr>
          <w:rFonts w:ascii="Times New Roman" w:eastAsia="Times New Roman" w:hAnsi="Times New Roman" w:cs="Times New Roman"/>
          <w:sz w:val="24"/>
          <w:szCs w:val="24"/>
        </w:rPr>
        <w:t xml:space="preserve"> SCM and HR tickets</w:t>
      </w:r>
      <w:r w:rsidR="00B010CC">
        <w:rPr>
          <w:rFonts w:ascii="Times New Roman" w:eastAsia="Times New Roman" w:hAnsi="Times New Roman" w:cs="Times New Roman"/>
          <w:sz w:val="24"/>
          <w:szCs w:val="24"/>
        </w:rPr>
        <w:t xml:space="preserve"> and collaborated on IT and DevOps team on this.</w:t>
      </w:r>
    </w:p>
    <w:p w:rsidR="0024729E" w:rsidRDefault="00AB7A3F" w:rsidP="0024729E">
      <w:pPr>
        <w:spacing w:before="100" w:beforeAutospacing="1" w:after="100" w:afterAutospacing="1" w:line="240" w:lineRule="auto"/>
        <w:ind w:left="720"/>
        <w:rPr>
          <w:sz w:val="21"/>
          <w:szCs w:val="21"/>
        </w:rPr>
      </w:pPr>
      <w:r w:rsidRPr="00AB7A3F">
        <w:rPr>
          <w:sz w:val="21"/>
          <w:szCs w:val="21"/>
        </w:rPr>
        <w:br/>
      </w:r>
      <w:r w:rsidR="006C3407" w:rsidRPr="00AB7A3F">
        <w:rPr>
          <w:sz w:val="21"/>
          <w:szCs w:val="21"/>
        </w:rPr>
        <w:br/>
      </w:r>
      <w:r w:rsidR="006C3407" w:rsidRPr="00AB7A3F">
        <w:rPr>
          <w:b/>
          <w:sz w:val="21"/>
          <w:szCs w:val="21"/>
        </w:rPr>
        <w:t>List the skills acquired or further developed by the employee this month.</w:t>
      </w:r>
      <w:r w:rsidR="006C3407" w:rsidRPr="00AB7A3F">
        <w:rPr>
          <w:b/>
          <w:sz w:val="21"/>
          <w:szCs w:val="21"/>
        </w:rPr>
        <w:br/>
      </w:r>
      <w:r w:rsidR="006C3407" w:rsidRPr="00AB7A3F">
        <w:rPr>
          <w:b/>
          <w:sz w:val="21"/>
          <w:szCs w:val="21"/>
        </w:rPr>
        <w:br/>
      </w:r>
      <w:r w:rsidR="006C3407" w:rsidRPr="00AB7A3F">
        <w:rPr>
          <w:b/>
          <w:sz w:val="21"/>
          <w:szCs w:val="21"/>
        </w:rPr>
        <w:br/>
      </w:r>
      <w:r w:rsidRPr="00AB7A3F">
        <w:rPr>
          <w:sz w:val="21"/>
          <w:szCs w:val="21"/>
        </w:rPr>
        <w:t xml:space="preserve">Learnt </w:t>
      </w:r>
      <w:r w:rsidR="00B010CC" w:rsidRPr="00AB7A3F">
        <w:rPr>
          <w:sz w:val="21"/>
          <w:szCs w:val="21"/>
        </w:rPr>
        <w:t>Down Merging</w:t>
      </w:r>
      <w:r w:rsidRPr="00AB7A3F">
        <w:rPr>
          <w:sz w:val="21"/>
          <w:szCs w:val="21"/>
        </w:rPr>
        <w:t xml:space="preserve"> what is it and how to do that</w:t>
      </w:r>
    </w:p>
    <w:p w:rsidR="00B010CC" w:rsidRPr="00270B6A" w:rsidRDefault="00AB7A3F" w:rsidP="00B01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A3F">
        <w:rPr>
          <w:sz w:val="21"/>
          <w:szCs w:val="21"/>
        </w:rPr>
        <w:br/>
        <w:t xml:space="preserve">learnt </w:t>
      </w:r>
      <w:r w:rsidR="0024729E" w:rsidRPr="00AB7A3F">
        <w:rPr>
          <w:sz w:val="21"/>
          <w:szCs w:val="21"/>
        </w:rPr>
        <w:t>about angular</w:t>
      </w:r>
      <w:r w:rsidRPr="00AB7A3F">
        <w:rPr>
          <w:sz w:val="21"/>
          <w:szCs w:val="21"/>
        </w:rPr>
        <w:t xml:space="preserve"> hook</w:t>
      </w:r>
      <w:r w:rsidR="00F72B29">
        <w:rPr>
          <w:sz w:val="21"/>
          <w:szCs w:val="21"/>
        </w:rPr>
        <w:t>s</w:t>
      </w:r>
      <w:r w:rsidR="00B010CC">
        <w:rPr>
          <w:sz w:val="21"/>
          <w:szCs w:val="21"/>
        </w:rPr>
        <w:t xml:space="preserve"> in detail</w:t>
      </w:r>
      <w:r w:rsidR="0024729E">
        <w:rPr>
          <w:sz w:val="21"/>
          <w:szCs w:val="21"/>
        </w:rPr>
        <w:br/>
      </w:r>
      <w:r w:rsidR="0024729E">
        <w:rPr>
          <w:sz w:val="21"/>
          <w:szCs w:val="21"/>
        </w:rPr>
        <w:br/>
      </w:r>
      <w:r w:rsidR="00B010CC">
        <w:rPr>
          <w:rFonts w:ascii="Times New Roman" w:eastAsia="Times New Roman" w:hAnsi="Times New Roman" w:cs="Times New Roman"/>
          <w:sz w:val="24"/>
          <w:szCs w:val="24"/>
        </w:rPr>
        <w:t>Leant basic differences between NGXS and NGRX</w:t>
      </w:r>
      <w:r w:rsidR="00B010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72B29" w:rsidRPr="00B010CC" w:rsidRDefault="00B010CC" w:rsidP="00B010C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B6A">
        <w:rPr>
          <w:rFonts w:ascii="Times New Roman" w:eastAsia="Times New Roman" w:hAnsi="Times New Roman" w:cs="Times New Roman"/>
          <w:sz w:val="24"/>
          <w:szCs w:val="24"/>
        </w:rPr>
        <w:t>Angular project structure and file hierarchy.</w:t>
      </w:r>
    </w:p>
    <w:p w:rsidR="00F72B29" w:rsidRPr="006C3407" w:rsidRDefault="00AB7A3F" w:rsidP="00F72B2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AB7A3F">
        <w:rPr>
          <w:sz w:val="21"/>
          <w:szCs w:val="21"/>
        </w:rPr>
        <w:br/>
      </w:r>
      <w:r w:rsidR="00F72B29" w:rsidRPr="006C3407">
        <w:rPr>
          <w:rFonts w:ascii="Segoe UI" w:eastAsia="Times New Roman" w:hAnsi="Segoe UI" w:cs="Segoe UI"/>
          <w:sz w:val="21"/>
          <w:szCs w:val="21"/>
        </w:rPr>
        <w:t>Developed leadership, training, mentoring, and communication skills through conducting an SQA Bootcamp and improving assessment development and evaluation abilities.</w:t>
      </w:r>
    </w:p>
    <w:p w:rsidR="00F72B29" w:rsidRPr="006C3407" w:rsidRDefault="00F72B29" w:rsidP="00F72B29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6C3407">
        <w:rPr>
          <w:rFonts w:ascii="Segoe UI" w:eastAsia="Times New Roman" w:hAnsi="Segoe UI" w:cs="Segoe UI"/>
          <w:sz w:val="21"/>
          <w:szCs w:val="21"/>
        </w:rPr>
        <w:t>Improved project management, time m</w:t>
      </w:r>
      <w:bookmarkStart w:id="0" w:name="_GoBack"/>
      <w:bookmarkEnd w:id="0"/>
      <w:r w:rsidRPr="006C3407">
        <w:rPr>
          <w:rFonts w:ascii="Segoe UI" w:eastAsia="Times New Roman" w:hAnsi="Segoe UI" w:cs="Segoe UI"/>
          <w:sz w:val="21"/>
          <w:szCs w:val="21"/>
        </w:rPr>
        <w:t>anagement, teamwork, and collaboration skills.</w:t>
      </w:r>
    </w:p>
    <w:p w:rsidR="00F72B29" w:rsidRDefault="006C3407" w:rsidP="00F72B29">
      <w:pPr>
        <w:spacing w:after="0" w:line="240" w:lineRule="auto"/>
        <w:rPr>
          <w:b/>
          <w:sz w:val="21"/>
          <w:szCs w:val="21"/>
        </w:rPr>
      </w:pPr>
      <w:r w:rsidRPr="00AB7A3F">
        <w:rPr>
          <w:b/>
          <w:sz w:val="21"/>
          <w:szCs w:val="21"/>
        </w:rPr>
        <w:br/>
      </w:r>
      <w:r w:rsidRPr="00AB7A3F">
        <w:rPr>
          <w:b/>
          <w:sz w:val="21"/>
          <w:szCs w:val="21"/>
        </w:rPr>
        <w:t>List the trainings undertaken by the employee in this month. Categorize them under the following: On-the</w:t>
      </w:r>
      <w:r w:rsidRPr="00AB7A3F">
        <w:rPr>
          <w:b/>
          <w:sz w:val="21"/>
          <w:szCs w:val="21"/>
        </w:rPr>
        <w:t>Job (Department/Domain-related), Workday, L&amp;D Classroom, LinkedIn Learning, and Other Miscellaneous.</w:t>
      </w:r>
      <w:r w:rsidR="00AB7A3F" w:rsidRPr="00AB7A3F">
        <w:rPr>
          <w:b/>
          <w:sz w:val="21"/>
          <w:szCs w:val="21"/>
        </w:rPr>
        <w:br/>
      </w:r>
      <w:r w:rsidR="00AB7A3F" w:rsidRPr="00AB7A3F">
        <w:rPr>
          <w:b/>
          <w:sz w:val="21"/>
          <w:szCs w:val="21"/>
        </w:rPr>
        <w:br/>
      </w:r>
      <w:r w:rsidR="00F72B29">
        <w:rPr>
          <w:sz w:val="21"/>
          <w:szCs w:val="21"/>
        </w:rPr>
        <w:br/>
      </w:r>
      <w:r w:rsidR="00F72B29" w:rsidRPr="00AB7A3F">
        <w:rPr>
          <w:b/>
          <w:sz w:val="21"/>
          <w:szCs w:val="21"/>
        </w:rPr>
        <w:t>Department/Domain-related), Workday, L&amp;D Classroom</w:t>
      </w:r>
      <w:r w:rsidR="00F72B29">
        <w:rPr>
          <w:b/>
          <w:sz w:val="21"/>
          <w:szCs w:val="21"/>
        </w:rPr>
        <w:t>:</w:t>
      </w:r>
    </w:p>
    <w:p w:rsidR="00AB7A3F" w:rsidRPr="00F72B29" w:rsidRDefault="00F72B29" w:rsidP="00F72B29">
      <w:pPr>
        <w:spacing w:after="0" w:line="240" w:lineRule="auto"/>
        <w:rPr>
          <w:b/>
          <w:sz w:val="21"/>
          <w:szCs w:val="21"/>
        </w:rPr>
      </w:pPr>
      <w:r>
        <w:rPr>
          <w:sz w:val="21"/>
          <w:szCs w:val="21"/>
        </w:rPr>
        <w:br/>
      </w:r>
      <w:r w:rsidR="00AB7A3F" w:rsidRPr="00AB7A3F">
        <w:rPr>
          <w:sz w:val="21"/>
          <w:szCs w:val="21"/>
        </w:rPr>
        <w:t xml:space="preserve">Enrolled in </w:t>
      </w:r>
      <w:proofErr w:type="gramStart"/>
      <w:r w:rsidR="00AB7A3F" w:rsidRPr="00AB7A3F">
        <w:rPr>
          <w:sz w:val="21"/>
          <w:szCs w:val="21"/>
        </w:rPr>
        <w:t>course  :</w:t>
      </w:r>
      <w:proofErr w:type="gramEnd"/>
      <w:r w:rsidR="00AB7A3F" w:rsidRPr="00AB7A3F">
        <w:rPr>
          <w:sz w:val="21"/>
          <w:szCs w:val="21"/>
        </w:rPr>
        <w:br/>
      </w:r>
      <w:r w:rsidR="00AB7A3F" w:rsidRPr="00AB7A3F">
        <w:rPr>
          <w:sz w:val="21"/>
          <w:szCs w:val="21"/>
        </w:rPr>
        <w:br/>
      </w:r>
      <w:r w:rsidR="00AB7A3F" w:rsidRPr="00F72B29">
        <w:rPr>
          <w:rFonts w:ascii="Arial" w:hAnsi="Arial" w:cs="Arial"/>
          <w:color w:val="333333"/>
          <w:sz w:val="21"/>
          <w:szCs w:val="21"/>
        </w:rPr>
        <w:t xml:space="preserve">Onboarding Program </w:t>
      </w:r>
      <w:proofErr w:type="spellStart"/>
      <w:r w:rsidR="00AB7A3F" w:rsidRPr="00F72B29">
        <w:rPr>
          <w:rFonts w:ascii="Arial" w:hAnsi="Arial" w:cs="Arial"/>
          <w:color w:val="333333"/>
          <w:sz w:val="21"/>
          <w:szCs w:val="21"/>
        </w:rPr>
        <w:t>CureMD</w:t>
      </w:r>
      <w:proofErr w:type="spellEnd"/>
      <w:r w:rsidR="00AB7A3F" w:rsidRPr="00F72B29">
        <w:rPr>
          <w:rFonts w:ascii="Arial" w:hAnsi="Arial" w:cs="Arial"/>
          <w:color w:val="333333"/>
          <w:sz w:val="21"/>
          <w:szCs w:val="21"/>
        </w:rPr>
        <w:t xml:space="preserve"> Processes 105</w:t>
      </w:r>
      <w:r w:rsidR="00AB7A3F" w:rsidRPr="00F72B29">
        <w:rPr>
          <w:rFonts w:ascii="Arial" w:hAnsi="Arial" w:cs="Arial"/>
          <w:bCs/>
          <w:color w:val="333333"/>
          <w:sz w:val="21"/>
          <w:szCs w:val="21"/>
        </w:rPr>
        <w:t xml:space="preserve"> leant about processes:</w:t>
      </w:r>
    </w:p>
    <w:p w:rsidR="00AB7A3F" w:rsidRDefault="00AB7A3F" w:rsidP="00F72B29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br/>
      </w:r>
      <w:r>
        <w:br/>
      </w:r>
      <w:r>
        <w:rPr>
          <w:rFonts w:ascii="Arial" w:hAnsi="Arial" w:cs="Arial"/>
          <w:color w:val="7B858F"/>
          <w:sz w:val="21"/>
          <w:szCs w:val="21"/>
          <w:u w:val="single"/>
          <w:bdr w:val="none" w:sz="0" w:space="0" w:color="auto" w:frame="1"/>
        </w:rPr>
        <w:br/>
      </w: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CR Guideline Process</w:t>
      </w:r>
    </w:p>
    <w:p w:rsidR="00AB7A3F" w:rsidRDefault="00AB7A3F" w:rsidP="00F72B29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CR Document Template</w:t>
      </w:r>
    </w:p>
    <w:p w:rsidR="00AB7A3F" w:rsidRDefault="00AB7A3F" w:rsidP="00AB7A3F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CR Review Process</w:t>
      </w:r>
    </w:p>
    <w:p w:rsidR="00AB7A3F" w:rsidRDefault="00AB7A3F" w:rsidP="00AB7A3F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CR Feedback Process</w:t>
      </w:r>
    </w:p>
    <w:p w:rsidR="00AB7A3F" w:rsidRDefault="00AB7A3F" w:rsidP="00AB7A3F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PDR Process</w:t>
      </w:r>
    </w:p>
    <w:p w:rsidR="00AB7A3F" w:rsidRDefault="00F72B29" w:rsidP="00F72B29">
      <w:pPr>
        <w:pStyle w:val="css-qqaiib"/>
        <w:spacing w:before="0" w:beforeAutospacing="0" w:after="0" w:afterAutospacing="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Fonts w:ascii="Arial" w:hAnsi="Arial" w:cs="Arial"/>
          <w:color w:val="7B858F"/>
          <w:sz w:val="30"/>
          <w:szCs w:val="30"/>
        </w:rPr>
        <w:t xml:space="preserve">   </w:t>
      </w:r>
      <w:r w:rsidR="00AB7A3F"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DB Code Review Process</w:t>
      </w:r>
    </w:p>
    <w:p w:rsidR="00AB7A3F" w:rsidRDefault="00AB7A3F" w:rsidP="00F72B29">
      <w:pPr>
        <w:pStyle w:val="css-qqaiib"/>
        <w:spacing w:before="0" w:beforeAutospacing="0" w:after="0" w:afterAutospacing="0"/>
        <w:ind w:left="240"/>
        <w:textAlignment w:val="baseline"/>
        <w:rPr>
          <w:rFonts w:ascii="inherit" w:hAnsi="inherit" w:cs="Arial"/>
          <w:color w:val="494949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Dev Code Review Process</w:t>
      </w:r>
    </w:p>
    <w:p w:rsidR="00AB7A3F" w:rsidRDefault="00AB7A3F" w:rsidP="00F72B29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QC Feedback Process</w:t>
      </w:r>
    </w:p>
    <w:p w:rsidR="00AB7A3F" w:rsidRDefault="00AB7A3F" w:rsidP="00F72B29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Test Coverage Process</w:t>
      </w:r>
    </w:p>
    <w:p w:rsidR="00AB7A3F" w:rsidRDefault="00AB7A3F" w:rsidP="00F72B29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Testing Process</w:t>
      </w:r>
    </w:p>
    <w:p w:rsidR="00AB7A3F" w:rsidRDefault="00AB7A3F" w:rsidP="00F72B29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Process for L3 Support</w:t>
      </w:r>
    </w:p>
    <w:p w:rsidR="00AB7A3F" w:rsidRDefault="00AB7A3F" w:rsidP="00F72B29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Processes for Live Issues</w:t>
      </w:r>
    </w:p>
    <w:p w:rsidR="00AB7A3F" w:rsidRDefault="00AB7A3F" w:rsidP="00AB7A3F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 xml:space="preserve">Quality Policy of </w:t>
      </w:r>
      <w:proofErr w:type="spellStart"/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CureMD</w:t>
      </w:r>
      <w:proofErr w:type="spellEnd"/>
    </w:p>
    <w:p w:rsidR="00AB7A3F" w:rsidRDefault="00AB7A3F" w:rsidP="00F72B29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proofErr w:type="spellStart"/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lastRenderedPageBreak/>
        <w:t>CureMD</w:t>
      </w:r>
      <w:proofErr w:type="spellEnd"/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 xml:space="preserve"> Process Workflow</w:t>
      </w:r>
    </w:p>
    <w:p w:rsidR="00AB7A3F" w:rsidRDefault="00AB7A3F" w:rsidP="00AB7A3F">
      <w:pPr>
        <w:pStyle w:val="css-qqaiib"/>
        <w:spacing w:before="0" w:beforeAutospacing="0" w:after="0" w:afterAutospacing="0"/>
        <w:ind w:left="240"/>
        <w:textAlignment w:val="baseline"/>
        <w:rPr>
          <w:rFonts w:ascii="Arial" w:hAnsi="Arial" w:cs="Arial"/>
          <w:color w:val="7B858F"/>
          <w:sz w:val="30"/>
          <w:szCs w:val="30"/>
        </w:rPr>
      </w:pPr>
      <w:r>
        <w:rPr>
          <w:rStyle w:val="css-pplshs"/>
          <w:rFonts w:ascii="Arial" w:hAnsi="Arial" w:cs="Arial"/>
          <w:color w:val="7B858F"/>
          <w:sz w:val="21"/>
          <w:szCs w:val="21"/>
          <w:bdr w:val="none" w:sz="0" w:space="0" w:color="auto" w:frame="1"/>
        </w:rPr>
        <w:t>Task and Branch SOP</w:t>
      </w:r>
    </w:p>
    <w:p w:rsidR="006C3407" w:rsidRPr="00AB7A3F" w:rsidRDefault="00AB7A3F" w:rsidP="006C3407">
      <w:r>
        <w:br/>
      </w:r>
    </w:p>
    <w:sectPr w:rsidR="006C3407" w:rsidRPr="00AB7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63312"/>
    <w:multiLevelType w:val="multilevel"/>
    <w:tmpl w:val="E3E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B5ACD"/>
    <w:multiLevelType w:val="multilevel"/>
    <w:tmpl w:val="7548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B43E7"/>
    <w:multiLevelType w:val="multilevel"/>
    <w:tmpl w:val="927C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F94CF4"/>
    <w:multiLevelType w:val="multilevel"/>
    <w:tmpl w:val="CA0A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0E13D7"/>
    <w:multiLevelType w:val="multilevel"/>
    <w:tmpl w:val="922AC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07"/>
    <w:rsid w:val="00027534"/>
    <w:rsid w:val="000E2468"/>
    <w:rsid w:val="0024729E"/>
    <w:rsid w:val="006C3407"/>
    <w:rsid w:val="00AB7A3F"/>
    <w:rsid w:val="00B010CC"/>
    <w:rsid w:val="00B5303E"/>
    <w:rsid w:val="00F7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9B72"/>
  <w15:chartTrackingRefBased/>
  <w15:docId w15:val="{D5EDE8EF-1BFF-4AB1-B572-33B6F9E4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3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407"/>
    <w:rPr>
      <w:b/>
      <w:bCs/>
    </w:rPr>
  </w:style>
  <w:style w:type="character" w:styleId="Hyperlink">
    <w:name w:val="Hyperlink"/>
    <w:basedOn w:val="DefaultParagraphFont"/>
    <w:uiPriority w:val="99"/>
    <w:unhideWhenUsed/>
    <w:rsid w:val="00AB7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A3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7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ss-qqaiib">
    <w:name w:val="css-qqaiib"/>
    <w:basedOn w:val="Normal"/>
    <w:rsid w:val="00AB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pplshs">
    <w:name w:val="css-pplshs"/>
    <w:basedOn w:val="DefaultParagraphFont"/>
    <w:rsid w:val="00AB7A3F"/>
  </w:style>
  <w:style w:type="paragraph" w:customStyle="1" w:styleId="eugvgb20">
    <w:name w:val="eugvgb20"/>
    <w:basedOn w:val="Normal"/>
    <w:rsid w:val="00AB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1nla1qp">
    <w:name w:val="css-1nla1qp"/>
    <w:basedOn w:val="DefaultParagraphFont"/>
    <w:rsid w:val="00AB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1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8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953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412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8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315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920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20552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038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4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3714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43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1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7896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45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1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9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4612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5008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1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310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275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6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8131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784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4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3172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44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12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355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72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9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7240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85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4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51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794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02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269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312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7082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15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922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423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1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9510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19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7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6514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5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8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4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3183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5294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0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7938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746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4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5584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269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4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212881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265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5869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660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71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89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9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568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477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356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219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8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1460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848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4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8984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782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2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6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9" w:color="F0F1F2"/>
                        <w:bottom w:val="none" w:sz="0" w:space="0" w:color="auto"/>
                        <w:right w:val="none" w:sz="0" w:space="9" w:color="auto"/>
                      </w:divBdr>
                    </w:div>
                  </w:divsChild>
                </w:div>
              </w:divsChild>
            </w:div>
          </w:divsChild>
        </w:div>
        <w:div w:id="6468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13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4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.curemd.com/CureMD10g/11g/_workitems/edit/7947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ops.curemd.com/CureMD10g/11g/_workitems/edit/7947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ops.curemd.com/CureMD10g/11g/_workitems/edit/794799" TargetMode="External"/><Relationship Id="rId5" Type="http://schemas.openxmlformats.org/officeDocument/2006/relationships/hyperlink" Target="1.%20https://devops.curemd.com/CureMD10g/11g/_git/DB/pullrequest/5508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Nasir</dc:creator>
  <cp:keywords/>
  <dc:description/>
  <cp:lastModifiedBy>Maryam Nasir</cp:lastModifiedBy>
  <cp:revision>1</cp:revision>
  <dcterms:created xsi:type="dcterms:W3CDTF">2024-11-15T06:36:00Z</dcterms:created>
  <dcterms:modified xsi:type="dcterms:W3CDTF">2024-11-15T12:47:00Z</dcterms:modified>
</cp:coreProperties>
</file>