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53621" w14:textId="77777777" w:rsidR="00C12603" w:rsidRPr="00C12603" w:rsidRDefault="00C12603" w:rsidP="00C12603">
      <w:pPr>
        <w:rPr>
          <w:b/>
          <w:bCs/>
          <w:sz w:val="36"/>
          <w:szCs w:val="36"/>
        </w:rPr>
      </w:pPr>
      <w:r w:rsidRPr="00C12603">
        <w:rPr>
          <w:b/>
          <w:bCs/>
          <w:sz w:val="36"/>
          <w:szCs w:val="36"/>
        </w:rPr>
        <w:t>A late Victorian graduated amethyst rivière necklace</w:t>
      </w:r>
    </w:p>
    <w:p w14:paraId="6E5A5E70" w14:textId="5C0F4324" w:rsidR="00C12603" w:rsidRPr="00C12603" w:rsidRDefault="00C12603" w:rsidP="00C12603">
      <w:pPr>
        <w:rPr>
          <w:sz w:val="24"/>
          <w:szCs w:val="24"/>
        </w:rPr>
      </w:pPr>
      <w:r w:rsidRPr="00C12603">
        <w:rPr>
          <w:b/>
          <w:bCs/>
          <w:sz w:val="24"/>
          <w:szCs w:val="24"/>
        </w:rPr>
        <w:t>A late Victorian graduated amethyst rivière necklace,</w:t>
      </w:r>
      <w:r>
        <w:rPr>
          <w:sz w:val="24"/>
          <w:szCs w:val="24"/>
        </w:rPr>
        <w:t xml:space="preserve"> </w:t>
      </w:r>
      <w:r w:rsidRPr="00C12603">
        <w:rPr>
          <w:sz w:val="24"/>
          <w:szCs w:val="24"/>
        </w:rPr>
        <w:t>with a series of graduated oval mixed cut amethysts, each one claw set in an open back cut down collet, all joined by jump rings. A matching amethyst set concealed box clasp with a fold down eyelet to the central amethyst. Tested as approximately 9ct gold. 417mm long, 31.30g</w:t>
      </w:r>
    </w:p>
    <w:p w14:paraId="7400E844" w14:textId="7990CBBE" w:rsidR="00F70BB5" w:rsidRPr="00C12603" w:rsidRDefault="00F70BB5" w:rsidP="00C12603">
      <w:pPr>
        <w:rPr>
          <w:sz w:val="16"/>
          <w:szCs w:val="16"/>
        </w:rPr>
      </w:pPr>
    </w:p>
    <w:sectPr w:rsidR="00F70BB5" w:rsidRPr="00C1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B6295"/>
    <w:multiLevelType w:val="multilevel"/>
    <w:tmpl w:val="99A8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B5D8B"/>
    <w:multiLevelType w:val="multilevel"/>
    <w:tmpl w:val="D190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7712C"/>
    <w:multiLevelType w:val="multilevel"/>
    <w:tmpl w:val="C61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3760C"/>
    <w:multiLevelType w:val="multilevel"/>
    <w:tmpl w:val="13F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827F7"/>
    <w:multiLevelType w:val="multilevel"/>
    <w:tmpl w:val="ED72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173B1"/>
    <w:multiLevelType w:val="multilevel"/>
    <w:tmpl w:val="3CC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151890">
    <w:abstractNumId w:val="0"/>
  </w:num>
  <w:num w:numId="2" w16cid:durableId="1032847415">
    <w:abstractNumId w:val="1"/>
  </w:num>
  <w:num w:numId="3" w16cid:durableId="115762158">
    <w:abstractNumId w:val="5"/>
  </w:num>
  <w:num w:numId="4" w16cid:durableId="874196870">
    <w:abstractNumId w:val="4"/>
  </w:num>
  <w:num w:numId="5" w16cid:durableId="556745394">
    <w:abstractNumId w:val="3"/>
  </w:num>
  <w:num w:numId="6" w16cid:durableId="643507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28"/>
    <w:rsid w:val="0046078F"/>
    <w:rsid w:val="007D6022"/>
    <w:rsid w:val="00C12603"/>
    <w:rsid w:val="00C74228"/>
    <w:rsid w:val="00EA4C94"/>
    <w:rsid w:val="00F7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437E"/>
  <w15:chartTrackingRefBased/>
  <w15:docId w15:val="{1AE2E75B-603C-4F14-9A5F-379E65E5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8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Maryam Naz</cp:lastModifiedBy>
  <cp:revision>3</cp:revision>
  <dcterms:created xsi:type="dcterms:W3CDTF">2024-10-05T05:41:00Z</dcterms:created>
  <dcterms:modified xsi:type="dcterms:W3CDTF">2024-10-05T08:21:00Z</dcterms:modified>
</cp:coreProperties>
</file>