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D924A" w14:textId="327E8AB1" w:rsidR="0063237F" w:rsidRPr="0063237F" w:rsidRDefault="0063237F" w:rsidP="0063237F">
      <w:pPr>
        <w:rPr>
          <w:rStyle w:val="a-size-large"/>
          <w:rFonts w:ascii="Arial" w:hAnsi="Arial" w:cs="Arial"/>
          <w:b/>
          <w:bCs/>
          <w:color w:val="0F1111"/>
          <w:sz w:val="28"/>
          <w:szCs w:val="28"/>
        </w:rPr>
      </w:pPr>
      <w:bookmarkStart w:id="0" w:name="_GoBack"/>
      <w:r w:rsidRPr="0063237F">
        <w:rPr>
          <w:rStyle w:val="a-size-large"/>
          <w:rFonts w:ascii="Arial" w:hAnsi="Arial" w:cs="Arial"/>
          <w:b/>
          <w:bCs/>
          <w:color w:val="0F1111"/>
          <w:sz w:val="28"/>
          <w:szCs w:val="28"/>
        </w:rPr>
        <w:t xml:space="preserve">PEORA Amethyst Teardrop Tennis Bracelet for Women 925 Sterling Silver, Natural Gemstone Birthstone, 7.75 Carats Pear Shape 6x4mm, </w:t>
      </w:r>
      <w:proofErr w:type="gramStart"/>
      <w:r w:rsidRPr="0063237F">
        <w:rPr>
          <w:rStyle w:val="a-size-large"/>
          <w:rFonts w:ascii="Arial" w:hAnsi="Arial" w:cs="Arial"/>
          <w:b/>
          <w:bCs/>
          <w:color w:val="0F1111"/>
          <w:sz w:val="28"/>
          <w:szCs w:val="28"/>
        </w:rPr>
        <w:t>7.75 inch</w:t>
      </w:r>
      <w:proofErr w:type="gramEnd"/>
      <w:r w:rsidRPr="0063237F">
        <w:rPr>
          <w:rStyle w:val="a-size-large"/>
          <w:rFonts w:ascii="Arial" w:hAnsi="Arial" w:cs="Arial"/>
          <w:b/>
          <w:bCs/>
          <w:color w:val="0F1111"/>
          <w:sz w:val="28"/>
          <w:szCs w:val="28"/>
        </w:rPr>
        <w:t xml:space="preserve"> length</w:t>
      </w:r>
    </w:p>
    <w:bookmarkEnd w:id="0"/>
    <w:p w14:paraId="3B9B642B" w14:textId="77777777" w:rsidR="0063237F" w:rsidRDefault="0063237F" w:rsidP="0063237F"/>
    <w:p w14:paraId="560EEBC2" w14:textId="77777777" w:rsidR="00A93245" w:rsidRPr="00A93245" w:rsidRDefault="00A93245" w:rsidP="00A93245">
      <w:pPr>
        <w:rPr>
          <w:b/>
          <w:bCs/>
          <w:sz w:val="28"/>
          <w:szCs w:val="28"/>
        </w:rPr>
      </w:pPr>
      <w:r w:rsidRPr="00A93245">
        <w:rPr>
          <w:b/>
          <w:bCs/>
          <w:sz w:val="28"/>
          <w:szCs w:val="28"/>
        </w:rPr>
        <w:t>Product details</w:t>
      </w:r>
    </w:p>
    <w:p w14:paraId="1D1B2DE4" w14:textId="0A983D43" w:rsidR="00A93245" w:rsidRPr="00A93245" w:rsidRDefault="00A93245" w:rsidP="00A93245">
      <w:pPr>
        <w:pStyle w:val="ListParagraph"/>
        <w:numPr>
          <w:ilvl w:val="0"/>
          <w:numId w:val="6"/>
        </w:numPr>
        <w:shd w:val="clear" w:color="auto" w:fill="FFFFFF"/>
        <w:spacing w:after="0" w:line="300" w:lineRule="atLeast"/>
        <w:rPr>
          <w:rFonts w:ascii="Arial" w:eastAsia="Times New Roman" w:hAnsi="Arial" w:cs="Arial"/>
          <w:color w:val="0F1111"/>
          <w:sz w:val="21"/>
          <w:szCs w:val="21"/>
        </w:rPr>
      </w:pPr>
      <w:r w:rsidRPr="00A93245">
        <w:rPr>
          <w:rFonts w:ascii="Arial" w:eastAsia="Times New Roman" w:hAnsi="Arial" w:cs="Arial"/>
          <w:b/>
          <w:bCs/>
          <w:color w:val="0F1111"/>
          <w:sz w:val="21"/>
          <w:szCs w:val="21"/>
        </w:rPr>
        <w:t xml:space="preserve">Item display length: </w:t>
      </w:r>
      <w:r w:rsidRPr="00A93245">
        <w:rPr>
          <w:rFonts w:ascii="Arial" w:eastAsia="Times New Roman" w:hAnsi="Arial" w:cs="Arial"/>
          <w:color w:val="0F1111"/>
          <w:sz w:val="21"/>
          <w:szCs w:val="21"/>
        </w:rPr>
        <w:t>7.25 inches</w:t>
      </w:r>
    </w:p>
    <w:p w14:paraId="726B05EA" w14:textId="22210EB4" w:rsidR="00A93245" w:rsidRPr="00A93245" w:rsidRDefault="00A93245" w:rsidP="00A93245">
      <w:pPr>
        <w:pStyle w:val="ListParagraph"/>
        <w:numPr>
          <w:ilvl w:val="0"/>
          <w:numId w:val="6"/>
        </w:numPr>
        <w:shd w:val="clear" w:color="auto" w:fill="FFFFFF"/>
        <w:spacing w:after="0" w:line="300" w:lineRule="atLeast"/>
        <w:rPr>
          <w:rFonts w:ascii="Arial" w:eastAsia="Times New Roman" w:hAnsi="Arial" w:cs="Arial"/>
          <w:color w:val="0F1111"/>
          <w:sz w:val="21"/>
          <w:szCs w:val="21"/>
        </w:rPr>
      </w:pPr>
      <w:proofErr w:type="spellStart"/>
      <w:r w:rsidRPr="00A93245">
        <w:rPr>
          <w:rFonts w:ascii="Arial" w:eastAsia="Times New Roman" w:hAnsi="Arial" w:cs="Arial"/>
          <w:b/>
          <w:bCs/>
          <w:color w:val="0F1111"/>
          <w:sz w:val="21"/>
          <w:szCs w:val="21"/>
        </w:rPr>
        <w:t>Material</w:t>
      </w:r>
      <w:r w:rsidRPr="00A93245">
        <w:rPr>
          <w:rFonts w:ascii="Arial" w:eastAsia="Times New Roman" w:hAnsi="Arial" w:cs="Arial"/>
          <w:color w:val="0F1111"/>
          <w:sz w:val="21"/>
          <w:szCs w:val="21"/>
        </w:rPr>
        <w:t>Sterling</w:t>
      </w:r>
      <w:proofErr w:type="spellEnd"/>
      <w:r w:rsidRPr="00A93245">
        <w:rPr>
          <w:rFonts w:ascii="Arial" w:eastAsia="Times New Roman" w:hAnsi="Arial" w:cs="Arial"/>
          <w:color w:val="0F1111"/>
          <w:sz w:val="21"/>
          <w:szCs w:val="21"/>
        </w:rPr>
        <w:t xml:space="preserve"> Silver</w:t>
      </w:r>
    </w:p>
    <w:p w14:paraId="2D56B694" w14:textId="013D2780" w:rsidR="00A93245" w:rsidRPr="00A93245" w:rsidRDefault="00A93245" w:rsidP="00A93245">
      <w:pPr>
        <w:pStyle w:val="ListParagraph"/>
        <w:numPr>
          <w:ilvl w:val="0"/>
          <w:numId w:val="6"/>
        </w:numPr>
        <w:shd w:val="clear" w:color="auto" w:fill="FFFFFF"/>
        <w:spacing w:after="0" w:line="300" w:lineRule="atLeast"/>
        <w:rPr>
          <w:rFonts w:ascii="Arial" w:eastAsia="Times New Roman" w:hAnsi="Arial" w:cs="Arial"/>
          <w:color w:val="0F1111"/>
          <w:sz w:val="21"/>
          <w:szCs w:val="21"/>
        </w:rPr>
      </w:pPr>
      <w:r w:rsidRPr="00A93245">
        <w:rPr>
          <w:rFonts w:ascii="Arial" w:eastAsia="Times New Roman" w:hAnsi="Arial" w:cs="Arial"/>
          <w:b/>
          <w:bCs/>
          <w:color w:val="0F1111"/>
          <w:sz w:val="21"/>
          <w:szCs w:val="21"/>
        </w:rPr>
        <w:t xml:space="preserve">Metal type: </w:t>
      </w:r>
      <w:r w:rsidRPr="00A93245">
        <w:rPr>
          <w:rFonts w:ascii="Arial" w:eastAsia="Times New Roman" w:hAnsi="Arial" w:cs="Arial"/>
          <w:color w:val="0F1111"/>
          <w:sz w:val="21"/>
          <w:szCs w:val="21"/>
        </w:rPr>
        <w:t>Sterling Silver</w:t>
      </w:r>
    </w:p>
    <w:p w14:paraId="0FAE3041" w14:textId="598C9501" w:rsidR="00A93245" w:rsidRPr="00A93245" w:rsidRDefault="00A93245" w:rsidP="00A93245">
      <w:pPr>
        <w:pStyle w:val="ListParagraph"/>
        <w:numPr>
          <w:ilvl w:val="0"/>
          <w:numId w:val="6"/>
        </w:numPr>
        <w:shd w:val="clear" w:color="auto" w:fill="FFFFFF"/>
        <w:spacing w:after="0" w:line="300" w:lineRule="atLeast"/>
        <w:rPr>
          <w:rFonts w:ascii="Arial" w:eastAsia="Times New Roman" w:hAnsi="Arial" w:cs="Arial"/>
          <w:color w:val="0F1111"/>
          <w:sz w:val="21"/>
          <w:szCs w:val="21"/>
        </w:rPr>
      </w:pPr>
      <w:r w:rsidRPr="00A93245">
        <w:rPr>
          <w:rFonts w:ascii="Arial" w:eastAsia="Times New Roman" w:hAnsi="Arial" w:cs="Arial"/>
          <w:b/>
          <w:bCs/>
          <w:color w:val="0F1111"/>
          <w:sz w:val="21"/>
          <w:szCs w:val="21"/>
        </w:rPr>
        <w:t xml:space="preserve">Clasp type: </w:t>
      </w:r>
      <w:r w:rsidRPr="00A93245">
        <w:rPr>
          <w:rFonts w:ascii="Arial" w:eastAsia="Times New Roman" w:hAnsi="Arial" w:cs="Arial"/>
          <w:color w:val="0F1111"/>
          <w:sz w:val="21"/>
          <w:szCs w:val="21"/>
        </w:rPr>
        <w:t>Lobster Claw</w:t>
      </w:r>
    </w:p>
    <w:p w14:paraId="002B414A" w14:textId="355A055D" w:rsidR="00A93245" w:rsidRPr="00A93245" w:rsidRDefault="00A93245" w:rsidP="00A93245">
      <w:pPr>
        <w:pStyle w:val="ListParagraph"/>
        <w:numPr>
          <w:ilvl w:val="0"/>
          <w:numId w:val="6"/>
        </w:numPr>
        <w:shd w:val="clear" w:color="auto" w:fill="FFFFFF"/>
        <w:spacing w:after="0" w:line="300" w:lineRule="atLeast"/>
        <w:rPr>
          <w:rFonts w:ascii="Arial" w:eastAsia="Times New Roman" w:hAnsi="Arial" w:cs="Arial"/>
          <w:color w:val="0F1111"/>
          <w:sz w:val="21"/>
          <w:szCs w:val="21"/>
        </w:rPr>
      </w:pPr>
      <w:r w:rsidRPr="00A93245">
        <w:rPr>
          <w:rFonts w:ascii="Arial" w:eastAsia="Times New Roman" w:hAnsi="Arial" w:cs="Arial"/>
          <w:b/>
          <w:bCs/>
          <w:color w:val="0F1111"/>
          <w:sz w:val="21"/>
          <w:szCs w:val="21"/>
        </w:rPr>
        <w:t xml:space="preserve">Chain type: </w:t>
      </w:r>
      <w:r w:rsidRPr="00A93245">
        <w:rPr>
          <w:rFonts w:ascii="Arial" w:eastAsia="Times New Roman" w:hAnsi="Arial" w:cs="Arial"/>
          <w:color w:val="0F1111"/>
          <w:sz w:val="21"/>
          <w:szCs w:val="21"/>
        </w:rPr>
        <w:t>Box Chain</w:t>
      </w:r>
    </w:p>
    <w:p w14:paraId="3A1B27CB" w14:textId="08C92506" w:rsidR="00A93245" w:rsidRDefault="00A93245" w:rsidP="00A93245">
      <w:pPr>
        <w:pStyle w:val="ListParagraph"/>
        <w:numPr>
          <w:ilvl w:val="0"/>
          <w:numId w:val="6"/>
        </w:numPr>
        <w:shd w:val="clear" w:color="auto" w:fill="FFFFFF"/>
        <w:spacing w:after="0" w:line="300" w:lineRule="atLeast"/>
        <w:rPr>
          <w:rFonts w:ascii="Arial" w:eastAsia="Times New Roman" w:hAnsi="Arial" w:cs="Arial"/>
          <w:color w:val="0F1111"/>
          <w:sz w:val="21"/>
          <w:szCs w:val="21"/>
        </w:rPr>
      </w:pPr>
      <w:r w:rsidRPr="00A93245">
        <w:rPr>
          <w:rFonts w:ascii="Arial" w:eastAsia="Times New Roman" w:hAnsi="Arial" w:cs="Arial"/>
          <w:b/>
          <w:bCs/>
          <w:color w:val="0F1111"/>
          <w:sz w:val="21"/>
          <w:szCs w:val="21"/>
        </w:rPr>
        <w:t xml:space="preserve">Gem type: </w:t>
      </w:r>
      <w:r w:rsidRPr="00A93245">
        <w:rPr>
          <w:rFonts w:ascii="Arial" w:eastAsia="Times New Roman" w:hAnsi="Arial" w:cs="Arial"/>
          <w:color w:val="0F1111"/>
          <w:sz w:val="21"/>
          <w:szCs w:val="21"/>
        </w:rPr>
        <w:t>Amethyst</w:t>
      </w:r>
    </w:p>
    <w:p w14:paraId="279E1D64" w14:textId="77777777" w:rsidR="00A93245" w:rsidRPr="00A93245" w:rsidRDefault="00A93245" w:rsidP="00A93245">
      <w:pPr>
        <w:pStyle w:val="ListParagraph"/>
        <w:shd w:val="clear" w:color="auto" w:fill="FFFFFF"/>
        <w:spacing w:after="0" w:line="300" w:lineRule="atLeast"/>
        <w:rPr>
          <w:rFonts w:ascii="Arial" w:eastAsia="Times New Roman" w:hAnsi="Arial" w:cs="Arial"/>
          <w:color w:val="0F1111"/>
          <w:sz w:val="21"/>
          <w:szCs w:val="21"/>
        </w:rPr>
      </w:pPr>
    </w:p>
    <w:p w14:paraId="6484C1A5" w14:textId="77777777" w:rsidR="00A93245" w:rsidRPr="00A93245" w:rsidRDefault="00A93245" w:rsidP="00A93245">
      <w:pPr>
        <w:numPr>
          <w:ilvl w:val="0"/>
          <w:numId w:val="1"/>
        </w:numPr>
        <w:shd w:val="clear" w:color="auto" w:fill="FFFFFF"/>
        <w:spacing w:after="0" w:line="240" w:lineRule="auto"/>
        <w:ind w:left="270"/>
        <w:rPr>
          <w:rFonts w:ascii="Arial" w:eastAsia="Times New Roman" w:hAnsi="Arial" w:cs="Arial"/>
          <w:color w:val="0F1111"/>
          <w:sz w:val="21"/>
          <w:szCs w:val="21"/>
        </w:rPr>
      </w:pPr>
      <w:r w:rsidRPr="00A93245">
        <w:rPr>
          <w:rFonts w:ascii="Arial" w:eastAsia="Times New Roman" w:hAnsi="Arial" w:cs="Arial"/>
          <w:color w:val="0F1111"/>
          <w:sz w:val="21"/>
          <w:szCs w:val="21"/>
        </w:rPr>
        <w:t>PEORA QUALITY GENUINE AMETHYST - Cut from the finest gemstones, 7.75 Carats, Pear Shape, 6x4mm, 24 pieces, deep Purple hue with a brilliant sparkle.</w:t>
      </w:r>
    </w:p>
    <w:p w14:paraId="5405CA54" w14:textId="77777777" w:rsidR="00A93245" w:rsidRPr="00A93245" w:rsidRDefault="00A93245" w:rsidP="00A93245">
      <w:pPr>
        <w:numPr>
          <w:ilvl w:val="0"/>
          <w:numId w:val="2"/>
        </w:numPr>
        <w:shd w:val="clear" w:color="auto" w:fill="FFFFFF"/>
        <w:spacing w:after="0" w:line="240" w:lineRule="auto"/>
        <w:ind w:left="270"/>
        <w:rPr>
          <w:rFonts w:ascii="Arial" w:eastAsia="Times New Roman" w:hAnsi="Arial" w:cs="Arial"/>
          <w:color w:val="0F1111"/>
          <w:sz w:val="21"/>
          <w:szCs w:val="21"/>
        </w:rPr>
      </w:pPr>
      <w:r w:rsidRPr="00A93245">
        <w:rPr>
          <w:rFonts w:ascii="Arial" w:eastAsia="Times New Roman" w:hAnsi="Arial" w:cs="Arial"/>
          <w:color w:val="0F1111"/>
          <w:sz w:val="21"/>
          <w:szCs w:val="21"/>
        </w:rPr>
        <w:t>REAL SOLID 925 STERLING SILVER - Made in 12.40 grams Premium 925 Solid Sterling Silver, finished with Rhodium for durability and shine. Hypoallergenic and nickel-free perfect for sensitive skin.</w:t>
      </w:r>
    </w:p>
    <w:p w14:paraId="7D2FEE39" w14:textId="77777777" w:rsidR="00A93245" w:rsidRPr="00A93245" w:rsidRDefault="00A93245" w:rsidP="00A93245">
      <w:pPr>
        <w:numPr>
          <w:ilvl w:val="0"/>
          <w:numId w:val="3"/>
        </w:numPr>
        <w:shd w:val="clear" w:color="auto" w:fill="FFFFFF"/>
        <w:spacing w:after="0" w:line="240" w:lineRule="auto"/>
        <w:ind w:left="270"/>
        <w:rPr>
          <w:rFonts w:ascii="Arial" w:eastAsia="Times New Roman" w:hAnsi="Arial" w:cs="Arial"/>
          <w:color w:val="0F1111"/>
          <w:sz w:val="21"/>
          <w:szCs w:val="21"/>
        </w:rPr>
      </w:pPr>
      <w:r w:rsidRPr="00A93245">
        <w:rPr>
          <w:rFonts w:ascii="Arial" w:eastAsia="Times New Roman" w:hAnsi="Arial" w:cs="Arial"/>
          <w:color w:val="0F1111"/>
          <w:sz w:val="21"/>
          <w:szCs w:val="21"/>
        </w:rPr>
        <w:t xml:space="preserve">GEMSTONE TEARDROP TENNIS BRACELET - Custom design from </w:t>
      </w:r>
      <w:proofErr w:type="spellStart"/>
      <w:r w:rsidRPr="00A93245">
        <w:rPr>
          <w:rFonts w:ascii="Arial" w:eastAsia="Times New Roman" w:hAnsi="Arial" w:cs="Arial"/>
          <w:color w:val="0F1111"/>
          <w:sz w:val="21"/>
          <w:szCs w:val="21"/>
        </w:rPr>
        <w:t>Peora</w:t>
      </w:r>
      <w:proofErr w:type="spellEnd"/>
      <w:r w:rsidRPr="00A93245">
        <w:rPr>
          <w:rFonts w:ascii="Arial" w:eastAsia="Times New Roman" w:hAnsi="Arial" w:cs="Arial"/>
          <w:color w:val="0F1111"/>
          <w:sz w:val="21"/>
          <w:szCs w:val="21"/>
        </w:rPr>
        <w:t>, teardrop purple Amethyst eternity bracelet is simple, sophisticated and very luxurious. Dazzling look made to complement any outfit choice. Length: 7 1/4 inches with lobster clasp. Width: 3/4 inch.</w:t>
      </w:r>
    </w:p>
    <w:p w14:paraId="32D30E9F" w14:textId="77777777" w:rsidR="00A93245" w:rsidRPr="00A93245" w:rsidRDefault="00A93245" w:rsidP="00A93245">
      <w:pPr>
        <w:numPr>
          <w:ilvl w:val="0"/>
          <w:numId w:val="4"/>
        </w:numPr>
        <w:shd w:val="clear" w:color="auto" w:fill="FFFFFF"/>
        <w:spacing w:after="0" w:line="240" w:lineRule="auto"/>
        <w:ind w:left="270"/>
        <w:rPr>
          <w:rFonts w:ascii="Arial" w:eastAsia="Times New Roman" w:hAnsi="Arial" w:cs="Arial"/>
          <w:color w:val="0F1111"/>
          <w:sz w:val="21"/>
          <w:szCs w:val="21"/>
        </w:rPr>
      </w:pPr>
      <w:r w:rsidRPr="00A93245">
        <w:rPr>
          <w:rFonts w:ascii="Arial" w:eastAsia="Times New Roman" w:hAnsi="Arial" w:cs="Arial"/>
          <w:color w:val="0F1111"/>
          <w:sz w:val="21"/>
          <w:szCs w:val="21"/>
        </w:rPr>
        <w:t xml:space="preserve">GIFT-READY FOR ANY OCCASION - Amethyst is February birthstone and makes a great gift for your mom, sister, grandmother, daughter, wife, best friend, girlfriend, fiancée, niece, aunt, and yourself! Comes in signature </w:t>
      </w:r>
      <w:proofErr w:type="spellStart"/>
      <w:r w:rsidRPr="00A93245">
        <w:rPr>
          <w:rFonts w:ascii="Arial" w:eastAsia="Times New Roman" w:hAnsi="Arial" w:cs="Arial"/>
          <w:color w:val="0F1111"/>
          <w:sz w:val="21"/>
          <w:szCs w:val="21"/>
        </w:rPr>
        <w:t>Peora</w:t>
      </w:r>
      <w:proofErr w:type="spellEnd"/>
      <w:r w:rsidRPr="00A93245">
        <w:rPr>
          <w:rFonts w:ascii="Arial" w:eastAsia="Times New Roman" w:hAnsi="Arial" w:cs="Arial"/>
          <w:color w:val="0F1111"/>
          <w:sz w:val="21"/>
          <w:szCs w:val="21"/>
        </w:rPr>
        <w:t xml:space="preserve"> Gift Box perfect for all occasions - birthdays, anniversary, weddings, engagements, bridal parties, Christmas, </w:t>
      </w:r>
      <w:proofErr w:type="spellStart"/>
      <w:r w:rsidRPr="00A93245">
        <w:rPr>
          <w:rFonts w:ascii="Arial" w:eastAsia="Times New Roman" w:hAnsi="Arial" w:cs="Arial"/>
          <w:color w:val="0F1111"/>
          <w:sz w:val="21"/>
          <w:szCs w:val="21"/>
        </w:rPr>
        <w:t>Valentines</w:t>
      </w:r>
      <w:proofErr w:type="spellEnd"/>
      <w:r w:rsidRPr="00A93245">
        <w:rPr>
          <w:rFonts w:ascii="Arial" w:eastAsia="Times New Roman" w:hAnsi="Arial" w:cs="Arial"/>
          <w:color w:val="0F1111"/>
          <w:sz w:val="21"/>
          <w:szCs w:val="21"/>
        </w:rPr>
        <w:t xml:space="preserve"> Day, Mother's Day, graduation or just to say "I Love You".</w:t>
      </w:r>
    </w:p>
    <w:p w14:paraId="65E4C4CC" w14:textId="77777777" w:rsidR="00A93245" w:rsidRPr="00A93245" w:rsidRDefault="00A93245" w:rsidP="00A93245">
      <w:pPr>
        <w:numPr>
          <w:ilvl w:val="0"/>
          <w:numId w:val="5"/>
        </w:numPr>
        <w:shd w:val="clear" w:color="auto" w:fill="FFFFFF"/>
        <w:spacing w:after="0" w:line="240" w:lineRule="auto"/>
        <w:ind w:left="270"/>
        <w:rPr>
          <w:rFonts w:ascii="Arial" w:eastAsia="Times New Roman" w:hAnsi="Arial" w:cs="Arial"/>
          <w:color w:val="0F1111"/>
          <w:sz w:val="21"/>
          <w:szCs w:val="21"/>
        </w:rPr>
      </w:pPr>
      <w:r w:rsidRPr="00A93245">
        <w:rPr>
          <w:rFonts w:ascii="Arial" w:eastAsia="Times New Roman" w:hAnsi="Arial" w:cs="Arial"/>
          <w:color w:val="0F1111"/>
          <w:sz w:val="21"/>
          <w:szCs w:val="21"/>
        </w:rPr>
        <w:t xml:space="preserve">THE PEORA QUALITY - </w:t>
      </w:r>
      <w:proofErr w:type="spellStart"/>
      <w:r w:rsidRPr="00A93245">
        <w:rPr>
          <w:rFonts w:ascii="Arial" w:eastAsia="Times New Roman" w:hAnsi="Arial" w:cs="Arial"/>
          <w:color w:val="0F1111"/>
          <w:sz w:val="21"/>
          <w:szCs w:val="21"/>
        </w:rPr>
        <w:t>Peora</w:t>
      </w:r>
      <w:proofErr w:type="spellEnd"/>
      <w:r w:rsidRPr="00A93245">
        <w:rPr>
          <w:rFonts w:ascii="Arial" w:eastAsia="Times New Roman" w:hAnsi="Arial" w:cs="Arial"/>
          <w:color w:val="0F1111"/>
          <w:sz w:val="21"/>
          <w:szCs w:val="21"/>
        </w:rPr>
        <w:t xml:space="preserve"> is a USA based jewelry company known for exceptional gemstones. Every </w:t>
      </w:r>
      <w:proofErr w:type="spellStart"/>
      <w:r w:rsidRPr="00A93245">
        <w:rPr>
          <w:rFonts w:ascii="Arial" w:eastAsia="Times New Roman" w:hAnsi="Arial" w:cs="Arial"/>
          <w:color w:val="0F1111"/>
          <w:sz w:val="21"/>
          <w:szCs w:val="21"/>
        </w:rPr>
        <w:t>Peora</w:t>
      </w:r>
      <w:proofErr w:type="spellEnd"/>
      <w:r w:rsidRPr="00A93245">
        <w:rPr>
          <w:rFonts w:ascii="Arial" w:eastAsia="Times New Roman" w:hAnsi="Arial" w:cs="Arial"/>
          <w:color w:val="0F1111"/>
          <w:sz w:val="21"/>
          <w:szCs w:val="21"/>
        </w:rPr>
        <w:t xml:space="preserve"> jewelry piece is handmade by our skilled Craftsmen from the finest materials, each cut and polished meticulously enhancing the color and beauty of the stone that results to an extraordinary display of luster and brilliance. Each piece comes with a Certificate of Authenticity for quality assurance and satisfaction guarantee.</w:t>
      </w:r>
    </w:p>
    <w:p w14:paraId="04CEAF54" w14:textId="77777777" w:rsidR="008C55E9" w:rsidRPr="00A93245" w:rsidRDefault="008C55E9">
      <w:pPr>
        <w:rPr>
          <w:sz w:val="24"/>
          <w:szCs w:val="24"/>
        </w:rPr>
      </w:pPr>
    </w:p>
    <w:sectPr w:rsidR="008C55E9" w:rsidRPr="00A93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76D1"/>
    <w:multiLevelType w:val="multilevel"/>
    <w:tmpl w:val="EFA4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C20E2"/>
    <w:multiLevelType w:val="multilevel"/>
    <w:tmpl w:val="4D9A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A6D27"/>
    <w:multiLevelType w:val="multilevel"/>
    <w:tmpl w:val="748E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B2448"/>
    <w:multiLevelType w:val="multilevel"/>
    <w:tmpl w:val="DD8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E75E4"/>
    <w:multiLevelType w:val="multilevel"/>
    <w:tmpl w:val="DD8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35350"/>
    <w:multiLevelType w:val="multilevel"/>
    <w:tmpl w:val="D116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45"/>
    <w:rsid w:val="0063237F"/>
    <w:rsid w:val="008C55E9"/>
    <w:rsid w:val="00A9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4573"/>
  <w15:chartTrackingRefBased/>
  <w15:docId w15:val="{FC241C1B-C2D9-4DE3-B977-641E2711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932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ist-item">
    <w:name w:val="a-list-item"/>
    <w:basedOn w:val="DefaultParagraphFont"/>
    <w:rsid w:val="00A93245"/>
  </w:style>
  <w:style w:type="character" w:customStyle="1" w:styleId="Heading3Char">
    <w:name w:val="Heading 3 Char"/>
    <w:basedOn w:val="DefaultParagraphFont"/>
    <w:link w:val="Heading3"/>
    <w:uiPriority w:val="9"/>
    <w:rsid w:val="00A93245"/>
    <w:rPr>
      <w:rFonts w:ascii="Times New Roman" w:eastAsia="Times New Roman" w:hAnsi="Times New Roman" w:cs="Times New Roman"/>
      <w:b/>
      <w:bCs/>
      <w:sz w:val="27"/>
      <w:szCs w:val="27"/>
    </w:rPr>
  </w:style>
  <w:style w:type="character" w:customStyle="1" w:styleId="a-color-base">
    <w:name w:val="a-color-base"/>
    <w:basedOn w:val="DefaultParagraphFont"/>
    <w:rsid w:val="00A93245"/>
  </w:style>
  <w:style w:type="paragraph" w:styleId="ListParagraph">
    <w:name w:val="List Paragraph"/>
    <w:basedOn w:val="Normal"/>
    <w:uiPriority w:val="34"/>
    <w:qFormat/>
    <w:rsid w:val="00A93245"/>
    <w:pPr>
      <w:ind w:left="720"/>
      <w:contextualSpacing/>
    </w:pPr>
  </w:style>
  <w:style w:type="character" w:customStyle="1" w:styleId="Heading1Char">
    <w:name w:val="Heading 1 Char"/>
    <w:basedOn w:val="DefaultParagraphFont"/>
    <w:link w:val="Heading1"/>
    <w:uiPriority w:val="9"/>
    <w:rsid w:val="0063237F"/>
    <w:rPr>
      <w:rFonts w:asciiTheme="majorHAnsi" w:eastAsiaTheme="majorEastAsia" w:hAnsiTheme="majorHAnsi" w:cstheme="majorBidi"/>
      <w:color w:val="2F5496" w:themeColor="accent1" w:themeShade="BF"/>
      <w:sz w:val="32"/>
      <w:szCs w:val="32"/>
    </w:rPr>
  </w:style>
  <w:style w:type="character" w:customStyle="1" w:styleId="a-size-large">
    <w:name w:val="a-size-large"/>
    <w:basedOn w:val="DefaultParagraphFont"/>
    <w:rsid w:val="00632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19317">
      <w:bodyDiv w:val="1"/>
      <w:marLeft w:val="0"/>
      <w:marRight w:val="0"/>
      <w:marTop w:val="0"/>
      <w:marBottom w:val="0"/>
      <w:divBdr>
        <w:top w:val="none" w:sz="0" w:space="0" w:color="auto"/>
        <w:left w:val="none" w:sz="0" w:space="0" w:color="auto"/>
        <w:bottom w:val="none" w:sz="0" w:space="0" w:color="auto"/>
        <w:right w:val="none" w:sz="0" w:space="0" w:color="auto"/>
      </w:divBdr>
    </w:div>
    <w:div w:id="1598292008">
      <w:bodyDiv w:val="1"/>
      <w:marLeft w:val="0"/>
      <w:marRight w:val="0"/>
      <w:marTop w:val="0"/>
      <w:marBottom w:val="0"/>
      <w:divBdr>
        <w:top w:val="none" w:sz="0" w:space="0" w:color="auto"/>
        <w:left w:val="none" w:sz="0" w:space="0" w:color="auto"/>
        <w:bottom w:val="none" w:sz="0" w:space="0" w:color="auto"/>
        <w:right w:val="none" w:sz="0" w:space="0" w:color="auto"/>
      </w:divBdr>
      <w:divsChild>
        <w:div w:id="1622954663">
          <w:marLeft w:val="0"/>
          <w:marRight w:val="0"/>
          <w:marTop w:val="0"/>
          <w:marBottom w:val="0"/>
          <w:divBdr>
            <w:top w:val="none" w:sz="0" w:space="0" w:color="auto"/>
            <w:left w:val="none" w:sz="0" w:space="0" w:color="auto"/>
            <w:bottom w:val="none" w:sz="0" w:space="0" w:color="auto"/>
            <w:right w:val="none" w:sz="0" w:space="0" w:color="auto"/>
          </w:divBdr>
          <w:divsChild>
            <w:div w:id="17211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7603">
      <w:bodyDiv w:val="1"/>
      <w:marLeft w:val="0"/>
      <w:marRight w:val="0"/>
      <w:marTop w:val="0"/>
      <w:marBottom w:val="0"/>
      <w:divBdr>
        <w:top w:val="none" w:sz="0" w:space="0" w:color="auto"/>
        <w:left w:val="none" w:sz="0" w:space="0" w:color="auto"/>
        <w:bottom w:val="none" w:sz="0" w:space="0" w:color="auto"/>
        <w:right w:val="none" w:sz="0" w:space="0" w:color="auto"/>
      </w:divBdr>
      <w:divsChild>
        <w:div w:id="299194036">
          <w:marLeft w:val="0"/>
          <w:marRight w:val="0"/>
          <w:marTop w:val="0"/>
          <w:marBottom w:val="120"/>
          <w:divBdr>
            <w:top w:val="none" w:sz="0" w:space="0" w:color="auto"/>
            <w:left w:val="none" w:sz="0" w:space="0" w:color="auto"/>
            <w:bottom w:val="none" w:sz="0" w:space="0" w:color="auto"/>
            <w:right w:val="none" w:sz="0" w:space="0" w:color="auto"/>
          </w:divBdr>
          <w:divsChild>
            <w:div w:id="1818691341">
              <w:marLeft w:val="0"/>
              <w:marRight w:val="0"/>
              <w:marTop w:val="0"/>
              <w:marBottom w:val="0"/>
              <w:divBdr>
                <w:top w:val="none" w:sz="0" w:space="0" w:color="auto"/>
                <w:left w:val="none" w:sz="0" w:space="0" w:color="auto"/>
                <w:bottom w:val="none" w:sz="0" w:space="0" w:color="auto"/>
                <w:right w:val="none" w:sz="0" w:space="0" w:color="auto"/>
              </w:divBdr>
              <w:divsChild>
                <w:div w:id="1155073638">
                  <w:marLeft w:val="-2100"/>
                  <w:marRight w:val="0"/>
                  <w:marTop w:val="0"/>
                  <w:marBottom w:val="0"/>
                  <w:divBdr>
                    <w:top w:val="none" w:sz="0" w:space="0" w:color="auto"/>
                    <w:left w:val="none" w:sz="0" w:space="0" w:color="auto"/>
                    <w:bottom w:val="none" w:sz="0" w:space="0" w:color="auto"/>
                    <w:right w:val="none" w:sz="0" w:space="0" w:color="auto"/>
                  </w:divBdr>
                </w:div>
                <w:div w:id="19807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822">
          <w:marLeft w:val="0"/>
          <w:marRight w:val="0"/>
          <w:marTop w:val="0"/>
          <w:marBottom w:val="120"/>
          <w:divBdr>
            <w:top w:val="none" w:sz="0" w:space="0" w:color="auto"/>
            <w:left w:val="none" w:sz="0" w:space="0" w:color="auto"/>
            <w:bottom w:val="none" w:sz="0" w:space="0" w:color="auto"/>
            <w:right w:val="none" w:sz="0" w:space="0" w:color="auto"/>
          </w:divBdr>
          <w:divsChild>
            <w:div w:id="1731803792">
              <w:marLeft w:val="0"/>
              <w:marRight w:val="0"/>
              <w:marTop w:val="0"/>
              <w:marBottom w:val="0"/>
              <w:divBdr>
                <w:top w:val="none" w:sz="0" w:space="0" w:color="auto"/>
                <w:left w:val="none" w:sz="0" w:space="0" w:color="auto"/>
                <w:bottom w:val="none" w:sz="0" w:space="0" w:color="auto"/>
                <w:right w:val="none" w:sz="0" w:space="0" w:color="auto"/>
              </w:divBdr>
              <w:divsChild>
                <w:div w:id="1460030941">
                  <w:marLeft w:val="-2100"/>
                  <w:marRight w:val="0"/>
                  <w:marTop w:val="0"/>
                  <w:marBottom w:val="0"/>
                  <w:divBdr>
                    <w:top w:val="none" w:sz="0" w:space="0" w:color="auto"/>
                    <w:left w:val="none" w:sz="0" w:space="0" w:color="auto"/>
                    <w:bottom w:val="none" w:sz="0" w:space="0" w:color="auto"/>
                    <w:right w:val="none" w:sz="0" w:space="0" w:color="auto"/>
                  </w:divBdr>
                </w:div>
                <w:div w:id="11902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6838">
          <w:marLeft w:val="0"/>
          <w:marRight w:val="0"/>
          <w:marTop w:val="0"/>
          <w:marBottom w:val="120"/>
          <w:divBdr>
            <w:top w:val="none" w:sz="0" w:space="0" w:color="auto"/>
            <w:left w:val="none" w:sz="0" w:space="0" w:color="auto"/>
            <w:bottom w:val="none" w:sz="0" w:space="0" w:color="auto"/>
            <w:right w:val="none" w:sz="0" w:space="0" w:color="auto"/>
          </w:divBdr>
          <w:divsChild>
            <w:div w:id="2020691324">
              <w:marLeft w:val="0"/>
              <w:marRight w:val="0"/>
              <w:marTop w:val="0"/>
              <w:marBottom w:val="0"/>
              <w:divBdr>
                <w:top w:val="none" w:sz="0" w:space="0" w:color="auto"/>
                <w:left w:val="none" w:sz="0" w:space="0" w:color="auto"/>
                <w:bottom w:val="none" w:sz="0" w:space="0" w:color="auto"/>
                <w:right w:val="none" w:sz="0" w:space="0" w:color="auto"/>
              </w:divBdr>
              <w:divsChild>
                <w:div w:id="374813229">
                  <w:marLeft w:val="-2100"/>
                  <w:marRight w:val="0"/>
                  <w:marTop w:val="0"/>
                  <w:marBottom w:val="0"/>
                  <w:divBdr>
                    <w:top w:val="none" w:sz="0" w:space="0" w:color="auto"/>
                    <w:left w:val="none" w:sz="0" w:space="0" w:color="auto"/>
                    <w:bottom w:val="none" w:sz="0" w:space="0" w:color="auto"/>
                    <w:right w:val="none" w:sz="0" w:space="0" w:color="auto"/>
                  </w:divBdr>
                </w:div>
                <w:div w:id="2270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1746">
          <w:marLeft w:val="0"/>
          <w:marRight w:val="0"/>
          <w:marTop w:val="0"/>
          <w:marBottom w:val="120"/>
          <w:divBdr>
            <w:top w:val="none" w:sz="0" w:space="0" w:color="auto"/>
            <w:left w:val="none" w:sz="0" w:space="0" w:color="auto"/>
            <w:bottom w:val="none" w:sz="0" w:space="0" w:color="auto"/>
            <w:right w:val="none" w:sz="0" w:space="0" w:color="auto"/>
          </w:divBdr>
          <w:divsChild>
            <w:div w:id="1199470950">
              <w:marLeft w:val="0"/>
              <w:marRight w:val="0"/>
              <w:marTop w:val="0"/>
              <w:marBottom w:val="0"/>
              <w:divBdr>
                <w:top w:val="none" w:sz="0" w:space="0" w:color="auto"/>
                <w:left w:val="none" w:sz="0" w:space="0" w:color="auto"/>
                <w:bottom w:val="none" w:sz="0" w:space="0" w:color="auto"/>
                <w:right w:val="none" w:sz="0" w:space="0" w:color="auto"/>
              </w:divBdr>
              <w:divsChild>
                <w:div w:id="1193494191">
                  <w:marLeft w:val="-2100"/>
                  <w:marRight w:val="0"/>
                  <w:marTop w:val="0"/>
                  <w:marBottom w:val="0"/>
                  <w:divBdr>
                    <w:top w:val="none" w:sz="0" w:space="0" w:color="auto"/>
                    <w:left w:val="none" w:sz="0" w:space="0" w:color="auto"/>
                    <w:bottom w:val="none" w:sz="0" w:space="0" w:color="auto"/>
                    <w:right w:val="none" w:sz="0" w:space="0" w:color="auto"/>
                  </w:divBdr>
                </w:div>
                <w:div w:id="9887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61401">
          <w:marLeft w:val="0"/>
          <w:marRight w:val="0"/>
          <w:marTop w:val="0"/>
          <w:marBottom w:val="120"/>
          <w:divBdr>
            <w:top w:val="none" w:sz="0" w:space="0" w:color="auto"/>
            <w:left w:val="none" w:sz="0" w:space="0" w:color="auto"/>
            <w:bottom w:val="none" w:sz="0" w:space="0" w:color="auto"/>
            <w:right w:val="none" w:sz="0" w:space="0" w:color="auto"/>
          </w:divBdr>
          <w:divsChild>
            <w:div w:id="211817696">
              <w:marLeft w:val="0"/>
              <w:marRight w:val="0"/>
              <w:marTop w:val="0"/>
              <w:marBottom w:val="0"/>
              <w:divBdr>
                <w:top w:val="none" w:sz="0" w:space="0" w:color="auto"/>
                <w:left w:val="none" w:sz="0" w:space="0" w:color="auto"/>
                <w:bottom w:val="none" w:sz="0" w:space="0" w:color="auto"/>
                <w:right w:val="none" w:sz="0" w:space="0" w:color="auto"/>
              </w:divBdr>
              <w:divsChild>
                <w:div w:id="1139803383">
                  <w:marLeft w:val="-2100"/>
                  <w:marRight w:val="0"/>
                  <w:marTop w:val="0"/>
                  <w:marBottom w:val="0"/>
                  <w:divBdr>
                    <w:top w:val="none" w:sz="0" w:space="0" w:color="auto"/>
                    <w:left w:val="none" w:sz="0" w:space="0" w:color="auto"/>
                    <w:bottom w:val="none" w:sz="0" w:space="0" w:color="auto"/>
                    <w:right w:val="none" w:sz="0" w:space="0" w:color="auto"/>
                  </w:divBdr>
                </w:div>
                <w:div w:id="1996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8544">
          <w:marLeft w:val="0"/>
          <w:marRight w:val="0"/>
          <w:marTop w:val="0"/>
          <w:marBottom w:val="120"/>
          <w:divBdr>
            <w:top w:val="none" w:sz="0" w:space="0" w:color="auto"/>
            <w:left w:val="none" w:sz="0" w:space="0" w:color="auto"/>
            <w:bottom w:val="none" w:sz="0" w:space="0" w:color="auto"/>
            <w:right w:val="none" w:sz="0" w:space="0" w:color="auto"/>
          </w:divBdr>
          <w:divsChild>
            <w:div w:id="1815180011">
              <w:marLeft w:val="0"/>
              <w:marRight w:val="0"/>
              <w:marTop w:val="0"/>
              <w:marBottom w:val="0"/>
              <w:divBdr>
                <w:top w:val="none" w:sz="0" w:space="0" w:color="auto"/>
                <w:left w:val="none" w:sz="0" w:space="0" w:color="auto"/>
                <w:bottom w:val="none" w:sz="0" w:space="0" w:color="auto"/>
                <w:right w:val="none" w:sz="0" w:space="0" w:color="auto"/>
              </w:divBdr>
              <w:divsChild>
                <w:div w:id="616914106">
                  <w:marLeft w:val="-2100"/>
                  <w:marRight w:val="0"/>
                  <w:marTop w:val="0"/>
                  <w:marBottom w:val="0"/>
                  <w:divBdr>
                    <w:top w:val="none" w:sz="0" w:space="0" w:color="auto"/>
                    <w:left w:val="none" w:sz="0" w:space="0" w:color="auto"/>
                    <w:bottom w:val="none" w:sz="0" w:space="0" w:color="auto"/>
                    <w:right w:val="none" w:sz="0" w:space="0" w:color="auto"/>
                  </w:divBdr>
                </w:div>
                <w:div w:id="15777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2024-10-08T05:06:00Z</dcterms:created>
  <dcterms:modified xsi:type="dcterms:W3CDTF">2024-10-08T05:11:00Z</dcterms:modified>
</cp:coreProperties>
</file>