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A570" w14:textId="6EB05474" w:rsidR="002335B4" w:rsidRDefault="00083A76">
      <w:pPr>
        <w:rPr>
          <w:sz w:val="24"/>
          <w:szCs w:val="24"/>
        </w:rPr>
      </w:pPr>
      <w:proofErr w:type="spellStart"/>
      <w:r w:rsidRPr="00083A76">
        <w:rPr>
          <w:sz w:val="40"/>
          <w:szCs w:val="40"/>
        </w:rPr>
        <w:t>Dextera</w:t>
      </w:r>
      <w:proofErr w:type="spellEnd"/>
      <w:r w:rsidRPr="00083A76">
        <w:rPr>
          <w:sz w:val="40"/>
          <w:szCs w:val="40"/>
        </w:rPr>
        <w:t xml:space="preserve"> hoop earrings</w:t>
      </w:r>
    </w:p>
    <w:p w14:paraId="6CDD61DE" w14:textId="77777777" w:rsidR="00083A76" w:rsidRDefault="00083A76">
      <w:pPr>
        <w:rPr>
          <w:sz w:val="24"/>
          <w:szCs w:val="24"/>
        </w:rPr>
      </w:pPr>
    </w:p>
    <w:p w14:paraId="1F8E5BE2" w14:textId="77777777" w:rsidR="00083A76" w:rsidRDefault="00083A76">
      <w:pPr>
        <w:rPr>
          <w:sz w:val="24"/>
          <w:szCs w:val="24"/>
        </w:rPr>
      </w:pPr>
    </w:p>
    <w:p w14:paraId="02DDE5D1" w14:textId="77777777" w:rsidR="00083A76" w:rsidRPr="00083A76" w:rsidRDefault="00083A76" w:rsidP="00083A76">
      <w:pPr>
        <w:rPr>
          <w:sz w:val="24"/>
          <w:szCs w:val="24"/>
        </w:rPr>
      </w:pPr>
      <w:r w:rsidRPr="00083A76">
        <w:rPr>
          <w:sz w:val="24"/>
          <w:szCs w:val="24"/>
        </w:rPr>
        <w:t xml:space="preserve">A modern spin on classic hoop earrings, this genderless pair will lend a dynamic touch to any outfit. Its sculptural design celebrates Swarovski's iconic pavé technique with glittering foiled crystals set against a rhodium plated frame. Not just for daytime, wear this statement duo with after-dark looks, too. These earrings are part of the </w:t>
      </w:r>
      <w:proofErr w:type="spellStart"/>
      <w:r w:rsidRPr="00083A76">
        <w:rPr>
          <w:sz w:val="24"/>
          <w:szCs w:val="24"/>
        </w:rPr>
        <w:t>Dextera</w:t>
      </w:r>
      <w:proofErr w:type="spellEnd"/>
      <w:r w:rsidRPr="00083A76">
        <w:rPr>
          <w:sz w:val="24"/>
          <w:szCs w:val="24"/>
        </w:rPr>
        <w:t xml:space="preserve"> family, designed by Creative Director Giovanna Engelbert for Collection II.</w:t>
      </w:r>
    </w:p>
    <w:p w14:paraId="15C63009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>Article no.: 5618306</w:t>
      </w:r>
    </w:p>
    <w:p w14:paraId="6F2D8A15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 xml:space="preserve">Collection:  </w:t>
      </w:r>
      <w:proofErr w:type="spellStart"/>
      <w:r w:rsidRPr="00083A76">
        <w:rPr>
          <w:sz w:val="24"/>
          <w:szCs w:val="24"/>
        </w:rPr>
        <w:t>Dextera</w:t>
      </w:r>
      <w:proofErr w:type="spellEnd"/>
    </w:p>
    <w:p w14:paraId="41173D0B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>Length: cc-product.ca-effective-length-mm cm</w:t>
      </w:r>
    </w:p>
    <w:p w14:paraId="338D9AC0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>Width: 1.5 cm</w:t>
      </w:r>
    </w:p>
    <w:p w14:paraId="5A7683BA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>Material:  Crystals, Rhodium plated</w:t>
      </w:r>
    </w:p>
    <w:p w14:paraId="0FA85775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>Color:  White</w:t>
      </w:r>
    </w:p>
    <w:p w14:paraId="482FD1A9" w14:textId="77777777" w:rsidR="00083A76" w:rsidRPr="00083A76" w:rsidRDefault="00083A76" w:rsidP="00083A76">
      <w:pPr>
        <w:numPr>
          <w:ilvl w:val="0"/>
          <w:numId w:val="2"/>
        </w:numPr>
        <w:rPr>
          <w:sz w:val="24"/>
          <w:szCs w:val="24"/>
        </w:rPr>
      </w:pPr>
      <w:r w:rsidRPr="00083A76">
        <w:rPr>
          <w:sz w:val="24"/>
          <w:szCs w:val="24"/>
        </w:rPr>
        <w:t>Weight (individual piece):  1.5 g</w:t>
      </w:r>
    </w:p>
    <w:p w14:paraId="2AE9AF88" w14:textId="77777777" w:rsidR="00083A76" w:rsidRPr="00083A76" w:rsidRDefault="00083A76">
      <w:pPr>
        <w:rPr>
          <w:sz w:val="24"/>
          <w:szCs w:val="24"/>
        </w:rPr>
      </w:pPr>
    </w:p>
    <w:sectPr w:rsidR="00083A76" w:rsidRPr="0008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8CC"/>
    <w:multiLevelType w:val="multilevel"/>
    <w:tmpl w:val="F58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10FF2"/>
    <w:multiLevelType w:val="multilevel"/>
    <w:tmpl w:val="C68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950982">
    <w:abstractNumId w:val="1"/>
  </w:num>
  <w:num w:numId="2" w16cid:durableId="144364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6"/>
    <w:rsid w:val="00083A76"/>
    <w:rsid w:val="002335B4"/>
    <w:rsid w:val="0068600C"/>
    <w:rsid w:val="006D5EF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E8E7"/>
  <w15:chartTrackingRefBased/>
  <w15:docId w15:val="{6C482878-DA6D-4FF9-9C2F-5BE9A7D0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2024-10-05T05:44:00Z</dcterms:created>
  <dcterms:modified xsi:type="dcterms:W3CDTF">2024-10-05T05:45:00Z</dcterms:modified>
</cp:coreProperties>
</file>