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1C458" w14:textId="08A8BE83" w:rsidR="002335B4" w:rsidRDefault="000F70C6">
      <w:pPr>
        <w:rPr>
          <w:sz w:val="32"/>
          <w:szCs w:val="32"/>
        </w:rPr>
      </w:pPr>
      <w:proofErr w:type="spellStart"/>
      <w:r w:rsidRPr="000F70C6">
        <w:rPr>
          <w:sz w:val="32"/>
          <w:szCs w:val="32"/>
        </w:rPr>
        <w:t>Idyllia</w:t>
      </w:r>
      <w:proofErr w:type="spellEnd"/>
      <w:r w:rsidRPr="000F70C6">
        <w:rPr>
          <w:sz w:val="32"/>
          <w:szCs w:val="32"/>
        </w:rPr>
        <w:t xml:space="preserve"> bracelet</w:t>
      </w:r>
    </w:p>
    <w:p w14:paraId="3F2059A5" w14:textId="77777777" w:rsidR="000F70C6" w:rsidRDefault="000F70C6">
      <w:pPr>
        <w:rPr>
          <w:sz w:val="32"/>
          <w:szCs w:val="32"/>
        </w:rPr>
      </w:pPr>
    </w:p>
    <w:p w14:paraId="706259CB" w14:textId="77777777" w:rsidR="000F70C6" w:rsidRPr="000F70C6" w:rsidRDefault="000F70C6" w:rsidP="000F70C6">
      <w:pPr>
        <w:rPr>
          <w:sz w:val="20"/>
          <w:szCs w:val="20"/>
        </w:rPr>
      </w:pPr>
      <w:r w:rsidRPr="000F70C6">
        <w:rPr>
          <w:sz w:val="20"/>
          <w:szCs w:val="20"/>
        </w:rPr>
        <w:t xml:space="preserve">This charming bracelet from the </w:t>
      </w:r>
      <w:proofErr w:type="spellStart"/>
      <w:r w:rsidRPr="000F70C6">
        <w:rPr>
          <w:sz w:val="20"/>
          <w:szCs w:val="20"/>
        </w:rPr>
        <w:t>Idyllia</w:t>
      </w:r>
      <w:proofErr w:type="spellEnd"/>
      <w:r w:rsidRPr="000F70C6">
        <w:rPr>
          <w:sz w:val="20"/>
          <w:szCs w:val="20"/>
        </w:rPr>
        <w:t xml:space="preserve"> family will add a touch of luxury to any look. Sitting on a chain with an adjustable closure, the rose gold-tone plated design features a lucky clover motif crafted with a central pink Swarovski Zirconia and four leaves embellished with a pavé of clear crystals. Style with a pair of </w:t>
      </w:r>
      <w:proofErr w:type="spellStart"/>
      <w:r w:rsidRPr="000F70C6">
        <w:rPr>
          <w:sz w:val="20"/>
          <w:szCs w:val="20"/>
        </w:rPr>
        <w:t>Idyllia</w:t>
      </w:r>
      <w:proofErr w:type="spellEnd"/>
      <w:r w:rsidRPr="000F70C6">
        <w:rPr>
          <w:sz w:val="20"/>
          <w:szCs w:val="20"/>
        </w:rPr>
        <w:t xml:space="preserve"> clover earrings for a nature-inspired look.</w:t>
      </w:r>
    </w:p>
    <w:p w14:paraId="081BAE85" w14:textId="77777777" w:rsidR="000F70C6" w:rsidRPr="000F70C6" w:rsidRDefault="000F70C6" w:rsidP="000F70C6">
      <w:pPr>
        <w:numPr>
          <w:ilvl w:val="0"/>
          <w:numId w:val="2"/>
        </w:numPr>
        <w:rPr>
          <w:sz w:val="20"/>
          <w:szCs w:val="20"/>
        </w:rPr>
      </w:pPr>
      <w:r w:rsidRPr="000F70C6">
        <w:rPr>
          <w:sz w:val="20"/>
          <w:szCs w:val="20"/>
        </w:rPr>
        <w:t>Article no.: 5674487</w:t>
      </w:r>
    </w:p>
    <w:p w14:paraId="2902DBD7" w14:textId="77777777" w:rsidR="000F70C6" w:rsidRPr="000F70C6" w:rsidRDefault="000F70C6" w:rsidP="000F70C6">
      <w:pPr>
        <w:numPr>
          <w:ilvl w:val="0"/>
          <w:numId w:val="2"/>
        </w:numPr>
        <w:rPr>
          <w:sz w:val="20"/>
          <w:szCs w:val="20"/>
        </w:rPr>
      </w:pPr>
      <w:r w:rsidRPr="000F70C6">
        <w:rPr>
          <w:sz w:val="20"/>
          <w:szCs w:val="20"/>
        </w:rPr>
        <w:t xml:space="preserve">Collection:  </w:t>
      </w:r>
      <w:proofErr w:type="spellStart"/>
      <w:r w:rsidRPr="000F70C6">
        <w:rPr>
          <w:sz w:val="20"/>
          <w:szCs w:val="20"/>
        </w:rPr>
        <w:t>Idyllia</w:t>
      </w:r>
      <w:proofErr w:type="spellEnd"/>
    </w:p>
    <w:p w14:paraId="6DB8916F" w14:textId="77777777" w:rsidR="000F70C6" w:rsidRPr="000F70C6" w:rsidRDefault="000F70C6" w:rsidP="000F70C6">
      <w:pPr>
        <w:numPr>
          <w:ilvl w:val="0"/>
          <w:numId w:val="2"/>
        </w:numPr>
        <w:rPr>
          <w:sz w:val="20"/>
          <w:szCs w:val="20"/>
        </w:rPr>
      </w:pPr>
      <w:r w:rsidRPr="000F70C6">
        <w:rPr>
          <w:sz w:val="20"/>
          <w:szCs w:val="20"/>
        </w:rPr>
        <w:t>Maximum length: 24 cm</w:t>
      </w:r>
    </w:p>
    <w:p w14:paraId="5CB0305B" w14:textId="77777777" w:rsidR="000F70C6" w:rsidRPr="000F70C6" w:rsidRDefault="000F70C6" w:rsidP="000F70C6">
      <w:pPr>
        <w:numPr>
          <w:ilvl w:val="0"/>
          <w:numId w:val="2"/>
        </w:numPr>
        <w:rPr>
          <w:sz w:val="20"/>
          <w:szCs w:val="20"/>
        </w:rPr>
      </w:pPr>
      <w:r w:rsidRPr="000F70C6">
        <w:rPr>
          <w:sz w:val="20"/>
          <w:szCs w:val="20"/>
        </w:rPr>
        <w:t>Motif size: 1.4 x 1.4 cm</w:t>
      </w:r>
    </w:p>
    <w:p w14:paraId="6E3BF596" w14:textId="77777777" w:rsidR="000F70C6" w:rsidRPr="000F70C6" w:rsidRDefault="000F70C6" w:rsidP="000F70C6">
      <w:pPr>
        <w:numPr>
          <w:ilvl w:val="0"/>
          <w:numId w:val="2"/>
        </w:numPr>
        <w:rPr>
          <w:sz w:val="20"/>
          <w:szCs w:val="20"/>
        </w:rPr>
      </w:pPr>
      <w:r w:rsidRPr="000F70C6">
        <w:rPr>
          <w:sz w:val="20"/>
          <w:szCs w:val="20"/>
        </w:rPr>
        <w:t>Material:  Crystals, Rose gold-tone plated, Zirconia</w:t>
      </w:r>
    </w:p>
    <w:p w14:paraId="0D49763A" w14:textId="77777777" w:rsidR="000F70C6" w:rsidRPr="000F70C6" w:rsidRDefault="000F70C6" w:rsidP="000F70C6">
      <w:pPr>
        <w:numPr>
          <w:ilvl w:val="0"/>
          <w:numId w:val="2"/>
        </w:numPr>
        <w:rPr>
          <w:sz w:val="20"/>
          <w:szCs w:val="20"/>
        </w:rPr>
      </w:pPr>
      <w:r w:rsidRPr="000F70C6">
        <w:rPr>
          <w:sz w:val="20"/>
          <w:szCs w:val="20"/>
        </w:rPr>
        <w:t>Color:  White</w:t>
      </w:r>
    </w:p>
    <w:p w14:paraId="564956ED" w14:textId="77777777" w:rsidR="000F70C6" w:rsidRPr="000F70C6" w:rsidRDefault="000F70C6" w:rsidP="000F70C6">
      <w:pPr>
        <w:numPr>
          <w:ilvl w:val="0"/>
          <w:numId w:val="2"/>
        </w:numPr>
        <w:rPr>
          <w:sz w:val="20"/>
          <w:szCs w:val="20"/>
        </w:rPr>
      </w:pPr>
      <w:r w:rsidRPr="000F70C6">
        <w:rPr>
          <w:sz w:val="20"/>
          <w:szCs w:val="20"/>
        </w:rPr>
        <w:t>Clasp type:  Sliding ball</w:t>
      </w:r>
    </w:p>
    <w:p w14:paraId="6598887F" w14:textId="77777777" w:rsidR="000F70C6" w:rsidRPr="000F70C6" w:rsidRDefault="000F70C6">
      <w:pPr>
        <w:rPr>
          <w:sz w:val="20"/>
          <w:szCs w:val="20"/>
        </w:rPr>
      </w:pPr>
    </w:p>
    <w:sectPr w:rsidR="000F70C6" w:rsidRPr="000F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612AA"/>
    <w:multiLevelType w:val="multilevel"/>
    <w:tmpl w:val="4EE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50DB5"/>
    <w:multiLevelType w:val="multilevel"/>
    <w:tmpl w:val="24B6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14934">
    <w:abstractNumId w:val="1"/>
  </w:num>
  <w:num w:numId="2" w16cid:durableId="24746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C6"/>
    <w:rsid w:val="000F70C6"/>
    <w:rsid w:val="002335B4"/>
    <w:rsid w:val="0068600C"/>
    <w:rsid w:val="006D5EF2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9855"/>
  <w15:chartTrackingRefBased/>
  <w15:docId w15:val="{B3829441-5695-422B-920D-50C6DE6C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2024-10-05T05:39:00Z</dcterms:created>
  <dcterms:modified xsi:type="dcterms:W3CDTF">2024-10-05T05:41:00Z</dcterms:modified>
</cp:coreProperties>
</file>