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35"/>
      </w:tblGrid>
      <w:tr w:rsidR="00752E0B" w:rsidRPr="0068403C" w:rsidTr="00752E0B">
        <w:trPr>
          <w:trHeight w:val="274"/>
        </w:trPr>
        <w:tc>
          <w:tcPr>
            <w:tcW w:w="2802" w:type="dxa"/>
          </w:tcPr>
          <w:p w:rsidR="00752E0B" w:rsidRPr="0068403C" w:rsidRDefault="00752E0B" w:rsidP="00752E0B">
            <w:pPr>
              <w:jc w:val="lowKashida"/>
              <w:rPr>
                <w:b/>
                <w:bCs/>
                <w:sz w:val="28"/>
                <w:szCs w:val="28"/>
              </w:rPr>
            </w:pPr>
            <w:r w:rsidRPr="0068403C">
              <w:rPr>
                <w:b/>
                <w:bCs/>
                <w:sz w:val="28"/>
                <w:szCs w:val="28"/>
              </w:rPr>
              <w:t>Who</w:t>
            </w:r>
            <w:r>
              <w:rPr>
                <w:b/>
                <w:bCs/>
                <w:sz w:val="28"/>
                <w:szCs w:val="28"/>
              </w:rPr>
              <w:t>?</w:t>
            </w:r>
          </w:p>
        </w:tc>
        <w:tc>
          <w:tcPr>
            <w:tcW w:w="2835" w:type="dxa"/>
          </w:tcPr>
          <w:p w:rsidR="00752E0B" w:rsidRPr="0068403C" w:rsidRDefault="00752E0B" w:rsidP="00752E0B">
            <w:pPr>
              <w:jc w:val="lowKashida"/>
              <w:rPr>
                <w:b/>
                <w:bCs/>
                <w:sz w:val="28"/>
                <w:szCs w:val="28"/>
              </w:rPr>
            </w:pPr>
            <w:r w:rsidRPr="0068403C">
              <w:rPr>
                <w:b/>
                <w:bCs/>
                <w:sz w:val="28"/>
                <w:szCs w:val="28"/>
              </w:rPr>
              <w:t>What</w:t>
            </w:r>
            <w:r>
              <w:rPr>
                <w:b/>
                <w:bCs/>
                <w:sz w:val="28"/>
                <w:szCs w:val="28"/>
              </w:rPr>
              <w:t>?</w:t>
            </w:r>
          </w:p>
        </w:tc>
      </w:tr>
      <w:tr w:rsidR="00752E0B" w:rsidTr="00752E0B">
        <w:trPr>
          <w:trHeight w:val="454"/>
        </w:trPr>
        <w:tc>
          <w:tcPr>
            <w:tcW w:w="2802" w:type="dxa"/>
          </w:tcPr>
          <w:p w:rsidR="00752E0B" w:rsidRDefault="00752E0B" w:rsidP="00752E0B">
            <w:r>
              <w:t xml:space="preserve">-Virtual human system should be understandable and easy to interact with for everyone </w:t>
            </w:r>
          </w:p>
          <w:p w:rsidR="00752E0B" w:rsidRDefault="00752E0B" w:rsidP="00752E0B">
            <w:pPr>
              <w:jc w:val="lowKashida"/>
            </w:pPr>
          </w:p>
          <w:p w:rsidR="00752E0B" w:rsidRDefault="00752E0B" w:rsidP="00752E0B">
            <w:r>
              <w:t>- Both female and male, different cultures and different ages</w:t>
            </w:r>
          </w:p>
          <w:p w:rsidR="00752E0B" w:rsidRDefault="00752E0B" w:rsidP="00752E0B">
            <w:pPr>
              <w:jc w:val="lowKashida"/>
            </w:pPr>
          </w:p>
        </w:tc>
        <w:tc>
          <w:tcPr>
            <w:tcW w:w="2835" w:type="dxa"/>
          </w:tcPr>
          <w:p w:rsidR="00752E0B" w:rsidRDefault="00752E0B" w:rsidP="00752E0B">
            <w:r>
              <w:t>-Used as a virtual companion, for education, therapy, entertainment and research</w:t>
            </w:r>
          </w:p>
          <w:p w:rsidR="00752E0B" w:rsidRDefault="00752E0B" w:rsidP="00752E0B">
            <w:pPr>
              <w:jc w:val="lowKashida"/>
            </w:pPr>
          </w:p>
          <w:p w:rsidR="00752E0B" w:rsidRDefault="00752E0B" w:rsidP="00752E0B">
            <w:r>
              <w:t>-User may play game or learn a skill or ask for virtual humans’ help</w:t>
            </w:r>
          </w:p>
        </w:tc>
      </w:tr>
      <w:tr w:rsidR="00752E0B" w:rsidRPr="0068403C" w:rsidTr="00752E0B">
        <w:trPr>
          <w:trHeight w:val="228"/>
        </w:trPr>
        <w:tc>
          <w:tcPr>
            <w:tcW w:w="2802" w:type="dxa"/>
          </w:tcPr>
          <w:p w:rsidR="00752E0B" w:rsidRPr="0068403C" w:rsidRDefault="00752E0B" w:rsidP="00752E0B">
            <w:pPr>
              <w:jc w:val="lowKashida"/>
              <w:rPr>
                <w:b/>
                <w:bCs/>
                <w:sz w:val="28"/>
                <w:szCs w:val="28"/>
              </w:rPr>
            </w:pPr>
            <w:r w:rsidRPr="0068403C">
              <w:rPr>
                <w:b/>
                <w:bCs/>
                <w:sz w:val="28"/>
                <w:szCs w:val="28"/>
              </w:rPr>
              <w:t>When</w:t>
            </w:r>
            <w:r>
              <w:rPr>
                <w:b/>
                <w:bCs/>
                <w:sz w:val="28"/>
                <w:szCs w:val="28"/>
              </w:rPr>
              <w:t>?</w:t>
            </w:r>
          </w:p>
        </w:tc>
        <w:tc>
          <w:tcPr>
            <w:tcW w:w="2835" w:type="dxa"/>
          </w:tcPr>
          <w:p w:rsidR="00752E0B" w:rsidRPr="0068403C" w:rsidRDefault="00752E0B" w:rsidP="00752E0B">
            <w:pPr>
              <w:jc w:val="lowKashida"/>
              <w:rPr>
                <w:b/>
                <w:bCs/>
                <w:sz w:val="28"/>
                <w:szCs w:val="28"/>
              </w:rPr>
            </w:pPr>
            <w:r w:rsidRPr="0068403C">
              <w:rPr>
                <w:b/>
                <w:bCs/>
                <w:sz w:val="28"/>
                <w:szCs w:val="28"/>
              </w:rPr>
              <w:t>Why</w:t>
            </w:r>
            <w:r>
              <w:rPr>
                <w:b/>
                <w:bCs/>
                <w:sz w:val="28"/>
                <w:szCs w:val="28"/>
              </w:rPr>
              <w:t>?</w:t>
            </w:r>
          </w:p>
        </w:tc>
      </w:tr>
      <w:tr w:rsidR="00752E0B" w:rsidTr="00752E0B">
        <w:trPr>
          <w:trHeight w:val="454"/>
        </w:trPr>
        <w:tc>
          <w:tcPr>
            <w:tcW w:w="2802" w:type="dxa"/>
          </w:tcPr>
          <w:p w:rsidR="00752E0B" w:rsidRDefault="00752E0B" w:rsidP="00752E0B">
            <w:r>
              <w:t>-Interaction can be in any time of the day whe</w:t>
            </w:r>
            <w:bookmarkStart w:id="0" w:name="_GoBack"/>
            <w:bookmarkEnd w:id="0"/>
            <w:r>
              <w:t>n user opens an educational website or training program</w:t>
            </w:r>
          </w:p>
        </w:tc>
        <w:tc>
          <w:tcPr>
            <w:tcW w:w="2835" w:type="dxa"/>
          </w:tcPr>
          <w:p w:rsidR="00752E0B" w:rsidRDefault="00752E0B" w:rsidP="00752E0B">
            <w:pPr>
              <w:jc w:val="lowKashida"/>
            </w:pPr>
            <w:r>
              <w:t>-Entertainment</w:t>
            </w:r>
          </w:p>
          <w:p w:rsidR="00752E0B" w:rsidRDefault="00752E0B" w:rsidP="00752E0B">
            <w:pPr>
              <w:jc w:val="lowKashida"/>
            </w:pPr>
            <w:r>
              <w:t>-Education</w:t>
            </w:r>
          </w:p>
          <w:p w:rsidR="00752E0B" w:rsidRDefault="00752E0B" w:rsidP="00752E0B">
            <w:pPr>
              <w:jc w:val="lowKashida"/>
            </w:pPr>
            <w:r>
              <w:t>-Ask for help</w:t>
            </w:r>
          </w:p>
          <w:p w:rsidR="00752E0B" w:rsidRDefault="00752E0B" w:rsidP="00752E0B">
            <w:pPr>
              <w:jc w:val="lowKashida"/>
            </w:pPr>
            <w:r>
              <w:t>-Companionship</w:t>
            </w:r>
          </w:p>
        </w:tc>
      </w:tr>
      <w:tr w:rsidR="00752E0B" w:rsidTr="00752E0B">
        <w:trPr>
          <w:trHeight w:val="454"/>
        </w:trPr>
        <w:tc>
          <w:tcPr>
            <w:tcW w:w="2802" w:type="dxa"/>
          </w:tcPr>
          <w:p w:rsidR="00752E0B" w:rsidRDefault="00752E0B" w:rsidP="00752E0B">
            <w:pPr>
              <w:jc w:val="lowKashida"/>
            </w:pPr>
            <w:r w:rsidRPr="0068403C">
              <w:rPr>
                <w:b/>
                <w:bCs/>
                <w:sz w:val="28"/>
                <w:szCs w:val="28"/>
              </w:rPr>
              <w:t>Where</w:t>
            </w:r>
            <w:r>
              <w:rPr>
                <w:b/>
                <w:bCs/>
                <w:sz w:val="28"/>
                <w:szCs w:val="28"/>
              </w:rPr>
              <w:t>?</w:t>
            </w:r>
          </w:p>
        </w:tc>
        <w:tc>
          <w:tcPr>
            <w:tcW w:w="2835" w:type="dxa"/>
          </w:tcPr>
          <w:p w:rsidR="00752E0B" w:rsidRDefault="00752E0B" w:rsidP="00752E0B">
            <w:pPr>
              <w:jc w:val="lowKashida"/>
            </w:pPr>
            <w:r w:rsidRPr="0068403C">
              <w:rPr>
                <w:b/>
                <w:bCs/>
                <w:sz w:val="28"/>
                <w:szCs w:val="28"/>
              </w:rPr>
              <w:t>How</w:t>
            </w:r>
            <w:r>
              <w:rPr>
                <w:b/>
                <w:bCs/>
                <w:sz w:val="28"/>
                <w:szCs w:val="28"/>
              </w:rPr>
              <w:t>?</w:t>
            </w:r>
          </w:p>
        </w:tc>
      </w:tr>
      <w:tr w:rsidR="00752E0B" w:rsidTr="00752E0B">
        <w:trPr>
          <w:trHeight w:val="454"/>
        </w:trPr>
        <w:tc>
          <w:tcPr>
            <w:tcW w:w="2802" w:type="dxa"/>
          </w:tcPr>
          <w:p w:rsidR="00752E0B" w:rsidRDefault="00752E0B" w:rsidP="00752E0B">
            <w:r>
              <w:t>-</w:t>
            </w:r>
            <w:r>
              <w:t>U</w:t>
            </w:r>
            <w:r>
              <w:t>sers may be at home or work and interact with virtual human using their laptops, PCs or cellphones</w:t>
            </w:r>
          </w:p>
          <w:p w:rsidR="00752E0B" w:rsidRDefault="00752E0B" w:rsidP="00752E0B">
            <w:pPr>
              <w:jc w:val="lowKashida"/>
            </w:pPr>
          </w:p>
          <w:p w:rsidR="00752E0B" w:rsidRDefault="00752E0B" w:rsidP="00752E0B">
            <w:r>
              <w:t>-</w:t>
            </w:r>
            <w:r>
              <w:t>U</w:t>
            </w:r>
            <w:r>
              <w:t>sers may be in a lab setup</w:t>
            </w:r>
          </w:p>
        </w:tc>
        <w:tc>
          <w:tcPr>
            <w:tcW w:w="2835" w:type="dxa"/>
          </w:tcPr>
          <w:p w:rsidR="00752E0B" w:rsidRDefault="00752E0B" w:rsidP="00752E0B">
            <w:r>
              <w:t>-U</w:t>
            </w:r>
            <w:r>
              <w:t xml:space="preserve">ser follows the steps of a specific scenario of interaction based on the purpose of use (education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752E0B" w:rsidRDefault="00752E0B" w:rsidP="00752E0B">
            <w:pPr>
              <w:jc w:val="lowKashida"/>
            </w:pPr>
          </w:p>
        </w:tc>
      </w:tr>
    </w:tbl>
    <w:p w:rsidR="005443C7" w:rsidRDefault="005443C7"/>
    <w:p w:rsidR="00575946" w:rsidRDefault="00575946"/>
    <w:sectPr w:rsidR="00575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03C"/>
    <w:rsid w:val="00032D5C"/>
    <w:rsid w:val="000F1A5A"/>
    <w:rsid w:val="0032760B"/>
    <w:rsid w:val="00444F38"/>
    <w:rsid w:val="005443C7"/>
    <w:rsid w:val="00575946"/>
    <w:rsid w:val="0068403C"/>
    <w:rsid w:val="00752E0B"/>
    <w:rsid w:val="00790102"/>
    <w:rsid w:val="007C38EC"/>
    <w:rsid w:val="00C97861"/>
    <w:rsid w:val="00F0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C97861"/>
    <w:pPr>
      <w:spacing w:line="240" w:lineRule="auto"/>
      <w:jc w:val="center"/>
    </w:pPr>
    <w:rPr>
      <w:rFonts w:asciiTheme="majorBidi" w:hAnsiTheme="majorBidi" w:cstheme="majorBidi"/>
      <w:bCs/>
      <w:sz w:val="24"/>
      <w:szCs w:val="18"/>
      <w:shd w:val="clear" w:color="auto" w:fill="FFFFFF"/>
    </w:rPr>
  </w:style>
  <w:style w:type="table" w:styleId="TableGrid">
    <w:name w:val="Table Grid"/>
    <w:basedOn w:val="TableNormal"/>
    <w:uiPriority w:val="59"/>
    <w:rsid w:val="0068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E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C97861"/>
    <w:pPr>
      <w:spacing w:line="240" w:lineRule="auto"/>
      <w:jc w:val="center"/>
    </w:pPr>
    <w:rPr>
      <w:rFonts w:asciiTheme="majorBidi" w:hAnsiTheme="majorBidi" w:cstheme="majorBidi"/>
      <w:bCs/>
      <w:sz w:val="24"/>
      <w:szCs w:val="18"/>
      <w:shd w:val="clear" w:color="auto" w:fill="FFFFFF"/>
    </w:rPr>
  </w:style>
  <w:style w:type="table" w:styleId="TableGrid">
    <w:name w:val="Table Grid"/>
    <w:basedOn w:val="TableNormal"/>
    <w:uiPriority w:val="59"/>
    <w:rsid w:val="0068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</cp:lastModifiedBy>
  <cp:revision>6</cp:revision>
  <dcterms:created xsi:type="dcterms:W3CDTF">2017-02-28T15:55:00Z</dcterms:created>
  <dcterms:modified xsi:type="dcterms:W3CDTF">2017-03-02T17:34:00Z</dcterms:modified>
</cp:coreProperties>
</file>