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9488"/>
          <w:sz w:val="56"/>
        </w:rPr>
        <w:t>SehatSaathi AI</w:t>
      </w:r>
    </w:p>
    <w:p>
      <w:pPr>
        <w:jc w:val="center"/>
      </w:pPr>
      <w:r>
        <w:rPr>
          <w:sz w:val="32"/>
        </w:rPr>
        <w:t>Complete Project Documentation</w:t>
      </w:r>
    </w:p>
    <w:p>
      <w:pPr>
        <w:jc w:val="center"/>
      </w:pPr>
      <w:r>
        <w:rPr>
          <w:sz w:val="22"/>
        </w:rPr>
        <w:t>Version 1.0 | September 2026 | Author: Maryam Tahir</w:t>
        <w:br/>
        <w:t>Repository: github.com/maryamtahir7/SehatSaathi-AI</w:t>
        <w:br/>
        <w:t>Live Demo: sehat-saathi-ai.vercel.app</w:t>
      </w:r>
    </w:p>
    <w:p>
      <w:r>
        <w:br w:type="page"/>
      </w:r>
    </w:p>
    <w:p>
      <w:pPr>
        <w:pStyle w:val="Heading1"/>
      </w:pPr>
      <w:r>
        <w:rPr>
          <w:color w:val="0D9488"/>
        </w:rPr>
        <w:t>1. Executive Summary</w:t>
      </w:r>
    </w:p>
    <w:p>
      <w:r>
        <w:rPr>
          <w:b w:val="0"/>
          <w:sz w:val="22"/>
        </w:rPr>
        <w:t>SehatSaathi AI (Sehat = Health, Saathi = Companion in Urdu) is a comprehensive, full-stack AI-powered healthcare web platform purpose-built for Pakistan and South Asia. The platform addresses a critical gap in healthcare access by providing hospital-grade AI tools directly on any device, in any language, at any time — completely free for the end user.</w:t>
      </w:r>
    </w:p>
    <w:p/>
    <w:p>
      <w:pPr>
        <w:pStyle w:val="Heading2"/>
      </w:pPr>
      <w:r>
        <w:rPr>
          <w:color w:val="0D9488"/>
        </w:rPr>
        <w:t>Platform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AI 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Capability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20"/>
              </w:rPr>
              <w:t>Medical Diagnostics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ONNX CNN Models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MRI Brain Tumor, Chest X-Ray, Skin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Symptom Checker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ONNX SVC Classifier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132 symptoms → 41 diseases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Chat Assistant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Groq LLaMA 3.3-70b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Medical Q&amp;A in English &amp; Urdu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Prescription OCR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Tesseract.js WASM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Offline handwriting recognition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Pharmacy Store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 Medicine Database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15,000+ medicines, COD checkout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Hospital Locator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Leaflet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OpenStreetMap hospital finder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Diet Planner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Dataset-driven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Disease-specific nutrition plans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Recharts analytics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Orders, revenue, model stats</w:t>
            </w:r>
          </w:p>
        </w:tc>
      </w:tr>
    </w:tbl>
    <w:p/>
    <w:p>
      <w:pPr>
        <w:pStyle w:val="Heading1"/>
      </w:pPr>
      <w:r>
        <w:rPr>
          <w:color w:val="0D9488"/>
        </w:rPr>
        <w:t>2. Problem Statement</w:t>
      </w:r>
    </w:p>
    <w:p>
      <w:pPr>
        <w:pStyle w:val="Heading2"/>
      </w:pPr>
      <w:r>
        <w:rPr>
          <w:color w:val="0D9488"/>
        </w:rPr>
        <w:t>Healthcare Access Crisis in Pakistan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Challenge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73% of rural Pakistan lacks specialist access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Delayed or missed diagnoses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diagnostic wait: 3-7 days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Disease progression untreated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Language barrier (75% speak Urdu)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Healthcare exclusion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Rs. 2,000-10,000 per specialist visit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Financial burden on families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Prescription misinterpretation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Medication errors and harm</w:t>
            </w:r>
          </w:p>
        </w:tc>
      </w:tr>
    </w:tbl>
    <w:p/>
    <w:p>
      <w:pPr>
        <w:pStyle w:val="Heading2"/>
      </w:pPr>
      <w:r>
        <w:rPr>
          <w:color w:val="0D9488"/>
        </w:rPr>
        <w:t>Specific Pain Points</w:t>
      </w:r>
    </w:p>
    <w:p>
      <w:pPr>
        <w:pStyle w:val="ListBullet"/>
        <w:ind w:left="360"/>
      </w:pPr>
      <w:r>
        <w:rPr>
          <w:sz w:val="22"/>
        </w:rPr>
        <w:t>Diagnostic Delay — Brain tumors, pneumonia go undetected due to lack of imaging access</w:t>
      </w:r>
    </w:p>
    <w:p>
      <w:pPr>
        <w:pStyle w:val="ListBullet"/>
        <w:ind w:left="360"/>
      </w:pPr>
      <w:r>
        <w:rPr>
          <w:sz w:val="22"/>
        </w:rPr>
        <w:t>Prescription Misinterpretation — Handwritten prescriptions are often unreadable</w:t>
      </w:r>
    </w:p>
    <w:p>
      <w:pPr>
        <w:pStyle w:val="ListBullet"/>
        <w:ind w:left="360"/>
      </w:pPr>
      <w:r>
        <w:rPr>
          <w:sz w:val="22"/>
        </w:rPr>
        <w:t>Misinformation — Patients rely on unverified online sources for health advice</w:t>
      </w:r>
    </w:p>
    <w:p>
      <w:pPr>
        <w:pStyle w:val="ListBullet"/>
        <w:ind w:left="360"/>
      </w:pPr>
      <w:r>
        <w:rPr>
          <w:sz w:val="22"/>
        </w:rPr>
        <w:t>Pharmacy Access — Rural patients cannot easily access a wide range of medicines</w:t>
      </w:r>
    </w:p>
    <w:p>
      <w:pPr>
        <w:pStyle w:val="Heading1"/>
      </w:pPr>
      <w:r>
        <w:rPr>
          <w:color w:val="0D9488"/>
        </w:rPr>
        <w:t>3. Project Overview</w:t>
      </w:r>
    </w:p>
    <w:p>
      <w:pPr>
        <w:pStyle w:val="Heading2"/>
      </w:pPr>
      <w:r>
        <w:rPr>
          <w:color w:val="0D9488"/>
        </w:rPr>
        <w:t>Architecture Philosophy</w:t>
      </w:r>
    </w:p>
    <w:p>
      <w:r>
        <w:rPr>
          <w:b w:val="0"/>
          <w:sz w:val="22"/>
        </w:rPr>
        <w:t>The platform uses a hybrid serverless + API architecture:</w:t>
      </w:r>
    </w:p>
    <w:p>
      <w:pPr>
        <w:ind w:left="720"/>
      </w:pPr>
      <w:r>
        <w:rPr>
          <w:rFonts w:ascii="Courier New" w:hAnsi="Courier New"/>
          <w:sz w:val="18"/>
        </w:rPr>
        <w:t>User Device</w:t>
        <w:br/>
        <w:t xml:space="preserve">    |</w:t>
        <w:br/>
        <w:t xml:space="preserve">    | HTTPS</w:t>
        <w:br/>
        <w:t xml:space="preserve">    v</w:t>
        <w:br/>
        <w:t>Vercel Edge Network (CDN)</w:t>
        <w:br/>
        <w:t xml:space="preserve">    |</w:t>
        <w:br/>
        <w:t xml:space="preserve">    v</w:t>
        <w:br/>
        <w:t>TanStack Start (React 19 SSR) — Nitro</w:t>
        <w:br/>
        <w:t xml:space="preserve">    |</w:t>
        <w:br/>
        <w:t xml:space="preserve">    | Internal proxy /api/* -&gt; :8000</w:t>
        <w:br/>
        <w:t xml:space="preserve">    v</w:t>
        <w:br/>
        <w:t>FastAPI Python Backend (py-api)</w:t>
        <w:br/>
        <w:t xml:space="preserve">    +-- ONNX Runtime (local ML inference)</w:t>
        <w:br/>
        <w:t xml:space="preserve">    +-- Groq API (cloud LLM chat)</w:t>
        <w:br/>
        <w:t xml:space="preserve">    +-- Appwrite Cloud (auth + database)</w:t>
        <w:br/>
        <w:t xml:space="preserve">    +-- CSV datasets (medicine, disease)</w:t>
        <w:br/>
      </w:r>
    </w:p>
    <w:p>
      <w:pPr>
        <w:pStyle w:val="Heading2"/>
      </w:pPr>
      <w:r>
        <w:rPr>
          <w:color w:val="0D9488"/>
        </w:rP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ONNX over TensorFlow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Vercel 250MB limit — ONNX 10-50x smaller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Tesseract.js (client-side)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Zero server cost, offline, privacy-preserving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Groq for chat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~500 tokens/sec — fastest LLM inference globally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Appwrite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Open-source BaaS — no Firebase vendor lock-in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SSR + type-safe file-based routing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CSV datasets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pandas — saves 40MB serverless bundle</w:t>
            </w:r>
          </w:p>
        </w:tc>
      </w:tr>
    </w:tbl>
    <w:p/>
    <w:p>
      <w:pPr>
        <w:pStyle w:val="Heading1"/>
      </w:pPr>
      <w:r>
        <w:rPr>
          <w:color w:val="0D9488"/>
        </w:rPr>
        <w:t>4.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17887938188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D9488"/>
        </w:rPr>
        <w:t>Data Flow: Medical Image Analysis</w:t>
      </w:r>
    </w:p>
    <w:p>
      <w:pPr>
        <w:ind w:left="720"/>
      </w:pPr>
      <w:r>
        <w:rPr>
          <w:rFonts w:ascii="Courier New" w:hAnsi="Courier New"/>
          <w:sz w:val="18"/>
        </w:rPr>
        <w:t>User uploads image</w:t>
        <w:br/>
        <w:t xml:space="preserve">    |</w:t>
        <w:br/>
        <w:t xml:space="preserve">    v</w:t>
        <w:br/>
        <w:t>POST /analyze-medical-image</w:t>
        <w:br/>
        <w:t xml:space="preserve">    |</w:t>
        <w:br/>
        <w:t xml:space="preserve">    v</w:t>
        <w:br/>
        <w:t>PIL: convert RGB + grayscale</w:t>
        <w:br/>
        <w:t>Auto-modality: mean_px &lt; 95 -&gt; MRI, else X-Ray</w:t>
        <w:br/>
        <w:t xml:space="preserve">    |</w:t>
        <w:br/>
        <w:t xml:space="preserve">    +--------+--------+</w:t>
        <w:br/>
        <w:t xml:space="preserve">    |                 |</w:t>
        <w:br/>
        <w:t>[X-Ray]             [MRI]</w:t>
        <w:br/>
        <w:t>lung.onnx          braintumor.onnx</w:t>
        <w:br/>
        <w:t>224x224x3          168x168x1</w:t>
        <w:br/>
        <w:t>Binary sigmoid     Softmax 4-class</w:t>
        <w:br/>
        <w:t xml:space="preserve">    |</w:t>
        <w:br/>
        <w:t xml:space="preserve">    v</w:t>
        <w:br/>
        <w:t>Confidence + Abnormality Score + Clinical Report</w:t>
        <w:br/>
      </w:r>
    </w:p>
    <w:p>
      <w:pPr>
        <w:pStyle w:val="Heading2"/>
      </w:pPr>
      <w:r>
        <w:rPr>
          <w:color w:val="0D9488"/>
        </w:rPr>
        <w:t>Data Flow: Symptom Prediction</w:t>
      </w:r>
    </w:p>
    <w:p>
      <w:pPr>
        <w:ind w:left="720"/>
      </w:pPr>
      <w:r>
        <w:rPr>
          <w:rFonts w:ascii="Courier New" w:hAnsi="Courier New"/>
          <w:sz w:val="18"/>
        </w:rPr>
        <w:t>User selects symptoms</w:t>
        <w:br/>
        <w:t xml:space="preserve">    |</w:t>
        <w:br/>
        <w:t xml:space="preserve">    v</w:t>
        <w:br/>
        <w:t>One-hot encode -&gt; [0,0,1,0,1,...] (132-dim)</w:t>
        <w:br/>
        <w:t xml:space="preserve">    |</w:t>
        <w:br/>
        <w:t xml:space="preserve">    v</w:t>
        <w:br/>
        <w:t>svc.onnx -&gt; predicted class -&gt; disease name</w:t>
        <w:br/>
        <w:t xml:space="preserve">    |</w:t>
        <w:br/>
        <w:t xml:space="preserve">    v</w:t>
        <w:br/>
        <w:t>CSV lookup: description, precautions, medicines, diet</w:t>
        <w:br/>
      </w:r>
    </w:p>
    <w:p>
      <w:pPr>
        <w:pStyle w:val="Heading1"/>
      </w:pPr>
      <w:r>
        <w:rPr>
          <w:color w:val="0D9488"/>
        </w:rPr>
        <w:t>5. Module-by-Module Breakdown</w:t>
      </w:r>
    </w:p>
    <w:p>
      <w:pPr>
        <w:pStyle w:val="Heading2"/>
      </w:pPr>
      <w:r>
        <w:rPr>
          <w:color w:val="0D9488"/>
        </w:rPr>
        <w:t>5.1 AI Medical Diagnostics (/diagnostics)</w:t>
      </w:r>
    </w:p>
    <w:p>
      <w:r>
        <w:rPr>
          <w:b/>
          <w:sz w:val="22"/>
        </w:rPr>
        <w:t>File: diagnostics.tsx (19KB)</w:t>
      </w:r>
    </w:p>
    <w:p>
      <w:pPr>
        <w:pStyle w:val="ListBullet"/>
        <w:ind w:left="360"/>
      </w:pPr>
      <w:r>
        <w:rPr>
          <w:sz w:val="22"/>
        </w:rPr>
        <w:t>Upload MRI, X-Ray, or Skin image via drag-and-drop</w:t>
      </w:r>
    </w:p>
    <w:p>
      <w:pPr>
        <w:pStyle w:val="ListBullet"/>
        <w:ind w:left="360"/>
      </w:pPr>
      <w:r>
        <w:rPr>
          <w:sz w:val="22"/>
        </w:rPr>
        <w:t>Auto-detects modality via pixel mean statistics</w:t>
      </w:r>
    </w:p>
    <w:p>
      <w:pPr>
        <w:pStyle w:val="ListBullet"/>
        <w:ind w:left="360"/>
      </w:pPr>
      <w:r>
        <w:rPr>
          <w:sz w:val="22"/>
        </w:rPr>
        <w:t>Tab switcher: Brain MRI | Chest X-Ray | Skin Analysis</w:t>
      </w:r>
    </w:p>
    <w:p>
      <w:pPr>
        <w:pStyle w:val="ListBullet"/>
        <w:ind w:left="360"/>
      </w:pPr>
      <w:r>
        <w:rPr>
          <w:sz w:val="22"/>
        </w:rPr>
        <w:t>Confidence bar + Abnormality score visualization</w:t>
      </w:r>
    </w:p>
    <w:p>
      <w:pPr>
        <w:pStyle w:val="ListBullet"/>
        <w:ind w:left="360"/>
      </w:pPr>
      <w:r>
        <w:rPr>
          <w:sz w:val="22"/>
        </w:rPr>
        <w:t>Full clinical report: medicines, diet, lab tests, precautions</w:t>
      </w:r>
    </w:p>
    <w:p>
      <w:pPr>
        <w:pStyle w:val="ListBullet"/>
        <w:ind w:left="360"/>
      </w:pPr>
      <w:r>
        <w:rPr>
          <w:sz w:val="22"/>
        </w:rPr>
        <w:t>Add medicines directly to cart</w:t>
      </w:r>
    </w:p>
    <w:p/>
    <w:p>
      <w:pPr>
        <w:pStyle w:val="Heading2"/>
      </w:pPr>
      <w:r>
        <w:rPr>
          <w:color w:val="0D9488"/>
        </w:rPr>
        <w:t>5.2 Symptom Checker (/symptoms)</w:t>
      </w:r>
    </w:p>
    <w:p>
      <w:r>
        <w:rPr>
          <w:b/>
          <w:sz w:val="22"/>
        </w:rPr>
        <w:t>File: symptoms.tsx (12KB)</w:t>
      </w:r>
    </w:p>
    <w:p>
      <w:pPr>
        <w:pStyle w:val="ListBullet"/>
        <w:ind w:left="360"/>
      </w:pPr>
      <w:r>
        <w:rPr>
          <w:sz w:val="22"/>
        </w:rPr>
        <w:t>Search + select from 132 symptoms</w:t>
      </w:r>
    </w:p>
    <w:p>
      <w:pPr>
        <w:pStyle w:val="ListBullet"/>
        <w:ind w:left="360"/>
      </w:pPr>
      <w:r>
        <w:rPr>
          <w:sz w:val="22"/>
        </w:rPr>
        <w:t>SVC ONNX prediction on submit</w:t>
      </w:r>
    </w:p>
    <w:p>
      <w:pPr>
        <w:pStyle w:val="ListBullet"/>
        <w:ind w:left="360"/>
      </w:pPr>
      <w:r>
        <w:rPr>
          <w:sz w:val="22"/>
        </w:rPr>
        <w:t>Full recommendation card: disease, medicines, diet, workout</w:t>
      </w:r>
    </w:p>
    <w:p>
      <w:pPr>
        <w:pStyle w:val="ListBullet"/>
        <w:ind w:left="360"/>
      </w:pPr>
      <w:r>
        <w:rPr>
          <w:sz w:val="22"/>
        </w:rPr>
        <w:t>Medicine add-to-cart integration</w:t>
      </w:r>
    </w:p>
    <w:p/>
    <w:p>
      <w:pPr>
        <w:pStyle w:val="Heading2"/>
      </w:pPr>
      <w:r>
        <w:rPr>
          <w:color w:val="0D9488"/>
        </w:rPr>
        <w:t>5.3 AI Chat Assistant (/chat)</w:t>
      </w:r>
    </w:p>
    <w:p>
      <w:r>
        <w:rPr>
          <w:b/>
          <w:sz w:val="22"/>
        </w:rPr>
        <w:t>File: chat.tsx (17KB)</w:t>
      </w:r>
    </w:p>
    <w:p>
      <w:pPr>
        <w:pStyle w:val="ListBullet"/>
        <w:ind w:left="360"/>
      </w:pPr>
      <w:r>
        <w:rPr>
          <w:sz w:val="22"/>
        </w:rPr>
        <w:t>Markdown-rendered real-time chat</w:t>
      </w:r>
    </w:p>
    <w:p>
      <w:pPr>
        <w:pStyle w:val="ListBullet"/>
        <w:ind w:left="360"/>
      </w:pPr>
      <w:r>
        <w:rPr>
          <w:sz w:val="22"/>
        </w:rPr>
        <w:t>Language toggle (EN/UR) mid-conversation</w:t>
      </w:r>
    </w:p>
    <w:p>
      <w:pPr>
        <w:pStyle w:val="ListBullet"/>
        <w:ind w:left="360"/>
      </w:pPr>
      <w:r>
        <w:rPr>
          <w:sz w:val="22"/>
        </w:rPr>
        <w:t>Product cards appear when medicines are mentioned</w:t>
      </w:r>
    </w:p>
    <w:p>
      <w:pPr>
        <w:pStyle w:val="ListBullet"/>
        <w:ind w:left="360"/>
      </w:pPr>
      <w:r>
        <w:rPr>
          <w:sz w:val="22"/>
        </w:rPr>
        <w:t>Conversation history up to 10 turns</w:t>
      </w:r>
    </w:p>
    <w:p>
      <w:pPr>
        <w:pStyle w:val="ListBullet"/>
        <w:ind w:left="360"/>
      </w:pPr>
      <w:r>
        <w:rPr>
          <w:sz w:val="22"/>
        </w:rPr>
        <w:t>Groq LLaMA 3.3-70b (~500 tokens/sec)</w:t>
      </w:r>
    </w:p>
    <w:p/>
    <w:p>
      <w:pPr>
        <w:pStyle w:val="Heading2"/>
      </w:pPr>
      <w:r>
        <w:rPr>
          <w:color w:val="0D9488"/>
        </w:rPr>
        <w:t>5.4 Prescription OCR (/prescription)</w:t>
      </w:r>
    </w:p>
    <w:p>
      <w:r>
        <w:rPr>
          <w:b/>
          <w:sz w:val="22"/>
        </w:rPr>
        <w:t>File: prescription.tsx (18KB) — 100% client-side</w:t>
      </w:r>
    </w:p>
    <w:p>
      <w:pPr>
        <w:pStyle w:val="ListBullet"/>
        <w:ind w:left="360"/>
      </w:pPr>
      <w:r>
        <w:rPr>
          <w:sz w:val="22"/>
        </w:rPr>
        <w:t>Tesseract.js WASM worker initializes in browser</w:t>
      </w:r>
    </w:p>
    <w:p>
      <w:pPr>
        <w:pStyle w:val="ListBullet"/>
        <w:ind w:left="360"/>
      </w:pPr>
      <w:r>
        <w:rPr>
          <w:sz w:val="22"/>
        </w:rPr>
        <w:t>Image compression to max 1200px</w:t>
      </w:r>
    </w:p>
    <w:p>
      <w:pPr>
        <w:pStyle w:val="ListBullet"/>
        <w:ind w:left="360"/>
      </w:pPr>
      <w:r>
        <w:rPr>
          <w:sz w:val="22"/>
        </w:rPr>
        <w:t>Text extracted with real-time progress indicator</w:t>
      </w:r>
    </w:p>
    <w:p>
      <w:pPr>
        <w:pStyle w:val="ListBullet"/>
        <w:ind w:left="360"/>
      </w:pPr>
      <w:r>
        <w:rPr>
          <w:sz w:val="22"/>
        </w:rPr>
        <w:t>Heuristic medicine detection (Tab, Cap, Syp, Inj...)</w:t>
      </w:r>
    </w:p>
    <w:p>
      <w:pPr>
        <w:pStyle w:val="ListBullet"/>
        <w:ind w:left="360"/>
      </w:pPr>
      <w:r>
        <w:rPr>
          <w:sz w:val="22"/>
        </w:rPr>
        <w:t>OCR.space API fallback if WASM fails</w:t>
      </w:r>
    </w:p>
    <w:p>
      <w:pPr>
        <w:pStyle w:val="ListBullet"/>
        <w:ind w:left="360"/>
      </w:pPr>
      <w:r>
        <w:rPr>
          <w:sz w:val="22"/>
        </w:rPr>
        <w:t>Bulk Add All to Cart button</w:t>
      </w:r>
    </w:p>
    <w:p/>
    <w:p>
      <w:pPr>
        <w:pStyle w:val="Heading2"/>
      </w:pPr>
      <w:r>
        <w:rPr>
          <w:color w:val="0D9488"/>
        </w:rPr>
        <w:t>5.5 Pharmacy Store (/pharmacy)</w:t>
      </w:r>
    </w:p>
    <w:p>
      <w:r>
        <w:rPr>
          <w:b/>
          <w:sz w:val="22"/>
        </w:rPr>
        <w:t>File: pharmacy.tsx (14KB)</w:t>
      </w:r>
    </w:p>
    <w:p>
      <w:pPr>
        <w:pStyle w:val="ListBullet"/>
        <w:ind w:left="360"/>
      </w:pPr>
      <w:r>
        <w:rPr>
          <w:sz w:val="22"/>
        </w:rPr>
        <w:t>Grid of medicine cards with category filters</w:t>
      </w:r>
    </w:p>
    <w:p>
      <w:pPr>
        <w:pStyle w:val="ListBullet"/>
        <w:ind w:left="360"/>
      </w:pPr>
      <w:r>
        <w:rPr>
          <w:sz w:val="22"/>
        </w:rPr>
        <w:t>Real-time search filtering</w:t>
      </w:r>
    </w:p>
    <w:p>
      <w:pPr>
        <w:pStyle w:val="ListBullet"/>
        <w:ind w:left="360"/>
      </w:pPr>
      <w:r>
        <w:rPr>
          <w:sz w:val="22"/>
        </w:rPr>
        <w:t>Rating, brand, price display</w:t>
      </w:r>
    </w:p>
    <w:p>
      <w:pPr>
        <w:pStyle w:val="ListBullet"/>
        <w:ind w:left="360"/>
      </w:pPr>
      <w:r>
        <w:rPr>
          <w:sz w:val="22"/>
        </w:rPr>
        <w:t>Cart integration with persistent localStorage</w:t>
      </w:r>
    </w:p>
    <w:p>
      <w:pPr>
        <w:pStyle w:val="ListBullet"/>
        <w:ind w:left="360"/>
      </w:pPr>
      <w:r>
        <w:rPr>
          <w:sz w:val="22"/>
        </w:rPr>
        <w:t>COD checkout with order ID generation</w:t>
      </w:r>
    </w:p>
    <w:p/>
    <w:p>
      <w:pPr>
        <w:pStyle w:val="Heading2"/>
      </w:pPr>
      <w:r>
        <w:rPr>
          <w:color w:val="0D9488"/>
        </w:rPr>
        <w:t>5.6 Hospital Locator (/hospitals)</w:t>
      </w:r>
    </w:p>
    <w:p>
      <w:r>
        <w:rPr>
          <w:b/>
          <w:sz w:val="22"/>
        </w:rPr>
        <w:t>File: hospitals.tsx (15KB)</w:t>
      </w:r>
    </w:p>
    <w:p>
      <w:pPr>
        <w:pStyle w:val="ListBullet"/>
        <w:ind w:left="360"/>
      </w:pPr>
      <w:r>
        <w:rPr>
          <w:sz w:val="22"/>
        </w:rPr>
        <w:t>React Leaflet map with OpenStreetMap tiles</w:t>
      </w:r>
    </w:p>
    <w:p>
      <w:pPr>
        <w:pStyle w:val="ListBullet"/>
        <w:ind w:left="360"/>
      </w:pPr>
      <w:r>
        <w:rPr>
          <w:sz w:val="22"/>
        </w:rPr>
        <w:t>Hospital listing with city filter</w:t>
      </w:r>
    </w:p>
    <w:p>
      <w:pPr>
        <w:pStyle w:val="ListBullet"/>
        <w:ind w:left="360"/>
      </w:pPr>
      <w:r>
        <w:rPr>
          <w:sz w:val="22"/>
        </w:rPr>
        <w:t>Specialty filter panel</w:t>
      </w:r>
    </w:p>
    <w:p/>
    <w:p>
      <w:pPr>
        <w:pStyle w:val="Heading2"/>
      </w:pPr>
      <w:r>
        <w:rPr>
          <w:color w:val="0D9488"/>
        </w:rPr>
        <w:t>5.7 Admin Dashboard (/admin)</w:t>
      </w:r>
    </w:p>
    <w:p>
      <w:r>
        <w:rPr>
          <w:b/>
          <w:sz w:val="22"/>
        </w:rPr>
        <w:t>File: admin.tsx (32KB)</w:t>
      </w:r>
    </w:p>
    <w:p>
      <w:pPr>
        <w:pStyle w:val="ListBullet"/>
        <w:ind w:left="360"/>
      </w:pPr>
      <w:r>
        <w:rPr>
          <w:sz w:val="22"/>
        </w:rPr>
        <w:t>Revenue charts (Recharts BarChart, LineChart)</w:t>
      </w:r>
    </w:p>
    <w:p>
      <w:pPr>
        <w:pStyle w:val="ListBullet"/>
        <w:ind w:left="360"/>
      </w:pPr>
      <w:r>
        <w:rPr>
          <w:sz w:val="22"/>
        </w:rPr>
        <w:t>Order management table</w:t>
      </w:r>
    </w:p>
    <w:p>
      <w:pPr>
        <w:pStyle w:val="ListBullet"/>
        <w:ind w:left="360"/>
      </w:pPr>
      <w:r>
        <w:rPr>
          <w:sz w:val="22"/>
        </w:rPr>
        <w:t>AI model accuracy display</w:t>
      </w:r>
    </w:p>
    <w:p>
      <w:pPr>
        <w:pStyle w:val="ListBullet"/>
        <w:ind w:left="360"/>
      </w:pPr>
      <w:r>
        <w:rPr>
          <w:sz w:val="22"/>
        </w:rPr>
        <w:t>Role-gated: requires Appwrite admin label</w:t>
      </w:r>
    </w:p>
    <w:p/>
    <w:p>
      <w:pPr>
        <w:pStyle w:val="Heading1"/>
      </w:pPr>
      <w:r>
        <w:rPr>
          <w:color w:val="0D9488"/>
        </w:rPr>
        <w:t>6. ML &amp; AI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diagram_178879388308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9488"/>
        </w:rPr>
        <w:t>6.1 Brain Tumor MRI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braintumor.onnx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[1, 168, 168, 1] — batch, H, W, channels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float32, normalized 0-1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Softmax probabilities [1, 3] or [1, 4]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glioma_tumor, meningioma_tumor, pituitary_tumor, no_tumor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~99%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backend/brain-tumor-mri-accuracy-99.ipynb</w:t>
            </w:r>
          </w:p>
        </w:tc>
      </w:tr>
    </w:tbl>
    <w:p/>
    <w:p>
      <w:pPr>
        <w:pStyle w:val="Heading2"/>
      </w:pPr>
      <w:r>
        <w:rPr>
          <w:color w:val="0D9488"/>
        </w:rPr>
        <w:t>6.2 Chest X-Ray Pneumonia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lung.onnx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[1, 224, 224, 3]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float32, normalized 0-1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Binary sigmoid [1, 1]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 = healthy_lungs, 1 = bacterial_pneumonia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backend/chest-x-ray-images-pneumonia.ipynb</w:t>
            </w:r>
          </w:p>
        </w:tc>
      </w:tr>
    </w:tbl>
    <w:p/>
    <w:p>
      <w:pPr>
        <w:pStyle w:val="Heading2"/>
      </w:pPr>
      <w:r>
        <w:rPr>
          <w:color w:val="0D9488"/>
        </w:rPr>
        <w:t>6.3 Skin Condition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skin.onnx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[1, 64, 64, 1]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3-class softmax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acne, melanoma, eczema</w:t>
            </w:r>
          </w:p>
        </w:tc>
      </w:tr>
    </w:tbl>
    <w:p/>
    <w:p>
      <w:pPr>
        <w:pStyle w:val="Heading2"/>
      </w:pPr>
      <w:r>
        <w:rPr>
          <w:color w:val="0D9488"/>
        </w:rPr>
        <w:t>6.4 Disease Classifier (SVC ONNX)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svc.onnx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[1, 132] one-hot encoded symptoms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Support Vector Classifier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Integer class label (41 diseases)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Kaggle Medical Symptom Prediction Dataset</w:t>
            </w:r>
          </w:p>
        </w:tc>
      </w:tr>
    </w:tbl>
    <w:p/>
    <w:p>
      <w:r>
        <w:rPr>
          <w:b w:val="0"/>
          <w:sz w:val="22"/>
        </w:rPr>
        <w:t>All 41 diseases covered:</w:t>
      </w:r>
    </w:p>
    <w:p>
      <w:pPr>
        <w:pStyle w:val="ListBullet"/>
        <w:ind w:left="360"/>
      </w:pPr>
      <w:r>
        <w:rPr>
          <w:sz w:val="22"/>
        </w:rPr>
        <w:t>Fungal infection, Allergy, GERD, Chronic cholestasis, Drug Reaction</w:t>
      </w:r>
    </w:p>
    <w:p>
      <w:pPr>
        <w:pStyle w:val="ListBullet"/>
        <w:ind w:left="360"/>
      </w:pPr>
      <w:r>
        <w:rPr>
          <w:sz w:val="22"/>
        </w:rPr>
        <w:t>Peptic ulcer disease, AIDS, Diabetes, Gastroenteritis, Bronchial Asthma</w:t>
      </w:r>
    </w:p>
    <w:p>
      <w:pPr>
        <w:pStyle w:val="ListBullet"/>
        <w:ind w:left="360"/>
      </w:pPr>
      <w:r>
        <w:rPr>
          <w:sz w:val="22"/>
        </w:rPr>
        <w:t>Hypertension, Migraine, Cervical spondylosis, Paralysis, Jaundice</w:t>
      </w:r>
    </w:p>
    <w:p>
      <w:pPr>
        <w:pStyle w:val="ListBullet"/>
        <w:ind w:left="360"/>
      </w:pPr>
      <w:r>
        <w:rPr>
          <w:sz w:val="22"/>
        </w:rPr>
        <w:t>Malaria, Chicken pox, Dengue, Typhoid, Hepatitis A/B/C/D/E</w:t>
      </w:r>
    </w:p>
    <w:p>
      <w:pPr>
        <w:pStyle w:val="ListBullet"/>
        <w:ind w:left="360"/>
      </w:pPr>
      <w:r>
        <w:rPr>
          <w:sz w:val="22"/>
        </w:rPr>
        <w:t>Alcoholic hepatitis, Tuberculosis, Common Cold, Pneumonia, Piles</w:t>
      </w:r>
    </w:p>
    <w:p>
      <w:pPr>
        <w:pStyle w:val="ListBullet"/>
        <w:ind w:left="360"/>
      </w:pPr>
      <w:r>
        <w:rPr>
          <w:sz w:val="22"/>
        </w:rPr>
        <w:t>Heart attack, Varicose veins, Hypothyroidism, Hyperthyroidism</w:t>
      </w:r>
    </w:p>
    <w:p>
      <w:pPr>
        <w:pStyle w:val="ListBullet"/>
        <w:ind w:left="360"/>
      </w:pPr>
      <w:r>
        <w:rPr>
          <w:sz w:val="22"/>
        </w:rPr>
        <w:t>Hypoglycemia, Osteoarthritis, Arthritis, Vertigo, Acne, UTI, Psoriasis, Impetigo</w:t>
      </w:r>
    </w:p>
    <w:p/>
    <w:p>
      <w:pPr>
        <w:pStyle w:val="Heading2"/>
      </w:pPr>
      <w:r>
        <w:rPr>
          <w:color w:val="0D9488"/>
        </w:rPr>
        <w:t>6.5 Fallback: Centroid ML (advanced_cv_model.json)</w:t>
      </w:r>
    </w:p>
    <w:p>
      <w:r>
        <w:rPr>
          <w:b w:val="0"/>
          <w:sz w:val="22"/>
        </w:rPr>
        <w:t>When ONNX models are unavailable, a pure-JSON centroid model provides classification:</w:t>
      </w:r>
    </w:p>
    <w:p>
      <w:pPr>
        <w:ind w:left="720"/>
      </w:pPr>
      <w:r>
        <w:rPr>
          <w:rFonts w:ascii="Courier New" w:hAnsi="Courier New"/>
          <w:sz w:val="18"/>
        </w:rPr>
        <w:t>Feature vector: [mean_pixel, std_dev, edge_density, asymmetry]</w:t>
        <w:br/>
        <w:t>Method: Euclidean distance to class centroids</w:t>
        <w:br/>
        <w:t>Modality-filtered: separate MRI and X-Ray centroids</w:t>
        <w:br/>
        <w:t>Confidence: max(0.6, 1.0 - best_dist/200.0)</w:t>
        <w:br/>
      </w:r>
    </w:p>
    <w:p>
      <w:pPr>
        <w:pStyle w:val="Heading1"/>
      </w:pPr>
      <w:r>
        <w:rPr>
          <w:color w:val="0D9488"/>
        </w:rPr>
        <w:t>7. Database Design</w:t>
      </w:r>
    </w:p>
    <w:p>
      <w:pPr>
        <w:pStyle w:val="Heading2"/>
      </w:pPr>
      <w:r>
        <w:rPr>
          <w:color w:val="0D9488"/>
        </w:rPr>
        <w:t>Appwrite Collections</w:t>
      </w:r>
    </w:p>
    <w:p>
      <w:pPr>
        <w:pStyle w:val="Heading3"/>
      </w:pPr>
      <w:r>
        <w:rPr>
          <w:color w:val="10B981"/>
        </w:rPr>
        <w:t>Orders Collection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"orderId": "SS-20260907-ABC12345",</w:t>
        <w:br/>
        <w:t xml:space="preserve">  "userId": "appwrite_user_id",</w:t>
        <w:br/>
        <w:t xml:space="preserve">  "items": [{"id":"paracetamol_500","name":"Paracetamol 500mg","qty":2,"price":150}],</w:t>
        <w:br/>
        <w:t xml:space="preserve">  "total": 300,</w:t>
        <w:br/>
        <w:t xml:space="preserve">  "paymentMethod": "COD",</w:t>
        <w:br/>
        <w:t xml:space="preserve">  "status": "pending",</w:t>
        <w:br/>
        <w:t xml:space="preserve">  "createdAt": "2026-09-07T20:00:00Z"</w:t>
        <w:br/>
        <w:t>}</w:t>
        <w:br/>
      </w:r>
    </w:p>
    <w:p>
      <w:pPr>
        <w:pStyle w:val="Heading3"/>
      </w:pPr>
      <w:r>
        <w:rPr>
          <w:color w:val="10B981"/>
        </w:rPr>
        <w:t>Reviews Collection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"userId": "appwrite_user_id",</w:t>
        <w:br/>
        <w:t xml:space="preserve">  "userName": "Maryam T.",</w:t>
        <w:br/>
        <w:t xml:space="preserve">  "rating": 5,</w:t>
        <w:br/>
        <w:t xml:space="preserve">  "comment": "Excellent diagnostic accuracy!",</w:t>
        <w:br/>
        <w:t xml:space="preserve">  "module": "diagnostics",</w:t>
        <w:br/>
        <w:t xml:space="preserve">  "createdAt": "2026-09-07T20:00:00Z"</w:t>
        <w:br/>
        <w:t>}</w:t>
        <w:br/>
      </w:r>
    </w:p>
    <w:p>
      <w:pPr>
        <w:pStyle w:val="Heading2"/>
      </w:pPr>
      <w:r>
        <w:rPr>
          <w:color w:val="0D9488"/>
        </w:rPr>
        <w:t>Local State (localStorage)</w:t>
      </w:r>
    </w:p>
    <w:p>
      <w:pPr>
        <w:pStyle w:val="ListBullet"/>
        <w:ind w:left="360"/>
      </w:pPr>
      <w:r>
        <w:rPr>
          <w:sz w:val="22"/>
        </w:rPr>
        <w:t>Key: sehatsaathi_cart — Persistent cart array (CartItem[])</w:t>
      </w:r>
    </w:p>
    <w:p>
      <w:pPr>
        <w:pStyle w:val="ListBullet"/>
        <w:ind w:left="360"/>
      </w:pPr>
      <w:r>
        <w:rPr>
          <w:sz w:val="22"/>
        </w:rPr>
        <w:t>Schema: { id, name, price, qty } per item</w:t>
      </w:r>
    </w:p>
    <w:p>
      <w:pPr>
        <w:pStyle w:val="Heading1"/>
      </w:pPr>
      <w:r>
        <w:rPr>
          <w:color w:val="0D9488"/>
        </w:rPr>
        <w:t>8. API Specification</w:t>
      </w:r>
    </w:p>
    <w:p>
      <w:pPr>
        <w:pStyle w:val="Heading2"/>
      </w:pPr>
      <w:r>
        <w:rPr>
          <w:color w:val="0D9488"/>
        </w:rPr>
        <w:t>Base URLs</w:t>
      </w:r>
    </w:p>
    <w:p>
      <w:pPr>
        <w:pStyle w:val="ListBullet"/>
        <w:ind w:left="360"/>
      </w:pPr>
      <w:r>
        <w:rPr>
          <w:sz w:val="22"/>
        </w:rPr>
        <w:t>Production: https://sehat-saathi-ai.vercel.app</w:t>
      </w:r>
    </w:p>
    <w:p>
      <w:pPr>
        <w:pStyle w:val="ListBullet"/>
        <w:ind w:left="360"/>
      </w:pPr>
      <w:r>
        <w:rPr>
          <w:sz w:val="22"/>
        </w:rPr>
        <w:t>Local Backend: http://localhost:8000</w:t>
      </w:r>
    </w:p>
    <w:p>
      <w:pPr>
        <w:pStyle w:val="Heading3"/>
      </w:pPr>
      <w:r>
        <w:rPr>
          <w:color w:val="10B981"/>
        </w:rPr>
        <w:t>POST /api/assistant/chat</w:t>
      </w:r>
    </w:p>
    <w:p>
      <w:r>
        <w:rPr>
          <w:b/>
          <w:sz w:val="22"/>
        </w:rPr>
        <w:t>Purpose: AI Chat</w:t>
      </w:r>
    </w:p>
    <w:p>
      <w:r>
        <w:rPr>
          <w:b w:val="0"/>
          <w:sz w:val="22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{"message":"string","language":"en|ur","history":[]}</w:t>
      </w:r>
    </w:p>
    <w:p>
      <w:r>
        <w:rPr>
          <w:b w:val="0"/>
          <w:sz w:val="22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{"response":"string","model":"string","language":"string","products":[]}</w:t>
      </w:r>
    </w:p>
    <w:p/>
    <w:p>
      <w:pPr>
        <w:pStyle w:val="Heading3"/>
      </w:pPr>
      <w:r>
        <w:rPr>
          <w:color w:val="10B981"/>
        </w:rPr>
        <w:t>POST /analyze-medical-image</w:t>
      </w:r>
    </w:p>
    <w:p>
      <w:r>
        <w:rPr>
          <w:b/>
          <w:sz w:val="22"/>
        </w:rPr>
        <w:t>Purpose: Medical Image Analysis</w:t>
      </w:r>
    </w:p>
    <w:p>
      <w:r>
        <w:rPr>
          <w:b w:val="0"/>
          <w:sz w:val="22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multipart/form-data: file + modality(auto|mri|xray)</w:t>
      </w:r>
    </w:p>
    <w:p>
      <w:r>
        <w:rPr>
          <w:b w:val="0"/>
          <w:sz w:val="22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{"modality":"mri","finding":"Glioma Tumor","confidence":0.924,"abnormality_score":0.88,...}</w:t>
      </w:r>
    </w:p>
    <w:p/>
    <w:p>
      <w:pPr>
        <w:pStyle w:val="Heading3"/>
      </w:pPr>
      <w:r>
        <w:rPr>
          <w:color w:val="10B981"/>
        </w:rPr>
        <w:t>POST /predict-disease</w:t>
      </w:r>
    </w:p>
    <w:p>
      <w:r>
        <w:rPr>
          <w:b/>
          <w:sz w:val="22"/>
        </w:rPr>
        <w:t>Purpose: Symptom Disease Prediction</w:t>
      </w:r>
    </w:p>
    <w:p>
      <w:r>
        <w:rPr>
          <w:b w:val="0"/>
          <w:sz w:val="22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{"symptoms":["headache","fever","nausea"]}</w:t>
      </w:r>
    </w:p>
    <w:p>
      <w:r>
        <w:rPr>
          <w:b w:val="0"/>
          <w:sz w:val="22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{"disease":"Typhoid","description":"...","medicines":[...],"diet_plan":[...]}</w:t>
      </w:r>
    </w:p>
    <w:p/>
    <w:p>
      <w:pPr>
        <w:pStyle w:val="Heading3"/>
      </w:pPr>
      <w:r>
        <w:rPr>
          <w:color w:val="10B981"/>
        </w:rPr>
        <w:t>GET /medicines/search?q=name</w:t>
      </w:r>
    </w:p>
    <w:p>
      <w:r>
        <w:rPr>
          <w:b/>
          <w:sz w:val="22"/>
        </w:rPr>
        <w:t>Purpose: Medicine Search</w:t>
      </w:r>
    </w:p>
    <w:p>
      <w:r>
        <w:rPr>
          <w:b w:val="0"/>
          <w:sz w:val="22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Query param: q=medicine_name</w:t>
      </w:r>
    </w:p>
    <w:p>
      <w:r>
        <w:rPr>
          <w:b w:val="0"/>
          <w:sz w:val="22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{"name":"Paracetamol 500mg","generic":"...","price":120.0,"found":true}</w:t>
      </w:r>
    </w:p>
    <w:p/>
    <w:p>
      <w:pPr>
        <w:pStyle w:val="Heading3"/>
      </w:pPr>
      <w:r>
        <w:rPr>
          <w:color w:val="10B981"/>
        </w:rPr>
        <w:t>POST /checkout</w:t>
      </w:r>
    </w:p>
    <w:p>
      <w:r>
        <w:rPr>
          <w:b/>
          <w:sz w:val="22"/>
        </w:rPr>
        <w:t>Purpose: Place Order</w:t>
      </w:r>
    </w:p>
    <w:p>
      <w:r>
        <w:rPr>
          <w:b w:val="0"/>
          <w:sz w:val="22"/>
        </w:rPr>
        <w:t>Request:</w:t>
      </w:r>
    </w:p>
    <w:p>
      <w:pPr>
        <w:ind w:left="720"/>
      </w:pPr>
      <w:r>
        <w:rPr>
          <w:rFonts w:ascii="Courier New" w:hAnsi="Courier New"/>
          <w:sz w:val="18"/>
        </w:rPr>
        <w:t>{"items":[...],"total":300,"payment_method":"COD"}</w:t>
      </w:r>
    </w:p>
    <w:p>
      <w:r>
        <w:rPr>
          <w:b w:val="0"/>
          <w:sz w:val="22"/>
        </w:rPr>
        <w:t>Response:</w:t>
      </w:r>
    </w:p>
    <w:p>
      <w:pPr>
        <w:ind w:left="720"/>
      </w:pPr>
      <w:r>
        <w:rPr>
          <w:rFonts w:ascii="Courier New" w:hAnsi="Courier New"/>
          <w:sz w:val="18"/>
        </w:rPr>
        <w:t>{"status":"success","order_id":"SS-20260907-XXXX","estimated_delivery":"2-3 days"}</w:t>
      </w:r>
    </w:p>
    <w:p/>
    <w:p>
      <w:pPr>
        <w:pStyle w:val="Heading1"/>
      </w:pPr>
      <w:r>
        <w:rPr>
          <w:color w:val="0D9488"/>
        </w:rPr>
        <w:t>9. Technology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_slide_178879389348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D9488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TanStack Router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File-based type-safe routing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SSR + full-stack framework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 safety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Accessible component library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Animations &amp; micro-interactions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 tool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Tesseract.js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Client-side OCR (offline)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React Leaflet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Hospital map (OpenStreetMap)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dashboard charts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Toast notifications</w:t>
            </w:r>
          </w:p>
        </w:tc>
      </w:tr>
    </w:tbl>
    <w:p/>
    <w:p>
      <w:pPr>
        <w:pStyle w:val="Heading2"/>
      </w:pPr>
      <w:r>
        <w:rPr>
          <w:color w:val="0D9488"/>
        </w:rPr>
        <w:t>Backend &amp;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REST API framework (async)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Production ML model inference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Pillow (PIL)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Medical image preprocessing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Numerical computation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Groq SDK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LLaMA 3.3-70b chat inference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SVC model training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TensorFlow/Keras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CNN model training</w:t>
            </w:r>
          </w:p>
        </w:tc>
      </w:tr>
    </w:tbl>
    <w:p/>
    <w:p>
      <w:pPr>
        <w:pStyle w:val="Heading2"/>
      </w:pPr>
      <w:r>
        <w:rPr>
          <w:color w:val="0D9488"/>
        </w:rP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Frontend + Nitro SSR edge deployment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Appwrite Cloud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Authentication + Database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DNS + tunnel for local dev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Version control + CI/CD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Containerized deployment</w:t>
            </w:r>
          </w:p>
        </w:tc>
      </w:tr>
    </w:tbl>
    <w:p/>
    <w:p>
      <w:pPr>
        <w:pStyle w:val="Heading1"/>
      </w:pPr>
      <w:r>
        <w:rPr>
          <w:color w:val="0D9488"/>
        </w:rPr>
        <w:t>10. Security &amp; Authentication</w:t>
      </w:r>
    </w:p>
    <w:p>
      <w:pPr>
        <w:pStyle w:val="Heading2"/>
      </w:pPr>
      <w:r>
        <w:rPr>
          <w:color w:val="0D9488"/>
        </w:rPr>
        <w:t>Appwrite Auth</w:t>
      </w:r>
    </w:p>
    <w:p>
      <w:pPr>
        <w:pStyle w:val="ListBullet"/>
        <w:ind w:left="360"/>
      </w:pPr>
      <w:r>
        <w:rPr>
          <w:sz w:val="22"/>
        </w:rPr>
        <w:t>Registration: authService.register(name, email, password)</w:t>
      </w:r>
    </w:p>
    <w:p>
      <w:pPr>
        <w:pStyle w:val="ListBullet"/>
        <w:ind w:left="360"/>
      </w:pPr>
      <w:r>
        <w:rPr>
          <w:sz w:val="22"/>
        </w:rPr>
        <w:t>Login: authService.login(email, password) — cookie-based session</w:t>
      </w:r>
    </w:p>
    <w:p>
      <w:pPr>
        <w:pStyle w:val="ListBullet"/>
        <w:ind w:left="360"/>
      </w:pPr>
      <w:r>
        <w:rPr>
          <w:sz w:val="22"/>
        </w:rPr>
        <w:t>Session persists across page refreshes via Appwrite server session</w:t>
      </w:r>
    </w:p>
    <w:p>
      <w:pPr>
        <w:pStyle w:val="ListBullet"/>
        <w:ind w:left="360"/>
      </w:pPr>
      <w:r>
        <w:rPr>
          <w:sz w:val="22"/>
        </w:rPr>
        <w:t>Logout: authService.logout() — destroys server session</w:t>
      </w:r>
    </w:p>
    <w:p>
      <w:pPr>
        <w:pStyle w:val="Heading2"/>
      </w:pPr>
      <w:r>
        <w:rPr>
          <w:color w:val="0D9488"/>
        </w:rPr>
        <w:t>Admin Authorization</w:t>
      </w:r>
    </w:p>
    <w:p>
      <w:pPr>
        <w:ind w:left="720"/>
      </w:pPr>
      <w:r>
        <w:rPr>
          <w:rFonts w:ascii="Courier New" w:hAnsi="Courier New"/>
          <w:sz w:val="18"/>
        </w:rPr>
        <w:t>user.labels.includes('admin') — checked on every admin route render</w:t>
      </w:r>
    </w:p>
    <w:p>
      <w:pPr>
        <w:pStyle w:val="Heading2"/>
      </w:pPr>
      <w:r>
        <w:rPr>
          <w:color w:val="0D9488"/>
        </w:rPr>
        <w:t>Medical Safety</w:t>
      </w:r>
    </w:p>
    <w:p>
      <w:pPr>
        <w:pStyle w:val="ListBullet"/>
        <w:ind w:left="360"/>
      </w:pPr>
      <w:r>
        <w:rPr>
          <w:sz w:val="22"/>
        </w:rPr>
        <w:t>All AI outputs include: "This report is AI-generated and must be validated by a clinical specialist"</w:t>
      </w:r>
    </w:p>
    <w:p>
      <w:pPr>
        <w:pStyle w:val="ListBullet"/>
        <w:ind w:left="360"/>
      </w:pPr>
      <w:r>
        <w:rPr>
          <w:sz w:val="22"/>
        </w:rPr>
        <w:t>Chat system prompt: NEVER prescribe medication, NEVER make definitive diagnosis</w:t>
      </w:r>
    </w:p>
    <w:p>
      <w:pPr>
        <w:pStyle w:val="ListBullet"/>
        <w:ind w:left="360"/>
      </w:pPr>
      <w:r>
        <w:rPr>
          <w:sz w:val="22"/>
        </w:rPr>
        <w:t>Always recommends consulting a qualified doctor for serious symptoms</w:t>
      </w:r>
    </w:p>
    <w:p>
      <w:pPr>
        <w:pStyle w:val="Heading1"/>
      </w:pPr>
      <w:r>
        <w:rPr>
          <w:color w:val="0D9488"/>
        </w:rPr>
        <w:t>11. Deployment Architecture</w:t>
      </w:r>
    </w:p>
    <w:p>
      <w:pPr>
        <w:pStyle w:val="Heading2"/>
      </w:pPr>
      <w:r>
        <w:rPr>
          <w:color w:val="0D9488"/>
        </w:rPr>
        <w:t>Vercel CI/CD Pipeline</w:t>
      </w:r>
    </w:p>
    <w:p>
      <w:pPr>
        <w:ind w:left="720"/>
      </w:pPr>
      <w:r>
        <w:rPr>
          <w:rFonts w:ascii="Courier New" w:hAnsi="Courier New"/>
          <w:sz w:val="18"/>
        </w:rPr>
        <w:t>GitHub push to master</w:t>
        <w:br/>
        <w:t xml:space="preserve">    |</w:t>
        <w:br/>
        <w:t xml:space="preserve">    v</w:t>
        <w:br/>
        <w:t>Vercel CI/CD triggered automatically</w:t>
        <w:br/>
        <w:t xml:space="preserve">    |</w:t>
        <w:br/>
        <w:t xml:space="preserve">    +------------------+------------------+</w:t>
        <w:br/>
        <w:t xml:space="preserve">    |                                     |</w:t>
        <w:br/>
        <w:t>npm run build                   pip install (py-api)</w:t>
        <w:br/>
        <w:t>Vite + Nitro SSR bundle         FastAPI ASGI handler</w:t>
        <w:br/>
        <w:t xml:space="preserve">    |                                     |</w:t>
        <w:br/>
        <w:t xml:space="preserve">    +------------------+------------------+</w:t>
        <w:br/>
        <w:t xml:space="preserve">    |</w:t>
        <w:br/>
        <w:t xml:space="preserve">    v</w:t>
        <w:br/>
        <w:t>Deployed to Vercel Edge</w:t>
        <w:br/>
        <w:t>Region: Washington D.C. (iad1)</w:t>
        <w:br/>
        <w:t>Runtime: Node.js 24 (frontend) + Python (backend)</w:t>
        <w:br/>
      </w:r>
    </w:p>
    <w:p>
      <w:pPr>
        <w:pStyle w:val="Heading2"/>
      </w:pPr>
      <w:r>
        <w:rPr>
          <w:color w:val="0D9488"/>
        </w:rPr>
        <w:t>Getting Started (Local)</w:t>
      </w:r>
    </w:p>
    <w:p>
      <w:pPr>
        <w:ind w:left="720"/>
      </w:pPr>
      <w:r>
        <w:rPr>
          <w:rFonts w:ascii="Courier New" w:hAnsi="Courier New"/>
          <w:sz w:val="18"/>
        </w:rPr>
        <w:t># 1. Clone</w:t>
        <w:br/>
        <w:t>git clone https://github.com/maryamtahir7/SehatSaathi-AI.git</w:t>
        <w:br/>
        <w:br/>
        <w:t># 2. Environment</w:t>
        <w:br/>
        <w:t>cp .env.example frontend/py-api/.env.local</w:t>
        <w:br/>
        <w:br/>
        <w:t># 3. Frontend</w:t>
        <w:br/>
        <w:t>cd frontend &amp;&amp; npm install &amp;&amp; npm run dev</w:t>
        <w:br/>
        <w:br/>
        <w:t># 4. Backend</w:t>
        <w:br/>
        <w:t>cd frontend/py-api</w:t>
        <w:br/>
        <w:t>pip install fastapi uvicorn pillow onnxruntime numpy groq</w:t>
        <w:br/>
        <w:t>uvicorn index:app --reload --port 8000</w:t>
        <w:br/>
      </w:r>
    </w:p>
    <w:p>
      <w:pPr>
        <w:pStyle w:val="Heading1"/>
      </w:pPr>
      <w:r>
        <w:rPr>
          <w:color w:val="0D9488"/>
        </w:rPr>
        <w:t>12.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Voice input for AI chat (Web Speech API)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Bot integration for rural users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Appointment booking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Retinal scan analysis (diabetic retinopathy)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Blood report OCR (CBC, liver function parsing)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Doctor telemedicine video calls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Native mobile application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Wearable device integration (heart rate, SpO2)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Insurance claim automation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Pakistan Govt. hospital API (DHQ integration)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Q3 2027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0D9488"/>
          <w:sz w:val="24"/>
        </w:rPr>
        <w:br/>
        <w:t>SehatSaathi AI v1.0.0 — September 2026</w:t>
        <w:br/>
        <w:t>Making healthcare intelligent, accessible, and human.</w:t>
        <w:br/>
        <w:t>github.com/maryamtahir7/SehatSaathi-AI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