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2uhm8m7pd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Designing an AI Assistant for High-Stakes Medical Consultations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UX / Product Design · Healthcare AI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ONI (Continuum Pregnancy Care)</w:t>
      </w:r>
      <w:r w:rsidDel="00000000" w:rsidR="00000000" w:rsidRPr="00000000">
        <w:rPr>
          <w:rtl w:val="0"/>
        </w:rPr>
        <w:t xml:space="preserve"> is an AI-powered healthcare platform connecting Ob-Gyns, clinic staff, and expecting mothers through a unified pregnancy-care ecosystem, with a doctor-facing </w:t>
      </w:r>
      <w:r w:rsidDel="00000000" w:rsidR="00000000" w:rsidRPr="00000000">
        <w:rPr>
          <w:b w:val="1"/>
          <w:bCs w:val="1"/>
          <w:rtl w:val="0"/>
        </w:rPr>
        <w:t xml:space="preserve">Electronic Medical Record (EMR)</w:t>
      </w:r>
      <w:r w:rsidDel="00000000" w:rsidR="00000000" w:rsidRPr="00000000">
        <w:rPr>
          <w:rtl w:val="0"/>
        </w:rPr>
        <w:t xml:space="preserve">, mother-facing mobile app, and shared design system.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Doctors need to diagnose, decide, and document — without losing focus on the patient.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challenge:</w:t>
      </w:r>
      <w:r w:rsidDel="00000000" w:rsidR="00000000" w:rsidRPr="00000000">
        <w:rPr>
          <w:rtl w:val="0"/>
        </w:rPr>
        <w:t xml:space="preserve"> make documentation part of the consultation, not a distraction from it.</w:t>
      </w:r>
    </w:p>
    <w:tbl>
      <w:tblPr>
        <w:tblStyle w:val="Table1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025"/>
        <w:gridCol w:w="1560"/>
        <w:gridCol w:w="2235"/>
        <w:gridCol w:w="1770"/>
        <w:tblGridChange w:id="0">
          <w:tblGrid>
            <w:gridCol w:w="1695"/>
            <w:gridCol w:w="2025"/>
            <w:gridCol w:w="1560"/>
            <w:gridCol w:w="2235"/>
            <w:gridCol w:w="1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ONI DIDI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Maternal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Responsive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Product Designer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150+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wmrhy5y9d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Problem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EMR relied heavily on manual documentation, making it difficult for doctors to capture information while managing the patient conversation.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patient volume · Time-sensitive consultations · Diagnosis + documentation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2m9rtk9wq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the friction came from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Missed inputs</w:t>
        <w:br w:type="textWrapping"/>
      </w:r>
      <w:r w:rsidDel="00000000" w:rsidR="00000000" w:rsidRPr="00000000">
        <w:rPr>
          <w:rtl w:val="0"/>
        </w:rPr>
        <w:t xml:space="preserve">Important information could be skipped or documented later.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Divided attention</w:t>
        <w:br w:type="textWrapping"/>
      </w:r>
      <w:r w:rsidDel="00000000" w:rsidR="00000000" w:rsidRPr="00000000">
        <w:rPr>
          <w:rtl w:val="0"/>
        </w:rPr>
        <w:t xml:space="preserve">Typing competed with the patient conversation.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Inconsistent records</w:t>
        <w:br w:type="textWrapping"/>
      </w:r>
      <w:r w:rsidDel="00000000" w:rsidR="00000000" w:rsidRPr="00000000">
        <w:rPr>
          <w:rtl w:val="0"/>
        </w:rPr>
        <w:t xml:space="preserve">Documentation varied across doctors and visits.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safety net</w:t>
        <w:br w:type="textWrapping"/>
      </w:r>
      <w:r w:rsidDel="00000000" w:rsidR="00000000" w:rsidRPr="00000000">
        <w:rPr>
          <w:rtl w:val="0"/>
        </w:rPr>
        <w:t xml:space="preserve">The system couldn't surface potentially missing information.</w:t>
      </w:r>
    </w:p>
    <w:p w:rsidR="00000000" w:rsidDel="00000000" w:rsidP="00000000" w:rsidRDefault="00000000" w:rsidRPr="00000000" w14:paraId="00000019">
      <w:pPr>
        <w:spacing w:after="240" w:before="240" w:lineRule="auto"/>
        <w:ind w:right="600"/>
        <w:rPr/>
      </w:pPr>
      <w:r w:rsidDel="00000000" w:rsidR="00000000" w:rsidRPr="00000000">
        <w:rPr>
          <w:i w:val="1"/>
          <w:iCs w:val="1"/>
          <w:rtl w:val="0"/>
        </w:rPr>
        <w:t xml:space="preserve">“The information isn’t the problem. It’s documenting everything accurately while managing the consultation.”</w:t>
        <w:br w:type="textWrapping"/>
      </w:r>
      <w:r w:rsidDel="00000000" w:rsidR="00000000" w:rsidRPr="00000000">
        <w:rPr>
          <w:rtl w:val="0"/>
        </w:rPr>
        <w:t xml:space="preserve">— Gynaecologist research interview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8h4jenyxp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Role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worked as the </w:t>
      </w:r>
      <w:r w:rsidDel="00000000" w:rsidR="00000000" w:rsidRPr="00000000">
        <w:rPr>
          <w:b w:val="1"/>
          <w:bCs w:val="1"/>
          <w:rtl w:val="0"/>
        </w:rPr>
        <w:t xml:space="preserve">Product Designer for ONI’s doctor-facing experience</w:t>
      </w:r>
      <w:r w:rsidDel="00000000" w:rsidR="00000000" w:rsidRPr="00000000">
        <w:rPr>
          <w:rtl w:val="0"/>
        </w:rPr>
        <w:t xml:space="preserve">, focusing on how AI could reduce documentation effort without interrupting care.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0→1 Product Design</w:t>
      </w:r>
      <w:r w:rsidDel="00000000" w:rsidR="00000000" w:rsidRPr="00000000">
        <w:rPr>
          <w:rtl w:val="0"/>
        </w:rPr>
        <w:t xml:space="preserve"> — Led the end-to-end design of the doctor-facing mobile app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UX</w:t>
      </w:r>
      <w:r w:rsidDel="00000000" w:rsidR="00000000" w:rsidRPr="00000000">
        <w:rPr>
          <w:rtl w:val="0"/>
        </w:rPr>
        <w:t xml:space="preserve"> — Designed AIPrompts, follow-ups, summaries, and information retrieval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Responsive Design</w:t>
      </w:r>
      <w:r w:rsidDel="00000000" w:rsidR="00000000" w:rsidRPr="00000000">
        <w:rPr>
          <w:rtl w:val="0"/>
        </w:rPr>
        <w:t xml:space="preserve"> —Designed across web , tablet, and mobile.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AI Testing</w:t>
      </w:r>
      <w:r w:rsidDel="00000000" w:rsidR="00000000" w:rsidRPr="00000000">
        <w:rPr>
          <w:rtl w:val="0"/>
        </w:rPr>
        <w:t xml:space="preserve"> — Consultation scenarios and edge cases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Design System</w:t>
      </w:r>
      <w:r w:rsidDel="00000000" w:rsidR="00000000" w:rsidRPr="00000000">
        <w:rPr>
          <w:rtl w:val="0"/>
        </w:rPr>
        <w:t xml:space="preserve"> — Consistency across the doctor-facing ecosystem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5ik3z1wsb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Existing Experience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dashboard followed a structured consultation workflow: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appointments + queue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Consultation</w:t>
        <w:br w:type="textWrapping"/>
      </w:r>
      <w:r w:rsidDel="00000000" w:rsidR="00000000" w:rsidRPr="00000000">
        <w:rPr>
          <w:rtl w:val="0"/>
        </w:rPr>
        <w:t xml:space="preserve">01. Previous Visit Summary</w:t>
        <w:br w:type="textWrapping"/>
        <w:t xml:space="preserve">02. Patient History</w:t>
        <w:br w:type="textWrapping"/>
        <w:t xml:space="preserve">03. Observations</w:t>
        <w:br w:type="textWrapping"/>
        <w:t xml:space="preserve">04. Antenatal</w:t>
        <w:br w:type="textWrapping"/>
        <w:t xml:space="preserve">05. Prescription &amp; Follow-up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was clinically comprehensive, but </w:t>
      </w:r>
      <w:r w:rsidDel="00000000" w:rsidR="00000000" w:rsidRPr="00000000">
        <w:rPr>
          <w:b w:val="1"/>
          <w:bCs w:val="1"/>
          <w:rtl w:val="0"/>
        </w:rPr>
        <w:t xml:space="preserve">documentation remained heavily manual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9bww3egke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di4ymadz0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Research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Interviews with practising Ob-Gyns across clinics and hospitals revealed three recurring themes: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pressure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Multitasking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Low tolerance for unreliable AI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9dry9solx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Insights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 came second</w:t>
        <w:br w:type="textWrapping"/>
      </w:r>
      <w:r w:rsidDel="00000000" w:rsidR="00000000" w:rsidRPr="00000000">
        <w:rPr>
          <w:rtl w:val="0"/>
        </w:rPr>
        <w:t xml:space="preserve">Patient conversations took priority.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Doctors need flexibility</w:t>
        <w:br w:type="textWrapping"/>
      </w:r>
      <w:r w:rsidDel="00000000" w:rsidR="00000000" w:rsidRPr="00000000">
        <w:rPr>
          <w:rtl w:val="0"/>
        </w:rPr>
        <w:t xml:space="preserve">Clinical work happens across rooms and settings.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entry adds friction</w:t>
        <w:br w:type="textWrapping"/>
      </w:r>
      <w:r w:rsidDel="00000000" w:rsidR="00000000" w:rsidRPr="00000000">
        <w:rPr>
          <w:rtl w:val="0"/>
        </w:rPr>
        <w:t xml:space="preserve">Long forms increase cognitive load.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should assist, not replace</w:t>
        <w:br w:type="textWrapping"/>
      </w:r>
      <w:r w:rsidDel="00000000" w:rsidR="00000000" w:rsidRPr="00000000">
        <w:rPr>
          <w:rtl w:val="0"/>
        </w:rPr>
        <w:t xml:space="preserve">Doctors need control over generated information.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mfc2kp7yl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Research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is a significant source of clinician workload. Physicians can spend </w:t>
      </w:r>
      <w:r w:rsidDel="00000000" w:rsidR="00000000" w:rsidRPr="00000000">
        <w:rPr>
          <w:b w:val="1"/>
          <w:bCs w:val="1"/>
          <w:rtl w:val="0"/>
        </w:rPr>
        <w:t xml:space="preserve">nearly 2 hours on EMR work per hour of direct patient care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(Sinsky et al.)</w:t>
      </w:r>
      <w:r w:rsidDel="00000000" w:rsidR="00000000" w:rsidRPr="00000000">
        <w:rPr>
          <w:rtl w:val="0"/>
        </w:rPr>
        <w:t xml:space="preserve">. A 2026 study found </w:t>
      </w:r>
      <w:r w:rsidDel="00000000" w:rsidR="00000000" w:rsidRPr="00000000">
        <w:rPr>
          <w:b w:val="1"/>
          <w:bCs w:val="1"/>
          <w:rtl w:val="0"/>
        </w:rPr>
        <w:t xml:space="preserve">45% of EMR time occurred outside scheduled hours</w:t>
      </w:r>
      <w:r w:rsidDel="00000000" w:rsidR="00000000" w:rsidRPr="00000000">
        <w:rPr>
          <w:rtl w:val="0"/>
        </w:rPr>
        <w:t xml:space="preserve">, averaging </w:t>
      </w:r>
      <w:r w:rsidDel="00000000" w:rsidR="00000000" w:rsidRPr="00000000">
        <w:rPr>
          <w:b w:val="1"/>
          <w:bCs w:val="1"/>
          <w:rtl w:val="0"/>
        </w:rPr>
        <w:t xml:space="preserve">3 hours per 8 scheduled hours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(Rule et al.)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</w:t>
      </w:r>
      <w:r w:rsidDel="00000000" w:rsidR="00000000" w:rsidRPr="00000000">
        <w:rPr>
          <w:b w:val="1"/>
          <w:bCs w:val="1"/>
          <w:rtl w:val="0"/>
        </w:rPr>
        <w:t xml:space="preserve">263-clinician</w:t>
      </w:r>
      <w:r w:rsidDel="00000000" w:rsidR="00000000" w:rsidRPr="00000000">
        <w:rPr>
          <w:rtl w:val="0"/>
        </w:rPr>
        <w:t xml:space="preserve"> study, reported burnout fell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51.9% → 38.8% after 30 days</w:t>
      </w:r>
      <w:r w:rsidDel="00000000" w:rsidR="00000000" w:rsidRPr="00000000">
        <w:rPr>
          <w:rtl w:val="0"/>
        </w:rPr>
        <w:t xml:space="preserve"> with an ambient AI scribe, alongside a </w:t>
      </w:r>
      <w:r w:rsidDel="00000000" w:rsidR="00000000" w:rsidRPr="00000000">
        <w:rPr>
          <w:b w:val="1"/>
          <w:bCs w:val="1"/>
          <w:rtl w:val="0"/>
        </w:rPr>
        <w:t xml:space="preserve">54 mins  reduction in after-hours 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(Olson et al., JAMA Network Open, 2025)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opportunity wasn't simply faster documentation — it was lower cognitive load.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dx14l375m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Indian Context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review of </w:t>
      </w:r>
      <w:r w:rsidDel="00000000" w:rsidR="00000000" w:rsidRPr="00000000">
        <w:rPr>
          <w:b w:val="1"/>
          <w:bCs w:val="1"/>
          <w:rtl w:val="0"/>
        </w:rPr>
        <w:t xml:space="preserve">28.5M primary-care consultations across 67 countries</w:t>
      </w:r>
      <w:r w:rsidDel="00000000" w:rsidR="00000000" w:rsidRPr="00000000">
        <w:rPr>
          <w:rtl w:val="0"/>
        </w:rPr>
        <w:t xml:space="preserve"> found consultation times ranging from </w:t>
      </w:r>
      <w:r w:rsidDel="00000000" w:rsidR="00000000" w:rsidRPr="00000000">
        <w:rPr>
          <w:b w:val="1"/>
          <w:bCs w:val="1"/>
          <w:rtl w:val="0"/>
        </w:rPr>
        <w:t xml:space="preserve">48 seconds to 22.5 minutes</w:t>
      </w:r>
      <w:r w:rsidDel="00000000" w:rsidR="00000000" w:rsidRPr="00000000">
        <w:rPr>
          <w:rtl w:val="0"/>
        </w:rPr>
        <w:t xml:space="preserve">; in </w:t>
      </w:r>
      <w:r w:rsidDel="00000000" w:rsidR="00000000" w:rsidRPr="00000000">
        <w:rPr>
          <w:b w:val="1"/>
          <w:bCs w:val="1"/>
          <w:rtl w:val="0"/>
        </w:rPr>
        <w:t xml:space="preserve">18 countries</w:t>
      </w:r>
      <w:r w:rsidDel="00000000" w:rsidR="00000000" w:rsidRPr="00000000">
        <w:rPr>
          <w:rtl w:val="0"/>
        </w:rPr>
        <w:t xml:space="preserve">, average consultations were </w:t>
      </w:r>
      <w:r w:rsidDel="00000000" w:rsidR="00000000" w:rsidRPr="00000000">
        <w:rPr>
          <w:b w:val="1"/>
          <w:bCs w:val="1"/>
          <w:rtl w:val="0"/>
        </w:rPr>
        <w:t xml:space="preserve">5 minutes or 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(Irving et al., BMJ Open, 2017)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suggested a different approach from traditional ambient scribes: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Listen → Transcribe to Capture → AI Complete → Doctor Review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2irs646q1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Competitive Landscape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 evaluated competitors across: </w:t>
      </w:r>
      <w:r w:rsidDel="00000000" w:rsidR="00000000" w:rsidRPr="00000000">
        <w:rPr>
          <w:b w:val="1"/>
          <w:bCs w:val="1"/>
          <w:rtl w:val="0"/>
        </w:rPr>
        <w:t xml:space="preserve">Clinical workflow · Documentation · AI assistance · Specialty depth · Patient context · Device flexibility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245"/>
        <w:gridCol w:w="1140"/>
        <w:gridCol w:w="1140"/>
        <w:gridCol w:w="1275"/>
        <w:gridCol w:w="1185"/>
        <w:gridCol w:w="1875"/>
        <w:tblGridChange w:id="0">
          <w:tblGrid>
            <w:gridCol w:w="1485"/>
            <w:gridCol w:w="1245"/>
            <w:gridCol w:w="1140"/>
            <w:gridCol w:w="1140"/>
            <w:gridCol w:w="1275"/>
            <w:gridCol w:w="1185"/>
            <w:gridCol w:w="1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HealthPlix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Eka 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Augnito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Practo 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Hospital HIS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Varies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dlh7qwcn9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opportunity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solutions focused on one part of the workflow: </w:t>
      </w:r>
      <w:r w:rsidDel="00000000" w:rsidR="00000000" w:rsidRPr="00000000">
        <w:rPr>
          <w:b w:val="1"/>
          <w:bCs w:val="1"/>
          <w:rtl w:val="0"/>
        </w:rPr>
        <w:t xml:space="preserve">records, voice, practice management, or AI-assisted entry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ONI could connect patient context, clinical workflow, AI assistance, and pregnancy-specific care.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hxyw88aju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 Research to Design Principles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consultations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Capture first, AI-completed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can miss information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Design for review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shouldn't interrupt care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Assist in the background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Clinical data is complex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Structure where possible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Doctors work across environments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Design for each device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 — deep work between clinics: full history, test review, admin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Tablet</w:t>
      </w:r>
      <w:r w:rsidDel="00000000" w:rsidR="00000000" w:rsidRPr="00000000">
        <w:rPr>
          <w:rtl w:val="0"/>
        </w:rPr>
        <w:t xml:space="preserve"> — the consultation itself: AI capture, confirm, prescribe at the bedside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Mobile</w:t>
      </w:r>
      <w:r w:rsidDel="00000000" w:rsidR="00000000" w:rsidRPr="00000000">
        <w:rPr>
          <w:rtl w:val="0"/>
        </w:rPr>
        <w:t xml:space="preserve"> — retrieval on the move: worklist, patient lookup, alerts between rooms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hrv2bx1oc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Journey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Prepare → Review → Consult → Capture → Review → Prescribe → Follow-up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opportunity was to move documentation </w:t>
      </w:r>
      <w:r w:rsidDel="00000000" w:rsidR="00000000" w:rsidRPr="00000000">
        <w:rPr>
          <w:b w:val="1"/>
          <w:bCs w:val="1"/>
          <w:rtl w:val="0"/>
        </w:rPr>
        <w:t xml:space="preserve">into the consultation flow</w:t>
      </w:r>
      <w:r w:rsidDel="00000000" w:rsidR="00000000" w:rsidRPr="00000000">
        <w:rPr>
          <w:rtl w:val="0"/>
        </w:rPr>
        <w:t xml:space="preserve">, rather than treating it as a separate task. This user journey is based on the existing flow. 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kw103c68v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Information Architecture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iil5mtxe2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280" w:lineRule="auto"/>
        <w:rPr/>
      </w:pPr>
      <w:bookmarkStart w:colFirst="0" w:colLast="0" w:name="_buip0xfa2trg" w:id="16"/>
      <w:bookmarkEnd w:id="16"/>
      <w:r w:rsidDel="00000000" w:rsidR="00000000" w:rsidRPr="00000000">
        <w:rPr>
          <w:rtl w:val="0"/>
        </w:rPr>
        <w:t xml:space="preserve">Wireframe &amp; User Flow 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 was designed around the information doctors need </w:t>
      </w:r>
      <w:r w:rsidDel="00000000" w:rsidR="00000000" w:rsidRPr="00000000">
        <w:rPr>
          <w:b w:val="1"/>
          <w:bCs w:val="1"/>
          <w:rtl w:val="0"/>
        </w:rPr>
        <w:t xml:space="preserve">before, during, and after</w:t>
      </w:r>
      <w:r w:rsidDel="00000000" w:rsidR="00000000" w:rsidRPr="00000000">
        <w:rPr>
          <w:rtl w:val="0"/>
        </w:rPr>
        <w:t xml:space="preserve"> the consultation.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3txsz6pgn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 &amp; Results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12 simulated consultations with 3 Ob-Gyn doctors</w:t>
      </w:r>
      <w:r w:rsidDel="00000000" w:rsidR="00000000" w:rsidRPr="00000000">
        <w:rPr>
          <w:rtl w:val="0"/>
        </w:rPr>
        <w:t xml:space="preserve">, the prototype showed: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45%</w:t>
      </w:r>
      <w:r w:rsidDel="00000000" w:rsidR="00000000" w:rsidRPr="00000000">
        <w:rPr>
          <w:rtl w:val="0"/>
        </w:rPr>
        <w:t xml:space="preserve"> reduction in documentation time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60–70%</w:t>
      </w:r>
      <w:r w:rsidDel="00000000" w:rsidR="00000000" w:rsidRPr="00000000">
        <w:rPr>
          <w:rtl w:val="0"/>
        </w:rPr>
        <w:t xml:space="preserve"> improvement in structured data completeness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reduction in missed clinical inputs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2×</w:t>
      </w:r>
      <w:r w:rsidDel="00000000" w:rsidR="00000000" w:rsidRPr="00000000">
        <w:rPr>
          <w:rtl w:val="0"/>
        </w:rPr>
        <w:t xml:space="preserve"> faster prescription generation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Doctors reported greater confidence when AI outputs were </w:t>
      </w:r>
      <w:r w:rsidDel="00000000" w:rsidR="00000000" w:rsidRPr="00000000">
        <w:rPr>
          <w:b w:val="1"/>
          <w:bCs w:val="1"/>
          <w:rtl w:val="0"/>
        </w:rPr>
        <w:t xml:space="preserve">reviewable and explicitly confirmed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Prototype validation results; not production deployment metrics.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qnyfjq9jp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Trust is an interaction</w:t>
        <w:br w:type="textWrapping"/>
      </w:r>
      <w:r w:rsidDel="00000000" w:rsidR="00000000" w:rsidRPr="00000000">
        <w:rPr>
          <w:rtl w:val="0"/>
        </w:rPr>
        <w:t xml:space="preserve">Doctors need visibility and control over AI output.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design includes uncertainty</w:t>
        <w:br w:type="textWrapping"/>
      </w:r>
      <w:r w:rsidDel="00000000" w:rsidR="00000000" w:rsidRPr="00000000">
        <w:rPr>
          <w:rtl w:val="0"/>
        </w:rPr>
        <w:t xml:space="preserve">The experience must account for incomplete and incorrect outputs.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Responsive design is workflow design</w:t>
        <w:br w:type="textWrapping"/>
      </w:r>
      <w:r w:rsidDel="00000000" w:rsidR="00000000" w:rsidRPr="00000000">
        <w:rPr>
          <w:rtl w:val="0"/>
        </w:rPr>
        <w:t xml:space="preserve">Each device should support a different clinical moment.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goes beyond screens</w:t>
        <w:br w:type="textWrapping"/>
      </w:r>
      <w:r w:rsidDel="00000000" w:rsidR="00000000" w:rsidRPr="00000000">
        <w:rPr>
          <w:rtl w:val="0"/>
        </w:rPr>
        <w:t xml:space="preserve">The solution balanced clinical needs, AI limits, workflow, and feasibility.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2vq5a18f1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EHR workload:</w:t>
      </w:r>
      <w:r w:rsidDel="00000000" w:rsidR="00000000" w:rsidRPr="00000000">
        <w:rPr>
          <w:rtl w:val="0"/>
        </w:rPr>
        <w:t xml:space="preserve"> Sinsky et al.; Rule et 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AI scribe impact:</w:t>
      </w:r>
      <w:r w:rsidDel="00000000" w:rsidR="00000000" w:rsidRPr="00000000">
        <w:rPr>
          <w:rtl w:val="0"/>
        </w:rPr>
        <w:t xml:space="preserve"> Olson et al., </w:t>
      </w:r>
      <w:r w:rsidDel="00000000" w:rsidR="00000000" w:rsidRPr="00000000">
        <w:rPr>
          <w:i w:val="1"/>
          <w:iCs w:val="1"/>
          <w:rtl w:val="0"/>
        </w:rPr>
        <w:t xml:space="preserve">JAMA Network Open</w:t>
      </w:r>
      <w:r w:rsidDel="00000000" w:rsidR="00000000" w:rsidRPr="00000000">
        <w:rPr>
          <w:rtl w:val="0"/>
        </w:rPr>
        <w:t xml:space="preserve">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Consultation length:</w:t>
      </w:r>
      <w:r w:rsidDel="00000000" w:rsidR="00000000" w:rsidRPr="00000000">
        <w:rPr>
          <w:rtl w:val="0"/>
        </w:rPr>
        <w:t xml:space="preserve"> Irving et al., </w:t>
      </w:r>
      <w:r w:rsidDel="00000000" w:rsidR="00000000" w:rsidRPr="00000000">
        <w:rPr>
          <w:i w:val="1"/>
          <w:iCs w:val="1"/>
          <w:rtl w:val="0"/>
        </w:rPr>
        <w:t xml:space="preserve">BMJ Open</w:t>
      </w:r>
      <w:r w:rsidDel="00000000" w:rsidR="00000000" w:rsidRPr="00000000">
        <w:rPr>
          <w:rtl w:val="0"/>
        </w:rPr>
        <w:t xml:space="preserve">, 2017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