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s>
        <w:spacing w:line="360" w:lineRule="auto"/>
        <w:jc w:val="both"/>
        <w:rPr/>
      </w:pPr>
      <w:r w:rsidDel="00000000" w:rsidR="00000000" w:rsidRPr="00000000">
        <w:rPr>
          <w:rtl w:val="0"/>
        </w:rPr>
        <w:t xml:space="preserve">Background:  Duke Kunshan University (DKU) is an interdisciplinary institution that grants dual undergraduate degrees, an MOE Chinese degree and a degree from Duke University in Durham, United States. The principal structure of DKU majors is robustly interdisciplinary. No student confines their study to a single discipline (for example, biology or economics). Instead, all students engage in broad inquiry related to a subject or question (for example, political economy or global health) and take a wide variety of courses related to that area (for example, in public policy, history, ethics, or economics). As a result, our graduates are prepared to engage in a wide variety of inquiries using multiple methodologies to address complex issues that require interdisciplinary approaches.  </w:t>
      </w:r>
    </w:p>
    <w:p w:rsidR="00000000" w:rsidDel="00000000" w:rsidP="00000000" w:rsidRDefault="00000000" w:rsidRPr="00000000" w14:paraId="00000002">
      <w:pPr>
        <w:tabs>
          <w:tab w:val="left" w:leader="none" w:pos="360"/>
        </w:tabs>
        <w:spacing w:line="360" w:lineRule="auto"/>
        <w:jc w:val="both"/>
        <w:rPr/>
      </w:pPr>
      <w:r w:rsidDel="00000000" w:rsidR="00000000" w:rsidRPr="00000000">
        <w:rPr>
          <w:rtl w:val="0"/>
        </w:rPr>
        <w:t xml:space="preserve">This has implications for our vision and expectations of undergraduate theses and design projects, which reflect this broad interdisciplinary training. At DKU, every student completes a two-year project known as signature work which consists of multiple interconnected parts including thematic courses, experiential learning, capstones, and a final product. It seeks to integrate students’ interdisciplinary educational experience and culminates in the creation of a product in a scholarly, creative, or applied nature in lieu of an undergraduate thesis or design required by JED. Because DKU encourages students to cultivate their independence and creativity as one of its institutional student learning outcomes, the student-led signature work projects often reflect students’ own particular interdisciplinary interests and training.  In addition, signature work has an intensive emphasis on problem-solving and skill-development which is much needed for any interdisciplinary inquiry; thus, students’ final products are evidence of transferrable skills that students have acquired and demonstrated through the 2-year program, rather than content knowledge narrowly defined by disciplinary training.  </w:t>
      </w:r>
    </w:p>
    <w:p w:rsidR="00000000" w:rsidDel="00000000" w:rsidP="00000000" w:rsidRDefault="00000000" w:rsidRPr="00000000" w14:paraId="00000003">
      <w:pPr>
        <w:tabs>
          <w:tab w:val="left" w:leader="none" w:pos="360"/>
        </w:tabs>
        <w:spacing w:line="360" w:lineRule="auto"/>
        <w:jc w:val="both"/>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3"/>
          <w:titlePg w:val="1"/>
        </w:sectPr>
      </w:pPr>
      <w:r w:rsidDel="00000000" w:rsidR="00000000" w:rsidRPr="00000000">
        <w:rPr>
          <w:rtl w:val="0"/>
        </w:rPr>
        <w:t xml:space="preserve">In sum, while the Chinese major declared with any given student might be construed narrowly, the experience of our students is much broader—and intentionally so.  This is a distinctive feature of our curriculum, and this distinctiveness results in broadly interdisciplinary submissions from our graduates’ submitting theses or design projects. We have designed this to prepare our students for a wide variety of graduate programs in China and the West, where interdisciplinary training is a competitive advantage.</w:t>
      </w:r>
    </w:p>
    <w:p w:rsidR="00000000" w:rsidDel="00000000" w:rsidP="00000000" w:rsidRDefault="00000000" w:rsidRPr="00000000" w14:paraId="00000004">
      <w:pPr>
        <w:tabs>
          <w:tab w:val="left" w:leader="none" w:pos="360"/>
          <w:tab w:val="left" w:leader="none" w:pos="360"/>
        </w:tabs>
        <w:spacing w:after="0" w:line="360" w:lineRule="auto"/>
        <w:jc w:val="center"/>
        <w:rPr/>
      </w:pPr>
      <w:r w:rsidDel="00000000" w:rsidR="00000000" w:rsidRPr="00000000">
        <w:rPr>
          <w:rtl w:val="0"/>
        </w:rPr>
        <w:t xml:space="preserve">EXPLORING 3D DEEP LEARNING-BASED CLASSIFICATION </w:t>
      </w:r>
    </w:p>
    <w:p w:rsidR="00000000" w:rsidDel="00000000" w:rsidP="00000000" w:rsidRDefault="00000000" w:rsidRPr="00000000" w14:paraId="00000005">
      <w:pPr>
        <w:tabs>
          <w:tab w:val="left" w:leader="none" w:pos="360"/>
          <w:tab w:val="left" w:leader="none" w:pos="360"/>
        </w:tabs>
        <w:spacing w:after="0" w:line="360" w:lineRule="auto"/>
        <w:jc w:val="center"/>
        <w:rPr/>
      </w:pPr>
      <w:r w:rsidDel="00000000" w:rsidR="00000000" w:rsidRPr="00000000">
        <w:rPr>
          <w:rtl w:val="0"/>
        </w:rPr>
        <w:t xml:space="preserve">OF HEAD CT SINOGRAMS TO BYPASS IMAGE RECONSTRUCTION</w:t>
      </w:r>
    </w:p>
    <w:p w:rsidR="00000000" w:rsidDel="00000000" w:rsidP="00000000" w:rsidRDefault="00000000" w:rsidRPr="00000000" w14:paraId="00000006">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7">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8">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9">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A">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B">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C">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0D">
      <w:pPr>
        <w:tabs>
          <w:tab w:val="left" w:leader="none" w:pos="360"/>
          <w:tab w:val="left" w:leader="none" w:pos="360"/>
        </w:tabs>
        <w:spacing w:after="0" w:line="360" w:lineRule="auto"/>
        <w:jc w:val="center"/>
        <w:rPr/>
      </w:pPr>
      <w:r w:rsidDel="00000000" w:rsidR="00000000" w:rsidRPr="00000000">
        <w:rPr>
          <w:rtl w:val="0"/>
        </w:rPr>
        <w:t xml:space="preserve">by</w:t>
      </w:r>
    </w:p>
    <w:p w:rsidR="00000000" w:rsidDel="00000000" w:rsidP="00000000" w:rsidRDefault="00000000" w:rsidRPr="00000000" w14:paraId="0000000E">
      <w:pPr>
        <w:tabs>
          <w:tab w:val="left" w:leader="none" w:pos="360"/>
          <w:tab w:val="left" w:leader="none" w:pos="360"/>
        </w:tabs>
        <w:spacing w:after="0" w:line="360" w:lineRule="auto"/>
        <w:jc w:val="center"/>
        <w:rPr>
          <w:color w:val="ff0000"/>
        </w:rPr>
      </w:pPr>
      <w:r w:rsidDel="00000000" w:rsidR="00000000" w:rsidRPr="00000000">
        <w:rPr>
          <w:rtl w:val="0"/>
        </w:rPr>
        <w:t xml:space="preserve">Maryana Malyushytska</w:t>
      </w:r>
      <w:r w:rsidDel="00000000" w:rsidR="00000000" w:rsidRPr="00000000">
        <w:rPr>
          <w:rtl w:val="0"/>
        </w:rPr>
      </w:r>
    </w:p>
    <w:p w:rsidR="00000000" w:rsidDel="00000000" w:rsidP="00000000" w:rsidRDefault="00000000" w:rsidRPr="00000000" w14:paraId="0000000F">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0">
      <w:pPr>
        <w:tabs>
          <w:tab w:val="left" w:leader="none" w:pos="360"/>
          <w:tab w:val="left" w:leader="none" w:pos="360"/>
        </w:tabs>
        <w:spacing w:after="0" w:line="360" w:lineRule="auto"/>
        <w:jc w:val="center"/>
        <w:rPr/>
      </w:pPr>
      <w:r w:rsidDel="00000000" w:rsidR="00000000" w:rsidRPr="00000000">
        <w:rPr>
          <w:rtl w:val="0"/>
        </w:rPr>
        <w:t xml:space="preserve">Signature Work Product, in partial fulfillment of the Duke Kunshan University Undergraduate Degree Program</w:t>
      </w:r>
    </w:p>
    <w:p w:rsidR="00000000" w:rsidDel="00000000" w:rsidP="00000000" w:rsidRDefault="00000000" w:rsidRPr="00000000" w14:paraId="00000011">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2">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3">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4">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5">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6">
      <w:pPr>
        <w:tabs>
          <w:tab w:val="left" w:leader="none" w:pos="360"/>
          <w:tab w:val="left" w:leader="none" w:pos="360"/>
        </w:tabs>
        <w:spacing w:after="0" w:line="360" w:lineRule="auto"/>
        <w:jc w:val="center"/>
        <w:rPr>
          <w:i w:val="1"/>
          <w:iCs w:val="1"/>
        </w:rPr>
      </w:pPr>
      <w:r w:rsidDel="00000000" w:rsidR="00000000" w:rsidRPr="00000000">
        <w:rPr>
          <w:i w:val="1"/>
          <w:iCs w:val="1"/>
          <w:rtl w:val="0"/>
        </w:rPr>
        <w:t xml:space="preserve">November 3rd, 2025</w:t>
      </w:r>
    </w:p>
    <w:p w:rsidR="00000000" w:rsidDel="00000000" w:rsidP="00000000" w:rsidRDefault="00000000" w:rsidRPr="00000000" w14:paraId="00000017">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8">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9">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A">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B">
      <w:pPr>
        <w:tabs>
          <w:tab w:val="left" w:leader="none" w:pos="360"/>
          <w:tab w:val="left" w:leader="none" w:pos="360"/>
        </w:tabs>
        <w:spacing w:after="0" w:line="360" w:lineRule="auto"/>
        <w:jc w:val="center"/>
        <w:rPr/>
      </w:pPr>
      <w:r w:rsidDel="00000000" w:rsidR="00000000" w:rsidRPr="00000000">
        <w:rPr>
          <w:rtl w:val="0"/>
        </w:rPr>
      </w:r>
    </w:p>
    <w:p w:rsidR="00000000" w:rsidDel="00000000" w:rsidP="00000000" w:rsidRDefault="00000000" w:rsidRPr="00000000" w14:paraId="0000001C">
      <w:pPr>
        <w:tabs>
          <w:tab w:val="left" w:leader="none" w:pos="360"/>
          <w:tab w:val="left" w:leader="none" w:pos="360"/>
        </w:tabs>
        <w:spacing w:after="0" w:line="360" w:lineRule="auto"/>
        <w:jc w:val="center"/>
        <w:rPr/>
      </w:pPr>
      <w:r w:rsidDel="00000000" w:rsidR="00000000" w:rsidRPr="00000000">
        <w:rPr>
          <w:rtl w:val="0"/>
        </w:rPr>
        <w:t xml:space="preserve">Signature Work Program</w:t>
      </w:r>
    </w:p>
    <w:p w:rsidR="00000000" w:rsidDel="00000000" w:rsidP="00000000" w:rsidRDefault="00000000" w:rsidRPr="00000000" w14:paraId="0000001D">
      <w:pPr>
        <w:tabs>
          <w:tab w:val="left" w:leader="none" w:pos="360"/>
          <w:tab w:val="left" w:leader="none" w:pos="360"/>
        </w:tabs>
        <w:spacing w:after="0" w:line="360" w:lineRule="auto"/>
        <w:jc w:val="center"/>
        <w:rPr/>
      </w:pPr>
      <w:r w:rsidDel="00000000" w:rsidR="00000000" w:rsidRPr="00000000">
        <w:rPr>
          <w:rtl w:val="0"/>
        </w:rPr>
        <w:t xml:space="preserve">Duke Kunshan University</w:t>
      </w:r>
    </w:p>
    <w:p w:rsidR="00000000" w:rsidDel="00000000" w:rsidP="00000000" w:rsidRDefault="00000000" w:rsidRPr="00000000" w14:paraId="0000001E">
      <w:pPr>
        <w:tabs>
          <w:tab w:val="left" w:leader="none" w:pos="360"/>
          <w:tab w:val="left" w:leader="none" w:pos="360"/>
        </w:tabs>
        <w:spacing w:after="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F">
      <w:pPr>
        <w:tabs>
          <w:tab w:val="left" w:leader="none" w:pos="360"/>
          <w:tab w:val="left" w:leader="none" w:pos="360"/>
        </w:tabs>
        <w:spacing w:after="0" w:line="360" w:lineRule="auto"/>
        <w:jc w:val="both"/>
        <w:rPr/>
      </w:pPr>
      <w:r w:rsidDel="00000000" w:rsidR="00000000" w:rsidRPr="00000000">
        <w:rPr>
          <w:rtl w:val="0"/>
        </w:rPr>
      </w:r>
    </w:p>
    <w:p w:rsidR="00000000" w:rsidDel="00000000" w:rsidP="00000000" w:rsidRDefault="00000000" w:rsidRPr="00000000" w14:paraId="00000020">
      <w:pPr>
        <w:pStyle w:val="Heading2"/>
        <w:tabs>
          <w:tab w:val="left" w:leader="none" w:pos="360"/>
          <w:tab w:val="left" w:leader="none" w:pos="360"/>
        </w:tabs>
        <w:jc w:val="center"/>
        <w:rPr>
          <w:rFonts w:ascii="Garamond" w:cs="Garamond" w:eastAsia="Garamond" w:hAnsi="Garamond"/>
          <w:color w:val="ff0000"/>
          <w:sz w:val="28"/>
          <w:szCs w:val="28"/>
        </w:rPr>
      </w:pPr>
      <w:bookmarkStart w:colFirst="0" w:colLast="0" w:name="_heading=h.fg1bq4wu35r"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1">
      <w:pPr>
        <w:tabs>
          <w:tab w:val="left" w:leader="none" w:pos="360"/>
          <w:tab w:val="left" w:leader="none" w:pos="360"/>
        </w:tabs>
        <w:spacing w:after="0" w:line="480" w:lineRule="auto"/>
        <w:jc w:val="both"/>
        <w:rPr>
          <w:b w:val="1"/>
          <w:bCs w:val="1"/>
        </w:rPr>
        <w:sectPr>
          <w:footerReference r:id="rId13" w:type="default"/>
          <w:footerReference r:id="rId14" w:type="first"/>
          <w:type w:val="nextPage"/>
          <w:pgSz w:h="15840" w:w="12240" w:orient="portrait"/>
          <w:pgMar w:bottom="1440" w:top="1440" w:left="1440" w:right="1440" w:header="720" w:footer="720"/>
          <w:pgNumType w:start="1"/>
          <w:titlePg w:val="1"/>
        </w:sectPr>
      </w:pPr>
      <w:r w:rsidDel="00000000" w:rsidR="00000000" w:rsidRPr="00000000">
        <w:rPr>
          <w:rtl w:val="0"/>
        </w:rPr>
        <w:t xml:space="preserve">Computed tomography (CT) is essential in diagnostic imaging; however, conventional analysis relies upon the reconstruction of raw projection data (sinograms) into human-interpretable images. While vital for visualization purposes, reconstruction has the potential to introduce artifacts, distort quantitative biomarkers, and incur additional computational overhead. Advancements in deep and machine learning have now made it possible to use solely sinogram data for classification, eliminating the need for image reconstruction entirely. Reconstruction-free classification could reduce delays in emergency diagnostics, where every second counts. In field settings with suboptimal CT quality, this approach may be particularly applicable for triage in suspected intracranial hemorrhage and other disorders, especially when low radiation doses are desired. As such, this Signature Work investigates 3-dimensional deep learning-based classification using head CT sinograms to improve diagnostic efficiency. Using the Stanford-SinoCT dataset (9,779 labeled studies), convolutional neural network (CNN) architectures (ResNet3D, DenseNet3D, EfficientNet3D, and MobileNet3D) are trained, validated, and tested on normalized sinograms. Model performance is compared to image-based models through AUROC, AUPRC, accuracy, ECE, and related metrics. Threshold dependence and post-hoc calibration with temperature scaling are also evaluated. Initial results show that sinogram-only ResNet3D models perform similarly (AUROC = 0.7211) to reconstructed-volume models (AUROC = 0.7255), therefore implying reconstruction may be unnecessary for certain diagnostic tasks. These findings have implications for faster, lower-latency CT pipelines, reduced computational cost, and lower hardware demands, which in turn would greatly benefit hospitals with limited resources.</w:t>
      </w:r>
      <w:r w:rsidDel="00000000" w:rsidR="00000000" w:rsidRPr="00000000">
        <w:rPr>
          <w:rtl w:val="0"/>
        </w:rPr>
      </w:r>
    </w:p>
    <w:p w:rsidR="00000000" w:rsidDel="00000000" w:rsidP="00000000" w:rsidRDefault="00000000" w:rsidRPr="00000000" w14:paraId="00000022">
      <w:pPr>
        <w:pStyle w:val="Heading3"/>
        <w:tabs>
          <w:tab w:val="left" w:leader="none" w:pos="360"/>
          <w:tab w:val="left" w:leader="none" w:pos="360"/>
        </w:tabs>
        <w:jc w:val="both"/>
        <w:rPr>
          <w:b w:val="0"/>
          <w:bCs w:val="0"/>
        </w:rPr>
      </w:pPr>
      <w:bookmarkStart w:colFirst="0" w:colLast="0" w:name="_heading=h.wp1agxn4xxqr" w:id="1"/>
      <w:bookmarkEnd w:id="1"/>
      <w:r w:rsidDel="00000000" w:rsidR="00000000" w:rsidRPr="00000000">
        <w:rPr>
          <w:sz w:val="24"/>
          <w:szCs w:val="24"/>
          <w:rtl w:val="0"/>
        </w:rPr>
        <w:t xml:space="preserve">Keywords</w:t>
      </w:r>
      <w:r w:rsidDel="00000000" w:rsidR="00000000" w:rsidRPr="00000000">
        <w:rPr>
          <w:b w:val="0"/>
          <w:bCs w:val="0"/>
          <w:rtl w:val="0"/>
        </w:rPr>
        <w:t xml:space="preserve">: </w:t>
      </w:r>
    </w:p>
    <w:p w:rsidR="00000000" w:rsidDel="00000000" w:rsidP="00000000" w:rsidRDefault="00000000" w:rsidRPr="00000000" w14:paraId="00000023">
      <w:pPr>
        <w:tabs>
          <w:tab w:val="left" w:leader="none" w:pos="360"/>
          <w:tab w:val="left" w:leader="none" w:pos="360"/>
        </w:tabs>
        <w:jc w:val="both"/>
        <w:rPr/>
      </w:pPr>
      <w:r w:rsidDel="00000000" w:rsidR="00000000" w:rsidRPr="00000000">
        <w:rPr>
          <w:rtl w:val="0"/>
        </w:rPr>
        <w:t xml:space="preserve">classification, computational efficiency, computed tomography, convolutional neural networks, deep learning, image reconstruction, sinogram</w:t>
      </w:r>
    </w:p>
    <w:p w:rsidR="00000000" w:rsidDel="00000000" w:rsidP="00000000" w:rsidRDefault="00000000" w:rsidRPr="00000000" w14:paraId="00000024">
      <w:pPr>
        <w:tabs>
          <w:tab w:val="left" w:leader="none" w:pos="360"/>
          <w:tab w:val="left" w:leader="none" w:pos="360"/>
        </w:tabs>
        <w:spacing w:after="0" w:line="480" w:lineRule="auto"/>
        <w:jc w:val="both"/>
        <w:rPr/>
      </w:pPr>
      <w:r w:rsidDel="00000000" w:rsidR="00000000" w:rsidRPr="00000000">
        <w:rPr>
          <w:rtl w:val="0"/>
        </w:rPr>
      </w:r>
    </w:p>
    <w:p w:rsidR="00000000" w:rsidDel="00000000" w:rsidP="00000000" w:rsidRDefault="00000000" w:rsidRPr="00000000" w14:paraId="00000025">
      <w:pPr>
        <w:pStyle w:val="Heading3"/>
        <w:tabs>
          <w:tab w:val="left" w:leader="none" w:pos="360"/>
          <w:tab w:val="left" w:leader="none" w:pos="360"/>
        </w:tabs>
        <w:rPr/>
      </w:pPr>
      <w:bookmarkStart w:colFirst="0" w:colLast="0" w:name="_heading=h.2fvwktqx4j3q" w:id="2"/>
      <w:bookmarkEnd w:id="2"/>
      <w:r w:rsidDel="00000000" w:rsidR="00000000" w:rsidRPr="00000000">
        <w:rPr>
          <w:rtl w:val="0"/>
        </w:rPr>
        <w:t xml:space="preserve">Abbreviations: </w:t>
      </w:r>
    </w:p>
    <w:p w:rsidR="00000000" w:rsidDel="00000000" w:rsidP="00000000" w:rsidRDefault="00000000" w:rsidRPr="00000000" w14:paraId="00000026">
      <w:pPr>
        <w:tabs>
          <w:tab w:val="left" w:leader="none" w:pos="360"/>
          <w:tab w:val="left" w:leader="none" w:pos="360"/>
        </w:tabs>
        <w:spacing w:after="0" w:line="480" w:lineRule="auto"/>
        <w:rPr/>
        <w:sectPr>
          <w:footerReference r:id="rId15" w:type="default"/>
          <w:type w:val="nextPage"/>
          <w:pgSz w:h="15840" w:w="12240" w:orient="portrait"/>
          <w:pgMar w:bottom="1440" w:top="1440" w:left="1440" w:right="1440" w:header="720" w:footer="720"/>
        </w:sectPr>
      </w:pPr>
      <w:r w:rsidDel="00000000" w:rsidR="00000000" w:rsidRPr="00000000">
        <w:rPr>
          <w:rtl w:val="0"/>
        </w:rPr>
        <w:t xml:space="preserve">ADAM - adaptive moment estimation, AMP - automatic mixed-precision, AP - average precision, AUROC - area under receiver operating characteristic curve, AUPRC - area under precision-recall curve, CNN - convolution neural network, CT - computed tomography, DL - deep learning, ECE - expected calibration error</w:t>
      </w:r>
    </w:p>
    <w:p w:rsidR="00000000" w:rsidDel="00000000" w:rsidP="00000000" w:rsidRDefault="00000000" w:rsidRPr="00000000" w14:paraId="00000027">
      <w:pPr>
        <w:pStyle w:val="Heading2"/>
        <w:tabs>
          <w:tab w:val="left" w:leader="none" w:pos="360"/>
          <w:tab w:val="left" w:leader="none" w:pos="360"/>
        </w:tabs>
        <w:rPr/>
        <w:sectPr>
          <w:footerReference r:id="rId16" w:type="default"/>
          <w:type w:val="continuous"/>
          <w:pgSz w:h="15840" w:w="12240" w:orient="portrait"/>
          <w:pgMar w:bottom="1440" w:top="1440" w:left="1440" w:right="1440" w:header="720" w:footer="720"/>
        </w:sectPr>
      </w:pPr>
      <w:bookmarkStart w:colFirst="0" w:colLast="0" w:name="_heading=h.nbjpf8wqc9us" w:id="3"/>
      <w:bookmarkEnd w:id="3"/>
      <w:r w:rsidDel="00000000" w:rsidR="00000000" w:rsidRPr="00000000">
        <w:rPr>
          <w:rtl w:val="0"/>
        </w:rPr>
      </w:r>
    </w:p>
    <w:p w:rsidR="00000000" w:rsidDel="00000000" w:rsidP="00000000" w:rsidRDefault="00000000" w:rsidRPr="00000000" w14:paraId="00000028">
      <w:pPr>
        <w:pStyle w:val="Heading2"/>
        <w:tabs>
          <w:tab w:val="left" w:leader="none" w:pos="360"/>
          <w:tab w:val="left" w:leader="none" w:pos="360"/>
        </w:tabs>
        <w:jc w:val="left"/>
        <w:rPr>
          <w:vertAlign w:val="baseline"/>
        </w:rPr>
      </w:pPr>
      <w:bookmarkStart w:colFirst="0" w:colLast="0" w:name="_heading=h.xov992yl4peo" w:id="4"/>
      <w:bookmarkEnd w:id="4"/>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029">
      <w:pPr>
        <w:tabs>
          <w:tab w:val="left" w:leader="none" w:pos="360"/>
          <w:tab w:val="left" w:leader="none" w:pos="360"/>
        </w:tabs>
        <w:spacing w:after="0" w:line="480" w:lineRule="auto"/>
        <w:jc w:val="both"/>
        <w:rPr/>
        <w:sectPr>
          <w:footerReference r:id="rId17" w:type="default"/>
          <w:type w:val="nextPage"/>
          <w:pgSz w:h="15840" w:w="12240" w:orient="portrait"/>
          <w:pgMar w:bottom="1440" w:top="1440" w:left="1440" w:right="1440" w:header="720" w:footer="720"/>
        </w:sectPr>
      </w:pPr>
      <w:r w:rsidDel="00000000" w:rsidR="00000000" w:rsidRPr="00000000">
        <w:rPr>
          <w:rtl w:val="0"/>
        </w:rPr>
        <w:t xml:space="preserve">I’d like to express my gratitude toward the Stanford University School of Medicine for granting access to view and use their SinoCT Dataset for my personal, non-commercial research. Furthermore, I’d like to thank my mentor, Ming-Chun Huang, who graciously provided access to his laboratory’s GPU server, enabling me to download, access, and work with the entire dataset for my research, as well as being the individual educator who first sparked my interest in image processing as a field of study.</w:t>
      </w:r>
    </w:p>
    <w:p w:rsidR="00000000" w:rsidDel="00000000" w:rsidP="00000000" w:rsidRDefault="00000000" w:rsidRPr="00000000" w14:paraId="0000002A">
      <w:pPr>
        <w:widowControl w:val="0"/>
        <w:tabs>
          <w:tab w:val="left" w:leader="none" w:pos="360"/>
          <w:tab w:val="left" w:leader="none" w:pos="360"/>
        </w:tabs>
        <w:spacing w:after="0" w:lin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B">
      <w:pPr>
        <w:widowControl w:val="0"/>
        <w:tabs>
          <w:tab w:val="left" w:leader="none" w:pos="360"/>
          <w:tab w:val="left" w:leader="none" w:pos="360"/>
        </w:tabs>
        <w:spacing w:after="0" w:lin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C">
      <w:pPr>
        <w:pStyle w:val="Heading2"/>
        <w:keepNext w:val="1"/>
        <w:keepLines w:val="1"/>
        <w:tabs>
          <w:tab w:val="left" w:leader="none" w:pos="360"/>
          <w:tab w:val="left" w:leader="none" w:pos="360"/>
        </w:tabs>
        <w:spacing w:after="0" w:before="240" w:line="360" w:lineRule="auto"/>
        <w:rPr>
          <w:b w:val="1"/>
          <w:bCs w:val="1"/>
        </w:rPr>
      </w:pPr>
      <w:bookmarkStart w:colFirst="0" w:colLast="0" w:name="_heading=h.qc41banskowl" w:id="5"/>
      <w:bookmarkEnd w:id="5"/>
      <w:r w:rsidDel="00000000" w:rsidR="00000000" w:rsidRPr="00000000">
        <w:rPr>
          <w:rtl w:val="0"/>
        </w:rPr>
        <w:t xml:space="preserve">TABLE OF CONTENTS</w:t>
      </w:r>
      <w:r w:rsidDel="00000000" w:rsidR="00000000" w:rsidRPr="00000000">
        <w:rPr>
          <w:rtl w:val="0"/>
        </w:rPr>
      </w:r>
    </w:p>
    <w:sdt>
      <w:sdtPr>
        <w:id w:val="882987492"/>
        <w:docPartObj>
          <w:docPartGallery w:val="Table of Contents"/>
          <w:docPartUnique w:val="1"/>
        </w:docPartObj>
      </w:sdtPr>
      <w:sdtContent>
        <w:p w:rsidR="00000000" w:rsidDel="00000000" w:rsidP="00000000" w:rsidRDefault="00000000" w:rsidRPr="00000000" w14:paraId="0000002D">
          <w:pPr>
            <w:widowControl w:val="0"/>
            <w:tabs>
              <w:tab w:val="left" w:leader="none" w:pos="360"/>
              <w:tab w:val="right" w:leader="none" w:pos="12000"/>
            </w:tabs>
            <w:spacing w:after="0" w:before="0" w:line="276" w:lineRule="auto"/>
            <w:ind w:left="360" w:firstLine="0"/>
            <w:rPr>
              <w:sz w:val="22"/>
              <w:szCs w:val="22"/>
            </w:rPr>
          </w:pPr>
          <w:r w:rsidDel="00000000" w:rsidR="00000000" w:rsidRPr="00000000">
            <w:fldChar w:fldCharType="begin"/>
            <w:instrText xml:space="preserve"> TOC \h \u \z \t "Heading 1,1,Heading 2,2,Heading 3,3,Heading 6,6,"</w:instrText>
            <w:fldChar w:fldCharType="separate"/>
          </w:r>
          <w:hyperlink w:anchor="_heading=h.fg1bq4wu35r">
            <w:r w:rsidDel="00000000" w:rsidR="00000000" w:rsidRPr="00000000">
              <w:rPr>
                <w:sz w:val="22"/>
                <w:szCs w:val="22"/>
                <w:rtl w:val="0"/>
              </w:rPr>
              <w:t xml:space="preserve">ABSTRACT</w:t>
              <w:tab/>
            </w:r>
          </w:hyperlink>
          <w:r w:rsidDel="00000000" w:rsidR="00000000" w:rsidRPr="00000000">
            <w:rPr>
              <w:sz w:val="22"/>
              <w:szCs w:val="22"/>
              <w:rtl w:val="0"/>
            </w:rPr>
            <w:t xml:space="preserve">ii</w:t>
          </w:r>
        </w:p>
        <w:p w:rsidR="00000000" w:rsidDel="00000000" w:rsidP="00000000" w:rsidRDefault="00000000" w:rsidRPr="00000000" w14:paraId="0000002E">
          <w:pPr>
            <w:widowControl w:val="0"/>
            <w:tabs>
              <w:tab w:val="left" w:leader="none" w:pos="360"/>
              <w:tab w:val="right" w:leader="none" w:pos="12000"/>
            </w:tabs>
            <w:spacing w:after="0" w:before="0" w:line="276" w:lineRule="auto"/>
            <w:ind w:left="720" w:firstLine="0"/>
            <w:rPr>
              <w:sz w:val="22"/>
              <w:szCs w:val="22"/>
            </w:rPr>
          </w:pPr>
          <w:hyperlink w:anchor="_heading=h.wp1agxn4xxqr">
            <w:r w:rsidDel="00000000" w:rsidR="00000000" w:rsidRPr="00000000">
              <w:rPr>
                <w:sz w:val="22"/>
                <w:szCs w:val="22"/>
                <w:rtl w:val="0"/>
              </w:rPr>
              <w:t xml:space="preserve">Keywords</w:t>
              <w:tab/>
            </w:r>
          </w:hyperlink>
          <w:r w:rsidDel="00000000" w:rsidR="00000000" w:rsidRPr="00000000">
            <w:rPr>
              <w:sz w:val="22"/>
              <w:szCs w:val="22"/>
              <w:rtl w:val="0"/>
            </w:rPr>
            <w:t xml:space="preserve">iii</w:t>
          </w:r>
        </w:p>
        <w:p w:rsidR="00000000" w:rsidDel="00000000" w:rsidP="00000000" w:rsidRDefault="00000000" w:rsidRPr="00000000" w14:paraId="0000002F">
          <w:pPr>
            <w:widowControl w:val="0"/>
            <w:tabs>
              <w:tab w:val="left" w:leader="none" w:pos="360"/>
              <w:tab w:val="right" w:leader="none" w:pos="12000"/>
            </w:tabs>
            <w:spacing w:after="0" w:before="0" w:line="276" w:lineRule="auto"/>
            <w:ind w:left="720" w:firstLine="0"/>
            <w:rPr>
              <w:sz w:val="22"/>
              <w:szCs w:val="22"/>
            </w:rPr>
          </w:pPr>
          <w:hyperlink w:anchor="_heading=h.2fvwktqx4j3q">
            <w:r w:rsidDel="00000000" w:rsidR="00000000" w:rsidRPr="00000000">
              <w:rPr>
                <w:sz w:val="22"/>
                <w:szCs w:val="22"/>
                <w:rtl w:val="0"/>
              </w:rPr>
              <w:t xml:space="preserve">Abbreviations</w:t>
              <w:tab/>
            </w:r>
          </w:hyperlink>
          <w:r w:rsidDel="00000000" w:rsidR="00000000" w:rsidRPr="00000000">
            <w:rPr>
              <w:sz w:val="22"/>
              <w:szCs w:val="22"/>
              <w:rtl w:val="0"/>
            </w:rPr>
            <w:t xml:space="preserve">iii</w:t>
          </w:r>
        </w:p>
        <w:p w:rsidR="00000000" w:rsidDel="00000000" w:rsidP="00000000" w:rsidRDefault="00000000" w:rsidRPr="00000000" w14:paraId="00000030">
          <w:pPr>
            <w:widowControl w:val="0"/>
            <w:tabs>
              <w:tab w:val="left" w:leader="none" w:pos="360"/>
              <w:tab w:val="right" w:leader="none" w:pos="12000"/>
            </w:tabs>
            <w:spacing w:after="0" w:before="0" w:line="276" w:lineRule="auto"/>
            <w:ind w:left="360" w:firstLine="0"/>
            <w:rPr>
              <w:sz w:val="22"/>
              <w:szCs w:val="22"/>
            </w:rPr>
          </w:pPr>
          <w:hyperlink w:anchor="_heading=h.xov992yl4peo">
            <w:r w:rsidDel="00000000" w:rsidR="00000000" w:rsidRPr="00000000">
              <w:rPr>
                <w:sz w:val="22"/>
                <w:szCs w:val="22"/>
                <w:rtl w:val="0"/>
              </w:rPr>
              <w:t xml:space="preserve">ACKNOWLEDGEMENTS</w:t>
              <w:tab/>
            </w:r>
          </w:hyperlink>
          <w:r w:rsidDel="00000000" w:rsidR="00000000" w:rsidRPr="00000000">
            <w:rPr>
              <w:sz w:val="22"/>
              <w:szCs w:val="22"/>
              <w:rtl w:val="0"/>
            </w:rPr>
            <w:t xml:space="preserve">iv</w:t>
          </w:r>
        </w:p>
        <w:p w:rsidR="00000000" w:rsidDel="00000000" w:rsidP="00000000" w:rsidRDefault="00000000" w:rsidRPr="00000000" w14:paraId="00000031">
          <w:pPr>
            <w:widowControl w:val="0"/>
            <w:tabs>
              <w:tab w:val="left" w:leader="none" w:pos="360"/>
              <w:tab w:val="right" w:leader="none" w:pos="12000"/>
            </w:tabs>
            <w:spacing w:after="0" w:line="276" w:lineRule="auto"/>
            <w:ind w:left="360" w:firstLine="0"/>
            <w:rPr>
              <w:sz w:val="22"/>
              <w:szCs w:val="22"/>
            </w:rPr>
          </w:pPr>
          <w:r w:rsidDel="00000000" w:rsidR="00000000" w:rsidRPr="00000000">
            <w:rPr>
              <w:sz w:val="22"/>
              <w:szCs w:val="22"/>
              <w:rtl w:val="0"/>
            </w:rPr>
            <w:t xml:space="preserve">T</w:t>
          </w:r>
          <w:hyperlink w:anchor="_heading=h.qc41banskowl">
            <w:r w:rsidDel="00000000" w:rsidR="00000000" w:rsidRPr="00000000">
              <w:rPr>
                <w:sz w:val="22"/>
                <w:szCs w:val="22"/>
                <w:rtl w:val="0"/>
              </w:rPr>
              <w:t xml:space="preserve">ABLE OF CONTENTS</w:t>
              <w:tab/>
            </w:r>
          </w:hyperlink>
          <w:r w:rsidDel="00000000" w:rsidR="00000000" w:rsidRPr="00000000">
            <w:rPr>
              <w:sz w:val="22"/>
              <w:szCs w:val="22"/>
              <w:rtl w:val="0"/>
            </w:rPr>
            <w:t xml:space="preserve">v</w:t>
          </w:r>
        </w:p>
        <w:p w:rsidR="00000000" w:rsidDel="00000000" w:rsidP="00000000" w:rsidRDefault="00000000" w:rsidRPr="00000000" w14:paraId="00000032">
          <w:pPr>
            <w:widowControl w:val="0"/>
            <w:tabs>
              <w:tab w:val="left" w:leader="none" w:pos="360"/>
              <w:tab w:val="right" w:leader="none" w:pos="12000"/>
            </w:tabs>
            <w:spacing w:after="0" w:before="0" w:line="276" w:lineRule="auto"/>
            <w:ind w:left="360" w:firstLine="0"/>
            <w:rPr>
              <w:sz w:val="22"/>
              <w:szCs w:val="22"/>
            </w:rPr>
          </w:pPr>
          <w:hyperlink w:anchor="_heading=h.qc41banskowl">
            <w:r w:rsidDel="00000000" w:rsidR="00000000" w:rsidRPr="00000000">
              <w:rPr>
                <w:sz w:val="22"/>
                <w:szCs w:val="22"/>
                <w:rtl w:val="0"/>
              </w:rPr>
              <w:t xml:space="preserve">LIST OF TABLES</w:t>
              <w:tab/>
            </w:r>
          </w:hyperlink>
          <w:r w:rsidDel="00000000" w:rsidR="00000000" w:rsidRPr="00000000">
            <w:rPr>
              <w:sz w:val="22"/>
              <w:szCs w:val="22"/>
              <w:rtl w:val="0"/>
            </w:rPr>
            <w:t xml:space="preserve">vi</w:t>
          </w:r>
        </w:p>
        <w:p w:rsidR="00000000" w:rsidDel="00000000" w:rsidP="00000000" w:rsidRDefault="00000000" w:rsidRPr="00000000" w14:paraId="00000033">
          <w:pPr>
            <w:widowControl w:val="0"/>
            <w:tabs>
              <w:tab w:val="left" w:leader="none" w:pos="360"/>
              <w:tab w:val="right" w:leader="none" w:pos="12000"/>
            </w:tabs>
            <w:spacing w:after="0" w:before="0" w:line="276" w:lineRule="auto"/>
            <w:ind w:left="360" w:firstLine="0"/>
            <w:rPr>
              <w:sz w:val="22"/>
              <w:szCs w:val="22"/>
            </w:rPr>
          </w:pPr>
          <w:hyperlink w:anchor="_heading=h.ueysk09w1jpp">
            <w:r w:rsidDel="00000000" w:rsidR="00000000" w:rsidRPr="00000000">
              <w:rPr>
                <w:sz w:val="22"/>
                <w:szCs w:val="22"/>
                <w:rtl w:val="0"/>
              </w:rPr>
              <w:t xml:space="preserve">TABLE OF FIGURES</w:t>
              <w:tab/>
            </w:r>
          </w:hyperlink>
          <w:r w:rsidDel="00000000" w:rsidR="00000000" w:rsidRPr="00000000">
            <w:rPr>
              <w:sz w:val="22"/>
              <w:szCs w:val="22"/>
              <w:rtl w:val="0"/>
            </w:rPr>
            <w:t xml:space="preserve">vii</w:t>
          </w:r>
        </w:p>
        <w:p w:rsidR="00000000" w:rsidDel="00000000" w:rsidP="00000000" w:rsidRDefault="00000000" w:rsidRPr="00000000" w14:paraId="00000034">
          <w:pPr>
            <w:widowControl w:val="0"/>
            <w:tabs>
              <w:tab w:val="left" w:leader="none" w:pos="360"/>
              <w:tab w:val="right" w:leader="none" w:pos="12000"/>
            </w:tabs>
            <w:spacing w:after="0" w:before="0" w:line="276" w:lineRule="auto"/>
            <w:ind w:left="360" w:firstLine="0"/>
            <w:rPr>
              <w:sz w:val="22"/>
              <w:szCs w:val="22"/>
            </w:rPr>
          </w:pPr>
          <w:hyperlink w:anchor="_heading=h.u50ubynyjdps">
            <w:r w:rsidDel="00000000" w:rsidR="00000000" w:rsidRPr="00000000">
              <w:rPr>
                <w:sz w:val="22"/>
                <w:szCs w:val="22"/>
                <w:rtl w:val="0"/>
              </w:rPr>
              <w:t xml:space="preserve">1 INTRODUCTION</w:t>
              <w:tab/>
              <w:t xml:space="preserve">1</w:t>
            </w:r>
          </w:hyperlink>
          <w:r w:rsidDel="00000000" w:rsidR="00000000" w:rsidRPr="00000000">
            <w:rPr>
              <w:rtl w:val="0"/>
            </w:rPr>
          </w:r>
        </w:p>
        <w:p w:rsidR="00000000" w:rsidDel="00000000" w:rsidP="00000000" w:rsidRDefault="00000000" w:rsidRPr="00000000" w14:paraId="00000035">
          <w:pPr>
            <w:widowControl w:val="0"/>
            <w:tabs>
              <w:tab w:val="left" w:leader="none" w:pos="360"/>
              <w:tab w:val="right" w:leader="none" w:pos="12000"/>
            </w:tabs>
            <w:spacing w:after="0" w:before="0" w:line="276" w:lineRule="auto"/>
            <w:ind w:left="720" w:firstLine="0"/>
            <w:rPr>
              <w:sz w:val="22"/>
              <w:szCs w:val="22"/>
            </w:rPr>
          </w:pPr>
          <w:hyperlink w:anchor="_heading=h.jjfarghd27pf">
            <w:r w:rsidDel="00000000" w:rsidR="00000000" w:rsidRPr="00000000">
              <w:rPr>
                <w:sz w:val="22"/>
                <w:szCs w:val="22"/>
                <w:rtl w:val="0"/>
              </w:rPr>
              <w:t xml:space="preserve">1.1 Background &amp; Significance</w:t>
              <w:tab/>
              <w:t xml:space="preserve">1</w:t>
            </w:r>
          </w:hyperlink>
          <w:r w:rsidDel="00000000" w:rsidR="00000000" w:rsidRPr="00000000">
            <w:rPr>
              <w:rtl w:val="0"/>
            </w:rPr>
          </w:r>
        </w:p>
        <w:p w:rsidR="00000000" w:rsidDel="00000000" w:rsidP="00000000" w:rsidRDefault="00000000" w:rsidRPr="00000000" w14:paraId="00000036">
          <w:pPr>
            <w:widowControl w:val="0"/>
            <w:tabs>
              <w:tab w:val="left" w:leader="none" w:pos="360"/>
              <w:tab w:val="right" w:leader="none" w:pos="12000"/>
            </w:tabs>
            <w:spacing w:after="0" w:before="0" w:line="276" w:lineRule="auto"/>
            <w:ind w:left="720" w:firstLine="0"/>
            <w:rPr>
              <w:sz w:val="22"/>
              <w:szCs w:val="22"/>
            </w:rPr>
          </w:pPr>
          <w:hyperlink w:anchor="_heading=h.nlbw358l3ei8">
            <w:r w:rsidDel="00000000" w:rsidR="00000000" w:rsidRPr="00000000">
              <w:rPr>
                <w:sz w:val="22"/>
                <w:szCs w:val="22"/>
                <w:rtl w:val="0"/>
              </w:rPr>
              <w:t xml:space="preserve">1.2 Research Gap &amp; Objectives</w:t>
              <w:tab/>
              <w:t xml:space="preserve">2</w:t>
            </w:r>
          </w:hyperlink>
          <w:r w:rsidDel="00000000" w:rsidR="00000000" w:rsidRPr="00000000">
            <w:rPr>
              <w:rtl w:val="0"/>
            </w:rPr>
          </w:r>
        </w:p>
        <w:p w:rsidR="00000000" w:rsidDel="00000000" w:rsidP="00000000" w:rsidRDefault="00000000" w:rsidRPr="00000000" w14:paraId="00000037">
          <w:pPr>
            <w:widowControl w:val="0"/>
            <w:tabs>
              <w:tab w:val="left" w:leader="none" w:pos="360"/>
              <w:tab w:val="right" w:leader="none" w:pos="12000"/>
            </w:tabs>
            <w:spacing w:after="0" w:before="0" w:line="276" w:lineRule="auto"/>
            <w:ind w:left="360" w:firstLine="0"/>
            <w:rPr>
              <w:sz w:val="22"/>
              <w:szCs w:val="22"/>
            </w:rPr>
          </w:pPr>
          <w:hyperlink w:anchor="_heading=h.g9shrdch38lb">
            <w:r w:rsidDel="00000000" w:rsidR="00000000" w:rsidRPr="00000000">
              <w:rPr>
                <w:sz w:val="22"/>
                <w:szCs w:val="22"/>
                <w:rtl w:val="0"/>
              </w:rPr>
              <w:t xml:space="preserve">2 MATERIAL AND METHODS</w:t>
              <w:tab/>
              <w:t xml:space="preserve">4</w:t>
            </w:r>
          </w:hyperlink>
          <w:r w:rsidDel="00000000" w:rsidR="00000000" w:rsidRPr="00000000">
            <w:rPr>
              <w:rtl w:val="0"/>
            </w:rPr>
          </w:r>
        </w:p>
        <w:p w:rsidR="00000000" w:rsidDel="00000000" w:rsidP="00000000" w:rsidRDefault="00000000" w:rsidRPr="00000000" w14:paraId="00000038">
          <w:pPr>
            <w:widowControl w:val="0"/>
            <w:tabs>
              <w:tab w:val="left" w:leader="none" w:pos="360"/>
              <w:tab w:val="right" w:leader="none" w:pos="12000"/>
            </w:tabs>
            <w:spacing w:after="0" w:before="0" w:line="276" w:lineRule="auto"/>
            <w:ind w:left="720" w:firstLine="0"/>
            <w:rPr>
              <w:sz w:val="22"/>
              <w:szCs w:val="22"/>
            </w:rPr>
          </w:pPr>
          <w:hyperlink w:anchor="_heading=h.bgjluo4l8hmb">
            <w:r w:rsidDel="00000000" w:rsidR="00000000" w:rsidRPr="00000000">
              <w:rPr>
                <w:sz w:val="22"/>
                <w:szCs w:val="22"/>
                <w:rtl w:val="0"/>
              </w:rPr>
              <w:t xml:space="preserve">2.1 Dataset</w:t>
              <w:tab/>
              <w:t xml:space="preserve">4</w:t>
            </w:r>
          </w:hyperlink>
          <w:r w:rsidDel="00000000" w:rsidR="00000000" w:rsidRPr="00000000">
            <w:rPr>
              <w:rtl w:val="0"/>
            </w:rPr>
          </w:r>
        </w:p>
        <w:p w:rsidR="00000000" w:rsidDel="00000000" w:rsidP="00000000" w:rsidRDefault="00000000" w:rsidRPr="00000000" w14:paraId="00000039">
          <w:pPr>
            <w:widowControl w:val="0"/>
            <w:tabs>
              <w:tab w:val="left" w:leader="none" w:pos="360"/>
              <w:tab w:val="right" w:leader="none" w:pos="12000"/>
            </w:tabs>
            <w:spacing w:after="0" w:before="0" w:line="276" w:lineRule="auto"/>
            <w:ind w:left="720" w:firstLine="0"/>
            <w:rPr>
              <w:sz w:val="22"/>
              <w:szCs w:val="22"/>
            </w:rPr>
          </w:pPr>
          <w:hyperlink w:anchor="_heading=h.f1hilchewq37">
            <w:r w:rsidDel="00000000" w:rsidR="00000000" w:rsidRPr="00000000">
              <w:rPr>
                <w:sz w:val="22"/>
                <w:szCs w:val="22"/>
                <w:rtl w:val="0"/>
              </w:rPr>
              <w:t xml:space="preserve">2.2 Preprocessing</w:t>
              <w:tab/>
              <w:t xml:space="preserve">4</w:t>
            </w:r>
          </w:hyperlink>
          <w:r w:rsidDel="00000000" w:rsidR="00000000" w:rsidRPr="00000000">
            <w:rPr>
              <w:rtl w:val="0"/>
            </w:rPr>
          </w:r>
        </w:p>
        <w:p w:rsidR="00000000" w:rsidDel="00000000" w:rsidP="00000000" w:rsidRDefault="00000000" w:rsidRPr="00000000" w14:paraId="0000003A">
          <w:pPr>
            <w:widowControl w:val="0"/>
            <w:tabs>
              <w:tab w:val="left" w:leader="none" w:pos="360"/>
              <w:tab w:val="right" w:leader="none" w:pos="12000"/>
            </w:tabs>
            <w:spacing w:after="0" w:before="0" w:line="276" w:lineRule="auto"/>
            <w:ind w:left="720" w:firstLine="0"/>
            <w:rPr>
              <w:sz w:val="22"/>
              <w:szCs w:val="22"/>
            </w:rPr>
          </w:pPr>
          <w:hyperlink w:anchor="_heading=h.bgfyvbwtrsu0">
            <w:r w:rsidDel="00000000" w:rsidR="00000000" w:rsidRPr="00000000">
              <w:rPr>
                <w:sz w:val="22"/>
                <w:szCs w:val="22"/>
                <w:rtl w:val="0"/>
              </w:rPr>
              <w:t xml:space="preserve">2.3 Model Architectures</w:t>
              <w:tab/>
              <w:t xml:space="preserve">5</w:t>
            </w:r>
          </w:hyperlink>
          <w:r w:rsidDel="00000000" w:rsidR="00000000" w:rsidRPr="00000000">
            <w:rPr>
              <w:rtl w:val="0"/>
            </w:rPr>
          </w:r>
        </w:p>
        <w:p w:rsidR="00000000" w:rsidDel="00000000" w:rsidP="00000000" w:rsidRDefault="00000000" w:rsidRPr="00000000" w14:paraId="0000003B">
          <w:pPr>
            <w:widowControl w:val="0"/>
            <w:tabs>
              <w:tab w:val="left" w:leader="none" w:pos="360"/>
              <w:tab w:val="right" w:leader="none" w:pos="12000"/>
            </w:tabs>
            <w:spacing w:after="0" w:before="0" w:line="276" w:lineRule="auto"/>
            <w:ind w:left="720" w:firstLine="0"/>
            <w:rPr>
              <w:sz w:val="22"/>
              <w:szCs w:val="22"/>
            </w:rPr>
          </w:pPr>
          <w:hyperlink w:anchor="_heading=h.aoixo6dbglz">
            <w:r w:rsidDel="00000000" w:rsidR="00000000" w:rsidRPr="00000000">
              <w:rPr>
                <w:sz w:val="22"/>
                <w:szCs w:val="22"/>
                <w:rtl w:val="0"/>
              </w:rPr>
              <w:t xml:space="preserve">2.4 Training Procedure</w:t>
              <w:tab/>
              <w:t xml:space="preserve">6</w:t>
            </w:r>
          </w:hyperlink>
          <w:r w:rsidDel="00000000" w:rsidR="00000000" w:rsidRPr="00000000">
            <w:rPr>
              <w:rtl w:val="0"/>
            </w:rPr>
          </w:r>
        </w:p>
        <w:p w:rsidR="00000000" w:rsidDel="00000000" w:rsidP="00000000" w:rsidRDefault="00000000" w:rsidRPr="00000000" w14:paraId="0000003C">
          <w:pPr>
            <w:widowControl w:val="0"/>
            <w:tabs>
              <w:tab w:val="left" w:leader="none" w:pos="360"/>
              <w:tab w:val="right" w:leader="none" w:pos="12000"/>
            </w:tabs>
            <w:spacing w:after="0" w:before="0" w:line="276" w:lineRule="auto"/>
            <w:ind w:left="720" w:firstLine="0"/>
            <w:rPr>
              <w:sz w:val="22"/>
              <w:szCs w:val="22"/>
            </w:rPr>
          </w:pPr>
          <w:hyperlink w:anchor="_heading=h.ttg4v0wrktot">
            <w:r w:rsidDel="00000000" w:rsidR="00000000" w:rsidRPr="00000000">
              <w:rPr>
                <w:sz w:val="22"/>
                <w:szCs w:val="22"/>
                <w:rtl w:val="0"/>
              </w:rPr>
              <w:t xml:space="preserve">2.5 Evaluation Metrics</w:t>
              <w:tab/>
              <w:t xml:space="preserve">6</w:t>
            </w:r>
          </w:hyperlink>
          <w:r w:rsidDel="00000000" w:rsidR="00000000" w:rsidRPr="00000000">
            <w:rPr>
              <w:rtl w:val="0"/>
            </w:rPr>
          </w:r>
        </w:p>
        <w:p w:rsidR="00000000" w:rsidDel="00000000" w:rsidP="00000000" w:rsidRDefault="00000000" w:rsidRPr="00000000" w14:paraId="0000003D">
          <w:pPr>
            <w:widowControl w:val="0"/>
            <w:tabs>
              <w:tab w:val="left" w:leader="none" w:pos="360"/>
              <w:tab w:val="right" w:leader="none" w:pos="12000"/>
            </w:tabs>
            <w:spacing w:after="0" w:before="0" w:line="276" w:lineRule="auto"/>
            <w:ind w:left="720" w:firstLine="0"/>
            <w:rPr>
              <w:sz w:val="22"/>
              <w:szCs w:val="22"/>
            </w:rPr>
          </w:pPr>
          <w:hyperlink w:anchor="_heading=h.3u7medfz3g1d">
            <w:r w:rsidDel="00000000" w:rsidR="00000000" w:rsidRPr="00000000">
              <w:rPr>
                <w:sz w:val="22"/>
                <w:szCs w:val="22"/>
                <w:rtl w:val="0"/>
              </w:rPr>
              <w:t xml:space="preserve">2.6 Calibration</w:t>
              <w:tab/>
              <w:t xml:space="preserve">7</w:t>
            </w:r>
          </w:hyperlink>
          <w:r w:rsidDel="00000000" w:rsidR="00000000" w:rsidRPr="00000000">
            <w:rPr>
              <w:rtl w:val="0"/>
            </w:rPr>
          </w:r>
        </w:p>
        <w:p w:rsidR="00000000" w:rsidDel="00000000" w:rsidP="00000000" w:rsidRDefault="00000000" w:rsidRPr="00000000" w14:paraId="0000003E">
          <w:pPr>
            <w:widowControl w:val="0"/>
            <w:tabs>
              <w:tab w:val="left" w:leader="none" w:pos="360"/>
              <w:tab w:val="right" w:leader="none" w:pos="12000"/>
            </w:tabs>
            <w:spacing w:after="0" w:before="0" w:line="276" w:lineRule="auto"/>
            <w:ind w:left="720" w:firstLine="0"/>
            <w:rPr>
              <w:sz w:val="22"/>
              <w:szCs w:val="22"/>
            </w:rPr>
          </w:pPr>
          <w:hyperlink w:anchor="_heading=h.9hjtigt8iw7m">
            <w:r w:rsidDel="00000000" w:rsidR="00000000" w:rsidRPr="00000000">
              <w:rPr>
                <w:sz w:val="22"/>
                <w:szCs w:val="22"/>
                <w:rtl w:val="0"/>
              </w:rPr>
              <w:t xml:space="preserve">2.7 Computational Analysis</w:t>
              <w:tab/>
              <w:t xml:space="preserve">7</w:t>
            </w:r>
          </w:hyperlink>
          <w:r w:rsidDel="00000000" w:rsidR="00000000" w:rsidRPr="00000000">
            <w:rPr>
              <w:rtl w:val="0"/>
            </w:rPr>
          </w:r>
        </w:p>
        <w:p w:rsidR="00000000" w:rsidDel="00000000" w:rsidP="00000000" w:rsidRDefault="00000000" w:rsidRPr="00000000" w14:paraId="0000003F">
          <w:pPr>
            <w:widowControl w:val="0"/>
            <w:tabs>
              <w:tab w:val="left" w:leader="none" w:pos="360"/>
              <w:tab w:val="right" w:leader="none" w:pos="12000"/>
            </w:tabs>
            <w:spacing w:after="0" w:before="0" w:line="276" w:lineRule="auto"/>
            <w:ind w:left="720" w:firstLine="0"/>
            <w:rPr>
              <w:sz w:val="22"/>
              <w:szCs w:val="22"/>
            </w:rPr>
          </w:pPr>
          <w:hyperlink w:anchor="_heading=h.t5ku2onqudax">
            <w:r w:rsidDel="00000000" w:rsidR="00000000" w:rsidRPr="00000000">
              <w:rPr>
                <w:sz w:val="22"/>
                <w:szCs w:val="22"/>
                <w:rtl w:val="0"/>
              </w:rPr>
              <w:t xml:space="preserve">2.8 Reproducibility</w:t>
              <w:tab/>
              <w:t xml:space="preserve">7</w:t>
            </w:r>
          </w:hyperlink>
          <w:r w:rsidDel="00000000" w:rsidR="00000000" w:rsidRPr="00000000">
            <w:rPr>
              <w:rtl w:val="0"/>
            </w:rPr>
          </w:r>
        </w:p>
        <w:p w:rsidR="00000000" w:rsidDel="00000000" w:rsidP="00000000" w:rsidRDefault="00000000" w:rsidRPr="00000000" w14:paraId="00000040">
          <w:pPr>
            <w:widowControl w:val="0"/>
            <w:tabs>
              <w:tab w:val="left" w:leader="none" w:pos="360"/>
              <w:tab w:val="right" w:leader="none" w:pos="12000"/>
            </w:tabs>
            <w:spacing w:after="0" w:before="0" w:line="276" w:lineRule="auto"/>
            <w:ind w:left="720" w:firstLine="0"/>
            <w:rPr>
              <w:sz w:val="22"/>
              <w:szCs w:val="22"/>
            </w:rPr>
          </w:pPr>
          <w:hyperlink w:anchor="_heading=h.rn4ji2pv0srq">
            <w:r w:rsidDel="00000000" w:rsidR="00000000" w:rsidRPr="00000000">
              <w:rPr>
                <w:sz w:val="22"/>
                <w:szCs w:val="22"/>
                <w:rtl w:val="0"/>
              </w:rPr>
              <w:t xml:space="preserve">2.9 Hardware &amp; Software</w:t>
              <w:tab/>
              <w:t xml:space="preserve">8</w:t>
            </w:r>
          </w:hyperlink>
          <w:r w:rsidDel="00000000" w:rsidR="00000000" w:rsidRPr="00000000">
            <w:rPr>
              <w:rtl w:val="0"/>
            </w:rPr>
          </w:r>
        </w:p>
        <w:p w:rsidR="00000000" w:rsidDel="00000000" w:rsidP="00000000" w:rsidRDefault="00000000" w:rsidRPr="00000000" w14:paraId="00000041">
          <w:pPr>
            <w:widowControl w:val="0"/>
            <w:tabs>
              <w:tab w:val="left" w:leader="none" w:pos="360"/>
              <w:tab w:val="right" w:leader="none" w:pos="12000"/>
            </w:tabs>
            <w:spacing w:after="0" w:before="0" w:line="276" w:lineRule="auto"/>
            <w:ind w:left="360" w:firstLine="0"/>
            <w:rPr>
              <w:sz w:val="22"/>
              <w:szCs w:val="22"/>
            </w:rPr>
          </w:pPr>
          <w:hyperlink w:anchor="_heading=h.n63u7dwmp86x">
            <w:r w:rsidDel="00000000" w:rsidR="00000000" w:rsidRPr="00000000">
              <w:rPr>
                <w:sz w:val="22"/>
                <w:szCs w:val="22"/>
                <w:rtl w:val="0"/>
              </w:rPr>
              <w:t xml:space="preserve">3 RESULTS</w:t>
              <w:tab/>
              <w:t xml:space="preserve">9</w:t>
            </w:r>
          </w:hyperlink>
          <w:r w:rsidDel="00000000" w:rsidR="00000000" w:rsidRPr="00000000">
            <w:rPr>
              <w:rtl w:val="0"/>
            </w:rPr>
          </w:r>
        </w:p>
        <w:p w:rsidR="00000000" w:rsidDel="00000000" w:rsidP="00000000" w:rsidRDefault="00000000" w:rsidRPr="00000000" w14:paraId="00000042">
          <w:pPr>
            <w:widowControl w:val="0"/>
            <w:tabs>
              <w:tab w:val="left" w:leader="none" w:pos="360"/>
              <w:tab w:val="right" w:leader="none" w:pos="12000"/>
            </w:tabs>
            <w:spacing w:after="0" w:before="0" w:line="276" w:lineRule="auto"/>
            <w:ind w:left="720" w:firstLine="0"/>
            <w:rPr>
              <w:sz w:val="22"/>
              <w:szCs w:val="22"/>
            </w:rPr>
          </w:pPr>
          <w:hyperlink w:anchor="_heading=h.mbg7p3xuz7oc">
            <w:r w:rsidDel="00000000" w:rsidR="00000000" w:rsidRPr="00000000">
              <w:rPr>
                <w:sz w:val="22"/>
                <w:szCs w:val="22"/>
                <w:rtl w:val="0"/>
              </w:rPr>
              <w:t xml:space="preserve">3.1 Model Training and Convergence</w:t>
              <w:tab/>
              <w:t xml:space="preserve">9</w:t>
            </w:r>
          </w:hyperlink>
          <w:r w:rsidDel="00000000" w:rsidR="00000000" w:rsidRPr="00000000">
            <w:rPr>
              <w:rtl w:val="0"/>
            </w:rPr>
          </w:r>
        </w:p>
        <w:p w:rsidR="00000000" w:rsidDel="00000000" w:rsidP="00000000" w:rsidRDefault="00000000" w:rsidRPr="00000000" w14:paraId="00000043">
          <w:pPr>
            <w:widowControl w:val="0"/>
            <w:tabs>
              <w:tab w:val="left" w:leader="none" w:pos="360"/>
              <w:tab w:val="right" w:leader="none" w:pos="12000"/>
            </w:tabs>
            <w:spacing w:after="0" w:before="0" w:line="276" w:lineRule="auto"/>
            <w:ind w:left="720" w:firstLine="0"/>
            <w:rPr>
              <w:sz w:val="22"/>
              <w:szCs w:val="22"/>
            </w:rPr>
          </w:pPr>
          <w:hyperlink w:anchor="_heading=h.2mg6uccec6cj">
            <w:r w:rsidDel="00000000" w:rsidR="00000000" w:rsidRPr="00000000">
              <w:rPr>
                <w:sz w:val="22"/>
                <w:szCs w:val="22"/>
                <w:rtl w:val="0"/>
              </w:rPr>
              <w:t xml:space="preserve">3.2 Model Performance</w:t>
              <w:tab/>
              <w:t xml:space="preserve">10</w:t>
            </w:r>
          </w:hyperlink>
          <w:r w:rsidDel="00000000" w:rsidR="00000000" w:rsidRPr="00000000">
            <w:rPr>
              <w:rtl w:val="0"/>
            </w:rPr>
          </w:r>
        </w:p>
        <w:p w:rsidR="00000000" w:rsidDel="00000000" w:rsidP="00000000" w:rsidRDefault="00000000" w:rsidRPr="00000000" w14:paraId="00000044">
          <w:pPr>
            <w:widowControl w:val="0"/>
            <w:tabs>
              <w:tab w:val="left" w:leader="none" w:pos="360"/>
              <w:tab w:val="right" w:leader="none" w:pos="12000"/>
            </w:tabs>
            <w:spacing w:after="0" w:before="0" w:line="276" w:lineRule="auto"/>
            <w:ind w:left="720" w:firstLine="0"/>
            <w:rPr>
              <w:sz w:val="22"/>
              <w:szCs w:val="22"/>
            </w:rPr>
          </w:pPr>
          <w:hyperlink w:anchor="_heading=h.rf3sujjwybz9">
            <w:r w:rsidDel="00000000" w:rsidR="00000000" w:rsidRPr="00000000">
              <w:rPr>
                <w:sz w:val="22"/>
                <w:szCs w:val="22"/>
                <w:rtl w:val="0"/>
              </w:rPr>
              <w:t xml:space="preserve">3.3 Threshold and Confusion Analysis</w:t>
              <w:tab/>
              <w:t xml:space="preserve">14</w:t>
            </w:r>
          </w:hyperlink>
          <w:r w:rsidDel="00000000" w:rsidR="00000000" w:rsidRPr="00000000">
            <w:rPr>
              <w:rtl w:val="0"/>
            </w:rPr>
          </w:r>
        </w:p>
        <w:p w:rsidR="00000000" w:rsidDel="00000000" w:rsidP="00000000" w:rsidRDefault="00000000" w:rsidRPr="00000000" w14:paraId="00000045">
          <w:pPr>
            <w:widowControl w:val="0"/>
            <w:tabs>
              <w:tab w:val="left" w:leader="none" w:pos="360"/>
              <w:tab w:val="right" w:leader="none" w:pos="12000"/>
            </w:tabs>
            <w:spacing w:after="0" w:before="0" w:line="276" w:lineRule="auto"/>
            <w:ind w:left="720" w:firstLine="0"/>
            <w:rPr>
              <w:sz w:val="22"/>
              <w:szCs w:val="22"/>
            </w:rPr>
          </w:pPr>
          <w:hyperlink w:anchor="_heading=h.ibozj0mercp0">
            <w:r w:rsidDel="00000000" w:rsidR="00000000" w:rsidRPr="00000000">
              <w:rPr>
                <w:sz w:val="22"/>
                <w:szCs w:val="22"/>
                <w:rtl w:val="0"/>
              </w:rPr>
              <w:t xml:space="preserve">3.6 Calibration</w:t>
              <w:tab/>
              <w:t xml:space="preserve">17</w:t>
            </w:r>
          </w:hyperlink>
          <w:r w:rsidDel="00000000" w:rsidR="00000000" w:rsidRPr="00000000">
            <w:rPr>
              <w:rtl w:val="0"/>
            </w:rPr>
          </w:r>
        </w:p>
        <w:p w:rsidR="00000000" w:rsidDel="00000000" w:rsidP="00000000" w:rsidRDefault="00000000" w:rsidRPr="00000000" w14:paraId="00000046">
          <w:pPr>
            <w:widowControl w:val="0"/>
            <w:tabs>
              <w:tab w:val="left" w:leader="none" w:pos="360"/>
              <w:tab w:val="right" w:leader="none" w:pos="12000"/>
            </w:tabs>
            <w:spacing w:after="0" w:before="0" w:line="276" w:lineRule="auto"/>
            <w:ind w:left="720" w:firstLine="0"/>
            <w:rPr>
              <w:sz w:val="22"/>
              <w:szCs w:val="22"/>
            </w:rPr>
          </w:pPr>
          <w:hyperlink w:anchor="_heading=h.5lbb4uo4fqh6">
            <w:r w:rsidDel="00000000" w:rsidR="00000000" w:rsidRPr="00000000">
              <w:rPr>
                <w:sz w:val="22"/>
                <w:szCs w:val="22"/>
                <w:rtl w:val="0"/>
              </w:rPr>
              <w:t xml:space="preserve">3.7 Computational Efficiency</w:t>
              <w:tab/>
              <w:t xml:space="preserve">19</w:t>
            </w:r>
          </w:hyperlink>
          <w:r w:rsidDel="00000000" w:rsidR="00000000" w:rsidRPr="00000000">
            <w:rPr>
              <w:rtl w:val="0"/>
            </w:rPr>
          </w:r>
        </w:p>
        <w:p w:rsidR="00000000" w:rsidDel="00000000" w:rsidP="00000000" w:rsidRDefault="00000000" w:rsidRPr="00000000" w14:paraId="00000047">
          <w:pPr>
            <w:widowControl w:val="0"/>
            <w:tabs>
              <w:tab w:val="left" w:leader="none" w:pos="360"/>
              <w:tab w:val="right" w:leader="none" w:pos="12000"/>
            </w:tabs>
            <w:spacing w:after="0" w:before="0" w:line="276" w:lineRule="auto"/>
            <w:ind w:left="360" w:firstLine="0"/>
            <w:rPr>
              <w:sz w:val="22"/>
              <w:szCs w:val="22"/>
            </w:rPr>
          </w:pPr>
          <w:hyperlink w:anchor="_heading=h.f0y677x7zegx">
            <w:r w:rsidDel="00000000" w:rsidR="00000000" w:rsidRPr="00000000">
              <w:rPr>
                <w:sz w:val="22"/>
                <w:szCs w:val="22"/>
                <w:rtl w:val="0"/>
              </w:rPr>
              <w:t xml:space="preserve">4 DISCUSSION</w:t>
              <w:tab/>
              <w:t xml:space="preserve">20</w:t>
            </w:r>
          </w:hyperlink>
          <w:r w:rsidDel="00000000" w:rsidR="00000000" w:rsidRPr="00000000">
            <w:rPr>
              <w:rtl w:val="0"/>
            </w:rPr>
          </w:r>
        </w:p>
        <w:p w:rsidR="00000000" w:rsidDel="00000000" w:rsidP="00000000" w:rsidRDefault="00000000" w:rsidRPr="00000000" w14:paraId="00000048">
          <w:pPr>
            <w:widowControl w:val="0"/>
            <w:tabs>
              <w:tab w:val="left" w:leader="none" w:pos="360"/>
              <w:tab w:val="right" w:leader="none" w:pos="12000"/>
            </w:tabs>
            <w:spacing w:after="0" w:before="0" w:line="276" w:lineRule="auto"/>
            <w:ind w:left="720" w:firstLine="0"/>
            <w:rPr>
              <w:sz w:val="22"/>
              <w:szCs w:val="22"/>
            </w:rPr>
          </w:pPr>
          <w:hyperlink w:anchor="_heading=h.j688mp4rcum6">
            <w:r w:rsidDel="00000000" w:rsidR="00000000" w:rsidRPr="00000000">
              <w:rPr>
                <w:sz w:val="22"/>
                <w:szCs w:val="22"/>
                <w:rtl w:val="0"/>
              </w:rPr>
              <w:t xml:space="preserve">4.1 Principal Findings</w:t>
              <w:tab/>
              <w:t xml:space="preserve">20</w:t>
            </w:r>
          </w:hyperlink>
          <w:r w:rsidDel="00000000" w:rsidR="00000000" w:rsidRPr="00000000">
            <w:rPr>
              <w:rtl w:val="0"/>
            </w:rPr>
          </w:r>
        </w:p>
        <w:p w:rsidR="00000000" w:rsidDel="00000000" w:rsidP="00000000" w:rsidRDefault="00000000" w:rsidRPr="00000000" w14:paraId="00000049">
          <w:pPr>
            <w:widowControl w:val="0"/>
            <w:tabs>
              <w:tab w:val="left" w:leader="none" w:pos="360"/>
              <w:tab w:val="right" w:leader="none" w:pos="12000"/>
            </w:tabs>
            <w:spacing w:after="0" w:before="0" w:line="276" w:lineRule="auto"/>
            <w:ind w:left="720" w:firstLine="0"/>
            <w:rPr>
              <w:sz w:val="22"/>
              <w:szCs w:val="22"/>
            </w:rPr>
          </w:pPr>
          <w:hyperlink w:anchor="_heading=h.3r5jnaso892j">
            <w:r w:rsidDel="00000000" w:rsidR="00000000" w:rsidRPr="00000000">
              <w:rPr>
                <w:sz w:val="22"/>
                <w:szCs w:val="22"/>
                <w:rtl w:val="0"/>
              </w:rPr>
              <w:t xml:space="preserve">4.2 Implications</w:t>
              <w:tab/>
              <w:t xml:space="preserve">20</w:t>
            </w:r>
          </w:hyperlink>
          <w:r w:rsidDel="00000000" w:rsidR="00000000" w:rsidRPr="00000000">
            <w:rPr>
              <w:rtl w:val="0"/>
            </w:rPr>
          </w:r>
        </w:p>
        <w:p w:rsidR="00000000" w:rsidDel="00000000" w:rsidP="00000000" w:rsidRDefault="00000000" w:rsidRPr="00000000" w14:paraId="0000004A">
          <w:pPr>
            <w:widowControl w:val="0"/>
            <w:tabs>
              <w:tab w:val="left" w:leader="none" w:pos="360"/>
              <w:tab w:val="right" w:leader="none" w:pos="12000"/>
            </w:tabs>
            <w:spacing w:after="0" w:before="0" w:line="276" w:lineRule="auto"/>
            <w:ind w:left="720" w:firstLine="0"/>
            <w:rPr>
              <w:sz w:val="22"/>
              <w:szCs w:val="22"/>
            </w:rPr>
          </w:pPr>
          <w:hyperlink w:anchor="_heading=h.aui9i6sv0dhq">
            <w:r w:rsidDel="00000000" w:rsidR="00000000" w:rsidRPr="00000000">
              <w:rPr>
                <w:sz w:val="22"/>
                <w:szCs w:val="22"/>
                <w:rtl w:val="0"/>
              </w:rPr>
              <w:t xml:space="preserve">4.3 Limitations</w:t>
              <w:tab/>
              <w:t xml:space="preserve">21</w:t>
            </w:r>
          </w:hyperlink>
          <w:r w:rsidDel="00000000" w:rsidR="00000000" w:rsidRPr="00000000">
            <w:rPr>
              <w:rtl w:val="0"/>
            </w:rPr>
          </w:r>
        </w:p>
        <w:p w:rsidR="00000000" w:rsidDel="00000000" w:rsidP="00000000" w:rsidRDefault="00000000" w:rsidRPr="00000000" w14:paraId="0000004B">
          <w:pPr>
            <w:widowControl w:val="0"/>
            <w:tabs>
              <w:tab w:val="left" w:leader="none" w:pos="360"/>
              <w:tab w:val="right" w:leader="none" w:pos="12000"/>
            </w:tabs>
            <w:spacing w:after="0" w:before="0" w:line="276" w:lineRule="auto"/>
            <w:ind w:left="720" w:firstLine="0"/>
            <w:rPr>
              <w:sz w:val="22"/>
              <w:szCs w:val="22"/>
            </w:rPr>
          </w:pPr>
          <w:hyperlink w:anchor="_heading=h.gybozxek2usf">
            <w:r w:rsidDel="00000000" w:rsidR="00000000" w:rsidRPr="00000000">
              <w:rPr>
                <w:sz w:val="22"/>
                <w:szCs w:val="22"/>
                <w:rtl w:val="0"/>
              </w:rPr>
              <w:t xml:space="preserve">4.4 Comparison to Prior Research</w:t>
              <w:tab/>
              <w:t xml:space="preserve">22</w:t>
            </w:r>
          </w:hyperlink>
          <w:r w:rsidDel="00000000" w:rsidR="00000000" w:rsidRPr="00000000">
            <w:rPr>
              <w:rtl w:val="0"/>
            </w:rPr>
          </w:r>
        </w:p>
        <w:p w:rsidR="00000000" w:rsidDel="00000000" w:rsidP="00000000" w:rsidRDefault="00000000" w:rsidRPr="00000000" w14:paraId="0000004C">
          <w:pPr>
            <w:widowControl w:val="0"/>
            <w:tabs>
              <w:tab w:val="left" w:leader="none" w:pos="360"/>
              <w:tab w:val="right" w:leader="none" w:pos="12000"/>
            </w:tabs>
            <w:spacing w:after="0" w:before="0" w:line="276" w:lineRule="auto"/>
            <w:ind w:left="720" w:firstLine="0"/>
            <w:rPr>
              <w:sz w:val="22"/>
              <w:szCs w:val="22"/>
            </w:rPr>
          </w:pPr>
          <w:hyperlink w:anchor="_heading=h.ejaujduvnyuz">
            <w:r w:rsidDel="00000000" w:rsidR="00000000" w:rsidRPr="00000000">
              <w:rPr>
                <w:sz w:val="22"/>
                <w:szCs w:val="22"/>
                <w:rtl w:val="0"/>
              </w:rPr>
              <w:t xml:space="preserve">4.5 Future Research Directions</w:t>
              <w:tab/>
              <w:t xml:space="preserve">23</w:t>
            </w:r>
          </w:hyperlink>
          <w:r w:rsidDel="00000000" w:rsidR="00000000" w:rsidRPr="00000000">
            <w:rPr>
              <w:rtl w:val="0"/>
            </w:rPr>
          </w:r>
        </w:p>
        <w:p w:rsidR="00000000" w:rsidDel="00000000" w:rsidP="00000000" w:rsidRDefault="00000000" w:rsidRPr="00000000" w14:paraId="0000004D">
          <w:pPr>
            <w:widowControl w:val="0"/>
            <w:tabs>
              <w:tab w:val="left" w:leader="none" w:pos="360"/>
              <w:tab w:val="right" w:leader="none" w:pos="12000"/>
            </w:tabs>
            <w:spacing w:after="0" w:before="0" w:line="276" w:lineRule="auto"/>
            <w:ind w:left="360" w:firstLine="0"/>
            <w:rPr>
              <w:sz w:val="22"/>
              <w:szCs w:val="22"/>
            </w:rPr>
          </w:pPr>
          <w:hyperlink w:anchor="_heading=h.6wxqny1wknbk">
            <w:r w:rsidDel="00000000" w:rsidR="00000000" w:rsidRPr="00000000">
              <w:rPr>
                <w:sz w:val="22"/>
                <w:szCs w:val="22"/>
                <w:rtl w:val="0"/>
              </w:rPr>
              <w:t xml:space="preserve">5 CONCLUSION</w:t>
              <w:tab/>
              <w:t xml:space="preserve">24</w:t>
            </w:r>
          </w:hyperlink>
          <w:r w:rsidDel="00000000" w:rsidR="00000000" w:rsidRPr="00000000">
            <w:rPr>
              <w:rtl w:val="0"/>
            </w:rPr>
          </w:r>
        </w:p>
        <w:p w:rsidR="00000000" w:rsidDel="00000000" w:rsidP="00000000" w:rsidRDefault="00000000" w:rsidRPr="00000000" w14:paraId="0000004E">
          <w:pPr>
            <w:widowControl w:val="0"/>
            <w:tabs>
              <w:tab w:val="left" w:leader="none" w:pos="360"/>
              <w:tab w:val="right" w:leader="none" w:pos="12000"/>
            </w:tabs>
            <w:spacing w:after="0" w:before="0" w:line="276" w:lineRule="auto"/>
            <w:ind w:left="360" w:firstLine="0"/>
            <w:rPr>
              <w:sz w:val="22"/>
              <w:szCs w:val="22"/>
            </w:rPr>
          </w:pPr>
          <w:r w:rsidDel="00000000" w:rsidR="00000000" w:rsidRPr="00000000">
            <w:rPr>
              <w:sz w:val="22"/>
              <w:szCs w:val="22"/>
              <w:rtl w:val="0"/>
            </w:rPr>
            <w:t xml:space="preserve">6 </w:t>
          </w:r>
          <w:hyperlink w:anchor="_heading=h.vq6xyvkoud2u">
            <w:r w:rsidDel="00000000" w:rsidR="00000000" w:rsidRPr="00000000">
              <w:rPr>
                <w:sz w:val="22"/>
                <w:szCs w:val="22"/>
                <w:rtl w:val="0"/>
              </w:rPr>
              <w:t xml:space="preserve">REFERENCES</w:t>
              <w:tab/>
              <w:t xml:space="preserve">26</w:t>
            </w:r>
          </w:hyperlink>
          <w:r w:rsidDel="00000000" w:rsidR="00000000" w:rsidRPr="00000000">
            <w:rPr>
              <w:rtl w:val="0"/>
            </w:rPr>
          </w:r>
        </w:p>
        <w:p w:rsidR="00000000" w:rsidDel="00000000" w:rsidP="00000000" w:rsidRDefault="00000000" w:rsidRPr="00000000" w14:paraId="0000004F">
          <w:pPr>
            <w:widowControl w:val="0"/>
            <w:tabs>
              <w:tab w:val="left" w:leader="none" w:pos="360"/>
              <w:tab w:val="right" w:leader="none" w:pos="12000"/>
            </w:tabs>
            <w:spacing w:after="0" w:before="0" w:line="276" w:lineRule="auto"/>
            <w:ind w:left="360" w:firstLine="0"/>
            <w:rPr>
              <w:sz w:val="22"/>
              <w:szCs w:val="22"/>
            </w:rPr>
          </w:pPr>
          <w:hyperlink w:anchor="_heading=h.fz725g7wkqub">
            <w:r w:rsidDel="00000000" w:rsidR="00000000" w:rsidRPr="00000000">
              <w:rPr>
                <w:sz w:val="22"/>
                <w:szCs w:val="22"/>
                <w:rtl w:val="0"/>
              </w:rPr>
              <w:t xml:space="preserve">A ADDITIONAL MATERIALS</w:t>
              <w:tab/>
              <w:t xml:space="preserve">3</w:t>
            </w:r>
          </w:hyperlink>
          <w:r w:rsidDel="00000000" w:rsidR="00000000" w:rsidRPr="00000000">
            <w:rPr>
              <w:sz w:val="22"/>
              <w:szCs w:val="22"/>
              <w:rtl w:val="0"/>
            </w:rPr>
            <w:t xml:space="preserve">2</w:t>
          </w:r>
        </w:p>
        <w:p w:rsidR="00000000" w:rsidDel="00000000" w:rsidP="00000000" w:rsidRDefault="00000000" w:rsidRPr="00000000" w14:paraId="00000050">
          <w:pPr>
            <w:widowControl w:val="0"/>
            <w:tabs>
              <w:tab w:val="left" w:leader="none" w:pos="360"/>
              <w:tab w:val="right" w:leader="none" w:pos="12000"/>
            </w:tabs>
            <w:spacing w:after="0" w:before="60" w:line="276" w:lineRule="auto"/>
            <w:ind w:left="720" w:firstLine="0"/>
            <w:rPr>
              <w:sz w:val="22"/>
              <w:szCs w:val="22"/>
            </w:rPr>
          </w:pPr>
          <w:hyperlink w:anchor="_heading=h.swzgpbsv17xu">
            <w:r w:rsidDel="00000000" w:rsidR="00000000" w:rsidRPr="00000000">
              <w:rPr>
                <w:sz w:val="22"/>
                <w:szCs w:val="22"/>
                <w:rtl w:val="0"/>
              </w:rPr>
              <w:t xml:space="preserve">A Appendix</w:t>
              <w:tab/>
              <w:t xml:space="preserve">3</w:t>
            </w:r>
          </w:hyperlink>
          <w:r w:rsidDel="00000000" w:rsidR="00000000" w:rsidRPr="00000000">
            <w:rPr>
              <w:sz w:val="22"/>
              <w:szCs w:val="22"/>
              <w:rtl w:val="0"/>
            </w:rPr>
            <w:t xml:space="preserve">2</w:t>
          </w:r>
          <w:r w:rsidDel="00000000" w:rsidR="00000000" w:rsidRPr="00000000">
            <w:fldChar w:fldCharType="end"/>
          </w:r>
        </w:p>
      </w:sdtContent>
    </w:sdt>
    <w:p w:rsidR="00000000" w:rsidDel="00000000" w:rsidP="00000000" w:rsidRDefault="00000000" w:rsidRPr="00000000" w14:paraId="00000051">
      <w:pPr>
        <w:widowControl w:val="0"/>
        <w:tabs>
          <w:tab w:val="left" w:leader="none" w:pos="360"/>
          <w:tab w:val="left" w:leader="none" w:pos="360"/>
        </w:tabs>
        <w:spacing w:after="0" w:line="240" w:lineRule="auto"/>
        <w:rPr/>
        <w:sectPr>
          <w:footerReference r:id="rId1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2">
      <w:pPr>
        <w:pStyle w:val="Heading2"/>
        <w:keepNext w:val="1"/>
        <w:keepLines w:val="1"/>
        <w:tabs>
          <w:tab w:val="left" w:leader="none" w:pos="360"/>
          <w:tab w:val="left" w:leader="none" w:pos="360"/>
        </w:tabs>
        <w:spacing w:after="0" w:before="240" w:line="360" w:lineRule="auto"/>
        <w:rPr/>
      </w:pPr>
      <w:bookmarkStart w:colFirst="0" w:colLast="0" w:name="_heading=h.wirmh9sltefd" w:id="6"/>
      <w:bookmarkEnd w:id="6"/>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1"/>
        <w:keepLines w:val="1"/>
        <w:tabs>
          <w:tab w:val="left" w:leader="none" w:pos="360"/>
          <w:tab w:val="left" w:leader="none" w:pos="360"/>
        </w:tabs>
        <w:spacing w:after="0" w:before="240" w:line="360" w:lineRule="auto"/>
        <w:rPr>
          <w:b w:val="0"/>
          <w:bCs w:val="0"/>
          <w:vertAlign w:val="baseline"/>
        </w:rPr>
      </w:pPr>
      <w:bookmarkStart w:colFirst="0" w:colLast="0" w:name="_heading=h.3j4uzktkfyiq" w:id="7"/>
      <w:bookmarkEnd w:id="7"/>
      <w:r w:rsidDel="00000000" w:rsidR="00000000" w:rsidRPr="00000000">
        <w:rPr>
          <w:rtl w:val="0"/>
        </w:rPr>
        <w:t xml:space="preserve">L</w:t>
      </w:r>
      <w:r w:rsidDel="00000000" w:rsidR="00000000" w:rsidRPr="00000000">
        <w:rPr>
          <w:vertAlign w:val="baseline"/>
          <w:rtl w:val="0"/>
        </w:rPr>
        <w:t xml:space="preserve">IST OF TABLES</w:t>
      </w:r>
      <w:r w:rsidDel="00000000" w:rsidR="00000000" w:rsidRPr="00000000">
        <w:rPr>
          <w:rtl w:val="0"/>
        </w:rPr>
      </w:r>
    </w:p>
    <w:sdt>
      <w:sdtPr>
        <w:id w:val="2022333652"/>
        <w:docPartObj>
          <w:docPartGallery w:val="Table of Contents"/>
          <w:docPartUnique w:val="1"/>
        </w:docPartObj>
      </w:sdtPr>
      <w:sdtContent>
        <w:p w:rsidR="00000000" w:rsidDel="00000000" w:rsidP="00000000" w:rsidRDefault="00000000" w:rsidRPr="00000000" w14:paraId="00000054">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5,1,Heading 6,6,"</w:instrText>
            <w:fldChar w:fldCharType="separate"/>
          </w:r>
          <w:hyperlink w:anchor="_heading=h.n4pz5yim40he">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Table 3.1: Test-set mod</w:t>
            </w:r>
          </w:hyperlink>
          <w:hyperlink w:anchor="_heading=h.n4pz5yim40he">
            <w:r w:rsidDel="00000000" w:rsidR="00000000" w:rsidRPr="00000000">
              <w:rPr>
                <w:i w:val="0"/>
                <w:iCs w:val="0"/>
                <w:smallCaps w:val="0"/>
                <w:strike w:val="0"/>
                <w:color w:val="000000"/>
                <w:sz w:val="22"/>
                <w:szCs w:val="22"/>
                <w:u w:val="none"/>
                <w:shd w:fill="auto" w:val="clear"/>
                <w:vertAlign w:val="baseline"/>
                <w:rtl w:val="0"/>
              </w:rPr>
              <w:t xml:space="preserve">el performance parameters</w:t>
              <w:tab/>
              <w:t xml:space="preserve">10</w:t>
            </w:r>
          </w:hyperlink>
          <w:r w:rsidDel="00000000" w:rsidR="00000000" w:rsidRPr="00000000">
            <w:rPr>
              <w:rtl w:val="0"/>
            </w:rPr>
          </w:r>
        </w:p>
        <w:p w:rsidR="00000000" w:rsidDel="00000000" w:rsidP="00000000" w:rsidRDefault="00000000" w:rsidRPr="00000000" w14:paraId="00000055">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x7o9wz25gbmq">
            <w:r w:rsidDel="00000000" w:rsidR="00000000" w:rsidRPr="00000000">
              <w:rPr>
                <w:i w:val="0"/>
                <w:iCs w:val="0"/>
                <w:smallCaps w:val="0"/>
                <w:strike w:val="0"/>
                <w:color w:val="000000"/>
                <w:sz w:val="22"/>
                <w:szCs w:val="22"/>
                <w:u w:val="none"/>
                <w:shd w:fill="auto" w:val="clear"/>
                <w:vertAlign w:val="baseline"/>
                <w:rtl w:val="0"/>
              </w:rPr>
              <w:t xml:space="preserve">Table 3.2: Model Pre- &amp; Post-Calibration Metrics</w:t>
              <w:tab/>
              <w:t xml:space="preserve">17</w:t>
            </w:r>
          </w:hyperlink>
          <w:r w:rsidDel="00000000" w:rsidR="00000000" w:rsidRPr="00000000">
            <w:rPr>
              <w:rtl w:val="0"/>
            </w:rPr>
          </w:r>
        </w:p>
        <w:p w:rsidR="00000000" w:rsidDel="00000000" w:rsidP="00000000" w:rsidRDefault="00000000" w:rsidRPr="00000000" w14:paraId="00000056">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eozlvyjhjgiv">
            <w:r w:rsidDel="00000000" w:rsidR="00000000" w:rsidRPr="00000000">
              <w:rPr>
                <w:i w:val="0"/>
                <w:iCs w:val="0"/>
                <w:smallCaps w:val="0"/>
                <w:strike w:val="0"/>
                <w:color w:val="000000"/>
                <w:sz w:val="22"/>
                <w:szCs w:val="22"/>
                <w:u w:val="none"/>
                <w:shd w:fill="auto" w:val="clear"/>
                <w:vertAlign w:val="baseline"/>
                <w:rtl w:val="0"/>
              </w:rPr>
              <w:t xml:space="preserve">Table 3.3: Model Computational Efficiency Summary</w:t>
              <w:tab/>
              <w:t xml:space="preserve">19</w:t>
            </w:r>
          </w:hyperlink>
          <w:r w:rsidDel="00000000" w:rsidR="00000000" w:rsidRPr="00000000">
            <w:rPr>
              <w:rtl w:val="0"/>
            </w:rPr>
          </w:r>
        </w:p>
        <w:p w:rsidR="00000000" w:rsidDel="00000000" w:rsidP="00000000" w:rsidRDefault="00000000" w:rsidRPr="00000000" w14:paraId="00000057">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nbgbh4qgb24g">
            <w:r w:rsidDel="00000000" w:rsidR="00000000" w:rsidRPr="00000000">
              <w:rPr>
                <w:i w:val="0"/>
                <w:iCs w:val="0"/>
                <w:smallCaps w:val="0"/>
                <w:strike w:val="0"/>
                <w:color w:val="000000"/>
                <w:sz w:val="22"/>
                <w:szCs w:val="22"/>
                <w:u w:val="none"/>
                <w:shd w:fill="auto" w:val="clear"/>
                <w:vertAlign w:val="baseline"/>
                <w:rtl w:val="0"/>
              </w:rPr>
              <w:t xml:space="preserve">Table A.1: Sinogram ResNet3D Model Training Data</w:t>
              <w:tab/>
              <w:t xml:space="preserve">3</w:t>
            </w:r>
          </w:hyperlink>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58">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pcog5wd75d8n">
            <w:r w:rsidDel="00000000" w:rsidR="00000000" w:rsidRPr="00000000">
              <w:rPr>
                <w:i w:val="0"/>
                <w:iCs w:val="0"/>
                <w:smallCaps w:val="0"/>
                <w:strike w:val="0"/>
                <w:color w:val="000000"/>
                <w:sz w:val="22"/>
                <w:szCs w:val="22"/>
                <w:u w:val="none"/>
                <w:shd w:fill="auto" w:val="clear"/>
                <w:vertAlign w:val="baseline"/>
                <w:rtl w:val="0"/>
              </w:rPr>
              <w:t xml:space="preserve">Table A.2: Sinogram DenseNet3D Model Training Data</w:t>
              <w:tab/>
              <w:t xml:space="preserve">3</w:t>
            </w:r>
          </w:hyperlink>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59">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bu448tfxe952">
            <w:r w:rsidDel="00000000" w:rsidR="00000000" w:rsidRPr="00000000">
              <w:rPr>
                <w:i w:val="0"/>
                <w:iCs w:val="0"/>
                <w:smallCaps w:val="0"/>
                <w:strike w:val="0"/>
                <w:color w:val="000000"/>
                <w:sz w:val="22"/>
                <w:szCs w:val="22"/>
                <w:u w:val="none"/>
                <w:shd w:fill="auto" w:val="clear"/>
                <w:vertAlign w:val="baseline"/>
                <w:rtl w:val="0"/>
              </w:rPr>
              <w:t xml:space="preserve">Table A.3: Reconstructed CT Volume ResNet3D Model Training Data</w:t>
              <w:tab/>
              <w:t xml:space="preserve">3</w:t>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5A">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674z6bimnjle">
            <w:r w:rsidDel="00000000" w:rsidR="00000000" w:rsidRPr="00000000">
              <w:rPr>
                <w:i w:val="0"/>
                <w:iCs w:val="0"/>
                <w:smallCaps w:val="0"/>
                <w:strike w:val="0"/>
                <w:color w:val="000000"/>
                <w:sz w:val="22"/>
                <w:szCs w:val="22"/>
                <w:u w:val="none"/>
                <w:shd w:fill="auto" w:val="clear"/>
                <w:vertAlign w:val="baseline"/>
                <w:rtl w:val="0"/>
              </w:rPr>
              <w:t xml:space="preserve">Table A.4: Model Comparison for Sinogram Training</w:t>
              <w:tab/>
              <w:t xml:space="preserve">3</w:t>
            </w:r>
          </w:hyperlink>
          <w:r w:rsidDel="00000000" w:rsidR="00000000" w:rsidRPr="00000000">
            <w:rPr>
              <w:sz w:val="22"/>
              <w:szCs w:val="22"/>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2"/>
        <w:keepNext w:val="1"/>
        <w:keepLines w:val="1"/>
        <w:tabs>
          <w:tab w:val="left" w:leader="none" w:pos="360"/>
          <w:tab w:val="left" w:leader="none" w:pos="360"/>
        </w:tabs>
        <w:spacing w:after="0" w:before="240" w:line="360" w:lineRule="auto"/>
        <w:rPr>
          <w:b w:val="0"/>
          <w:bCs w:val="0"/>
        </w:rPr>
        <w:sectPr>
          <w:footerReference r:id="rId19" w:type="default"/>
          <w:type w:val="continuous"/>
          <w:pgSz w:h="15840" w:w="12240" w:orient="portrait"/>
          <w:pgMar w:bottom="1440" w:top="1440" w:left="1440" w:right="1440" w:header="720" w:footer="720"/>
        </w:sectPr>
      </w:pPr>
      <w:bookmarkStart w:colFirst="0" w:colLast="0" w:name="_heading=h.9umqhnukwpte" w:id="8"/>
      <w:bookmarkEnd w:id="8"/>
      <w:r w:rsidDel="00000000" w:rsidR="00000000" w:rsidRPr="00000000">
        <w:rPr>
          <w:rtl w:val="0"/>
        </w:rPr>
      </w:r>
    </w:p>
    <w:p w:rsidR="00000000" w:rsidDel="00000000" w:rsidP="00000000" w:rsidRDefault="00000000" w:rsidRPr="00000000" w14:paraId="0000005C">
      <w:pPr>
        <w:pStyle w:val="Heading2"/>
        <w:keepNext w:val="1"/>
        <w:keepLines w:val="1"/>
        <w:tabs>
          <w:tab w:val="left" w:leader="none" w:pos="360"/>
          <w:tab w:val="left" w:leader="none" w:pos="360"/>
        </w:tabs>
        <w:spacing w:after="0" w:before="240" w:line="360" w:lineRule="auto"/>
        <w:rPr>
          <w:b w:val="0"/>
          <w:bCs w:val="0"/>
          <w:vertAlign w:val="baseline"/>
        </w:rPr>
      </w:pPr>
      <w:bookmarkStart w:colFirst="0" w:colLast="0" w:name="_heading=h.ueysk09w1jpp" w:id="9"/>
      <w:bookmarkEnd w:id="9"/>
      <w:r w:rsidDel="00000000" w:rsidR="00000000" w:rsidRPr="00000000">
        <w:rPr>
          <w:vertAlign w:val="baseline"/>
          <w:rtl w:val="0"/>
        </w:rPr>
        <w:t xml:space="preserve">TABLE OF FIGURES</w:t>
      </w:r>
      <w:r w:rsidDel="00000000" w:rsidR="00000000" w:rsidRPr="00000000">
        <w:rPr>
          <w:rtl w:val="0"/>
        </w:rPr>
      </w:r>
    </w:p>
    <w:sdt>
      <w:sdtPr>
        <w:id w:val="991321035"/>
        <w:docPartObj>
          <w:docPartGallery w:val="Table of Contents"/>
          <w:docPartUnique w:val="1"/>
        </w:docPartObj>
      </w:sdtPr>
      <w:sdtContent>
        <w:p w:rsidR="00000000" w:rsidDel="00000000" w:rsidP="00000000" w:rsidRDefault="00000000" w:rsidRPr="00000000" w14:paraId="0000005D">
          <w:pPr>
            <w:widowControl w:val="0"/>
            <w:tabs>
              <w:tab w:val="left" w:leader="none" w:pos="360"/>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4,1,Heading 6,6,"</w:instrText>
            <w:fldChar w:fldCharType="separate"/>
          </w:r>
          <w:hyperlink w:anchor="_heading=h.89gsrxk9yltc">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Figure 3.1: Training</w:t>
            </w:r>
          </w:hyperlink>
          <w:hyperlink w:anchor="_heading=h.89gsrxk9yltc">
            <w:r w:rsidDel="00000000" w:rsidR="00000000" w:rsidRPr="00000000">
              <w:rPr>
                <w:sz w:val="22"/>
                <w:szCs w:val="22"/>
                <w:rtl w:val="0"/>
              </w:rPr>
              <w:t xml:space="preserve">/</w:t>
            </w:r>
          </w:hyperlink>
          <w:hyperlink w:anchor="_heading=h.89gsrxk9yltc">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validation accuracy </w:t>
            </w:r>
          </w:hyperlink>
          <w:hyperlink w:anchor="_heading=h.89gsrxk9yltc">
            <w:r w:rsidDel="00000000" w:rsidR="00000000" w:rsidRPr="00000000">
              <w:rPr>
                <w:sz w:val="22"/>
                <w:szCs w:val="22"/>
                <w:rtl w:val="0"/>
              </w:rPr>
              <w:t xml:space="preserve">&amp;</w:t>
            </w:r>
          </w:hyperlink>
          <w:hyperlink w:anchor="_heading=h.89gsrxk9yltc">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loss curves for 3D ResNet model trained on volume image data.</w:t>
              <w:tab/>
              <w:t xml:space="preserve">9</w:t>
            </w:r>
          </w:hyperlink>
          <w:r w:rsidDel="00000000" w:rsidR="00000000" w:rsidRPr="00000000">
            <w:rPr>
              <w:rtl w:val="0"/>
            </w:rPr>
          </w:r>
        </w:p>
        <w:p w:rsidR="00000000" w:rsidDel="00000000" w:rsidP="00000000" w:rsidRDefault="00000000" w:rsidRPr="00000000" w14:paraId="0000005E">
          <w:pPr>
            <w:widowControl w:val="0"/>
            <w:tabs>
              <w:tab w:val="left" w:leader="none" w:pos="360"/>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tnn35pe1jwu">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Figure 3.2: Training</w:t>
            </w:r>
          </w:hyperlink>
          <w:hyperlink w:anchor="_heading=h.xtnn35pe1jwu">
            <w:r w:rsidDel="00000000" w:rsidR="00000000" w:rsidRPr="00000000">
              <w:rPr>
                <w:sz w:val="22"/>
                <w:szCs w:val="22"/>
                <w:rtl w:val="0"/>
              </w:rPr>
              <w:t xml:space="preserve">/</w:t>
            </w:r>
          </w:hyperlink>
          <w:hyperlink w:anchor="_heading=h.xtnn35pe1jwu">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validation accuracy </w:t>
            </w:r>
          </w:hyperlink>
          <w:hyperlink w:anchor="_heading=h.xtnn35pe1jwu">
            <w:r w:rsidDel="00000000" w:rsidR="00000000" w:rsidRPr="00000000">
              <w:rPr>
                <w:sz w:val="22"/>
                <w:szCs w:val="22"/>
                <w:rtl w:val="0"/>
              </w:rPr>
              <w:t xml:space="preserve">&amp;</w:t>
            </w:r>
          </w:hyperlink>
          <w:hyperlink w:anchor="_heading=h.xtnn35pe1jwu">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loss curves for 3D ResNet model trained on sinogram data.</w:t>
              <w:tab/>
              <w:t xml:space="preserve">10</w:t>
            </w:r>
          </w:hyperlink>
          <w:r w:rsidDel="00000000" w:rsidR="00000000" w:rsidRPr="00000000">
            <w:rPr>
              <w:rtl w:val="0"/>
            </w:rPr>
          </w:r>
        </w:p>
        <w:p w:rsidR="00000000" w:rsidDel="00000000" w:rsidP="00000000" w:rsidRDefault="00000000" w:rsidRPr="00000000" w14:paraId="0000005F">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1cyuskocen19">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Figure 3.3: Bar chart sum</w:t>
            </w:r>
          </w:hyperlink>
          <w:hyperlink w:anchor="_heading=h.1cyuskocen19">
            <w:r w:rsidDel="00000000" w:rsidR="00000000" w:rsidRPr="00000000">
              <w:rPr>
                <w:i w:val="0"/>
                <w:iCs w:val="0"/>
                <w:smallCaps w:val="0"/>
                <w:strike w:val="0"/>
                <w:color w:val="000000"/>
                <w:sz w:val="22"/>
                <w:szCs w:val="22"/>
                <w:u w:val="none"/>
                <w:shd w:fill="auto" w:val="clear"/>
                <w:vertAlign w:val="baseline"/>
                <w:rtl w:val="0"/>
              </w:rPr>
              <w:t xml:space="preserve">marizing model performance with error bars</w:t>
              <w:tab/>
              <w:t xml:space="preserve">11</w:t>
            </w:r>
          </w:hyperlink>
          <w:r w:rsidDel="00000000" w:rsidR="00000000" w:rsidRPr="00000000">
            <w:rPr>
              <w:rtl w:val="0"/>
            </w:rPr>
          </w:r>
        </w:p>
        <w:p w:rsidR="00000000" w:rsidDel="00000000" w:rsidP="00000000" w:rsidRDefault="00000000" w:rsidRPr="00000000" w14:paraId="00000060">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g0gohqk33ww9">
            <w:r w:rsidDel="00000000" w:rsidR="00000000" w:rsidRPr="00000000">
              <w:rPr>
                <w:i w:val="0"/>
                <w:iCs w:val="0"/>
                <w:smallCaps w:val="0"/>
                <w:strike w:val="0"/>
                <w:color w:val="000000"/>
                <w:sz w:val="22"/>
                <w:szCs w:val="22"/>
                <w:u w:val="none"/>
                <w:shd w:fill="auto" w:val="clear"/>
                <w:vertAlign w:val="baseline"/>
                <w:rtl w:val="0"/>
              </w:rPr>
              <w:t xml:space="preserve">Figure 3.4: Radar plot </w:t>
            </w:r>
          </w:hyperlink>
          <w:hyperlink w:anchor="_heading=h.g0gohqk33ww9">
            <w:r w:rsidDel="00000000" w:rsidR="00000000" w:rsidRPr="00000000">
              <w:rPr>
                <w:sz w:val="22"/>
                <w:szCs w:val="22"/>
                <w:rtl w:val="0"/>
              </w:rPr>
              <w:t xml:space="preserve">comparing</w:t>
            </w:r>
          </w:hyperlink>
          <w:hyperlink w:anchor="_heading=h.g0gohqk33ww9">
            <w:r w:rsidDel="00000000" w:rsidR="00000000" w:rsidRPr="00000000">
              <w:rPr>
                <w:i w:val="0"/>
                <w:iCs w:val="0"/>
                <w:smallCaps w:val="0"/>
                <w:strike w:val="0"/>
                <w:color w:val="000000"/>
                <w:sz w:val="22"/>
                <w:szCs w:val="22"/>
                <w:u w:val="none"/>
                <w:shd w:fill="auto" w:val="clear"/>
                <w:vertAlign w:val="baseline"/>
                <w:rtl w:val="0"/>
              </w:rPr>
              <w:t xml:space="preserve"> model performance</w:t>
              <w:tab/>
              <w:t xml:space="preserve">12</w:t>
            </w:r>
          </w:hyperlink>
          <w:r w:rsidDel="00000000" w:rsidR="00000000" w:rsidRPr="00000000">
            <w:rPr>
              <w:rtl w:val="0"/>
            </w:rPr>
          </w:r>
        </w:p>
        <w:p w:rsidR="00000000" w:rsidDel="00000000" w:rsidP="00000000" w:rsidRDefault="00000000" w:rsidRPr="00000000" w14:paraId="00000061">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4ogflhgunrb3">
            <w:r w:rsidDel="00000000" w:rsidR="00000000" w:rsidRPr="00000000">
              <w:rPr>
                <w:i w:val="0"/>
                <w:iCs w:val="0"/>
                <w:smallCaps w:val="0"/>
                <w:strike w:val="0"/>
                <w:color w:val="000000"/>
                <w:sz w:val="22"/>
                <w:szCs w:val="22"/>
                <w:u w:val="none"/>
                <w:shd w:fill="auto" w:val="clear"/>
                <w:vertAlign w:val="baseline"/>
                <w:rtl w:val="0"/>
              </w:rPr>
              <w:t xml:space="preserve">Figure 3.5: ROC Curve Comparison of Sinogram &amp; Volume Models</w:t>
              <w:tab/>
              <w:t xml:space="preserve">13</w:t>
            </w:r>
          </w:hyperlink>
          <w:r w:rsidDel="00000000" w:rsidR="00000000" w:rsidRPr="00000000">
            <w:rPr>
              <w:rtl w:val="0"/>
            </w:rPr>
          </w:r>
        </w:p>
        <w:p w:rsidR="00000000" w:rsidDel="00000000" w:rsidP="00000000" w:rsidRDefault="00000000" w:rsidRPr="00000000" w14:paraId="00000062">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9o0fb7het3s3">
            <w:r w:rsidDel="00000000" w:rsidR="00000000" w:rsidRPr="00000000">
              <w:rPr>
                <w:i w:val="0"/>
                <w:iCs w:val="0"/>
                <w:smallCaps w:val="0"/>
                <w:strike w:val="0"/>
                <w:color w:val="000000"/>
                <w:sz w:val="22"/>
                <w:szCs w:val="22"/>
                <w:u w:val="none"/>
                <w:shd w:fill="auto" w:val="clear"/>
                <w:vertAlign w:val="baseline"/>
                <w:rtl w:val="0"/>
              </w:rPr>
              <w:t xml:space="preserve">Figure 3.6: PR Curve Comparison of Sinogram &amp; Volume Models</w:t>
              <w:tab/>
              <w:t xml:space="preserve">14</w:t>
            </w:r>
          </w:hyperlink>
          <w:r w:rsidDel="00000000" w:rsidR="00000000" w:rsidRPr="00000000">
            <w:rPr>
              <w:rtl w:val="0"/>
            </w:rPr>
          </w:r>
        </w:p>
        <w:p w:rsidR="00000000" w:rsidDel="00000000" w:rsidP="00000000" w:rsidRDefault="00000000" w:rsidRPr="00000000" w14:paraId="00000063">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qiskhodvflj3">
            <w:r w:rsidDel="00000000" w:rsidR="00000000" w:rsidRPr="00000000">
              <w:rPr>
                <w:i w:val="0"/>
                <w:iCs w:val="0"/>
                <w:smallCaps w:val="0"/>
                <w:strike w:val="0"/>
                <w:color w:val="000000"/>
                <w:sz w:val="22"/>
                <w:szCs w:val="22"/>
                <w:u w:val="none"/>
                <w:shd w:fill="auto" w:val="clear"/>
                <w:vertAlign w:val="baseline"/>
                <w:rtl w:val="0"/>
              </w:rPr>
              <w:t xml:space="preserve">Figure 3.7: Reconstructed CT Volume Training Model - F1 Score &amp; Accuracy vs. Threshold</w:t>
              <w:tab/>
              <w:t xml:space="preserve">15</w:t>
            </w:r>
          </w:hyperlink>
          <w:r w:rsidDel="00000000" w:rsidR="00000000" w:rsidRPr="00000000">
            <w:rPr>
              <w:rtl w:val="0"/>
            </w:rPr>
          </w:r>
        </w:p>
        <w:p w:rsidR="00000000" w:rsidDel="00000000" w:rsidP="00000000" w:rsidRDefault="00000000" w:rsidRPr="00000000" w14:paraId="00000064">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hk2rvjrh8fsg">
            <w:r w:rsidDel="00000000" w:rsidR="00000000" w:rsidRPr="00000000">
              <w:rPr>
                <w:i w:val="0"/>
                <w:iCs w:val="0"/>
                <w:smallCaps w:val="0"/>
                <w:strike w:val="0"/>
                <w:color w:val="000000"/>
                <w:sz w:val="22"/>
                <w:szCs w:val="22"/>
                <w:u w:val="none"/>
                <w:shd w:fill="auto" w:val="clear"/>
                <w:vertAlign w:val="baseline"/>
                <w:rtl w:val="0"/>
              </w:rPr>
              <w:t xml:space="preserve">Figure 3.8: Sinogram Model - Confusion Matrix at best threshold = 0.30</w:t>
              <w:tab/>
              <w:t xml:space="preserve">16</w:t>
            </w:r>
          </w:hyperlink>
          <w:r w:rsidDel="00000000" w:rsidR="00000000" w:rsidRPr="00000000">
            <w:rPr>
              <w:rtl w:val="0"/>
            </w:rPr>
          </w:r>
        </w:p>
        <w:p w:rsidR="00000000" w:rsidDel="00000000" w:rsidP="00000000" w:rsidRDefault="00000000" w:rsidRPr="00000000" w14:paraId="00000065">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rnbmlmak8qpr">
            <w:r w:rsidDel="00000000" w:rsidR="00000000" w:rsidRPr="00000000">
              <w:rPr>
                <w:i w:val="0"/>
                <w:iCs w:val="0"/>
                <w:smallCaps w:val="0"/>
                <w:strike w:val="0"/>
                <w:color w:val="000000"/>
                <w:sz w:val="22"/>
                <w:szCs w:val="22"/>
                <w:u w:val="none"/>
                <w:shd w:fill="auto" w:val="clear"/>
                <w:vertAlign w:val="baseline"/>
                <w:rtl w:val="0"/>
              </w:rPr>
              <w:t xml:space="preserve">Figure 3.9: Volume Model - Confusion Matrix at best threshold = 0.35</w:t>
              <w:tab/>
              <w:t xml:space="preserve">16</w:t>
            </w:r>
          </w:hyperlink>
          <w:r w:rsidDel="00000000" w:rsidR="00000000" w:rsidRPr="00000000">
            <w:rPr>
              <w:rtl w:val="0"/>
            </w:rPr>
          </w:r>
        </w:p>
        <w:p w:rsidR="00000000" w:rsidDel="00000000" w:rsidP="00000000" w:rsidRDefault="00000000" w:rsidRPr="00000000" w14:paraId="00000066">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3kbqkt7m5jvx">
            <w:r w:rsidDel="00000000" w:rsidR="00000000" w:rsidRPr="00000000">
              <w:rPr>
                <w:i w:val="0"/>
                <w:iCs w:val="0"/>
                <w:smallCaps w:val="0"/>
                <w:strike w:val="0"/>
                <w:color w:val="000000"/>
                <w:sz w:val="22"/>
                <w:szCs w:val="22"/>
                <w:u w:val="none"/>
                <w:shd w:fill="auto" w:val="clear"/>
                <w:vertAlign w:val="baseline"/>
                <w:rtl w:val="0"/>
              </w:rPr>
              <w:t xml:space="preserve">Figure 3.10: Calibrated Sinogram Model - Confusion Matrix at Best Threshold  = 0.40</w:t>
              <w:tab/>
              <w:t xml:space="preserve">18</w:t>
            </w:r>
          </w:hyperlink>
          <w:r w:rsidDel="00000000" w:rsidR="00000000" w:rsidRPr="00000000">
            <w:rPr>
              <w:rtl w:val="0"/>
            </w:rPr>
          </w:r>
        </w:p>
        <w:p w:rsidR="00000000" w:rsidDel="00000000" w:rsidP="00000000" w:rsidRDefault="00000000" w:rsidRPr="00000000" w14:paraId="00000067">
          <w:pPr>
            <w:widowControl w:val="0"/>
            <w:tabs>
              <w:tab w:val="left" w:leader="none" w:pos="360"/>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ohf32eijsx5g">
            <w:r w:rsidDel="00000000" w:rsidR="00000000" w:rsidRPr="00000000">
              <w:rPr>
                <w:i w:val="0"/>
                <w:iCs w:val="0"/>
                <w:smallCaps w:val="0"/>
                <w:strike w:val="0"/>
                <w:color w:val="000000"/>
                <w:sz w:val="22"/>
                <w:szCs w:val="22"/>
                <w:u w:val="none"/>
                <w:shd w:fill="auto" w:val="clear"/>
                <w:vertAlign w:val="baseline"/>
                <w:rtl w:val="0"/>
              </w:rPr>
              <w:t xml:space="preserve">Figure 3.11: Calibrated Volume Model - Confusion Matrix at Best Threshold = 0.30</w:t>
              <w:tab/>
              <w:t xml:space="preserve">18</w:t>
            </w:r>
          </w:hyperlink>
          <w:r w:rsidDel="00000000" w:rsidR="00000000" w:rsidRPr="00000000">
            <w:rPr>
              <w:rtl w:val="0"/>
            </w:rPr>
          </w:r>
        </w:p>
        <w:p w:rsidR="00000000" w:rsidDel="00000000" w:rsidP="00000000" w:rsidRDefault="00000000" w:rsidRPr="00000000" w14:paraId="00000068">
          <w:pPr>
            <w:widowControl w:val="0"/>
            <w:tabs>
              <w:tab w:val="left" w:leader="none" w:pos="360"/>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dfv0c06mih">
            <w:r w:rsidDel="00000000" w:rsidR="00000000" w:rsidRPr="00000000">
              <w:rPr>
                <w:i w:val="0"/>
                <w:iCs w:val="0"/>
                <w:smallCaps w:val="0"/>
                <w:strike w:val="0"/>
                <w:color w:val="000000"/>
                <w:sz w:val="22"/>
                <w:szCs w:val="22"/>
                <w:u w:val="none"/>
                <w:shd w:fill="auto" w:val="clear"/>
                <w:vertAlign w:val="baseline"/>
                <w:rtl w:val="0"/>
              </w:rPr>
              <w:t xml:space="preserve">Figure A.1: </w:t>
            </w:r>
          </w:hyperlink>
          <w:hyperlink w:anchor="_heading=h.qkdfv0c06mih">
            <w:r w:rsidDel="00000000" w:rsidR="00000000" w:rsidRPr="00000000">
              <w:rPr>
                <w:sz w:val="22"/>
                <w:szCs w:val="22"/>
                <w:rtl w:val="0"/>
              </w:rPr>
              <w:t xml:space="preserve">Model Comparison for 7-Epoch Sinogram Training</w:t>
            </w:r>
          </w:hyperlink>
          <w:hyperlink w:anchor="_heading=h.qkdfv0c06mih">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tabs>
          <w:tab w:val="left" w:leader="none" w:pos="360"/>
          <w:tab w:val="left" w:leader="none" w:pos="360"/>
        </w:tabs>
        <w:spacing w:after="0" w:line="360" w:lineRule="auto"/>
        <w:jc w:val="both"/>
        <w:rPr>
          <w:rFonts w:ascii="Arial" w:cs="Arial" w:eastAsia="Arial" w:hAnsi="Arial"/>
        </w:rPr>
        <w:sectPr>
          <w:footerReference r:id="rId2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A">
      <w:pPr>
        <w:pStyle w:val="Heading2"/>
        <w:keepNext w:val="1"/>
        <w:keepLines w:val="1"/>
        <w:tabs>
          <w:tab w:val="left" w:leader="none" w:pos="360"/>
          <w:tab w:val="left" w:leader="none" w:pos="360"/>
        </w:tabs>
        <w:spacing w:after="0" w:before="240" w:line="360" w:lineRule="auto"/>
        <w:rPr/>
        <w:sectPr>
          <w:type w:val="continuous"/>
          <w:pgSz w:h="15840" w:w="12240" w:orient="portrait"/>
          <w:pgMar w:bottom="1440" w:top="1440" w:left="1440" w:right="1440" w:header="720" w:footer="720"/>
          <w:titlePg w:val="1"/>
        </w:sectPr>
      </w:pPr>
      <w:bookmarkStart w:colFirst="0" w:colLast="0" w:name="_heading=h.cjq6by1dxlnu" w:id="10"/>
      <w:bookmarkEnd w:id="10"/>
      <w:r w:rsidDel="00000000" w:rsidR="00000000" w:rsidRPr="00000000">
        <w:rPr>
          <w:rtl w:val="0"/>
        </w:rPr>
      </w:r>
    </w:p>
    <w:p w:rsidR="00000000" w:rsidDel="00000000" w:rsidP="00000000" w:rsidRDefault="00000000" w:rsidRPr="00000000" w14:paraId="0000006B">
      <w:pPr>
        <w:pStyle w:val="Heading2"/>
        <w:keepNext w:val="1"/>
        <w:keepLines w:val="1"/>
        <w:tabs>
          <w:tab w:val="left" w:leader="none" w:pos="360"/>
          <w:tab w:val="left" w:leader="none" w:pos="360"/>
        </w:tabs>
        <w:spacing w:after="0" w:before="240" w:line="360" w:lineRule="auto"/>
        <w:ind w:left="0" w:firstLine="0"/>
        <w:rPr>
          <w:i w:val="1"/>
          <w:iCs w:val="1"/>
          <w:color w:val="0070c0"/>
        </w:rPr>
      </w:pPr>
      <w:bookmarkStart w:colFirst="0" w:colLast="0" w:name="_heading=h.u50ubynyjdps" w:id="11"/>
      <w:bookmarkEnd w:id="11"/>
      <w:r w:rsidDel="00000000" w:rsidR="00000000" w:rsidRPr="00000000">
        <w:rPr>
          <w:rtl w:val="0"/>
        </w:rPr>
        <w:t xml:space="preserve">1</w:t>
        <w:tab/>
      </w:r>
      <w:r w:rsidDel="00000000" w:rsidR="00000000" w:rsidRPr="00000000">
        <w:rPr>
          <w:vertAlign w:val="baseline"/>
          <w:rtl w:val="0"/>
        </w:rPr>
        <w:t xml:space="preserve">INTRODUCTION</w:t>
      </w:r>
      <w:r w:rsidDel="00000000" w:rsidR="00000000" w:rsidRPr="00000000">
        <w:rPr>
          <w:rtl w:val="0"/>
        </w:rPr>
      </w:r>
    </w:p>
    <w:p w:rsidR="00000000" w:rsidDel="00000000" w:rsidP="00000000" w:rsidRDefault="00000000" w:rsidRPr="00000000" w14:paraId="0000006C">
      <w:pPr>
        <w:pStyle w:val="Heading3"/>
        <w:tabs>
          <w:tab w:val="left" w:leader="none" w:pos="360"/>
          <w:tab w:val="left" w:leader="none" w:pos="360"/>
        </w:tabs>
        <w:rPr/>
      </w:pPr>
      <w:bookmarkStart w:colFirst="0" w:colLast="0" w:name="_heading=h.jjfarghd27pf" w:id="12"/>
      <w:bookmarkEnd w:id="12"/>
      <w:r w:rsidDel="00000000" w:rsidR="00000000" w:rsidRPr="00000000">
        <w:rPr>
          <w:rtl w:val="0"/>
        </w:rPr>
        <w:t xml:space="preserve">1.1</w:t>
        <w:tab/>
        <w:t xml:space="preserve">Background &amp; Significance</w:t>
      </w:r>
    </w:p>
    <w:p w:rsidR="00000000" w:rsidDel="00000000" w:rsidP="00000000" w:rsidRDefault="00000000" w:rsidRPr="00000000" w14:paraId="0000006D">
      <w:pPr>
        <w:widowControl w:val="0"/>
        <w:tabs>
          <w:tab w:val="left" w:leader="none" w:pos="360"/>
          <w:tab w:val="left" w:leader="none" w:pos="360"/>
        </w:tabs>
        <w:jc w:val="both"/>
        <w:rPr/>
      </w:pPr>
      <w:r w:rsidDel="00000000" w:rsidR="00000000" w:rsidRPr="00000000">
        <w:rPr>
          <w:rtl w:val="0"/>
        </w:rPr>
        <w:t xml:space="preserve">Modern diagnostics rely heavily on medical imaging as a major contributing factor in medical decision-making, facilitating disease detection, guiding treatment plans, and assessing patient outcomes [6], [9], [14], [35]. Of the currently available medical imaging modalities, computed tomography (CT) plays a crucial role, due to its high-resolution visualization of internal anatomy [34], [35]. Head CT is especially important, allowing clinicians to identify life-threatening conditions such as intracranial hemorrhage, ischemic stroke, and traumatic brain injury. As the primary form of imaging that provides clear visualization of brain structures, it is an incredibly valuable diagnostic tool [20], [23], [25], [28], [29].</w:t>
      </w:r>
    </w:p>
    <w:p w:rsidR="00000000" w:rsidDel="00000000" w:rsidP="00000000" w:rsidRDefault="00000000" w:rsidRPr="00000000" w14:paraId="0000006E">
      <w:pPr>
        <w:widowControl w:val="0"/>
        <w:tabs>
          <w:tab w:val="left" w:leader="none" w:pos="360"/>
          <w:tab w:val="left" w:leader="none" w:pos="360"/>
        </w:tabs>
        <w:jc w:val="both"/>
        <w:rPr/>
      </w:pPr>
      <w:r w:rsidDel="00000000" w:rsidR="00000000" w:rsidRPr="00000000">
        <w:rPr>
          <w:rtl w:val="0"/>
        </w:rPr>
        <w:t xml:space="preserve">Despite its widespread clinical use, conventional CT imaging relies on a multi-step reconstruction pipeline that converts raw X-ray projection data, known as a sinogram, into interpretable cross-sectional images. This process involves a complex series of mathematical transformations, specifically designed for human visualization and interpretation. Although reconstruction is necessary for radiologists, it introduces computational latency, hardware demands, and potential artifacts [5], [13], [17], [18]. Even with modern GPU-accelerated methods, reconstructing a full CT study of 2048 slices requires 2-4 minutes and over 500 GB of memory bandwidth, assuming current clinical hardware [40], [43]. Pre-processing can also unintentionally modify quantitative characteristics, including but not limited to the introduction or amplification of noise contamination, which may limit what machine learning models could readily exploit directly from the raw data [7], [11], [12], [35]. These potential errors can reduce the reproducibility of quantitative biomarkers and the reliability of deep learning features extraction. Prior research has shown that reconstruction kernel variability alone can cause a drop of over 20% in radiomic feature consistency across scans [44].</w:t>
      </w:r>
    </w:p>
    <w:p w:rsidR="00000000" w:rsidDel="00000000" w:rsidP="00000000" w:rsidRDefault="00000000" w:rsidRPr="00000000" w14:paraId="0000006F">
      <w:pPr>
        <w:tabs>
          <w:tab w:val="left" w:leader="none" w:pos="360"/>
          <w:tab w:val="left" w:leader="none" w:pos="360"/>
        </w:tabs>
        <w:jc w:val="both"/>
        <w:rPr/>
      </w:pPr>
      <w:r w:rsidDel="00000000" w:rsidR="00000000" w:rsidRPr="00000000">
        <w:rPr>
          <w:rtl w:val="0"/>
        </w:rPr>
        <w:t xml:space="preserve">Reconstruction may no longer be required for diagnostic purposes because deep learning models analyze numerical patterns rather than image readability. Since diagnostic information is inherently present in the raw projection data, reconstruction can be theoretically omitted prior to classification. Direct sinogram analysis could eliminate the aforementioned issues and inefficiencies, reducing latency, improving computational cost, and eventually improving real-time clinical triage [7], [9], [13], [26], [27].</w:t>
      </w:r>
    </w:p>
    <w:p w:rsidR="00000000" w:rsidDel="00000000" w:rsidP="00000000" w:rsidRDefault="00000000" w:rsidRPr="00000000" w14:paraId="00000070">
      <w:pPr>
        <w:pStyle w:val="Heading3"/>
        <w:tabs>
          <w:tab w:val="left" w:leader="none" w:pos="360"/>
          <w:tab w:val="left" w:leader="none" w:pos="360"/>
        </w:tabs>
        <w:rPr/>
      </w:pPr>
      <w:bookmarkStart w:colFirst="0" w:colLast="0" w:name="_heading=h.nlbw358l3ei8" w:id="13"/>
      <w:bookmarkEnd w:id="13"/>
      <w:r w:rsidDel="00000000" w:rsidR="00000000" w:rsidRPr="00000000">
        <w:rPr>
          <w:rtl w:val="0"/>
        </w:rPr>
        <w:t xml:space="preserve">1.2</w:t>
        <w:tab/>
        <w:t xml:space="preserve">Research Gap &amp; Objectives</w:t>
      </w:r>
    </w:p>
    <w:p w:rsidR="00000000" w:rsidDel="00000000" w:rsidP="00000000" w:rsidRDefault="00000000" w:rsidRPr="00000000" w14:paraId="00000071">
      <w:pPr>
        <w:tabs>
          <w:tab w:val="left" w:leader="none" w:pos="360"/>
          <w:tab w:val="left" w:leader="none" w:pos="360"/>
        </w:tabs>
        <w:spacing w:after="0" w:lineRule="auto"/>
        <w:jc w:val="both"/>
        <w:rPr/>
      </w:pPr>
      <w:r w:rsidDel="00000000" w:rsidR="00000000" w:rsidRPr="00000000">
        <w:rPr>
          <w:rtl w:val="0"/>
        </w:rPr>
        <w:t xml:space="preserve">Recent developments in deep learning for the sinogram domain include Lee et al. (2019), who introduced a sinogram-specific CNN, </w:t>
      </w:r>
      <w:r w:rsidDel="00000000" w:rsidR="00000000" w:rsidRPr="00000000">
        <w:rPr>
          <w:i w:val="1"/>
          <w:iCs w:val="1"/>
          <w:rtl w:val="0"/>
        </w:rPr>
        <w:t xml:space="preserve">SinoNet</w:t>
      </w:r>
      <w:r w:rsidDel="00000000" w:rsidR="00000000" w:rsidRPr="00000000">
        <w:rPr>
          <w:rtl w:val="0"/>
        </w:rPr>
        <w:t xml:space="preserve">, suggesting diagnostic information is usable in its raw form [7]. Moreover, Sindhura et al. (2024) proposed a two-stage sinogram-based deep learning model for intracranial hemorrhage detection and subtype classification [10]. Subsequently, Varma et al. (2025) demonstrated that information-preserving representations could improve efficiency in large-scale medical imaging applications [8], [9]. However, despite progress in sinogram-based deep learning, the field remains largely unexplored and theoretical, especially with respect to 3D applications. Prior studies utilized 2D sinogram projections, which may fail to properly capture volumetric features and abnormalities. As such, this signature work project aims to utilize the </w:t>
      </w:r>
      <w:r w:rsidDel="00000000" w:rsidR="00000000" w:rsidRPr="00000000">
        <w:rPr>
          <w:i w:val="1"/>
          <w:iCs w:val="1"/>
          <w:rtl w:val="0"/>
        </w:rPr>
        <w:t xml:space="preserve">Stanford-SinoCT</w:t>
      </w:r>
      <w:sdt>
        <w:sdtPr>
          <w:id w:val="-65726215"/>
          <w:tag w:val="goog_rdk_0"/>
        </w:sdtPr>
        <w:sdtContent>
          <w:r w:rsidDel="00000000" w:rsidR="00000000" w:rsidRPr="00000000">
            <w:rPr>
              <w:rFonts w:ascii="Gungsuh" w:cs="Gungsuh" w:eastAsia="Gungsuh" w:hAnsi="Gungsuh"/>
              <w:rtl w:val="0"/>
            </w:rPr>
            <w:t xml:space="preserve"> dataset to perform a controlled comparison between the sinogram &amp; reconstructed image domains for classification using identical 3D CNN architectures. Specifically, this paper hypothesizes that a ResNet3D model architecture trained directly on sinogram data will achieve classification performance on the same level as an image-domain model, defined quantitatively as an AUROC difference of ≤ 0.02 between domains, and will demonstrate equal to or lower average batch inference time (± 10%). This direct, controlled comparison hopes to address the efficiency gaps that exist in CT diagnostic pipelines.</w:t>
          </w:r>
        </w:sdtContent>
      </w:sdt>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keepNext w:val="1"/>
        <w:keepLines w:val="1"/>
        <w:tabs>
          <w:tab w:val="left" w:leader="none" w:pos="360"/>
          <w:tab w:val="left" w:leader="none" w:pos="360"/>
        </w:tabs>
        <w:spacing w:after="0" w:before="240" w:line="360" w:lineRule="auto"/>
        <w:ind w:left="0" w:firstLine="0"/>
        <w:jc w:val="left"/>
        <w:rPr>
          <w:vertAlign w:val="baseline"/>
        </w:rPr>
      </w:pPr>
      <w:bookmarkStart w:colFirst="0" w:colLast="0" w:name="_heading=h.g9shrdch38lb" w:id="14"/>
      <w:bookmarkEnd w:id="14"/>
      <w:r w:rsidDel="00000000" w:rsidR="00000000" w:rsidRPr="00000000">
        <w:rPr>
          <w:rtl w:val="0"/>
        </w:rPr>
        <w:t xml:space="preserve">2</w:t>
        <w:tab/>
      </w:r>
      <w:r w:rsidDel="00000000" w:rsidR="00000000" w:rsidRPr="00000000">
        <w:rPr>
          <w:vertAlign w:val="baseline"/>
          <w:rtl w:val="0"/>
        </w:rPr>
        <w:t xml:space="preserve">MATERIAL AND METHODS</w:t>
      </w:r>
    </w:p>
    <w:p w:rsidR="00000000" w:rsidDel="00000000" w:rsidP="00000000" w:rsidRDefault="00000000" w:rsidRPr="00000000" w14:paraId="00000073">
      <w:pPr>
        <w:pStyle w:val="Heading3"/>
        <w:tabs>
          <w:tab w:val="left" w:leader="none" w:pos="360"/>
          <w:tab w:val="left" w:leader="none" w:pos="360"/>
        </w:tabs>
        <w:spacing w:after="0" w:line="360" w:lineRule="auto"/>
        <w:jc w:val="both"/>
        <w:rPr/>
      </w:pPr>
      <w:bookmarkStart w:colFirst="0" w:colLast="0" w:name="_heading=h.bgjluo4l8hmb" w:id="15"/>
      <w:bookmarkEnd w:id="15"/>
      <w:r w:rsidDel="00000000" w:rsidR="00000000" w:rsidRPr="00000000">
        <w:rPr>
          <w:rtl w:val="0"/>
        </w:rPr>
        <w:t xml:space="preserve">2.1</w:t>
        <w:tab/>
        <w:t xml:space="preserve">Dataset</w:t>
      </w:r>
    </w:p>
    <w:p w:rsidR="00000000" w:rsidDel="00000000" w:rsidP="00000000" w:rsidRDefault="00000000" w:rsidRPr="00000000" w14:paraId="00000074">
      <w:pPr>
        <w:tabs>
          <w:tab w:val="left" w:leader="none" w:pos="360"/>
          <w:tab w:val="left" w:leader="none" w:pos="360"/>
        </w:tabs>
        <w:jc w:val="both"/>
        <w:rPr/>
      </w:pPr>
      <w:r w:rsidDel="00000000" w:rsidR="00000000" w:rsidRPr="00000000">
        <w:rPr>
          <w:rtl w:val="0"/>
        </w:rPr>
        <w:t xml:space="preserve">This study used the Stanford-SinoCT dataset, containing 9,779 non-contrast head CT image studies collected on a GE scanner from 2001 and 2014, each with either 0.49 or 0.60 mm pixel spacing in the axial plane [1], [2]. Each study includes a paired high-quality stimulated sinogram and its corresponding reconstructed CT volume, labeled as normal or abnormal by board-certified radiologists during initial interpretation.  The scan class distribution is 4380:5399 (normal:abnormal), with 20 conditions, including intracranial hemorrhage, considered as abnormalities [1], [2]. This pairing allows for direct comparison between deep learning classification models trained on the projection (sinogram) and image domains (reconstructed CT).</w:t>
      </w:r>
    </w:p>
    <w:p w:rsidR="00000000" w:rsidDel="00000000" w:rsidP="00000000" w:rsidRDefault="00000000" w:rsidRPr="00000000" w14:paraId="00000075">
      <w:pPr>
        <w:tabs>
          <w:tab w:val="left" w:leader="none" w:pos="360"/>
          <w:tab w:val="left" w:leader="none" w:pos="360"/>
        </w:tabs>
        <w:jc w:val="both"/>
        <w:rPr/>
      </w:pPr>
      <w:r w:rsidDel="00000000" w:rsidR="00000000" w:rsidRPr="00000000">
        <w:rPr>
          <w:rtl w:val="0"/>
        </w:rPr>
        <w:t xml:space="preserve">Sinograms were generated with GE’s CatSim software, a simulation environment for X-ray computer tomography [3]. Each sinogram has a resolution of 984 x 888 pixels and is stored as a NumPy array. Reconstructed CT images are stored within Stanford’s PACS, in the form of 512 x 512 pixel axial DICOM slices; the number of slices varies per scan. Labels for each head CT image study are provided in a corresponding CSV file, resulting in a total combined dataset of approximately 1.3 terabytes of imaging data.</w:t>
      </w:r>
    </w:p>
    <w:p w:rsidR="00000000" w:rsidDel="00000000" w:rsidP="00000000" w:rsidRDefault="00000000" w:rsidRPr="00000000" w14:paraId="00000076">
      <w:pPr>
        <w:tabs>
          <w:tab w:val="left" w:leader="none" w:pos="360"/>
          <w:tab w:val="left" w:leader="none" w:pos="360"/>
        </w:tabs>
        <w:jc w:val="both"/>
        <w:rPr/>
      </w:pPr>
      <w:r w:rsidDel="00000000" w:rsidR="00000000" w:rsidRPr="00000000">
        <w:rPr>
          <w:rtl w:val="0"/>
        </w:rPr>
        <w:t xml:space="preserve">Collecting data from a single institutional source using a standardized scanner and reconstruction protocol may introduce acquisition bias, limiting its broader application. This could also potentially hide the benefits of sinogram-based learning in lower-quality imaging environments with variable scanner calibration, reconstruction, or data acquisition, when reconstruction struggles.</w:t>
      </w:r>
    </w:p>
    <w:p w:rsidR="00000000" w:rsidDel="00000000" w:rsidP="00000000" w:rsidRDefault="00000000" w:rsidRPr="00000000" w14:paraId="00000077">
      <w:pPr>
        <w:pStyle w:val="Heading3"/>
        <w:tabs>
          <w:tab w:val="left" w:leader="none" w:pos="360"/>
          <w:tab w:val="left" w:leader="none" w:pos="360"/>
        </w:tabs>
        <w:rPr/>
      </w:pPr>
      <w:bookmarkStart w:colFirst="0" w:colLast="0" w:name="_heading=h.f1hilchewq37" w:id="16"/>
      <w:bookmarkEnd w:id="16"/>
      <w:r w:rsidDel="00000000" w:rsidR="00000000" w:rsidRPr="00000000">
        <w:rPr>
          <w:rtl w:val="0"/>
        </w:rPr>
        <w:t xml:space="preserve">2.2</w:t>
        <w:tab/>
        <w:t xml:space="preserve">Preprocessing</w:t>
      </w:r>
    </w:p>
    <w:p w:rsidR="00000000" w:rsidDel="00000000" w:rsidP="00000000" w:rsidRDefault="00000000" w:rsidRPr="00000000" w14:paraId="00000078">
      <w:pPr>
        <w:tabs>
          <w:tab w:val="left" w:leader="none" w:pos="360"/>
          <w:tab w:val="left" w:leader="none" w:pos="360"/>
        </w:tabs>
        <w:jc w:val="both"/>
        <w:rPr/>
      </w:pPr>
      <w:r w:rsidDel="00000000" w:rsidR="00000000" w:rsidRPr="00000000">
        <w:rPr>
          <w:rtl w:val="0"/>
        </w:rPr>
        <w:t xml:space="preserve">All data was preprocessed in Python 3.12 using the NumPy, TorchIO, and PyTorch libraries. </w:t>
      </w:r>
    </w:p>
    <w:p w:rsidR="00000000" w:rsidDel="00000000" w:rsidP="00000000" w:rsidRDefault="00000000" w:rsidRPr="00000000" w14:paraId="00000079">
      <w:pPr>
        <w:tabs>
          <w:tab w:val="left" w:leader="none" w:pos="360"/>
          <w:tab w:val="left" w:leader="none" w:pos="360"/>
        </w:tabs>
        <w:jc w:val="both"/>
        <w:rPr/>
      </w:pPr>
      <w:r w:rsidDel="00000000" w:rsidR="00000000" w:rsidRPr="00000000">
        <w:rPr>
          <w:rtl w:val="0"/>
        </w:rPr>
        <w:t xml:space="preserve">Sinogram and CT volume data were rescaled in order to maintain consistent spatial dimensions and dataset uniformity. Both were resized to (1 x 192 x 192 x 96) to meet deep learning model fixed input tensor dimension requirements and ensure fair comparison. The dimensions (192, 192, 96) were specifically chosen in order to balance image detail preservation with efficient GPU memory usage during the 3D convolutions.</w:t>
      </w:r>
    </w:p>
    <w:p w:rsidR="00000000" w:rsidDel="00000000" w:rsidP="00000000" w:rsidRDefault="00000000" w:rsidRPr="00000000" w14:paraId="0000007A">
      <w:pPr>
        <w:tabs>
          <w:tab w:val="left" w:leader="none" w:pos="360"/>
          <w:tab w:val="left" w:leader="none" w:pos="360"/>
        </w:tabs>
        <w:jc w:val="both"/>
        <w:rPr/>
      </w:pPr>
      <w:r w:rsidDel="00000000" w:rsidR="00000000" w:rsidRPr="00000000">
        <w:rPr>
          <w:rtl w:val="0"/>
        </w:rPr>
        <w:t xml:space="preserve">The dataset was split into training (70%), validation (15%), and testing (15%) subsets. Patient-level separation was kept between the respective subsets, meaning that if a sinogram was allocated to the training set, its corresponding CT image reconstruction was also included. To address the class imbalance between normal and abnormal studies,  a class-proportional weighted cross-entropy loss function was applied.</w:t>
      </w:r>
    </w:p>
    <w:p w:rsidR="00000000" w:rsidDel="00000000" w:rsidP="00000000" w:rsidRDefault="00000000" w:rsidRPr="00000000" w14:paraId="0000007B">
      <w:pPr>
        <w:pStyle w:val="Heading3"/>
        <w:tabs>
          <w:tab w:val="left" w:leader="none" w:pos="360"/>
          <w:tab w:val="left" w:leader="none" w:pos="360"/>
        </w:tabs>
        <w:rPr/>
      </w:pPr>
      <w:bookmarkStart w:colFirst="0" w:colLast="0" w:name="_heading=h.bgfyvbwtrsu0" w:id="17"/>
      <w:bookmarkEnd w:id="17"/>
      <w:r w:rsidDel="00000000" w:rsidR="00000000" w:rsidRPr="00000000">
        <w:rPr>
          <w:rtl w:val="0"/>
        </w:rPr>
        <w:t xml:space="preserve">2.3</w:t>
        <w:tab/>
        <w:t xml:space="preserve">Model Architectures</w:t>
      </w:r>
    </w:p>
    <w:p w:rsidR="00000000" w:rsidDel="00000000" w:rsidP="00000000" w:rsidRDefault="00000000" w:rsidRPr="00000000" w14:paraId="0000007C">
      <w:pPr>
        <w:tabs>
          <w:tab w:val="left" w:leader="none" w:pos="360"/>
          <w:tab w:val="left" w:leader="none" w:pos="360"/>
        </w:tabs>
        <w:jc w:val="both"/>
        <w:rPr/>
      </w:pPr>
      <w:r w:rsidDel="00000000" w:rsidR="00000000" w:rsidRPr="00000000">
        <w:rPr>
          <w:rtl w:val="0"/>
        </w:rPr>
        <w:t xml:space="preserve">Two identical 3D convolutional neural network (CNN) architectures based on ResNet3D-18 were implemented for a direct comparison of classification results between the sinogram and reconstructed volume domains. Each model incorporated organized sequential convolutional residual blocks, batch normalization, and ReLU layers with skip connections. After global average pooling, a two-unit fully connected linear head was used to provide normal and abnormal classifications.</w:t>
      </w:r>
    </w:p>
    <w:p w:rsidR="00000000" w:rsidDel="00000000" w:rsidP="00000000" w:rsidRDefault="00000000" w:rsidRPr="00000000" w14:paraId="0000007D">
      <w:pPr>
        <w:tabs>
          <w:tab w:val="left" w:leader="none" w:pos="360"/>
          <w:tab w:val="left" w:leader="none" w:pos="360"/>
        </w:tabs>
        <w:jc w:val="both"/>
        <w:rPr/>
      </w:pPr>
      <w:r w:rsidDel="00000000" w:rsidR="00000000" w:rsidRPr="00000000">
        <w:rPr>
          <w:rtl w:val="0"/>
        </w:rPr>
        <w:t xml:space="preserve">ResNet3D was chosen as the comparative deep learning architecture due to its consistent outperformance of other CNN architectures in regard to CT Image classification [6]. The supporting literature shows that ResNet3D  performs especially well in binary classification. However, if the study were expanded to include radiomic feature extraction, other CNN architectures and variants could prove better suited [6], [9], [23], [29], [32], [39]. To determine its suitability for sinogram data classification, several alternative architectures (EfficientNet3D, DenseNet3D, and MobileNet3D) were also initially evaluated on the sinogram subset of the dataset. Each model was trained for up to 7 epochs under identical conditions to assess convergence behavior, stability, runtime, and validation accuracy. Among these, both DenseNet3D and ResNet3D demonstrated strong performance and were therefore continued for training up to 20 epochs; however, ResNet3D showed higher stability, generalization, and accuracy in the sinogram domain. As such, ResNet3D model architecture was applied toward both sinogram and reconstructed-volume experiments to ensure a controlled comparison. ResNet3D-50 was considered as a deeper CNN variant, but it required significantly more training time and computational resources. As a compromise, the more light-weight ResNet3D-18 model was chosen. </w:t>
      </w:r>
    </w:p>
    <w:p w:rsidR="00000000" w:rsidDel="00000000" w:rsidP="00000000" w:rsidRDefault="00000000" w:rsidRPr="00000000" w14:paraId="0000007E">
      <w:pPr>
        <w:pStyle w:val="Heading3"/>
        <w:tabs>
          <w:tab w:val="left" w:leader="none" w:pos="360"/>
          <w:tab w:val="left" w:leader="none" w:pos="360"/>
        </w:tabs>
        <w:rPr/>
      </w:pPr>
      <w:bookmarkStart w:colFirst="0" w:colLast="0" w:name="_heading=h.aoixo6dbglz" w:id="18"/>
      <w:bookmarkEnd w:id="18"/>
      <w:r w:rsidDel="00000000" w:rsidR="00000000" w:rsidRPr="00000000">
        <w:rPr>
          <w:rtl w:val="0"/>
        </w:rPr>
        <w:t xml:space="preserve">2.4</w:t>
        <w:tab/>
        <w:t xml:space="preserve">Training Procedure</w:t>
      </w:r>
    </w:p>
    <w:p w:rsidR="00000000" w:rsidDel="00000000" w:rsidP="00000000" w:rsidRDefault="00000000" w:rsidRPr="00000000" w14:paraId="0000007F">
      <w:pPr>
        <w:tabs>
          <w:tab w:val="left" w:leader="none" w:pos="360"/>
          <w:tab w:val="left" w:leader="none" w:pos="360"/>
        </w:tabs>
        <w:jc w:val="both"/>
        <w:rPr/>
      </w:pPr>
      <w:r w:rsidDel="00000000" w:rsidR="00000000" w:rsidRPr="00000000">
        <w:rPr>
          <w:rtl w:val="0"/>
        </w:rPr>
        <w:t xml:space="preserve">Training was conducted using the PyTorch 2.2.1 library. Both domain models were optimized using the Adam optimizer algorithm [4] with an initial learning rate of 1e-4, a batch size of 8, a weight decay of 1e-5, and a weighted cross-entropy loss (in order to address class imbalance). Each model was trained up to 20 epochs, with early stopping applied when the validation accuracy failed to improve for five consecutive epochs (patience = 5). Automatic mixed-precision training (AMP) was deployed as a means to accelerate training convergence and reduce memory usage.</w:t>
      </w:r>
    </w:p>
    <w:p w:rsidR="00000000" w:rsidDel="00000000" w:rsidP="00000000" w:rsidRDefault="00000000" w:rsidRPr="00000000" w14:paraId="00000080">
      <w:pPr>
        <w:tabs>
          <w:tab w:val="left" w:leader="none" w:pos="360"/>
          <w:tab w:val="left" w:leader="none" w:pos="360"/>
        </w:tabs>
        <w:spacing w:after="120" w:before="120" w:lineRule="auto"/>
        <w:jc w:val="both"/>
        <w:rPr/>
      </w:pPr>
      <w:r w:rsidDel="00000000" w:rsidR="00000000" w:rsidRPr="00000000">
        <w:rPr>
          <w:rtl w:val="0"/>
        </w:rPr>
        <w:t xml:space="preserve">For fair comparison purposes, the sinogram and reconstructed-volume models were trained under identical experimental conditions, including architecture, hyperparameter settings, data splits, and evaluation metrics. This standardization meant that any differences in model performance were due to domain-specific characteristics rather than differences in training strategy.</w:t>
      </w:r>
    </w:p>
    <w:p w:rsidR="00000000" w:rsidDel="00000000" w:rsidP="00000000" w:rsidRDefault="00000000" w:rsidRPr="00000000" w14:paraId="00000081">
      <w:pPr>
        <w:tabs>
          <w:tab w:val="left" w:leader="none" w:pos="360"/>
          <w:tab w:val="left" w:leader="none" w:pos="360"/>
        </w:tabs>
        <w:jc w:val="both"/>
        <w:rPr/>
      </w:pPr>
      <w:r w:rsidDel="00000000" w:rsidR="00000000" w:rsidRPr="00000000">
        <w:rPr>
          <w:rtl w:val="0"/>
        </w:rPr>
        <w:t xml:space="preserve">All training logs, loss/accuracy histories, and checkpoints were saved for post-training analysis and visualization purposes.</w:t>
      </w:r>
    </w:p>
    <w:p w:rsidR="00000000" w:rsidDel="00000000" w:rsidP="00000000" w:rsidRDefault="00000000" w:rsidRPr="00000000" w14:paraId="00000082">
      <w:pPr>
        <w:pStyle w:val="Heading3"/>
        <w:tabs>
          <w:tab w:val="left" w:leader="none" w:pos="360"/>
          <w:tab w:val="left" w:leader="none" w:pos="360"/>
        </w:tabs>
        <w:spacing w:after="0" w:lineRule="auto"/>
        <w:rPr/>
      </w:pPr>
      <w:bookmarkStart w:colFirst="0" w:colLast="0" w:name="_heading=h.ttg4v0wrktot" w:id="19"/>
      <w:bookmarkEnd w:id="19"/>
      <w:r w:rsidDel="00000000" w:rsidR="00000000" w:rsidRPr="00000000">
        <w:rPr>
          <w:rtl w:val="0"/>
        </w:rPr>
        <w:t xml:space="preserve">2.5</w:t>
        <w:tab/>
        <w:t xml:space="preserve">Evaluation Metrics</w:t>
      </w:r>
    </w:p>
    <w:p w:rsidR="00000000" w:rsidDel="00000000" w:rsidP="00000000" w:rsidRDefault="00000000" w:rsidRPr="00000000" w14:paraId="00000083">
      <w:pPr>
        <w:tabs>
          <w:tab w:val="left" w:leader="none" w:pos="360"/>
          <w:tab w:val="left" w:leader="none" w:pos="360"/>
        </w:tabs>
        <w:jc w:val="both"/>
        <w:rPr/>
      </w:pPr>
      <w:r w:rsidDel="00000000" w:rsidR="00000000" w:rsidRPr="00000000">
        <w:rPr>
          <w:rtl w:val="0"/>
        </w:rPr>
        <w:t xml:space="preserve">Model performance was evaluated on the test set using the following quantitative metrics: Area Under the Receiver Operating Characteristic Curve (AUROC), Area Under the Precision-Recall Curve (AUPRC), Accuracy, Precision, Recall, and F1-Score. ROC and PR curves were plotted to visualize the model’s performance. Additionally, a radar plot was used to visualize the relative performance of the sinogram and reconstructed-volume models across the aforementioned evaluation metrics, in which each metric was normalized to allow for direct visual comparison. Thresholds ranging between 0.1 to 0.9 were tested, with the optimal threshold for each model chosen based on the highest F1 score achieved. Statistical analyses included p-values for performance comparisons and 95% confidence intervals (CIs) to quantify uncertainty and assess the significance of any differences between models. </w:t>
      </w:r>
    </w:p>
    <w:p w:rsidR="00000000" w:rsidDel="00000000" w:rsidP="00000000" w:rsidRDefault="00000000" w:rsidRPr="00000000" w14:paraId="00000084">
      <w:pPr>
        <w:pStyle w:val="Heading3"/>
        <w:tabs>
          <w:tab w:val="left" w:leader="none" w:pos="360"/>
          <w:tab w:val="left" w:leader="none" w:pos="360"/>
        </w:tabs>
        <w:rPr/>
      </w:pPr>
      <w:bookmarkStart w:colFirst="0" w:colLast="0" w:name="_heading=h.3u7medfz3g1d" w:id="20"/>
      <w:bookmarkEnd w:id="20"/>
      <w:r w:rsidDel="00000000" w:rsidR="00000000" w:rsidRPr="00000000">
        <w:rPr>
          <w:rtl w:val="0"/>
        </w:rPr>
        <w:t xml:space="preserve">2.6</w:t>
        <w:tab/>
        <w:t xml:space="preserve">Calibration</w:t>
      </w:r>
    </w:p>
    <w:p w:rsidR="00000000" w:rsidDel="00000000" w:rsidP="00000000" w:rsidRDefault="00000000" w:rsidRPr="00000000" w14:paraId="00000085">
      <w:pPr>
        <w:tabs>
          <w:tab w:val="left" w:leader="none" w:pos="360"/>
          <w:tab w:val="left" w:leader="none" w:pos="360"/>
        </w:tabs>
        <w:jc w:val="both"/>
        <w:rPr/>
      </w:pPr>
      <w:r w:rsidDel="00000000" w:rsidR="00000000" w:rsidRPr="00000000">
        <w:rPr>
          <w:rtl w:val="0"/>
        </w:rPr>
        <w:t xml:space="preserve">Post-hoc temperature scaling was applied to the softmax outputs of the validation subset and then evaluated on the test subset in order to calibrate confidence scores [38]. Calibration quality was then analyzed via Expected Calibration Error (ECE) and Brier Score, ensuring that model confidence was consistent with the accuracy results. </w:t>
      </w:r>
    </w:p>
    <w:p w:rsidR="00000000" w:rsidDel="00000000" w:rsidP="00000000" w:rsidRDefault="00000000" w:rsidRPr="00000000" w14:paraId="00000086">
      <w:pPr>
        <w:pStyle w:val="Heading3"/>
        <w:tabs>
          <w:tab w:val="left" w:leader="none" w:pos="360"/>
          <w:tab w:val="left" w:leader="none" w:pos="360"/>
        </w:tabs>
        <w:rPr/>
      </w:pPr>
      <w:bookmarkStart w:colFirst="0" w:colLast="0" w:name="_heading=h.9hjtigt8iw7m" w:id="21"/>
      <w:bookmarkEnd w:id="21"/>
      <w:r w:rsidDel="00000000" w:rsidR="00000000" w:rsidRPr="00000000">
        <w:rPr>
          <w:rtl w:val="0"/>
        </w:rPr>
        <w:t xml:space="preserve">2.7</w:t>
        <w:tab/>
        <w:t xml:space="preserve">Computational Analysis</w:t>
      </w:r>
    </w:p>
    <w:p w:rsidR="00000000" w:rsidDel="00000000" w:rsidP="00000000" w:rsidRDefault="00000000" w:rsidRPr="00000000" w14:paraId="00000087">
      <w:pPr>
        <w:tabs>
          <w:tab w:val="left" w:leader="none" w:pos="360"/>
          <w:tab w:val="left" w:leader="none" w:pos="360"/>
        </w:tabs>
        <w:jc w:val="both"/>
        <w:rPr/>
      </w:pPr>
      <w:r w:rsidDel="00000000" w:rsidR="00000000" w:rsidRPr="00000000">
        <w:rPr>
          <w:rtl w:val="0"/>
        </w:rPr>
        <w:t xml:space="preserve">Beyond the evaluation of classification metrics, computational analysis of both models was performed to analyze resource allocation efficiency. Trainable parameter count, floating-point operations (FLOPs), GPU memory utilization, and average inference time were gathered using both ptflops and torchinfo libraries, in addition to training time per epoch, inference time per batch, and peak GPU memory allocation using PyTorch.</w:t>
      </w:r>
    </w:p>
    <w:p w:rsidR="00000000" w:rsidDel="00000000" w:rsidP="00000000" w:rsidRDefault="00000000" w:rsidRPr="00000000" w14:paraId="00000088">
      <w:pPr>
        <w:pStyle w:val="Heading3"/>
        <w:tabs>
          <w:tab w:val="left" w:leader="none" w:pos="360"/>
          <w:tab w:val="left" w:leader="none" w:pos="360"/>
        </w:tabs>
        <w:rPr/>
      </w:pPr>
      <w:bookmarkStart w:colFirst="0" w:colLast="0" w:name="_heading=h.t5ku2onqudax" w:id="22"/>
      <w:bookmarkEnd w:id="22"/>
      <w:r w:rsidDel="00000000" w:rsidR="00000000" w:rsidRPr="00000000">
        <w:rPr>
          <w:rtl w:val="0"/>
        </w:rPr>
        <w:t xml:space="preserve">2.8</w:t>
        <w:tab/>
        <w:t xml:space="preserve">Reproducibility</w:t>
      </w:r>
    </w:p>
    <w:p w:rsidR="00000000" w:rsidDel="00000000" w:rsidP="00000000" w:rsidRDefault="00000000" w:rsidRPr="00000000" w14:paraId="00000089">
      <w:pPr>
        <w:keepNext w:val="1"/>
        <w:widowControl w:val="0"/>
        <w:tabs>
          <w:tab w:val="left" w:leader="none" w:pos="360"/>
          <w:tab w:val="left" w:leader="none" w:pos="360"/>
        </w:tabs>
        <w:jc w:val="both"/>
        <w:rPr/>
      </w:pPr>
      <w:r w:rsidDel="00000000" w:rsidR="00000000" w:rsidRPr="00000000">
        <w:rPr>
          <w:rtl w:val="0"/>
        </w:rPr>
        <w:t xml:space="preserve">All experiments used fixed random seeds across NumPy, PyTorch, and CUDA to ensure deterministic behavior and reproducible results. Furthermore, the implemented 3D CNN architectures derived from the publicly available Torchvision model library, with minimal structural modifications to accommodate the medical imaging data. All code, including data preprocessing, model training, evaluation, and statistical analysis scripts, is publicly shared through the following GitHub repository: </w:t>
      </w:r>
    </w:p>
    <w:p w:rsidR="00000000" w:rsidDel="00000000" w:rsidP="00000000" w:rsidRDefault="00000000" w:rsidRPr="00000000" w14:paraId="0000008A">
      <w:pPr>
        <w:keepNext w:val="1"/>
        <w:widowControl w:val="0"/>
        <w:tabs>
          <w:tab w:val="left" w:leader="none" w:pos="360"/>
          <w:tab w:val="left" w:leader="none" w:pos="360"/>
        </w:tabs>
        <w:jc w:val="both"/>
        <w:rPr/>
      </w:pPr>
      <w:hyperlink r:id="rId21">
        <w:r w:rsidDel="00000000" w:rsidR="00000000" w:rsidRPr="00000000">
          <w:rPr>
            <w:color w:val="1155cc"/>
            <w:u w:val="single"/>
            <w:rtl w:val="0"/>
          </w:rPr>
          <w:t xml:space="preserve">https://github.com/maryana-malyushytska/Exploring-3D-Deep-Learning-Classification-of-Head-CT-Sinograms-DKU-Signature-Work</w:t>
        </w:r>
      </w:hyperlink>
      <w:r w:rsidDel="00000000" w:rsidR="00000000" w:rsidRPr="00000000">
        <w:rPr>
          <w:rtl w:val="0"/>
        </w:rPr>
      </w:r>
    </w:p>
    <w:p w:rsidR="00000000" w:rsidDel="00000000" w:rsidP="00000000" w:rsidRDefault="00000000" w:rsidRPr="00000000" w14:paraId="0000008B">
      <w:pPr>
        <w:tabs>
          <w:tab w:val="left" w:leader="none" w:pos="360"/>
          <w:tab w:val="left" w:leader="none" w:pos="360"/>
        </w:tabs>
        <w:jc w:val="both"/>
        <w:rPr/>
      </w:pPr>
      <w:r w:rsidDel="00000000" w:rsidR="00000000" w:rsidRPr="00000000">
        <w:rPr>
          <w:rtl w:val="0"/>
        </w:rPr>
        <w:t xml:space="preserve">Moreover, the Stanford-SinoCT dataset used in this study is publicly available for non-commercial research through the </w:t>
      </w:r>
      <w:r w:rsidDel="00000000" w:rsidR="00000000" w:rsidRPr="00000000">
        <w:rPr>
          <w:i w:val="1"/>
          <w:iCs w:val="1"/>
          <w:rtl w:val="0"/>
        </w:rPr>
        <w:t xml:space="preserve">Center for Artificial Intelligence in Medicine &amp; Imaging (AIMI) </w:t>
      </w:r>
      <w:r w:rsidDel="00000000" w:rsidR="00000000" w:rsidRPr="00000000">
        <w:rPr>
          <w:rtl w:val="0"/>
        </w:rPr>
        <w:t xml:space="preserve">at Stanford University for reference [1].</w:t>
      </w:r>
    </w:p>
    <w:p w:rsidR="00000000" w:rsidDel="00000000" w:rsidP="00000000" w:rsidRDefault="00000000" w:rsidRPr="00000000" w14:paraId="0000008C">
      <w:pPr>
        <w:pStyle w:val="Heading3"/>
        <w:tabs>
          <w:tab w:val="left" w:leader="none" w:pos="360"/>
          <w:tab w:val="left" w:leader="none" w:pos="360"/>
        </w:tabs>
        <w:rPr/>
      </w:pPr>
      <w:bookmarkStart w:colFirst="0" w:colLast="0" w:name="_heading=h.rn4ji2pv0srq" w:id="23"/>
      <w:bookmarkEnd w:id="23"/>
      <w:r w:rsidDel="00000000" w:rsidR="00000000" w:rsidRPr="00000000">
        <w:rPr>
          <w:rtl w:val="0"/>
        </w:rPr>
        <w:t xml:space="preserve">2.9</w:t>
        <w:tab/>
        <w:t xml:space="preserve">Hardware &amp; Software</w:t>
      </w:r>
    </w:p>
    <w:p w:rsidR="00000000" w:rsidDel="00000000" w:rsidP="00000000" w:rsidRDefault="00000000" w:rsidRPr="00000000" w14:paraId="0000008D">
      <w:pPr>
        <w:tabs>
          <w:tab w:val="left" w:leader="none" w:pos="360"/>
          <w:tab w:val="left" w:leader="none" w:pos="360"/>
        </w:tabs>
        <w:jc w:val="both"/>
        <w:rPr/>
      </w:pPr>
      <w:r w:rsidDel="00000000" w:rsidR="00000000" w:rsidRPr="00000000">
        <w:rPr>
          <w:rtl w:val="0"/>
        </w:rPr>
        <w:t xml:space="preserve">Experimentation was executed on the Duke GPU Medical Research Server, equipped with an NVIDIA A40 GPU (47.7 GB VRAM), a 34-core x86-64 architecture CPU, and 67.1 GB of system RAM. Implementation was written in Python 3.12 with PyTorch 2.2.1, along with supporting libraries such as NumPy, TorchIo, Matplotlib, and scikit-learn for pre-processing, visualization, and evaluation.</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1"/>
        <w:keepLines w:val="1"/>
        <w:tabs>
          <w:tab w:val="left" w:leader="none" w:pos="360"/>
          <w:tab w:val="left" w:leader="none" w:pos="360"/>
        </w:tabs>
        <w:spacing w:after="200" w:before="240" w:line="360" w:lineRule="auto"/>
        <w:ind w:left="0" w:firstLine="0"/>
        <w:jc w:val="left"/>
        <w:rPr/>
      </w:pPr>
      <w:bookmarkStart w:colFirst="0" w:colLast="0" w:name="_heading=h.n63u7dwmp86x" w:id="24"/>
      <w:bookmarkEnd w:id="24"/>
      <w:r w:rsidDel="00000000" w:rsidR="00000000" w:rsidRPr="00000000">
        <w:rPr>
          <w:rtl w:val="0"/>
        </w:rPr>
        <w:t xml:space="preserve">3</w:t>
        <w:tab/>
      </w:r>
      <w:r w:rsidDel="00000000" w:rsidR="00000000" w:rsidRPr="00000000">
        <w:rPr>
          <w:vertAlign w:val="baseline"/>
          <w:rtl w:val="0"/>
        </w:rPr>
        <w:t xml:space="preserve">RESULTS</w:t>
      </w:r>
      <w:r w:rsidDel="00000000" w:rsidR="00000000" w:rsidRPr="00000000">
        <w:rPr>
          <w:rtl w:val="0"/>
        </w:rPr>
      </w:r>
    </w:p>
    <w:p w:rsidR="00000000" w:rsidDel="00000000" w:rsidP="00000000" w:rsidRDefault="00000000" w:rsidRPr="00000000" w14:paraId="0000008F">
      <w:pPr>
        <w:tabs>
          <w:tab w:val="left" w:leader="none" w:pos="360"/>
          <w:tab w:val="left" w:leader="none" w:pos="360"/>
        </w:tabs>
        <w:jc w:val="both"/>
        <w:rPr/>
      </w:pPr>
      <w:r w:rsidDel="00000000" w:rsidR="00000000" w:rsidRPr="00000000">
        <w:rPr>
          <w:rtl w:val="0"/>
        </w:rPr>
        <w:t xml:space="preserve">A total of 9,779 non-contrast head CT cases from the Stanford-SinoCT dataset were analyzed. Each labeled case study provided a stimulated sinogram and its corresponding CT volume. Data was split into training (70%), validation (15%), and test (15%) subsets. Two identical 3D ResNet architectures were trained separately on the sinogram and reconstructed image data using the Adam optimizer with cross-entropy loss [4]. From there, the best-performing epoch was selected using the highest validation accuracy. Each model was then applied to its respective test subset.</w:t>
      </w:r>
    </w:p>
    <w:p w:rsidR="00000000" w:rsidDel="00000000" w:rsidP="00000000" w:rsidRDefault="00000000" w:rsidRPr="00000000" w14:paraId="00000090">
      <w:pPr>
        <w:pStyle w:val="Heading3"/>
        <w:tabs>
          <w:tab w:val="left" w:leader="none" w:pos="360"/>
          <w:tab w:val="left" w:leader="none" w:pos="360"/>
        </w:tabs>
        <w:rPr/>
      </w:pPr>
      <w:bookmarkStart w:colFirst="0" w:colLast="0" w:name="_heading=h.mbg7p3xuz7oc" w:id="25"/>
      <w:bookmarkEnd w:id="25"/>
      <w:r w:rsidDel="00000000" w:rsidR="00000000" w:rsidRPr="00000000">
        <w:rPr>
          <w:rtl w:val="0"/>
        </w:rPr>
        <w:t xml:space="preserve">3.1</w:t>
        <w:tab/>
        <w:t xml:space="preserve">Model Training and Convergence</w:t>
      </w:r>
    </w:p>
    <w:p w:rsidR="00000000" w:rsidDel="00000000" w:rsidP="00000000" w:rsidRDefault="00000000" w:rsidRPr="00000000" w14:paraId="00000091">
      <w:pPr>
        <w:tabs>
          <w:tab w:val="left" w:leader="none" w:pos="360"/>
          <w:tab w:val="left" w:leader="none" w:pos="360"/>
        </w:tabs>
        <w:jc w:val="both"/>
        <w:rPr/>
      </w:pPr>
      <w:r w:rsidDel="00000000" w:rsidR="00000000" w:rsidRPr="00000000">
        <w:rPr>
          <w:rtl w:val="0"/>
        </w:rPr>
        <w:t xml:space="preserve">Both models successfully converged within their ResNet3D training: the reconstructed-volume model stabilized after 13 epochs, triggering early stopping by epoch 18, while the sinogram model peaked at 15 epochs. Training and validation metrics (loss, accuracy, balanced accuracy, and F1 score) for both models are shown in Figures 3.1 &amp; 3.2, respectively. See Appendix A.1 for the per-epoch training metrics.</w:t>
      </w:r>
    </w:p>
    <w:p w:rsidR="00000000" w:rsidDel="00000000" w:rsidP="00000000" w:rsidRDefault="00000000" w:rsidRPr="00000000" w14:paraId="00000092">
      <w:pPr>
        <w:pStyle w:val="Heading3"/>
        <w:tabs>
          <w:tab w:val="left" w:leader="none" w:pos="360"/>
          <w:tab w:val="left" w:leader="none" w:pos="360"/>
        </w:tabs>
        <w:spacing w:after="0" w:line="276" w:lineRule="auto"/>
        <w:jc w:val="center"/>
        <w:rPr/>
      </w:pPr>
      <w:bookmarkStart w:colFirst="0" w:colLast="0" w:name="_heading=h.3f97ow2fh2vk" w:id="26"/>
      <w:bookmarkEnd w:id="26"/>
      <w:r w:rsidDel="00000000" w:rsidR="00000000" w:rsidRPr="00000000">
        <w:rPr/>
        <w:drawing>
          <wp:inline distB="114300" distT="114300" distL="114300" distR="114300">
            <wp:extent cx="5943600" cy="1941576"/>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94157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tabs>
          <w:tab w:val="left" w:leader="none" w:pos="360"/>
          <w:tab w:val="left" w:leader="none" w:pos="360"/>
        </w:tabs>
        <w:spacing w:after="0" w:line="276" w:lineRule="auto"/>
        <w:jc w:val="center"/>
        <w:rPr/>
      </w:pPr>
      <w:bookmarkStart w:colFirst="0" w:colLast="0" w:name="_heading=h.89gsrxk9yltc" w:id="27"/>
      <w:bookmarkEnd w:id="27"/>
      <w:r w:rsidDel="00000000" w:rsidR="00000000" w:rsidRPr="00000000">
        <w:rPr>
          <w:rtl w:val="0"/>
        </w:rPr>
        <w:t xml:space="preserve">Figure 3.1: Training and validation accuracy and loss curves for 3D ResNet model trained on volume image data.</w:t>
      </w:r>
    </w:p>
    <w:p w:rsidR="00000000" w:rsidDel="00000000" w:rsidP="00000000" w:rsidRDefault="00000000" w:rsidRPr="00000000" w14:paraId="00000094">
      <w:pPr>
        <w:tabs>
          <w:tab w:val="left" w:leader="none" w:pos="360"/>
          <w:tab w:val="left" w:leader="none" w:pos="360"/>
        </w:tabs>
        <w:spacing w:after="0" w:line="276" w:lineRule="auto"/>
        <w:jc w:val="center"/>
        <w:rPr/>
      </w:pPr>
      <w:r w:rsidDel="00000000" w:rsidR="00000000" w:rsidRPr="00000000">
        <w:rPr>
          <w:rtl w:val="0"/>
        </w:rPr>
      </w:r>
    </w:p>
    <w:p w:rsidR="00000000" w:rsidDel="00000000" w:rsidP="00000000" w:rsidRDefault="00000000" w:rsidRPr="00000000" w14:paraId="00000095">
      <w:pPr>
        <w:pStyle w:val="Heading3"/>
        <w:tabs>
          <w:tab w:val="left" w:leader="none" w:pos="360"/>
          <w:tab w:val="left" w:leader="none" w:pos="360"/>
        </w:tabs>
        <w:spacing w:after="0" w:line="276" w:lineRule="auto"/>
        <w:jc w:val="center"/>
        <w:rPr/>
      </w:pPr>
      <w:bookmarkStart w:colFirst="0" w:colLast="0" w:name="_heading=h.bsfz1jb9omea" w:id="28"/>
      <w:bookmarkEnd w:id="28"/>
      <w:r w:rsidDel="00000000" w:rsidR="00000000" w:rsidRPr="00000000">
        <w:rPr/>
        <w:drawing>
          <wp:inline distB="114300" distT="114300" distL="114300" distR="114300">
            <wp:extent cx="5943600" cy="2032000"/>
            <wp:effectExtent b="0" l="0" r="0" t="0"/>
            <wp:docPr id="17" name="image6.png"/>
            <a:graphic>
              <a:graphicData uri="http://schemas.openxmlformats.org/drawingml/2006/picture">
                <pic:pic>
                  <pic:nvPicPr>
                    <pic:cNvPr id="0" name="image6.png"/>
                    <pic:cNvPicPr preferRelativeResize="0"/>
                  </pic:nvPicPr>
                  <pic:blipFill>
                    <a:blip r:embed="rId23"/>
                    <a:srcRect b="0" l="535" r="534"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4"/>
        <w:tabs>
          <w:tab w:val="left" w:leader="none" w:pos="360"/>
          <w:tab w:val="left" w:leader="none" w:pos="360"/>
        </w:tabs>
        <w:spacing w:after="200" w:line="276" w:lineRule="auto"/>
        <w:jc w:val="center"/>
        <w:rPr/>
      </w:pPr>
      <w:bookmarkStart w:colFirst="0" w:colLast="0" w:name="_heading=h.xtnn35pe1jwu" w:id="29"/>
      <w:bookmarkEnd w:id="29"/>
      <w:r w:rsidDel="00000000" w:rsidR="00000000" w:rsidRPr="00000000">
        <w:rPr>
          <w:rtl w:val="0"/>
        </w:rPr>
        <w:t xml:space="preserve">Figure 3.2: Training and validation accuracy and loss curves for 3D ResNet model trained on sinogram data.</w:t>
      </w:r>
    </w:p>
    <w:p w:rsidR="00000000" w:rsidDel="00000000" w:rsidP="00000000" w:rsidRDefault="00000000" w:rsidRPr="00000000" w14:paraId="00000097">
      <w:pPr>
        <w:pStyle w:val="Heading3"/>
        <w:tabs>
          <w:tab w:val="left" w:leader="none" w:pos="360"/>
          <w:tab w:val="left" w:leader="none" w:pos="360"/>
        </w:tabs>
        <w:spacing w:after="200" w:before="200" w:line="276" w:lineRule="auto"/>
        <w:rPr/>
      </w:pPr>
      <w:bookmarkStart w:colFirst="0" w:colLast="0" w:name="_heading=h.kze1sy9g8t98" w:id="30"/>
      <w:bookmarkEnd w:id="30"/>
      <w:r w:rsidDel="00000000" w:rsidR="00000000" w:rsidRPr="00000000">
        <w:rPr>
          <w:rtl w:val="0"/>
        </w:rPr>
      </w:r>
    </w:p>
    <w:p w:rsidR="00000000" w:rsidDel="00000000" w:rsidP="00000000" w:rsidRDefault="00000000" w:rsidRPr="00000000" w14:paraId="00000098">
      <w:pPr>
        <w:pStyle w:val="Heading3"/>
        <w:tabs>
          <w:tab w:val="left" w:leader="none" w:pos="360"/>
          <w:tab w:val="left" w:leader="none" w:pos="360"/>
        </w:tabs>
        <w:spacing w:after="0" w:before="200" w:lineRule="auto"/>
        <w:rPr/>
      </w:pPr>
      <w:bookmarkStart w:colFirst="0" w:colLast="0" w:name="_heading=h.2mg6uccec6cj" w:id="31"/>
      <w:bookmarkEnd w:id="31"/>
      <w:r w:rsidDel="00000000" w:rsidR="00000000" w:rsidRPr="00000000">
        <w:rPr>
          <w:rtl w:val="0"/>
        </w:rPr>
        <w:t xml:space="preserve">3.2</w:t>
        <w:tab/>
        <w:t xml:space="preserve">Model Performance</w:t>
      </w:r>
    </w:p>
    <w:p w:rsidR="00000000" w:rsidDel="00000000" w:rsidP="00000000" w:rsidRDefault="00000000" w:rsidRPr="00000000" w14:paraId="00000099">
      <w:pPr>
        <w:tabs>
          <w:tab w:val="left" w:leader="none" w:pos="360"/>
          <w:tab w:val="left" w:leader="none" w:pos="360"/>
        </w:tabs>
        <w:jc w:val="both"/>
        <w:rPr/>
      </w:pPr>
      <w:r w:rsidDel="00000000" w:rsidR="00000000" w:rsidRPr="00000000">
        <w:rPr>
          <w:rtl w:val="0"/>
        </w:rPr>
        <w:t xml:space="preserve">Test-set results are summarized in Table 3.1. The sinogram model achieved a ROC AUC of 0.721 and AP of 0.661, while the volume model achieved an AUC of 0.726 and an AP of 0.647. AUC (0.890) and AP (0.680) p-values were both found to be much larger than 0.05. F1 scores were 0.671 and 0.654, respectively, with a corresponding p-value of 0.384. Figure 3.3 provides a visualization of this summary with error bars indicating the 95% confidence intervals.</w:t>
      </w:r>
    </w:p>
    <w:sdt>
      <w:sdtPr>
        <w:lock w:val="contentLocked"/>
        <w:id w:val="1424062900"/>
        <w:tag w:val="goog_rdk_21"/>
      </w:sdtPr>
      <w:sdtContent>
        <w:tbl>
          <w:tblPr>
            <w:tblStyle w:val="Table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830"/>
            <w:gridCol w:w="1545"/>
            <w:tblGridChange w:id="0">
              <w:tblGrid>
                <w:gridCol w:w="1500"/>
                <w:gridCol w:w="1500"/>
                <w:gridCol w:w="1500"/>
                <w:gridCol w:w="1830"/>
                <w:gridCol w:w="1545"/>
              </w:tblGrid>
            </w:tblGridChange>
          </w:tblGrid>
          <w:tr>
            <w:trPr>
              <w:cantSplit w:val="0"/>
              <w:trHeight w:val="315" w:hRule="atLeast"/>
              <w:tblHeader w:val="0"/>
            </w:trPr>
            <w:sdt>
              <w:sdtPr>
                <w:lock w:val="contentLocked"/>
                <w:id w:val="-376968306"/>
                <w:tag w:val="goog_rdk_1"/>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tabs>
                        <w:tab w:val="left" w:leader="none" w:pos="360"/>
                      </w:tabs>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0405069"/>
                <w:tag w:val="goog_rdk_2"/>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AUC [95% CI]</w:t>
                    </w:r>
                  </w:p>
                </w:tc>
              </w:sdtContent>
            </w:sdt>
            <w:sdt>
              <w:sdtPr>
                <w:lock w:val="contentLocked"/>
                <w:id w:val="1011956105"/>
                <w:tag w:val="goog_rdk_3"/>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 [95% CI]</w:t>
                    </w:r>
                  </w:p>
                </w:tc>
              </w:sdtContent>
            </w:sdt>
            <w:sdt>
              <w:sdtPr>
                <w:lock w:val="contentLocked"/>
                <w:id w:val="-252045223"/>
                <w:tag w:val="goog_rdk_4"/>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Accuracy [95% CI]</w:t>
                    </w:r>
                  </w:p>
                </w:tc>
              </w:sdtContent>
            </w:sdt>
            <w:sdt>
              <w:sdtPr>
                <w:lock w:val="contentLocked"/>
                <w:id w:val="1554188410"/>
                <w:tag w:val="goog_rdk_5"/>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F1 [95% CI]</w:t>
                    </w:r>
                  </w:p>
                </w:tc>
              </w:sdtContent>
            </w:sdt>
          </w:tr>
          <w:tr>
            <w:trPr>
              <w:cantSplit w:val="0"/>
              <w:trHeight w:val="525" w:hRule="atLeast"/>
              <w:tblHeader w:val="0"/>
            </w:trPr>
            <w:sdt>
              <w:sdtPr>
                <w:lock w:val="contentLocked"/>
                <w:id w:val="-1491963808"/>
                <w:tag w:val="goog_rdk_6"/>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Sinogram Model</w:t>
                    </w:r>
                  </w:p>
                </w:tc>
              </w:sdtContent>
            </w:sdt>
            <w:sdt>
              <w:sdtPr>
                <w:lock w:val="contentLocked"/>
                <w:id w:val="-372294797"/>
                <w:tag w:val="goog_rdk_7"/>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0.721 [0.696-0.747]</w:t>
                    </w:r>
                  </w:p>
                </w:tc>
              </w:sdtContent>
            </w:sdt>
            <w:sdt>
              <w:sdtPr>
                <w:lock w:val="contentLocked"/>
                <w:id w:val="595687116"/>
                <w:tag w:val="goog_rdk_8"/>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 [0.621-0.700]</w:t>
                    </w:r>
                  </w:p>
                </w:tc>
              </w:sdtContent>
            </w:sdt>
            <w:sdt>
              <w:sdtPr>
                <w:lock w:val="contentLocked"/>
                <w:id w:val="1992184958"/>
                <w:tag w:val="goog_rdk_9"/>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0.615 [0.590-0.639]</w:t>
                    </w:r>
                  </w:p>
                </w:tc>
              </w:sdtContent>
            </w:sdt>
            <w:sdt>
              <w:sdtPr>
                <w:lock w:val="contentLocked"/>
                <w:id w:val="-803907509"/>
                <w:tag w:val="goog_rdk_10"/>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0.671 [0.645-0.697]</w:t>
                    </w:r>
                  </w:p>
                </w:tc>
              </w:sdtContent>
            </w:sdt>
          </w:tr>
          <w:tr>
            <w:trPr>
              <w:cantSplit w:val="0"/>
              <w:trHeight w:val="315" w:hRule="atLeast"/>
              <w:tblHeader w:val="0"/>
            </w:trPr>
            <w:sdt>
              <w:sdtPr>
                <w:lock w:val="contentLocked"/>
                <w:id w:val="253444455"/>
                <w:tag w:val="goog_rdk_11"/>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Volume Model</w:t>
                    </w:r>
                  </w:p>
                </w:tc>
              </w:sdtContent>
            </w:sdt>
            <w:sdt>
              <w:sdtPr>
                <w:lock w:val="contentLocked"/>
                <w:id w:val="518939458"/>
                <w:tag w:val="goog_rdk_12"/>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0.726 [0.693-0.753]</w:t>
                    </w:r>
                  </w:p>
                </w:tc>
              </w:sdtContent>
            </w:sdt>
            <w:sdt>
              <w:sdtPr>
                <w:lock w:val="contentLocked"/>
                <w:id w:val="430185770"/>
                <w:tag w:val="goog_rdk_13"/>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0.647 [0.600-0.694]</w:t>
                    </w:r>
                  </w:p>
                </w:tc>
              </w:sdtContent>
            </w:sdt>
            <w:sdt>
              <w:sdtPr>
                <w:lock w:val="contentLocked"/>
                <w:id w:val="-1298528066"/>
                <w:tag w:val="goog_rdk_14"/>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0.627 [0.598-0.655]</w:t>
                    </w:r>
                  </w:p>
                </w:tc>
              </w:sdtContent>
            </w:sdt>
            <w:sdt>
              <w:sdtPr>
                <w:lock w:val="contentLocked"/>
                <w:id w:val="-2099985463"/>
                <w:tag w:val="goog_rdk_15"/>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0.654 [0.621-0.684]</w:t>
                    </w:r>
                  </w:p>
                </w:tc>
              </w:sdtContent>
            </w:sdt>
          </w:tr>
          <w:tr>
            <w:trPr>
              <w:cantSplit w:val="0"/>
              <w:trHeight w:val="315" w:hRule="atLeast"/>
              <w:tblHeader w:val="0"/>
            </w:trPr>
            <w:sdt>
              <w:sdtPr>
                <w:lock w:val="contentLocked"/>
                <w:id w:val="224739357"/>
                <w:tag w:val="goog_rdk_16"/>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P-Value</w:t>
                    </w:r>
                  </w:p>
                </w:tc>
              </w:sdtContent>
            </w:sdt>
            <w:sdt>
              <w:sdtPr>
                <w:lock w:val="contentLocked"/>
                <w:id w:val="-1626709151"/>
                <w:tag w:val="goog_rdk_17"/>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0.890</w:t>
                    </w:r>
                  </w:p>
                </w:tc>
              </w:sdtContent>
            </w:sdt>
            <w:sdt>
              <w:sdtPr>
                <w:lock w:val="contentLocked"/>
                <w:id w:val="320081396"/>
                <w:tag w:val="goog_rdk_18"/>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0.680</w:t>
                    </w:r>
                  </w:p>
                </w:tc>
              </w:sdtContent>
            </w:sdt>
            <w:sdt>
              <w:sdtPr>
                <w:lock w:val="contentLocked"/>
                <w:id w:val="-477271303"/>
                <w:tag w:val="goog_rdk_19"/>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0.548</w:t>
                    </w:r>
                  </w:p>
                </w:tc>
              </w:sdtContent>
            </w:sdt>
            <w:sdt>
              <w:sdtPr>
                <w:lock w:val="contentLocked"/>
                <w:id w:val="113521124"/>
                <w:tag w:val="goog_rdk_20"/>
              </w:sdtPr>
              <w:sdtContent>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0.384</w:t>
                    </w:r>
                  </w:p>
                </w:tc>
              </w:sdtContent>
            </w:sdt>
          </w:tr>
        </w:tbl>
      </w:sdtContent>
    </w:sdt>
    <w:p w:rsidR="00000000" w:rsidDel="00000000" w:rsidP="00000000" w:rsidRDefault="00000000" w:rsidRPr="00000000" w14:paraId="000000AE">
      <w:pPr>
        <w:pStyle w:val="Heading5"/>
        <w:tabs>
          <w:tab w:val="left" w:leader="none" w:pos="360"/>
          <w:tab w:val="left" w:leader="none" w:pos="360"/>
        </w:tabs>
        <w:jc w:val="both"/>
        <w:rPr/>
      </w:pPr>
      <w:bookmarkStart w:colFirst="0" w:colLast="0" w:name="_heading=h.n4pz5yim40he" w:id="32"/>
      <w:bookmarkEnd w:id="32"/>
      <w:r w:rsidDel="00000000" w:rsidR="00000000" w:rsidRPr="00000000">
        <w:rPr>
          <w:rtl w:val="0"/>
        </w:rPr>
        <w:t xml:space="preserve">Table 3.1: Test-set model performance parameters</w:t>
      </w:r>
    </w:p>
    <w:p w:rsidR="00000000" w:rsidDel="00000000" w:rsidP="00000000" w:rsidRDefault="00000000" w:rsidRPr="00000000" w14:paraId="000000AF">
      <w:pPr>
        <w:tabs>
          <w:tab w:val="left" w:leader="none" w:pos="360"/>
          <w:tab w:val="left" w:leader="none" w:pos="360"/>
        </w:tabs>
        <w:rPr/>
      </w:pPr>
      <w:r w:rsidDel="00000000" w:rsidR="00000000" w:rsidRPr="00000000">
        <w:rPr>
          <w:rtl w:val="0"/>
        </w:rPr>
      </w:r>
    </w:p>
    <w:p w:rsidR="00000000" w:rsidDel="00000000" w:rsidP="00000000" w:rsidRDefault="00000000" w:rsidRPr="00000000" w14:paraId="000000B0">
      <w:pPr>
        <w:pStyle w:val="Heading4"/>
        <w:keepNext w:val="0"/>
        <w:widowControl w:val="0"/>
        <w:tabs>
          <w:tab w:val="left" w:leader="none" w:pos="360"/>
          <w:tab w:val="left" w:leader="none" w:pos="360"/>
        </w:tabs>
        <w:rPr/>
      </w:pPr>
      <w:bookmarkStart w:colFirst="0" w:colLast="0" w:name="_heading=h.mr4dnjke701r" w:id="33"/>
      <w:bookmarkEnd w:id="33"/>
      <w:r w:rsidDel="00000000" w:rsidR="00000000" w:rsidRPr="00000000">
        <w:rPr/>
        <w:drawing>
          <wp:inline distB="114300" distT="114300" distL="114300" distR="114300">
            <wp:extent cx="4114800" cy="3065526"/>
            <wp:effectExtent b="0" l="0" r="0" t="0"/>
            <wp:docPr id="1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114800" cy="306552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keepNext w:val="0"/>
        <w:widowControl w:val="0"/>
        <w:tabs>
          <w:tab w:val="left" w:leader="none" w:pos="360"/>
          <w:tab w:val="left" w:leader="none" w:pos="360"/>
        </w:tabs>
        <w:rPr/>
      </w:pPr>
      <w:bookmarkStart w:colFirst="0" w:colLast="0" w:name="_heading=h.1cyuskocen19" w:id="34"/>
      <w:bookmarkEnd w:id="34"/>
      <w:r w:rsidDel="00000000" w:rsidR="00000000" w:rsidRPr="00000000">
        <w:rPr>
          <w:rtl w:val="0"/>
        </w:rPr>
        <w:t xml:space="preserve">Figure 3.3: Bar chart summarizing model performance with error bars</w:t>
      </w:r>
    </w:p>
    <w:p w:rsidR="00000000" w:rsidDel="00000000" w:rsidP="00000000" w:rsidRDefault="00000000" w:rsidRPr="00000000" w14:paraId="000000B2">
      <w:pPr>
        <w:tabs>
          <w:tab w:val="left" w:leader="none" w:pos="360"/>
          <w:tab w:val="left" w:leader="none" w:pos="360"/>
        </w:tabs>
        <w:rPr/>
      </w:pPr>
      <w:r w:rsidDel="00000000" w:rsidR="00000000" w:rsidRPr="00000000">
        <w:rPr>
          <w:rtl w:val="0"/>
        </w:rPr>
      </w:r>
    </w:p>
    <w:p w:rsidR="00000000" w:rsidDel="00000000" w:rsidP="00000000" w:rsidRDefault="00000000" w:rsidRPr="00000000" w14:paraId="000000B3">
      <w:pPr>
        <w:tabs>
          <w:tab w:val="left" w:leader="none" w:pos="360"/>
          <w:tab w:val="left" w:leader="none" w:pos="360"/>
        </w:tabs>
        <w:jc w:val="both"/>
        <w:rPr/>
      </w:pPr>
      <w:r w:rsidDel="00000000" w:rsidR="00000000" w:rsidRPr="00000000">
        <w:rPr>
          <w:rtl w:val="0"/>
        </w:rPr>
        <w:t xml:space="preserve">Figure 3.4 is a radar plot comparing the sinogram-based and reconstructed-volume ResNet3D models across four key performance metrics (AP, ROC AUC, Accuracy, and F1-Score). The models appear balanced, with the sinogram model showing slightly higher F1-Scores and AP, while the volume model showed slightly higher AUC and general accuracy.</w:t>
      </w:r>
    </w:p>
    <w:p w:rsidR="00000000" w:rsidDel="00000000" w:rsidP="00000000" w:rsidRDefault="00000000" w:rsidRPr="00000000" w14:paraId="000000B4">
      <w:pPr>
        <w:tabs>
          <w:tab w:val="left" w:leader="none" w:pos="360"/>
          <w:tab w:val="left" w:leader="none" w:pos="360"/>
        </w:tabs>
        <w:spacing w:after="0" w:line="276" w:lineRule="auto"/>
        <w:jc w:val="center"/>
        <w:rPr/>
      </w:pPr>
      <w:r w:rsidDel="00000000" w:rsidR="00000000" w:rsidRPr="00000000">
        <w:rPr/>
        <w:drawing>
          <wp:inline distB="114300" distT="114300" distL="114300" distR="114300">
            <wp:extent cx="4114800" cy="3641598"/>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114800" cy="364159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keepNext w:val="0"/>
        <w:tabs>
          <w:tab w:val="left" w:leader="none" w:pos="360"/>
          <w:tab w:val="left" w:leader="none" w:pos="360"/>
        </w:tabs>
        <w:spacing w:after="200" w:lineRule="auto"/>
        <w:rPr/>
      </w:pPr>
      <w:bookmarkStart w:colFirst="0" w:colLast="0" w:name="_heading=h.g0gohqk33ww9" w:id="35"/>
      <w:bookmarkEnd w:id="35"/>
      <w:r w:rsidDel="00000000" w:rsidR="00000000" w:rsidRPr="00000000">
        <w:rPr>
          <w:rtl w:val="0"/>
        </w:rPr>
        <w:t xml:space="preserve">Figure 3.4: Radar plot comparing model performance</w:t>
      </w:r>
    </w:p>
    <w:p w:rsidR="00000000" w:rsidDel="00000000" w:rsidP="00000000" w:rsidRDefault="00000000" w:rsidRPr="00000000" w14:paraId="000000B6">
      <w:pPr>
        <w:tabs>
          <w:tab w:val="left" w:leader="none" w:pos="360"/>
          <w:tab w:val="left" w:leader="none" w:pos="360"/>
        </w:tabs>
        <w:rPr/>
      </w:pPr>
      <w:r w:rsidDel="00000000" w:rsidR="00000000" w:rsidRPr="00000000">
        <w:rPr>
          <w:rtl w:val="0"/>
        </w:rPr>
      </w:r>
    </w:p>
    <w:p w:rsidR="00000000" w:rsidDel="00000000" w:rsidP="00000000" w:rsidRDefault="00000000" w:rsidRPr="00000000" w14:paraId="000000B7">
      <w:pPr>
        <w:tabs>
          <w:tab w:val="left" w:leader="none" w:pos="360"/>
          <w:tab w:val="left" w:leader="none" w:pos="360"/>
        </w:tabs>
        <w:jc w:val="both"/>
        <w:rPr/>
      </w:pPr>
      <w:r w:rsidDel="00000000" w:rsidR="00000000" w:rsidRPr="00000000">
        <w:rPr>
          <w:rtl w:val="0"/>
        </w:rPr>
        <w:t xml:space="preserve">Through evaluation on the test subsets, both models show to have achieved similar classification performance, with the sinogram model producing an AUROC of 0.722 (95% CI 0.696–0.747) and the reconstructed-volume model achieving 0.725 (95% CI 0.693–0.753). Additionally, the precision-recall curves show a consistent pattern, with the sinogram model achieving an average precision of 0.662 (95% CI 0.623–0.702) compared to 0.649 (95% CI 0.604–0.696) for the volume model. The ROC and PR curve comparisons are shown in Figures 3.5 &amp; 3.6 below, with the overlapping curves illustrating the minor trade-offs between both models.</w:t>
      </w:r>
    </w:p>
    <w:p w:rsidR="00000000" w:rsidDel="00000000" w:rsidP="00000000" w:rsidRDefault="00000000" w:rsidRPr="00000000" w14:paraId="000000B8">
      <w:pPr>
        <w:tabs>
          <w:tab w:val="left" w:leader="none" w:pos="360"/>
          <w:tab w:val="left" w:leader="none" w:pos="360"/>
        </w:tabs>
        <w:spacing w:after="0" w:line="276" w:lineRule="auto"/>
        <w:jc w:val="center"/>
        <w:rPr/>
      </w:pPr>
      <w:r w:rsidDel="00000000" w:rsidR="00000000" w:rsidRPr="00000000">
        <w:rPr/>
        <w:drawing>
          <wp:inline distB="114300" distT="114300" distL="114300" distR="114300">
            <wp:extent cx="4114800" cy="3394710"/>
            <wp:effectExtent b="0" l="0" r="0" t="0"/>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114800" cy="339471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tabs>
          <w:tab w:val="left" w:leader="none" w:pos="360"/>
          <w:tab w:val="left" w:leader="none" w:pos="360"/>
        </w:tabs>
        <w:spacing w:after="200" w:lineRule="auto"/>
        <w:jc w:val="center"/>
        <w:rPr/>
      </w:pPr>
      <w:bookmarkStart w:colFirst="0" w:colLast="0" w:name="_heading=h.4ogflhgunrb3" w:id="36"/>
      <w:bookmarkEnd w:id="36"/>
      <w:r w:rsidDel="00000000" w:rsidR="00000000" w:rsidRPr="00000000">
        <w:rPr>
          <w:rtl w:val="0"/>
        </w:rPr>
        <w:t xml:space="preserve">Figure 3.5: ROC Curve Comparison of Sinogram &amp; Volume Models</w:t>
      </w:r>
    </w:p>
    <w:p w:rsidR="00000000" w:rsidDel="00000000" w:rsidP="00000000" w:rsidRDefault="00000000" w:rsidRPr="00000000" w14:paraId="000000BA">
      <w:pPr>
        <w:widowControl w:val="0"/>
        <w:tabs>
          <w:tab w:val="left" w:leader="none" w:pos="360"/>
          <w:tab w:val="left" w:leader="none" w:pos="360"/>
        </w:tabs>
        <w:spacing w:line="276" w:lineRule="auto"/>
        <w:rPr/>
      </w:pPr>
      <w:r w:rsidDel="00000000" w:rsidR="00000000" w:rsidRPr="00000000">
        <w:rPr>
          <w:rtl w:val="0"/>
        </w:rPr>
      </w:r>
    </w:p>
    <w:p w:rsidR="00000000" w:rsidDel="00000000" w:rsidP="00000000" w:rsidRDefault="00000000" w:rsidRPr="00000000" w14:paraId="000000BB">
      <w:pPr>
        <w:tabs>
          <w:tab w:val="left" w:leader="none" w:pos="360"/>
          <w:tab w:val="left" w:leader="none" w:pos="360"/>
        </w:tabs>
        <w:spacing w:after="0" w:line="276" w:lineRule="auto"/>
        <w:jc w:val="center"/>
        <w:rPr/>
      </w:pPr>
      <w:r w:rsidDel="00000000" w:rsidR="00000000" w:rsidRPr="00000000">
        <w:rPr/>
        <w:drawing>
          <wp:inline distB="114300" distT="114300" distL="114300" distR="114300">
            <wp:extent cx="4114800" cy="3497580"/>
            <wp:effectExtent b="0" l="0" r="0" t="0"/>
            <wp:docPr id="2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11480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4"/>
        <w:tabs>
          <w:tab w:val="left" w:leader="none" w:pos="360"/>
          <w:tab w:val="left" w:leader="none" w:pos="360"/>
        </w:tabs>
        <w:spacing w:after="200" w:line="276" w:lineRule="auto"/>
        <w:jc w:val="center"/>
        <w:rPr/>
      </w:pPr>
      <w:bookmarkStart w:colFirst="0" w:colLast="0" w:name="_heading=h.9o0fb7het3s3" w:id="37"/>
      <w:bookmarkEnd w:id="37"/>
      <w:r w:rsidDel="00000000" w:rsidR="00000000" w:rsidRPr="00000000">
        <w:rPr>
          <w:rtl w:val="0"/>
        </w:rPr>
        <w:t xml:space="preserve">Figure 3.6: PR Curve Comparison of Sinogram &amp; Volume Models</w:t>
      </w:r>
    </w:p>
    <w:p w:rsidR="00000000" w:rsidDel="00000000" w:rsidP="00000000" w:rsidRDefault="00000000" w:rsidRPr="00000000" w14:paraId="000000BD">
      <w:pPr>
        <w:tabs>
          <w:tab w:val="left" w:leader="none" w:pos="360"/>
          <w:tab w:val="left" w:leader="none" w:pos="360"/>
        </w:tabs>
        <w:rPr/>
      </w:pPr>
      <w:r w:rsidDel="00000000" w:rsidR="00000000" w:rsidRPr="00000000">
        <w:rPr>
          <w:rtl w:val="0"/>
        </w:rPr>
      </w:r>
    </w:p>
    <w:p w:rsidR="00000000" w:rsidDel="00000000" w:rsidP="00000000" w:rsidRDefault="00000000" w:rsidRPr="00000000" w14:paraId="000000BE">
      <w:pPr>
        <w:pStyle w:val="Heading3"/>
        <w:tabs>
          <w:tab w:val="left" w:leader="none" w:pos="360"/>
          <w:tab w:val="left" w:leader="none" w:pos="360"/>
        </w:tabs>
        <w:rPr/>
      </w:pPr>
      <w:bookmarkStart w:colFirst="0" w:colLast="0" w:name="_heading=h.rf3sujjwybz9" w:id="38"/>
      <w:bookmarkEnd w:id="38"/>
      <w:r w:rsidDel="00000000" w:rsidR="00000000" w:rsidRPr="00000000">
        <w:rPr>
          <w:rtl w:val="0"/>
        </w:rPr>
        <w:t xml:space="preserve">3.3</w:t>
        <w:tab/>
        <w:t xml:space="preserve">Threshold and Confusion Analysis</w:t>
      </w:r>
    </w:p>
    <w:p w:rsidR="00000000" w:rsidDel="00000000" w:rsidP="00000000" w:rsidRDefault="00000000" w:rsidRPr="00000000" w14:paraId="000000BF">
      <w:pPr>
        <w:tabs>
          <w:tab w:val="left" w:leader="none" w:pos="360"/>
          <w:tab w:val="left" w:leader="none" w:pos="360"/>
        </w:tabs>
        <w:jc w:val="both"/>
        <w:rPr/>
      </w:pPr>
      <w:r w:rsidDel="00000000" w:rsidR="00000000" w:rsidRPr="00000000">
        <w:rPr>
          <w:rtl w:val="0"/>
        </w:rPr>
        <w:t xml:space="preserve">Decision thresholds were optimized based on the maximum F1 score for abnormal classification, as seen in Figures 3.6 &amp; 3.7. The sinogram model achieved its best performance at a threshold of 0.30, while the volume model performed best at a threshold of 0.35.</w:t>
      </w:r>
    </w:p>
    <w:p w:rsidR="00000000" w:rsidDel="00000000" w:rsidP="00000000" w:rsidRDefault="00000000" w:rsidRPr="00000000" w14:paraId="000000C0">
      <w:pPr>
        <w:tabs>
          <w:tab w:val="left" w:leader="none" w:pos="360"/>
          <w:tab w:val="left" w:leader="none" w:pos="360"/>
        </w:tabs>
        <w:spacing w:after="0" w:line="276" w:lineRule="auto"/>
        <w:ind w:left="0" w:firstLine="0"/>
        <w:jc w:val="center"/>
        <w:rPr/>
      </w:pPr>
      <w:r w:rsidDel="00000000" w:rsidR="00000000" w:rsidRPr="00000000">
        <w:rPr/>
        <w:drawing>
          <wp:inline distB="114300" distT="114300" distL="114300" distR="114300">
            <wp:extent cx="4114800" cy="3003804"/>
            <wp:effectExtent b="0" l="0" r="0" t="0"/>
            <wp:docPr id="20" name="image12.png"/>
            <a:graphic>
              <a:graphicData uri="http://schemas.openxmlformats.org/drawingml/2006/picture">
                <pic:pic>
                  <pic:nvPicPr>
                    <pic:cNvPr id="0" name="image12.png"/>
                    <pic:cNvPicPr preferRelativeResize="0"/>
                  </pic:nvPicPr>
                  <pic:blipFill>
                    <a:blip r:embed="rId28"/>
                    <a:srcRect b="0" l="7" r="7" t="0"/>
                    <a:stretch>
                      <a:fillRect/>
                    </a:stretch>
                  </pic:blipFill>
                  <pic:spPr>
                    <a:xfrm>
                      <a:off x="0" y="0"/>
                      <a:ext cx="4114800" cy="300380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tabs>
          <w:tab w:val="left" w:leader="none" w:pos="360"/>
          <w:tab w:val="left" w:leader="none" w:pos="360"/>
        </w:tabs>
        <w:spacing w:after="200" w:line="276" w:lineRule="auto"/>
        <w:ind w:left="0" w:firstLine="0"/>
        <w:jc w:val="center"/>
        <w:rPr/>
      </w:pPr>
      <w:r w:rsidDel="00000000" w:rsidR="00000000" w:rsidRPr="00000000">
        <w:rPr>
          <w:rtl w:val="0"/>
        </w:rPr>
        <w:t xml:space="preserve">Figure 3.6: Sinogram Training Model - F1 Score &amp; Accuracy vs. Threshold</w:t>
      </w:r>
    </w:p>
    <w:p w:rsidR="00000000" w:rsidDel="00000000" w:rsidP="00000000" w:rsidRDefault="00000000" w:rsidRPr="00000000" w14:paraId="000000C2">
      <w:pPr>
        <w:tabs>
          <w:tab w:val="left" w:leader="none" w:pos="360"/>
          <w:tab w:val="left" w:leader="none" w:pos="360"/>
        </w:tabs>
        <w:spacing w:after="200" w:line="276" w:lineRule="auto"/>
        <w:ind w:left="0" w:firstLine="0"/>
        <w:jc w:val="center"/>
        <w:rPr/>
      </w:pPr>
      <w:r w:rsidDel="00000000" w:rsidR="00000000" w:rsidRPr="00000000">
        <w:rPr>
          <w:rtl w:val="0"/>
        </w:rPr>
      </w:r>
    </w:p>
    <w:p w:rsidR="00000000" w:rsidDel="00000000" w:rsidP="00000000" w:rsidRDefault="00000000" w:rsidRPr="00000000" w14:paraId="000000C3">
      <w:pPr>
        <w:tabs>
          <w:tab w:val="left" w:leader="none" w:pos="360"/>
          <w:tab w:val="left" w:leader="none" w:pos="360"/>
        </w:tabs>
        <w:spacing w:after="0" w:line="276" w:lineRule="auto"/>
        <w:jc w:val="center"/>
        <w:rPr/>
      </w:pPr>
      <w:r w:rsidDel="00000000" w:rsidR="00000000" w:rsidRPr="00000000">
        <w:rPr/>
        <w:drawing>
          <wp:inline distB="114300" distT="114300" distL="114300" distR="114300">
            <wp:extent cx="4114800" cy="2983230"/>
            <wp:effectExtent b="0" l="0" r="0" t="0"/>
            <wp:docPr id="2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11480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4"/>
        <w:tabs>
          <w:tab w:val="left" w:leader="none" w:pos="360"/>
          <w:tab w:val="left" w:leader="none" w:pos="360"/>
        </w:tabs>
        <w:spacing w:after="0" w:line="276" w:lineRule="auto"/>
        <w:jc w:val="center"/>
        <w:rPr/>
      </w:pPr>
      <w:bookmarkStart w:colFirst="0" w:colLast="0" w:name="_heading=h.qiskhodvflj3" w:id="39"/>
      <w:bookmarkEnd w:id="39"/>
      <w:r w:rsidDel="00000000" w:rsidR="00000000" w:rsidRPr="00000000">
        <w:rPr>
          <w:rtl w:val="0"/>
        </w:rPr>
        <w:t xml:space="preserve">Figure 3.7: Reconstructed CT Volume Training Model - F1 Score &amp; Accuracy vs. Threshold</w:t>
      </w:r>
    </w:p>
    <w:p w:rsidR="00000000" w:rsidDel="00000000" w:rsidP="00000000" w:rsidRDefault="00000000" w:rsidRPr="00000000" w14:paraId="000000C5">
      <w:pPr>
        <w:tabs>
          <w:tab w:val="left" w:leader="none" w:pos="360"/>
          <w:tab w:val="left" w:leader="none" w:pos="360"/>
        </w:tabs>
        <w:spacing w:after="0" w:line="276" w:lineRule="auto"/>
        <w:jc w:val="center"/>
        <w:rPr/>
      </w:pPr>
      <w:r w:rsidDel="00000000" w:rsidR="00000000" w:rsidRPr="00000000">
        <w:rPr>
          <w:rtl w:val="0"/>
        </w:rPr>
      </w:r>
    </w:p>
    <w:p w:rsidR="00000000" w:rsidDel="00000000" w:rsidP="00000000" w:rsidRDefault="00000000" w:rsidRPr="00000000" w14:paraId="000000C6">
      <w:pPr>
        <w:tabs>
          <w:tab w:val="left" w:leader="none" w:pos="360"/>
          <w:tab w:val="left" w:leader="none" w:pos="360"/>
        </w:tabs>
        <w:jc w:val="both"/>
        <w:rPr/>
      </w:pPr>
      <w:r w:rsidDel="00000000" w:rsidR="00000000" w:rsidRPr="00000000">
        <w:rPr>
          <w:rtl w:val="0"/>
        </w:rPr>
        <w:t xml:space="preserve">As shown in Figures 3.8 and 3.9, respectively, the sinogram model correctly identified 325 abnormal and 577 normal cases, but produced more false negatives. In contrast, the volume model correctly identified 316 abnormal and 407 normal cases.</w:t>
      </w:r>
    </w:p>
    <w:p w:rsidR="00000000" w:rsidDel="00000000" w:rsidP="00000000" w:rsidRDefault="00000000" w:rsidRPr="00000000" w14:paraId="000000C7">
      <w:pPr>
        <w:tabs>
          <w:tab w:val="left" w:leader="none" w:pos="360"/>
          <w:tab w:val="left" w:leader="none" w:pos="360"/>
        </w:tabs>
        <w:spacing w:after="0" w:line="276" w:lineRule="auto"/>
        <w:ind w:left="0" w:firstLine="0"/>
        <w:jc w:val="center"/>
        <w:rPr/>
      </w:pPr>
      <w:r w:rsidDel="00000000" w:rsidR="00000000" w:rsidRPr="00000000">
        <w:rPr/>
        <w:drawing>
          <wp:inline distB="114300" distT="114300" distL="114300" distR="114300">
            <wp:extent cx="3800104" cy="3657600"/>
            <wp:effectExtent b="0" l="0" r="0" t="0"/>
            <wp:docPr id="22" name="image11.png"/>
            <a:graphic>
              <a:graphicData uri="http://schemas.openxmlformats.org/drawingml/2006/picture">
                <pic:pic>
                  <pic:nvPicPr>
                    <pic:cNvPr id="0" name="image11.png"/>
                    <pic:cNvPicPr preferRelativeResize="0"/>
                  </pic:nvPicPr>
                  <pic:blipFill>
                    <a:blip r:embed="rId30"/>
                    <a:srcRect b="6421" l="0" r="0" t="1657"/>
                    <a:stretch>
                      <a:fillRect/>
                    </a:stretch>
                  </pic:blipFill>
                  <pic:spPr>
                    <a:xfrm>
                      <a:off x="0" y="0"/>
                      <a:ext cx="3800104"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4"/>
        <w:tabs>
          <w:tab w:val="left" w:leader="none" w:pos="360"/>
          <w:tab w:val="left" w:leader="none" w:pos="360"/>
        </w:tabs>
        <w:spacing w:after="0" w:line="276" w:lineRule="auto"/>
        <w:jc w:val="center"/>
        <w:rPr/>
      </w:pPr>
      <w:bookmarkStart w:colFirst="0" w:colLast="0" w:name="_heading=h.hk2rvjrh8fsg" w:id="40"/>
      <w:bookmarkEnd w:id="40"/>
      <w:r w:rsidDel="00000000" w:rsidR="00000000" w:rsidRPr="00000000">
        <w:rPr>
          <w:rtl w:val="0"/>
        </w:rPr>
        <w:t xml:space="preserve">Figure 3.8: Sinogram Model - Confusion Matrix at best threshold = 0.30</w:t>
      </w:r>
    </w:p>
    <w:p w:rsidR="00000000" w:rsidDel="00000000" w:rsidP="00000000" w:rsidRDefault="00000000" w:rsidRPr="00000000" w14:paraId="000000C9">
      <w:pPr>
        <w:tabs>
          <w:tab w:val="left" w:leader="none" w:pos="360"/>
          <w:tab w:val="left" w:leader="none" w:pos="360"/>
        </w:tabs>
        <w:spacing w:after="0" w:line="276" w:lineRule="auto"/>
        <w:ind w:left="0" w:firstLine="0"/>
        <w:jc w:val="center"/>
        <w:rPr/>
      </w:pPr>
      <w:r w:rsidDel="00000000" w:rsidR="00000000" w:rsidRPr="00000000">
        <w:rPr>
          <w:rtl w:val="0"/>
        </w:rPr>
      </w:r>
    </w:p>
    <w:p w:rsidR="00000000" w:rsidDel="00000000" w:rsidP="00000000" w:rsidRDefault="00000000" w:rsidRPr="00000000" w14:paraId="000000CA">
      <w:pPr>
        <w:keepLines w:val="1"/>
        <w:tabs>
          <w:tab w:val="left" w:leader="none" w:pos="360"/>
          <w:tab w:val="left" w:leader="none" w:pos="360"/>
        </w:tabs>
        <w:spacing w:after="0" w:line="276" w:lineRule="auto"/>
        <w:ind w:left="0" w:firstLine="0"/>
        <w:jc w:val="center"/>
        <w:rPr/>
      </w:pPr>
      <w:r w:rsidDel="00000000" w:rsidR="00000000" w:rsidRPr="00000000">
        <w:rPr/>
        <w:drawing>
          <wp:inline distB="114300" distT="114300" distL="114300" distR="114300">
            <wp:extent cx="3776472" cy="3657600"/>
            <wp:effectExtent b="0" l="0" r="0" t="0"/>
            <wp:docPr id="26" name="image5.png"/>
            <a:graphic>
              <a:graphicData uri="http://schemas.openxmlformats.org/drawingml/2006/picture">
                <pic:pic>
                  <pic:nvPicPr>
                    <pic:cNvPr id="0" name="image5.png"/>
                    <pic:cNvPicPr preferRelativeResize="0"/>
                  </pic:nvPicPr>
                  <pic:blipFill>
                    <a:blip r:embed="rId31"/>
                    <a:srcRect b="6420" l="0" r="0" t="1200"/>
                    <a:stretch>
                      <a:fillRect/>
                    </a:stretch>
                  </pic:blipFill>
                  <pic:spPr>
                    <a:xfrm>
                      <a:off x="0" y="0"/>
                      <a:ext cx="3776472"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4"/>
        <w:keepNext w:val="0"/>
        <w:keepLines w:val="0"/>
        <w:tabs>
          <w:tab w:val="left" w:leader="none" w:pos="360"/>
          <w:tab w:val="left" w:leader="none" w:pos="360"/>
        </w:tabs>
        <w:rPr/>
      </w:pPr>
      <w:bookmarkStart w:colFirst="0" w:colLast="0" w:name="_heading=h.rnbmlmak8qpr" w:id="41"/>
      <w:bookmarkEnd w:id="41"/>
      <w:r w:rsidDel="00000000" w:rsidR="00000000" w:rsidRPr="00000000">
        <w:rPr>
          <w:rtl w:val="0"/>
        </w:rPr>
        <w:t xml:space="preserve">Figure 3.9: Volume Model - Confusion Matrix at best threshold = 0.35</w:t>
      </w:r>
    </w:p>
    <w:p w:rsidR="00000000" w:rsidDel="00000000" w:rsidP="00000000" w:rsidRDefault="00000000" w:rsidRPr="00000000" w14:paraId="000000CC">
      <w:pPr>
        <w:pStyle w:val="Heading3"/>
        <w:tabs>
          <w:tab w:val="left" w:leader="none" w:pos="360"/>
          <w:tab w:val="left" w:leader="none" w:pos="360"/>
        </w:tabs>
        <w:rPr/>
      </w:pPr>
      <w:bookmarkStart w:colFirst="0" w:colLast="0" w:name="_heading=h.ibozj0mercp0" w:id="42"/>
      <w:bookmarkEnd w:id="42"/>
      <w:r w:rsidDel="00000000" w:rsidR="00000000" w:rsidRPr="00000000">
        <w:rPr>
          <w:rtl w:val="0"/>
        </w:rPr>
        <w:t xml:space="preserve">3.6</w:t>
        <w:tab/>
        <w:t xml:space="preserve">Calibration</w:t>
      </w:r>
    </w:p>
    <w:p w:rsidR="00000000" w:rsidDel="00000000" w:rsidP="00000000" w:rsidRDefault="00000000" w:rsidRPr="00000000" w14:paraId="000000CD">
      <w:pPr>
        <w:tabs>
          <w:tab w:val="left" w:leader="none" w:pos="360"/>
          <w:tab w:val="left" w:leader="none" w:pos="360"/>
        </w:tabs>
        <w:jc w:val="both"/>
        <w:rPr/>
      </w:pPr>
      <w:r w:rsidDel="00000000" w:rsidR="00000000" w:rsidRPr="00000000">
        <w:rPr>
          <w:rtl w:val="0"/>
        </w:rPr>
        <w:t xml:space="preserve">Model calibration was evaluated using temperature scaling on the validation set, as seen in Table 3.2.</w:t>
      </w:r>
    </w:p>
    <w:sdt>
      <w:sdtPr>
        <w:lock w:val="contentLocked"/>
        <w:id w:val="-1638221671"/>
        <w:tag w:val="goog_rdk_42"/>
      </w:sdtPr>
      <w:sdtContent>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1350"/>
            <w:gridCol w:w="1500"/>
            <w:tblGridChange w:id="0">
              <w:tblGrid>
                <w:gridCol w:w="1500"/>
                <w:gridCol w:w="1650"/>
                <w:gridCol w:w="1350"/>
                <w:gridCol w:w="1500"/>
              </w:tblGrid>
            </w:tblGridChange>
          </w:tblGrid>
          <w:tr>
            <w:trPr>
              <w:cantSplit w:val="0"/>
              <w:trHeight w:val="315" w:hRule="atLeast"/>
              <w:tblHeader w:val="0"/>
            </w:trPr>
            <w:sdt>
              <w:sdtPr>
                <w:lock w:val="contentLocked"/>
                <w:id w:val="1990017682"/>
                <w:tag w:val="goog_rdk_2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tabs>
                        <w:tab w:val="left" w:leader="none" w:pos="360"/>
                      </w:tabs>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79278986"/>
                <w:tag w:val="goog_rdk_2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Calibration Stage</w:t>
                    </w:r>
                  </w:p>
                </w:tc>
              </w:sdtContent>
            </w:sdt>
            <w:sdt>
              <w:sdtPr>
                <w:lock w:val="contentLocked"/>
                <w:id w:val="-2007975604"/>
                <w:tag w:val="goog_rdk_2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ECE</w:t>
                    </w:r>
                  </w:p>
                </w:tc>
              </w:sdtContent>
            </w:sdt>
            <w:sdt>
              <w:sdtPr>
                <w:lock w:val="contentLocked"/>
                <w:id w:val="195442170"/>
                <w:tag w:val="goog_rdk_2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Brier Score</w:t>
                    </w:r>
                  </w:p>
                </w:tc>
              </w:sdtContent>
            </w:sdt>
          </w:tr>
          <w:tr>
            <w:trPr>
              <w:cantSplit w:val="0"/>
              <w:trHeight w:val="540" w:hRule="atLeast"/>
              <w:tblHeader w:val="0"/>
            </w:trPr>
            <w:sdt>
              <w:sdtPr>
                <w:lock w:val="contentLocked"/>
                <w:id w:val="-393170398"/>
                <w:tag w:val="goog_rdk_2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Sinogram - Pre</w:t>
                    </w:r>
                  </w:p>
                </w:tc>
              </w:sdtContent>
            </w:sdt>
            <w:sdt>
              <w:sdtPr>
                <w:lock w:val="contentLocked"/>
                <w:id w:val="794508657"/>
                <w:tag w:val="goog_rdk_2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Temperature Scaling</w:t>
                    </w:r>
                  </w:p>
                </w:tc>
              </w:sdtContent>
            </w:sdt>
            <w:sdt>
              <w:sdtPr>
                <w:lock w:val="contentLocked"/>
                <w:id w:val="-724802925"/>
                <w:tag w:val="goog_rdk_2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0.0468</w:t>
                    </w:r>
                  </w:p>
                </w:tc>
              </w:sdtContent>
            </w:sdt>
            <w:sdt>
              <w:sdtPr>
                <w:lock w:val="contentLocked"/>
                <w:id w:val="-40259138"/>
                <w:tag w:val="goog_rdk_2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0.2130</w:t>
                    </w:r>
                  </w:p>
                </w:tc>
              </w:sdtContent>
            </w:sdt>
          </w:tr>
          <w:tr>
            <w:trPr>
              <w:cantSplit w:val="0"/>
              <w:trHeight w:val="540" w:hRule="atLeast"/>
              <w:tblHeader w:val="0"/>
            </w:trPr>
            <w:sdt>
              <w:sdtPr>
                <w:lock w:val="contentLocked"/>
                <w:id w:val="770543387"/>
                <w:tag w:val="goog_rdk_3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Sinogram - Post</w:t>
                    </w:r>
                  </w:p>
                </w:tc>
              </w:sdtContent>
            </w:sdt>
            <w:sdt>
              <w:sdtPr>
                <w:lock w:val="contentLocked"/>
                <w:id w:val="-726079477"/>
                <w:tag w:val="goog_rdk_3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Temperature Scaling</w:t>
                    </w:r>
                  </w:p>
                </w:tc>
              </w:sdtContent>
            </w:sdt>
            <w:sdt>
              <w:sdtPr>
                <w:lock w:val="contentLocked"/>
                <w:id w:val="-1664975009"/>
                <w:tag w:val="goog_rdk_3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0.0467</w:t>
                    </w:r>
                  </w:p>
                </w:tc>
              </w:sdtContent>
            </w:sdt>
            <w:sdt>
              <w:sdtPr>
                <w:lock w:val="contentLocked"/>
                <w:id w:val="-1879008608"/>
                <w:tag w:val="goog_rdk_3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0.2119</w:t>
                    </w:r>
                  </w:p>
                </w:tc>
              </w:sdtContent>
            </w:sdt>
          </w:tr>
          <w:tr>
            <w:trPr>
              <w:cantSplit w:val="0"/>
              <w:trHeight w:val="315" w:hRule="atLeast"/>
              <w:tblHeader w:val="0"/>
            </w:trPr>
            <w:sdt>
              <w:sdtPr>
                <w:lock w:val="contentLocked"/>
                <w:id w:val="-1317783908"/>
                <w:tag w:val="goog_rdk_3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Volume - Pre</w:t>
                    </w:r>
                  </w:p>
                </w:tc>
              </w:sdtContent>
            </w:sdt>
            <w:sdt>
              <w:sdtPr>
                <w:lock w:val="contentLocked"/>
                <w:id w:val="652072714"/>
                <w:tag w:val="goog_rdk_3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Scaling</w:t>
                    </w:r>
                  </w:p>
                </w:tc>
              </w:sdtContent>
            </w:sdt>
            <w:sdt>
              <w:sdtPr>
                <w:lock w:val="contentLocked"/>
                <w:id w:val="-1222576950"/>
                <w:tag w:val="goog_rdk_3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0.0419</w:t>
                    </w:r>
                  </w:p>
                </w:tc>
              </w:sdtContent>
            </w:sdt>
            <w:sdt>
              <w:sdtPr>
                <w:lock w:val="contentLocked"/>
                <w:id w:val="-1312025833"/>
                <w:tag w:val="goog_rdk_3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0.2093</w:t>
                    </w:r>
                  </w:p>
                </w:tc>
              </w:sdtContent>
            </w:sdt>
          </w:tr>
          <w:tr>
            <w:trPr>
              <w:cantSplit w:val="0"/>
              <w:trHeight w:val="540" w:hRule="atLeast"/>
              <w:tblHeader w:val="0"/>
            </w:trPr>
            <w:sdt>
              <w:sdtPr>
                <w:lock w:val="contentLocked"/>
                <w:id w:val="531580029"/>
                <w:tag w:val="goog_rdk_3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Volume - Post</w:t>
                    </w:r>
                  </w:p>
                </w:tc>
              </w:sdtContent>
            </w:sdt>
            <w:sdt>
              <w:sdtPr>
                <w:lock w:val="contentLocked"/>
                <w:id w:val="-1410710417"/>
                <w:tag w:val="goog_rdk_3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Scaling</w:t>
                    </w:r>
                  </w:p>
                </w:tc>
              </w:sdtContent>
            </w:sdt>
            <w:sdt>
              <w:sdtPr>
                <w:lock w:val="contentLocked"/>
                <w:id w:val="-496101529"/>
                <w:tag w:val="goog_rdk_4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0.0382</w:t>
                    </w:r>
                  </w:p>
                </w:tc>
              </w:sdtContent>
            </w:sdt>
            <w:sdt>
              <w:sdtPr>
                <w:lock w:val="contentLocked"/>
                <w:id w:val="-447864089"/>
                <w:tag w:val="goog_rdk_4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0.2094</w:t>
                    </w:r>
                  </w:p>
                </w:tc>
              </w:sdtContent>
            </w:sdt>
          </w:tr>
        </w:tbl>
      </w:sdtContent>
    </w:sdt>
    <w:p w:rsidR="00000000" w:rsidDel="00000000" w:rsidP="00000000" w:rsidRDefault="00000000" w:rsidRPr="00000000" w14:paraId="000000E2">
      <w:pPr>
        <w:pStyle w:val="Heading5"/>
        <w:tabs>
          <w:tab w:val="left" w:leader="none" w:pos="360"/>
          <w:tab w:val="left" w:leader="none" w:pos="360"/>
        </w:tabs>
        <w:rPr/>
      </w:pPr>
      <w:bookmarkStart w:colFirst="0" w:colLast="0" w:name="_heading=h.x7o9wz25gbmq" w:id="43"/>
      <w:bookmarkEnd w:id="43"/>
      <w:r w:rsidDel="00000000" w:rsidR="00000000" w:rsidRPr="00000000">
        <w:rPr>
          <w:rtl w:val="0"/>
        </w:rPr>
        <w:t xml:space="preserve">Table 3.2: Model Pre- &amp; Post-Calibration Metrics</w:t>
      </w:r>
    </w:p>
    <w:p w:rsidR="00000000" w:rsidDel="00000000" w:rsidP="00000000" w:rsidRDefault="00000000" w:rsidRPr="00000000" w14:paraId="000000E3">
      <w:pPr>
        <w:tabs>
          <w:tab w:val="left" w:leader="none" w:pos="360"/>
          <w:tab w:val="left" w:leader="none" w:pos="360"/>
        </w:tabs>
        <w:jc w:val="both"/>
        <w:rPr/>
      </w:pPr>
      <w:r w:rsidDel="00000000" w:rsidR="00000000" w:rsidRPr="00000000">
        <w:rPr>
          <w:rtl w:val="0"/>
        </w:rPr>
        <w:t xml:space="preserve">Post-calibration, the sinogram model’s ECE decreased from 0.0468 to 0.0467, and the Brier score improved from 0.2130 to 0.2119. The volume model’s ECE decreased from 0.0419 to 0.0382, and the Brier score increased slightly from 0.2093 to 0.2094. </w:t>
      </w:r>
    </w:p>
    <w:p w:rsidR="00000000" w:rsidDel="00000000" w:rsidP="00000000" w:rsidRDefault="00000000" w:rsidRPr="00000000" w14:paraId="000000E4">
      <w:pPr>
        <w:tabs>
          <w:tab w:val="left" w:leader="none" w:pos="360"/>
          <w:tab w:val="left" w:leader="none" w:pos="360"/>
        </w:tabs>
        <w:jc w:val="both"/>
        <w:rPr/>
      </w:pPr>
      <w:r w:rsidDel="00000000" w:rsidR="00000000" w:rsidRPr="00000000">
        <w:rPr>
          <w:rtl w:val="0"/>
        </w:rPr>
        <w:t xml:space="preserve">After temperature scaling and threshold optimization, the calibrated models produced the following results (Figures 3.10 &amp; 3.11).</w:t>
      </w:r>
    </w:p>
    <w:p w:rsidR="00000000" w:rsidDel="00000000" w:rsidP="00000000" w:rsidRDefault="00000000" w:rsidRPr="00000000" w14:paraId="000000E5">
      <w:pPr>
        <w:tabs>
          <w:tab w:val="left" w:leader="none" w:pos="360"/>
          <w:tab w:val="left" w:leader="none" w:pos="360"/>
        </w:tabs>
        <w:spacing w:after="0" w:line="276" w:lineRule="auto"/>
        <w:jc w:val="center"/>
        <w:rPr/>
      </w:pPr>
      <w:r w:rsidDel="00000000" w:rsidR="00000000" w:rsidRPr="00000000">
        <w:rPr/>
        <w:drawing>
          <wp:inline distB="114300" distT="114300" distL="114300" distR="114300">
            <wp:extent cx="3786996" cy="3657600"/>
            <wp:effectExtent b="0" l="0" r="0" t="0"/>
            <wp:docPr id="24" name="image9.png"/>
            <a:graphic>
              <a:graphicData uri="http://schemas.openxmlformats.org/drawingml/2006/picture">
                <pic:pic>
                  <pic:nvPicPr>
                    <pic:cNvPr id="0" name="image9.png"/>
                    <pic:cNvPicPr preferRelativeResize="0"/>
                  </pic:nvPicPr>
                  <pic:blipFill>
                    <a:blip r:embed="rId32"/>
                    <a:srcRect b="6469" l="0" r="0" t="1255"/>
                    <a:stretch>
                      <a:fillRect/>
                    </a:stretch>
                  </pic:blipFill>
                  <pic:spPr>
                    <a:xfrm>
                      <a:off x="0" y="0"/>
                      <a:ext cx="3786996"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4"/>
        <w:tabs>
          <w:tab w:val="left" w:leader="none" w:pos="360"/>
          <w:tab w:val="left" w:leader="none" w:pos="360"/>
        </w:tabs>
        <w:spacing w:after="200" w:line="276" w:lineRule="auto"/>
        <w:jc w:val="center"/>
        <w:rPr/>
      </w:pPr>
      <w:bookmarkStart w:colFirst="0" w:colLast="0" w:name="_heading=h.3kbqkt7m5jvx" w:id="44"/>
      <w:bookmarkEnd w:id="44"/>
      <w:r w:rsidDel="00000000" w:rsidR="00000000" w:rsidRPr="00000000">
        <w:rPr>
          <w:rtl w:val="0"/>
        </w:rPr>
        <w:t xml:space="preserve">Figure 3.10: Calibrated Sinogram Model - Confusion Matrix at Best Threshold  = 0.40</w:t>
      </w:r>
    </w:p>
    <w:p w:rsidR="00000000" w:rsidDel="00000000" w:rsidP="00000000" w:rsidRDefault="00000000" w:rsidRPr="00000000" w14:paraId="000000E7">
      <w:pPr>
        <w:tabs>
          <w:tab w:val="left" w:leader="none" w:pos="360"/>
          <w:tab w:val="left" w:leader="none" w:pos="360"/>
        </w:tabs>
        <w:spacing w:after="0" w:line="276" w:lineRule="auto"/>
        <w:rPr/>
      </w:pPr>
      <w:r w:rsidDel="00000000" w:rsidR="00000000" w:rsidRPr="00000000">
        <w:rPr>
          <w:rtl w:val="0"/>
        </w:rPr>
      </w:r>
    </w:p>
    <w:p w:rsidR="00000000" w:rsidDel="00000000" w:rsidP="00000000" w:rsidRDefault="00000000" w:rsidRPr="00000000" w14:paraId="000000E8">
      <w:pPr>
        <w:tabs>
          <w:tab w:val="left" w:leader="none" w:pos="360"/>
          <w:tab w:val="left" w:leader="none" w:pos="360"/>
        </w:tabs>
        <w:spacing w:after="0" w:line="276" w:lineRule="auto"/>
        <w:jc w:val="center"/>
        <w:rPr/>
      </w:pPr>
      <w:r w:rsidDel="00000000" w:rsidR="00000000" w:rsidRPr="00000000">
        <w:rPr/>
        <w:drawing>
          <wp:inline distB="114300" distT="114300" distL="114300" distR="114300">
            <wp:extent cx="3812146" cy="3657600"/>
            <wp:effectExtent b="0" l="0" r="0" t="0"/>
            <wp:docPr id="25" name="image2.png"/>
            <a:graphic>
              <a:graphicData uri="http://schemas.openxmlformats.org/drawingml/2006/picture">
                <pic:pic>
                  <pic:nvPicPr>
                    <pic:cNvPr id="0" name="image2.png"/>
                    <pic:cNvPicPr preferRelativeResize="0"/>
                  </pic:nvPicPr>
                  <pic:blipFill>
                    <a:blip r:embed="rId33"/>
                    <a:srcRect b="7003" l="0" r="0" t="1404"/>
                    <a:stretch>
                      <a:fillRect/>
                    </a:stretch>
                  </pic:blipFill>
                  <pic:spPr>
                    <a:xfrm>
                      <a:off x="0" y="0"/>
                      <a:ext cx="3812146"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4"/>
        <w:keepNext w:val="0"/>
        <w:widowControl w:val="0"/>
        <w:tabs>
          <w:tab w:val="left" w:leader="none" w:pos="360"/>
          <w:tab w:val="left" w:leader="none" w:pos="360"/>
        </w:tabs>
        <w:spacing w:after="0" w:line="276" w:lineRule="auto"/>
        <w:jc w:val="center"/>
        <w:rPr/>
      </w:pPr>
      <w:bookmarkStart w:colFirst="0" w:colLast="0" w:name="_heading=h.ohf32eijsx5g" w:id="45"/>
      <w:bookmarkEnd w:id="45"/>
      <w:r w:rsidDel="00000000" w:rsidR="00000000" w:rsidRPr="00000000">
        <w:rPr>
          <w:rtl w:val="0"/>
        </w:rPr>
        <w:t xml:space="preserve">Figure 3.11: Calibrated Volume Model - Confusion Matrix at Best Threshold = 0.30</w:t>
      </w:r>
    </w:p>
    <w:p w:rsidR="00000000" w:rsidDel="00000000" w:rsidP="00000000" w:rsidRDefault="00000000" w:rsidRPr="00000000" w14:paraId="000000EA">
      <w:pPr>
        <w:tabs>
          <w:tab w:val="left" w:leader="none" w:pos="360"/>
          <w:tab w:val="left" w:leader="none" w:pos="360"/>
        </w:tabs>
        <w:spacing w:after="0" w:line="276" w:lineRule="auto"/>
        <w:jc w:val="center"/>
        <w:rPr/>
      </w:pPr>
      <w:r w:rsidDel="00000000" w:rsidR="00000000" w:rsidRPr="00000000">
        <w:rPr>
          <w:rtl w:val="0"/>
        </w:rPr>
      </w:r>
    </w:p>
    <w:p w:rsidR="00000000" w:rsidDel="00000000" w:rsidP="00000000" w:rsidRDefault="00000000" w:rsidRPr="00000000" w14:paraId="000000EB">
      <w:pPr>
        <w:pStyle w:val="Heading3"/>
        <w:tabs>
          <w:tab w:val="left" w:leader="none" w:pos="360"/>
          <w:tab w:val="left" w:leader="none" w:pos="360"/>
        </w:tabs>
        <w:jc w:val="left"/>
        <w:rPr/>
      </w:pPr>
      <w:bookmarkStart w:colFirst="0" w:colLast="0" w:name="_heading=h.5lbb4uo4fqh6" w:id="46"/>
      <w:bookmarkEnd w:id="46"/>
      <w:r w:rsidDel="00000000" w:rsidR="00000000" w:rsidRPr="00000000">
        <w:rPr>
          <w:rtl w:val="0"/>
        </w:rPr>
        <w:t xml:space="preserve">3.7</w:t>
        <w:tab/>
        <w:t xml:space="preserve">Computational Efficiency</w:t>
      </w:r>
    </w:p>
    <w:p w:rsidR="00000000" w:rsidDel="00000000" w:rsidP="00000000" w:rsidRDefault="00000000" w:rsidRPr="00000000" w14:paraId="000000EC">
      <w:pPr>
        <w:tabs>
          <w:tab w:val="left" w:leader="none" w:pos="360"/>
          <w:tab w:val="left" w:leader="none" w:pos="360"/>
        </w:tabs>
        <w:ind w:left="0" w:firstLine="0"/>
        <w:jc w:val="both"/>
        <w:rPr/>
      </w:pPr>
      <w:r w:rsidDel="00000000" w:rsidR="00000000" w:rsidRPr="00000000">
        <w:rPr>
          <w:rtl w:val="0"/>
        </w:rPr>
        <w:t xml:space="preserve">Both 3D ResNet model architectures showed similar computational profiles (Table 3.3), with both the sinogram and volume-based models having approximately the same number of FLOPS. The sinogram model achieves a slightly faster average inference time (0.0032s vs. 0.0033s), albeit at the cost of higher memory consumption, approximately 1.280 GB vs. 1.197 GB. In real-time, however, these results are negligible.</w:t>
      </w:r>
    </w:p>
    <w:sdt>
      <w:sdtPr>
        <w:lock w:val="contentLocked"/>
        <w:id w:val="-1284150280"/>
        <w:tag w:val="goog_rdk_67"/>
      </w:sdtPr>
      <w:sdtContent>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45"/>
            <w:gridCol w:w="1185"/>
            <w:gridCol w:w="1005"/>
            <w:gridCol w:w="1095"/>
            <w:gridCol w:w="1020"/>
            <w:gridCol w:w="1170"/>
            <w:gridCol w:w="1170"/>
            <w:tblGridChange w:id="0">
              <w:tblGrid>
                <w:gridCol w:w="1170"/>
                <w:gridCol w:w="1545"/>
                <w:gridCol w:w="1185"/>
                <w:gridCol w:w="1005"/>
                <w:gridCol w:w="1095"/>
                <w:gridCol w:w="1020"/>
                <w:gridCol w:w="1170"/>
                <w:gridCol w:w="1170"/>
              </w:tblGrid>
            </w:tblGridChange>
          </w:tblGrid>
          <w:tr>
            <w:trPr>
              <w:cantSplit w:val="0"/>
              <w:trHeight w:val="525" w:hRule="atLeast"/>
              <w:tblHeader w:val="0"/>
            </w:trPr>
            <w:sdt>
              <w:sdtPr>
                <w:lock w:val="contentLocked"/>
                <w:id w:val="-962200394"/>
                <w:tag w:val="goog_rdk_4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w:t>
                    </w:r>
                  </w:p>
                </w:tc>
              </w:sdtContent>
            </w:sdt>
            <w:sdt>
              <w:sdtPr>
                <w:lock w:val="contentLocked"/>
                <w:id w:val="2133694271"/>
                <w:tag w:val="goog_rdk_4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w:t>
                    </w:r>
                  </w:p>
                </w:tc>
              </w:sdtContent>
            </w:sdt>
            <w:sdt>
              <w:sdtPr>
                <w:lock w:val="contentLocked"/>
                <w:id w:val="1423685337"/>
                <w:tag w:val="goog_rdk_4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 (M)</w:t>
                    </w:r>
                  </w:p>
                </w:tc>
              </w:sdtContent>
            </w:sdt>
            <w:sdt>
              <w:sdtPr>
                <w:lock w:val="contentLocked"/>
                <w:id w:val="-958715001"/>
                <w:tag w:val="goog_rdk_4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FLOPs </w:t>
                    </w:r>
                  </w:p>
                  <w:p w:rsidR="00000000" w:rsidDel="00000000" w:rsidP="00000000" w:rsidRDefault="00000000" w:rsidRPr="00000000" w14:paraId="000000F1">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w:t>
                    </w:r>
                  </w:p>
                </w:tc>
              </w:sdtContent>
            </w:sdt>
            <w:sdt>
              <w:sdtPr>
                <w:lock w:val="contentLocked"/>
                <w:id w:val="-915281501"/>
                <w:tag w:val="goog_rdk_4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Avg Time (s)</w:t>
                    </w:r>
                  </w:p>
                </w:tc>
              </w:sdtContent>
            </w:sdt>
            <w:sdt>
              <w:sdtPr>
                <w:lock w:val="contentLocked"/>
                <w:id w:val="-196706714"/>
                <w:tag w:val="goog_rdk_4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Memory (MB)</w:t>
                    </w:r>
                  </w:p>
                </w:tc>
              </w:sdtContent>
            </w:sdt>
            <w:sdt>
              <w:sdtPr>
                <w:lock w:val="contentLocked"/>
                <w:id w:val="-1401015716"/>
                <w:tag w:val="goog_rdk_4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Relative Speed (%)</w:t>
                    </w:r>
                  </w:p>
                </w:tc>
              </w:sdtContent>
            </w:sdt>
            <w:sdt>
              <w:sdtPr>
                <w:lock w:val="contentLocked"/>
                <w:id w:val="263656100"/>
                <w:tag w:val="goog_rdk_50"/>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5">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Relative FLOPs (%)</w:t>
                    </w:r>
                  </w:p>
                </w:tc>
              </w:sdtContent>
            </w:sdt>
          </w:tr>
          <w:tr>
            <w:trPr>
              <w:cantSplit w:val="0"/>
              <w:trHeight w:val="525" w:hRule="atLeast"/>
              <w:tblHeader w:val="0"/>
            </w:trPr>
            <w:sdt>
              <w:sdtPr>
                <w:lock w:val="contentLocked"/>
                <w:id w:val="-1515050914"/>
                <w:tag w:val="goog_rdk_5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Sinogram 3D ResNet</w:t>
                    </w:r>
                  </w:p>
                </w:tc>
              </w:sdtContent>
            </w:sdt>
            <w:sdt>
              <w:sdtPr>
                <w:lock w:val="contentLocked"/>
                <w:id w:val="-159630891"/>
                <w:tag w:val="goog_rdk_5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1×192×192×96</w:t>
                    </w:r>
                  </w:p>
                </w:tc>
              </w:sdtContent>
            </w:sdt>
            <w:sdt>
              <w:sdtPr>
                <w:lock w:val="contentLocked"/>
                <w:id w:val="-719941762"/>
                <w:tag w:val="goog_rdk_5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33.15</w:t>
                    </w:r>
                  </w:p>
                </w:tc>
              </w:sdtContent>
            </w:sdt>
            <w:sdt>
              <w:sdtPr>
                <w:lock w:val="contentLocked"/>
                <w:id w:val="491000661"/>
                <w:tag w:val="goog_rdk_5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11.38</w:t>
                    </w:r>
                  </w:p>
                </w:tc>
              </w:sdtContent>
            </w:sdt>
            <w:sdt>
              <w:sdtPr>
                <w:lock w:val="contentLocked"/>
                <w:id w:val="2016588693"/>
                <w:tag w:val="goog_rdk_5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0.0032</w:t>
                    </w:r>
                  </w:p>
                </w:tc>
              </w:sdtContent>
            </w:sdt>
            <w:sdt>
              <w:sdtPr>
                <w:lock w:val="contentLocked"/>
                <w:id w:val="1011661332"/>
                <w:tag w:val="goog_rdk_5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1279.6</w:t>
                    </w:r>
                  </w:p>
                </w:tc>
              </w:sdtContent>
            </w:sdt>
            <w:sdt>
              <w:sdtPr>
                <w:lock w:val="contentLocked"/>
                <w:id w:val="395579063"/>
                <w:tag w:val="goog_rdk_5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sdt>
              <w:sdtPr>
                <w:lock w:val="contentLocked"/>
                <w:id w:val="-2047186360"/>
                <w:tag w:val="goog_rdk_5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tr>
          <w:tr>
            <w:trPr>
              <w:cantSplit w:val="0"/>
              <w:trHeight w:val="525" w:hRule="atLeast"/>
              <w:tblHeader w:val="0"/>
            </w:trPr>
            <w:sdt>
              <w:sdtPr>
                <w:lock w:val="contentLocked"/>
                <w:id w:val="21535502"/>
                <w:tag w:val="goog_rdk_5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Volume 3D ResNet</w:t>
                    </w:r>
                  </w:p>
                </w:tc>
              </w:sdtContent>
            </w:sdt>
            <w:sdt>
              <w:sdtPr>
                <w:lock w:val="contentLocked"/>
                <w:id w:val="1069915200"/>
                <w:tag w:val="goog_rdk_6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1×192×192×96</w:t>
                    </w:r>
                  </w:p>
                </w:tc>
              </w:sdtContent>
            </w:sdt>
            <w:sdt>
              <w:sdtPr>
                <w:lock w:val="contentLocked"/>
                <w:id w:val="-1591707324"/>
                <w:tag w:val="goog_rdk_6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33.15</w:t>
                    </w:r>
                  </w:p>
                </w:tc>
              </w:sdtContent>
            </w:sdt>
            <w:sdt>
              <w:sdtPr>
                <w:lock w:val="contentLocked"/>
                <w:id w:val="-215982711"/>
                <w:tag w:val="goog_rdk_6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11.38</w:t>
                    </w:r>
                  </w:p>
                </w:tc>
              </w:sdtContent>
            </w:sdt>
            <w:sdt>
              <w:sdtPr>
                <w:lock w:val="contentLocked"/>
                <w:id w:val="1840368750"/>
                <w:tag w:val="goog_rdk_6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0.0033</w:t>
                    </w:r>
                  </w:p>
                </w:tc>
              </w:sdtContent>
            </w:sdt>
            <w:sdt>
              <w:sdtPr>
                <w:lock w:val="contentLocked"/>
                <w:id w:val="-1876793171"/>
                <w:tag w:val="goog_rdk_6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1197.2</w:t>
                    </w:r>
                  </w:p>
                </w:tc>
              </w:sdtContent>
            </w:sdt>
            <w:sdt>
              <w:sdtPr>
                <w:lock w:val="contentLocked"/>
                <w:id w:val="-614207545"/>
                <w:tag w:val="goog_rdk_6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97</w:t>
                    </w:r>
                  </w:p>
                </w:tc>
              </w:sdtContent>
            </w:sdt>
            <w:sdt>
              <w:sdtPr>
                <w:lock w:val="contentLocked"/>
                <w:id w:val="717210125"/>
                <w:tag w:val="goog_rdk_6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sdtContent>
            </w:sdt>
          </w:tr>
        </w:tbl>
      </w:sdtContent>
    </w:sdt>
    <w:p w:rsidR="00000000" w:rsidDel="00000000" w:rsidP="00000000" w:rsidRDefault="00000000" w:rsidRPr="00000000" w14:paraId="00000106">
      <w:pPr>
        <w:pStyle w:val="Heading5"/>
        <w:tabs>
          <w:tab w:val="left" w:leader="none" w:pos="360"/>
          <w:tab w:val="left" w:leader="none" w:pos="360"/>
        </w:tabs>
        <w:rPr/>
      </w:pPr>
      <w:bookmarkStart w:colFirst="0" w:colLast="0" w:name="_heading=h.eozlvyjhjgiv" w:id="47"/>
      <w:bookmarkEnd w:id="47"/>
      <w:r w:rsidDel="00000000" w:rsidR="00000000" w:rsidRPr="00000000">
        <w:rPr>
          <w:rtl w:val="0"/>
        </w:rPr>
        <w:t xml:space="preserve">Table 3.3: Model Computational Efficiency Summary</w:t>
      </w:r>
    </w:p>
    <w:p w:rsidR="00000000" w:rsidDel="00000000" w:rsidP="00000000" w:rsidRDefault="00000000" w:rsidRPr="00000000" w14:paraId="00000107">
      <w:pPr>
        <w:pStyle w:val="Heading3"/>
        <w:tabs>
          <w:tab w:val="left" w:leader="none" w:pos="360"/>
          <w:tab w:val="left" w:leader="none" w:pos="360"/>
        </w:tabs>
        <w:jc w:val="left"/>
        <w:rPr/>
      </w:pPr>
      <w:bookmarkStart w:colFirst="0" w:colLast="0" w:name="_heading=h.z9lmjk343afk" w:id="48"/>
      <w:bookmarkEnd w:id="48"/>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keepNext w:val="1"/>
        <w:keepLines w:val="1"/>
        <w:tabs>
          <w:tab w:val="left" w:leader="none" w:pos="360"/>
          <w:tab w:val="left" w:leader="none" w:pos="360"/>
        </w:tabs>
        <w:spacing w:after="0" w:before="240" w:line="360" w:lineRule="auto"/>
        <w:ind w:left="0" w:firstLine="0"/>
        <w:jc w:val="left"/>
        <w:rPr>
          <w:vertAlign w:val="baseline"/>
        </w:rPr>
      </w:pPr>
      <w:bookmarkStart w:colFirst="0" w:colLast="0" w:name="_heading=h.f0y677x7zegx" w:id="49"/>
      <w:bookmarkEnd w:id="49"/>
      <w:r w:rsidDel="00000000" w:rsidR="00000000" w:rsidRPr="00000000">
        <w:rPr>
          <w:rtl w:val="0"/>
        </w:rPr>
        <w:t xml:space="preserve">4</w:t>
        <w:tab/>
      </w:r>
      <w:r w:rsidDel="00000000" w:rsidR="00000000" w:rsidRPr="00000000">
        <w:rPr>
          <w:vertAlign w:val="baseline"/>
          <w:rtl w:val="0"/>
        </w:rPr>
        <w:t xml:space="preserve">DISCUSSION</w:t>
      </w:r>
    </w:p>
    <w:p w:rsidR="00000000" w:rsidDel="00000000" w:rsidP="00000000" w:rsidRDefault="00000000" w:rsidRPr="00000000" w14:paraId="00000109">
      <w:pPr>
        <w:pStyle w:val="Heading3"/>
        <w:tabs>
          <w:tab w:val="left" w:leader="none" w:pos="360"/>
          <w:tab w:val="left" w:leader="none" w:pos="360"/>
        </w:tabs>
        <w:rPr/>
      </w:pPr>
      <w:bookmarkStart w:colFirst="0" w:colLast="0" w:name="_heading=h.j688mp4rcum6" w:id="50"/>
      <w:bookmarkEnd w:id="50"/>
      <w:r w:rsidDel="00000000" w:rsidR="00000000" w:rsidRPr="00000000">
        <w:rPr>
          <w:rtl w:val="0"/>
        </w:rPr>
        <w:t xml:space="preserve">4.1</w:t>
        <w:tab/>
        <w:t xml:space="preserve">Principal Findings</w:t>
      </w:r>
    </w:p>
    <w:p w:rsidR="00000000" w:rsidDel="00000000" w:rsidP="00000000" w:rsidRDefault="00000000" w:rsidRPr="00000000" w14:paraId="0000010A">
      <w:pPr>
        <w:tabs>
          <w:tab w:val="left" w:leader="none" w:pos="360"/>
          <w:tab w:val="left" w:leader="none" w:pos="360"/>
        </w:tabs>
        <w:jc w:val="both"/>
        <w:rPr/>
      </w:pPr>
      <w:r w:rsidDel="00000000" w:rsidR="00000000" w:rsidRPr="00000000">
        <w:rPr>
          <w:rtl w:val="0"/>
        </w:rPr>
        <w:t xml:space="preserve">These results demonstrate that direct classification of head CT sinogram data using a 3D ResNet architecture can achieve the same level of diagnostic performance as that of reconstructed image-domain models. The sinogram-based network architecture achieved an ROC AUC of 0.721 and AP of 0.661, which is fairly close to that of the volume model (AUC = 0.726, AP = 0.647). This suggests that the information for diagnosis is present and accessible within the projection domain. Although the sinogram model displayed slightly more sensitivity and precision, the volume model was marginally more balanced overall, likely due to pre-processing that occurred during the reconstruction phase. Although, p-values being greater than 0.5 for both metrics indicate that the difference is statistically insignificant. Furthermore, both models reflect stable thresholds and probabilities after temperature scaling, as indicated in the relatively consistent ECE and Brier scores across predictions. From a computational efficiency standpoint, neither the sinogram nor image domain significantly introduced latency or memory penalties. While the sinogram model required more epochs for convergence, the pre-batch training and inference times were effectively equivalent, if not faster.</w:t>
      </w:r>
    </w:p>
    <w:p w:rsidR="00000000" w:rsidDel="00000000" w:rsidP="00000000" w:rsidRDefault="00000000" w:rsidRPr="00000000" w14:paraId="0000010B">
      <w:pPr>
        <w:pStyle w:val="Heading3"/>
        <w:tabs>
          <w:tab w:val="left" w:leader="none" w:pos="360"/>
          <w:tab w:val="left" w:leader="none" w:pos="360"/>
        </w:tabs>
        <w:rPr/>
      </w:pPr>
      <w:bookmarkStart w:colFirst="0" w:colLast="0" w:name="_heading=h.3r5jnaso892j" w:id="51"/>
      <w:bookmarkEnd w:id="51"/>
      <w:r w:rsidDel="00000000" w:rsidR="00000000" w:rsidRPr="00000000">
        <w:rPr>
          <w:rtl w:val="0"/>
        </w:rPr>
        <w:t xml:space="preserve">4.2</w:t>
        <w:tab/>
        <w:t xml:space="preserve">Implications</w:t>
      </w:r>
    </w:p>
    <w:p w:rsidR="00000000" w:rsidDel="00000000" w:rsidP="00000000" w:rsidRDefault="00000000" w:rsidRPr="00000000" w14:paraId="0000010C">
      <w:pPr>
        <w:tabs>
          <w:tab w:val="left" w:leader="none" w:pos="360"/>
          <w:tab w:val="left" w:leader="none" w:pos="360"/>
        </w:tabs>
        <w:jc w:val="both"/>
        <w:rPr/>
      </w:pPr>
      <w:r w:rsidDel="00000000" w:rsidR="00000000" w:rsidRPr="00000000">
        <w:rPr>
          <w:rtl w:val="0"/>
        </w:rPr>
        <w:t xml:space="preserve">These results imply that reconstruction is not strictly necessary for classifying head CT abnormalities, indicating that sinogram data alone is sufficient for effective model training and interpretation by deep learning algorithms. </w:t>
      </w:r>
    </w:p>
    <w:p w:rsidR="00000000" w:rsidDel="00000000" w:rsidP="00000000" w:rsidRDefault="00000000" w:rsidRPr="00000000" w14:paraId="0000010D">
      <w:pPr>
        <w:tabs>
          <w:tab w:val="left" w:leader="none" w:pos="360"/>
          <w:tab w:val="left" w:leader="none" w:pos="360"/>
        </w:tabs>
        <w:jc w:val="both"/>
        <w:rPr/>
      </w:pPr>
      <w:r w:rsidDel="00000000" w:rsidR="00000000" w:rsidRPr="00000000">
        <w:rPr>
          <w:rtl w:val="0"/>
        </w:rPr>
        <w:t xml:space="preserve">In terms of computational efficiency, while the per-scan inference differences (0.0032s vs. 0.0033s) and differences in overall memory utilization (approx. 12.80 GB vs. 11.97 GB) are negligible, they show that computation is not more expensive with sinogram-models than it is with reconstructed-image ones. Taking it a step further, these results identify the reconstruction stage as the clinically significant factor impacting pipeline efficiency, rather than the classification stage, since reconstruction typically adds several seconds of processing per slice, consuming substantial GPU and memory bandwidth [40]. Thus, the advantage of sinogram-based models lies not in the speed of the classification model, but in the increasingly simplified and accelerated workflow that results from skipping construction, particularly in high-throughput or time-sensitive environments.</w:t>
      </w:r>
    </w:p>
    <w:p w:rsidR="00000000" w:rsidDel="00000000" w:rsidP="00000000" w:rsidRDefault="00000000" w:rsidRPr="00000000" w14:paraId="0000010E">
      <w:pPr>
        <w:tabs>
          <w:tab w:val="left" w:leader="none" w:pos="360"/>
          <w:tab w:val="left" w:leader="none" w:pos="360"/>
        </w:tabs>
        <w:jc w:val="both"/>
        <w:rPr/>
      </w:pPr>
      <w:r w:rsidDel="00000000" w:rsidR="00000000" w:rsidRPr="00000000">
        <w:rPr>
          <w:rtl w:val="0"/>
        </w:rPr>
        <w:t xml:space="preserve">Beyond efficiency, bypassing image reconstruction also reduces data manipulations prior to classification, therefore minimizing the potential propagation of occurring errors downstream into diagnostic models. Traditional CT projection-data reconstruction methods can introduce spatially correlated noise and streak artifacts, amongst others, that degrade overall image quality, particularly in low-dose or motion-affected scans [17], [41], [42]. Moreover, the resulting CT-images are often difficult to correct for scanning-related artifacts such as beam hardening, which can further compromise diagnostic accuracy [42], [43].</w:t>
      </w:r>
    </w:p>
    <w:p w:rsidR="00000000" w:rsidDel="00000000" w:rsidP="00000000" w:rsidRDefault="00000000" w:rsidRPr="00000000" w14:paraId="0000010F">
      <w:pPr>
        <w:tabs>
          <w:tab w:val="left" w:leader="none" w:pos="360"/>
          <w:tab w:val="left" w:leader="none" w:pos="360"/>
        </w:tabs>
        <w:jc w:val="both"/>
        <w:rPr/>
      </w:pPr>
      <w:r w:rsidDel="00000000" w:rsidR="00000000" w:rsidRPr="00000000">
        <w:rPr>
          <w:rtl w:val="0"/>
        </w:rPr>
        <w:t xml:space="preserve">Clinically, these findings lead to possibly faster diagnostic triage, reduced hardware demands, potential avoidance of artifact development, and lower energy consumption by eliminating the reconstruction pipeline.</w:t>
      </w:r>
    </w:p>
    <w:p w:rsidR="00000000" w:rsidDel="00000000" w:rsidP="00000000" w:rsidRDefault="00000000" w:rsidRPr="00000000" w14:paraId="00000110">
      <w:pPr>
        <w:pStyle w:val="Heading3"/>
        <w:tabs>
          <w:tab w:val="left" w:leader="none" w:pos="360"/>
          <w:tab w:val="left" w:leader="none" w:pos="360"/>
        </w:tabs>
        <w:rPr/>
      </w:pPr>
      <w:bookmarkStart w:colFirst="0" w:colLast="0" w:name="_heading=h.aui9i6sv0dhq" w:id="52"/>
      <w:bookmarkEnd w:id="52"/>
      <w:r w:rsidDel="00000000" w:rsidR="00000000" w:rsidRPr="00000000">
        <w:rPr>
          <w:rtl w:val="0"/>
        </w:rPr>
        <w:t xml:space="preserve">4.3</w:t>
        <w:tab/>
        <w:t xml:space="preserve">Limitations</w:t>
      </w:r>
    </w:p>
    <w:p w:rsidR="00000000" w:rsidDel="00000000" w:rsidP="00000000" w:rsidRDefault="00000000" w:rsidRPr="00000000" w14:paraId="00000111">
      <w:pPr>
        <w:tabs>
          <w:tab w:val="left" w:leader="none" w:pos="360"/>
          <w:tab w:val="left" w:leader="none" w:pos="360"/>
        </w:tabs>
        <w:jc w:val="both"/>
        <w:rPr/>
      </w:pPr>
      <w:r w:rsidDel="00000000" w:rsidR="00000000" w:rsidRPr="00000000">
        <w:rPr>
          <w:rtl w:val="0"/>
        </w:rPr>
        <w:t xml:space="preserve">This study is limited in part due to the fact that it solely references the Stanford-SinoCT dataset. Although it contains a relatively large quantity of case studies, the dataset represents scans from a single source and a standardized acquisition protocol. As a result, the generalizability of these results is not guaranteed; The trained CNN models may be learning scanner- or protocol-specific characteristics of abnormality rather than diagnostic features. Additionally, the binary nature of the study,  classifying the scans as “normal” or “abnormal” likely masks certain abnormality-specific strengths and limitations in terms of classification and diagnosis. Abnormalities in the dataset encompass more than twenty different disorders, yet label all of them under a single class, which makes it difficult to evaluate the model’s true diagnostic sensitivity (e.g., the difference between hemorrhage &amp; ischemia classification).</w:t>
      </w:r>
    </w:p>
    <w:p w:rsidR="00000000" w:rsidDel="00000000" w:rsidP="00000000" w:rsidRDefault="00000000" w:rsidRPr="00000000" w14:paraId="00000112">
      <w:pPr>
        <w:pStyle w:val="Heading3"/>
        <w:tabs>
          <w:tab w:val="left" w:leader="none" w:pos="360"/>
          <w:tab w:val="left" w:leader="none" w:pos="360"/>
        </w:tabs>
        <w:jc w:val="both"/>
        <w:rPr/>
      </w:pPr>
      <w:bookmarkStart w:colFirst="0" w:colLast="0" w:name="_heading=h.gybozxek2usf" w:id="53"/>
      <w:bookmarkEnd w:id="53"/>
      <w:r w:rsidDel="00000000" w:rsidR="00000000" w:rsidRPr="00000000">
        <w:rPr>
          <w:rtl w:val="0"/>
        </w:rPr>
        <w:t xml:space="preserve">4.4 Comparison to Prior Research</w:t>
      </w:r>
    </w:p>
    <w:p w:rsidR="00000000" w:rsidDel="00000000" w:rsidP="00000000" w:rsidRDefault="00000000" w:rsidRPr="00000000" w14:paraId="00000113">
      <w:pPr>
        <w:tabs>
          <w:tab w:val="left" w:leader="none" w:pos="360"/>
          <w:tab w:val="left" w:leader="none" w:pos="360"/>
        </w:tabs>
        <w:spacing w:after="120" w:before="120" w:lineRule="auto"/>
        <w:rPr/>
      </w:pPr>
      <w:r w:rsidDel="00000000" w:rsidR="00000000" w:rsidRPr="00000000">
        <w:rPr>
          <w:rtl w:val="0"/>
        </w:rPr>
        <w:t xml:space="preserve">Recent research developments, such as MedVAE (Varma et al., 2025), demonstrate how large-scale autoencoders can compress medical images with minimal information loss, thereby leveraging the efficiency of sinogram data downstream [8]. Still, these approaches rely on post-reconstruction data, whereas this work extends the upstream efficiency, placing the necessity of reconstruction itself into question.</w:t>
      </w:r>
    </w:p>
    <w:p w:rsidR="00000000" w:rsidDel="00000000" w:rsidP="00000000" w:rsidRDefault="00000000" w:rsidRPr="00000000" w14:paraId="00000114">
      <w:pPr>
        <w:tabs>
          <w:tab w:val="left" w:leader="none" w:pos="360"/>
          <w:tab w:val="left" w:leader="none" w:pos="360"/>
        </w:tabs>
        <w:rPr/>
      </w:pPr>
      <w:r w:rsidDel="00000000" w:rsidR="00000000" w:rsidRPr="00000000">
        <w:rPr>
          <w:rtl w:val="0"/>
        </w:rPr>
        <w:t xml:space="preserve">Lee et al. (2019), originally established the feasibility of direct CT sinogram-space learning and interpretation via the development of their own sinogram-specific 2D classification CNN methodology, </w:t>
      </w:r>
      <w:r w:rsidDel="00000000" w:rsidR="00000000" w:rsidRPr="00000000">
        <w:rPr>
          <w:i w:val="1"/>
          <w:iCs w:val="1"/>
          <w:rtl w:val="0"/>
        </w:rPr>
        <w:t xml:space="preserve">SinoNet</w:t>
      </w:r>
      <w:r w:rsidDel="00000000" w:rsidR="00000000" w:rsidRPr="00000000">
        <w:rPr>
          <w:rtl w:val="0"/>
        </w:rPr>
        <w:t xml:space="preserve"> [7]. As a baseline, their study used a separate CNN, Inception-v3, on the reconstructed CT images to perform the same classification tasks as </w:t>
      </w:r>
      <w:r w:rsidDel="00000000" w:rsidR="00000000" w:rsidRPr="00000000">
        <w:rPr>
          <w:i w:val="1"/>
          <w:iCs w:val="1"/>
          <w:rtl w:val="0"/>
        </w:rPr>
        <w:t xml:space="preserve">SinoNet</w:t>
      </w:r>
      <w:r w:rsidDel="00000000" w:rsidR="00000000" w:rsidRPr="00000000">
        <w:rPr>
          <w:rtl w:val="0"/>
        </w:rPr>
        <w:t xml:space="preserve">. However, the same architecture was never applied to both domains. On the other hand, this study builds upon these breakthroughs by extending to the 3D space and conducting a paired, architecture-controlled 3D comparison between sinogram- and image-domain models on the same dataset. While </w:t>
      </w:r>
      <w:r w:rsidDel="00000000" w:rsidR="00000000" w:rsidRPr="00000000">
        <w:rPr>
          <w:i w:val="1"/>
          <w:iCs w:val="1"/>
          <w:rtl w:val="0"/>
        </w:rPr>
        <w:t xml:space="preserve">SinoNet</w:t>
      </w:r>
      <w:r w:rsidDel="00000000" w:rsidR="00000000" w:rsidRPr="00000000">
        <w:rPr>
          <w:rtl w:val="0"/>
        </w:rPr>
        <w:t xml:space="preserve"> demonstrated the 2D feasibility of direct-sinogram-based classification, this study’s approach differs by extending to volumetric inputs and conducting direct head-to-head tests of diagnostic parity (AUROC = 0.7211 vs. 0.7255), further solidifying the evidence that reconstruction may be unnecessary for CT-image classification tasks.</w:t>
      </w:r>
    </w:p>
    <w:p w:rsidR="00000000" w:rsidDel="00000000" w:rsidP="00000000" w:rsidRDefault="00000000" w:rsidRPr="00000000" w14:paraId="00000115">
      <w:pPr>
        <w:tabs>
          <w:tab w:val="left" w:leader="none" w:pos="360"/>
          <w:tab w:val="left" w:leader="none" w:pos="360"/>
        </w:tabs>
        <w:rPr/>
      </w:pPr>
      <w:r w:rsidDel="00000000" w:rsidR="00000000" w:rsidRPr="00000000">
        <w:rPr>
          <w:rtl w:val="0"/>
        </w:rPr>
        <w:t xml:space="preserve">Similarly, Sindhura et al. (2024) proposed an automated approach for detecting and classifying intracranial hemorrhages (ICH) directly from sinograms using a combined CNN-RNN deep learning framework [22]. While their results achieved strong ICH-specific performance, it was limited to a single pathology and required an additional synthesis stage. By contrast, our model approaches a broader abnormal-vs-normal task encompassing multiple pathologies including ICH, and employs a simpler end-to-end 3D CNN, thereby making the results more generalizable and clinically applicable. Finally, this study’s analysis incorporates post-hoc calibration (ECE, Brier Score) and direct computational efficiency profiling, which are not present in prior works.</w:t>
      </w:r>
    </w:p>
    <w:p w:rsidR="00000000" w:rsidDel="00000000" w:rsidP="00000000" w:rsidRDefault="00000000" w:rsidRPr="00000000" w14:paraId="00000116">
      <w:pPr>
        <w:pStyle w:val="Heading3"/>
        <w:tabs>
          <w:tab w:val="left" w:leader="none" w:pos="360"/>
          <w:tab w:val="left" w:leader="none" w:pos="360"/>
        </w:tabs>
        <w:rPr/>
      </w:pPr>
      <w:bookmarkStart w:colFirst="0" w:colLast="0" w:name="_heading=h.ejaujduvnyuz" w:id="54"/>
      <w:bookmarkEnd w:id="54"/>
      <w:r w:rsidDel="00000000" w:rsidR="00000000" w:rsidRPr="00000000">
        <w:rPr>
          <w:rtl w:val="0"/>
        </w:rPr>
        <w:t xml:space="preserve">4.5</w:t>
        <w:tab/>
        <w:t xml:space="preserve">Future Research Directions</w:t>
      </w:r>
    </w:p>
    <w:p w:rsidR="00000000" w:rsidDel="00000000" w:rsidP="00000000" w:rsidRDefault="00000000" w:rsidRPr="00000000" w14:paraId="00000117">
      <w:pPr>
        <w:tabs>
          <w:tab w:val="left" w:leader="none" w:pos="360"/>
          <w:tab w:val="left" w:leader="none" w:pos="360"/>
        </w:tabs>
        <w:jc w:val="both"/>
        <w:rPr/>
      </w:pPr>
      <w:r w:rsidDel="00000000" w:rsidR="00000000" w:rsidRPr="00000000">
        <w:rPr>
          <w:rtl w:val="0"/>
        </w:rPr>
        <w:t xml:space="preserve">Further work should extend this study’s framework across multi-center datasets and more diverse classification protocols. Furthermore, deeper investigation into multi-class diagnostic categorization could reveal which abnormalities are best suited for sinogram-based interpretation. Building upon this study, research could also be extended to direct projection data radiomic feature extraction in order to evaluate how bypassing reconstruction might affect the preservation or distortion of quantitative image biomarkers. </w:t>
      </w:r>
    </w:p>
    <w:p w:rsidR="00000000" w:rsidDel="00000000" w:rsidP="00000000" w:rsidRDefault="00000000" w:rsidRPr="00000000" w14:paraId="00000118">
      <w:pPr>
        <w:tabs>
          <w:tab w:val="left" w:leader="none" w:pos="360"/>
          <w:tab w:val="left" w:leader="none" w:pos="360"/>
        </w:tabs>
        <w:jc w:val="both"/>
        <w:rPr/>
      </w:pPr>
      <w:r w:rsidDel="00000000" w:rsidR="00000000" w:rsidRPr="00000000">
        <w:rPr>
          <w:rtl w:val="0"/>
        </w:rPr>
        <w:t xml:space="preserve">For future clinical application, reconstruction-free triage implementation will require rigorous validation to ensure that the smoother workflow does not compromise diagnostic accuracy or require professional oversight. If proven reliable, projection-domain classification models could substantially speed up emergency triage, support telemedicine diagnostics, and make AI-assisted CT analysis accessible in resource-limited settings, where reconstruction hardware or bandwidth are constrained. </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keepNext w:val="1"/>
        <w:keepLines w:val="1"/>
        <w:tabs>
          <w:tab w:val="left" w:leader="none" w:pos="360"/>
          <w:tab w:val="left" w:leader="none" w:pos="360"/>
        </w:tabs>
        <w:spacing w:after="0" w:before="240" w:line="360" w:lineRule="auto"/>
        <w:ind w:left="0" w:firstLine="0"/>
        <w:jc w:val="left"/>
        <w:rPr>
          <w:vertAlign w:val="baseline"/>
        </w:rPr>
      </w:pPr>
      <w:bookmarkStart w:colFirst="0" w:colLast="0" w:name="_heading=h.6wxqny1wknbk" w:id="55"/>
      <w:bookmarkEnd w:id="55"/>
      <w:r w:rsidDel="00000000" w:rsidR="00000000" w:rsidRPr="00000000">
        <w:rPr>
          <w:rtl w:val="0"/>
        </w:rPr>
        <w:t xml:space="preserve">5</w:t>
        <w:tab/>
      </w:r>
      <w:r w:rsidDel="00000000" w:rsidR="00000000" w:rsidRPr="00000000">
        <w:rPr>
          <w:vertAlign w:val="baseline"/>
          <w:rtl w:val="0"/>
        </w:rPr>
        <w:t xml:space="preserve">CONCLUSION</w:t>
      </w:r>
    </w:p>
    <w:p w:rsidR="00000000" w:rsidDel="00000000" w:rsidP="00000000" w:rsidRDefault="00000000" w:rsidRPr="00000000" w14:paraId="0000011A">
      <w:pPr>
        <w:tabs>
          <w:tab w:val="left" w:leader="none" w:pos="360"/>
          <w:tab w:val="left" w:leader="none" w:pos="360"/>
        </w:tabs>
        <w:spacing w:after="0" w:line="480" w:lineRule="auto"/>
        <w:jc w:val="both"/>
        <w:rPr/>
      </w:pPr>
      <w:r w:rsidDel="00000000" w:rsidR="00000000" w:rsidRPr="00000000">
        <w:rPr>
          <w:rtl w:val="0"/>
        </w:rPr>
        <w:t xml:space="preserve">Through this study, direct 3D CNN sinogram-based classification of head CTs has been shown to maintain computational efficiency while achieving comparable classification accuracy to that of reconstructed volume image-domain-based deep learning. These results demonstrate that it is possible to extract diagnostic data features from projection data, which eliminates the need for image reconstruction and  reduces the possibility of artifact distortion as well as computational overhead.</w:t>
      </w:r>
    </w:p>
    <w:p w:rsidR="00000000" w:rsidDel="00000000" w:rsidP="00000000" w:rsidRDefault="00000000" w:rsidRPr="00000000" w14:paraId="0000011B">
      <w:pPr>
        <w:tabs>
          <w:tab w:val="left" w:leader="none" w:pos="360"/>
          <w:tab w:val="left" w:leader="none" w:pos="360"/>
        </w:tabs>
        <w:spacing w:after="0" w:line="480" w:lineRule="auto"/>
        <w:jc w:val="both"/>
        <w:rPr/>
      </w:pPr>
      <w:r w:rsidDel="00000000" w:rsidR="00000000" w:rsidRPr="00000000">
        <w:rPr>
          <w:rtl w:val="0"/>
        </w:rPr>
        <w:t xml:space="preserve">In terms of real-time patient triage or prioritization in situations such as stroke, traumatic brain injury, or intracranial hemorrhage, these findings imply that sinogram-domain models could expedite diagnostic workflow, where even a few minutes can mean the difference between life and death. Abnormal scans could be quickly flagged by applying the classification method directly to the CT sinogram data, allowing radiologists and/or emergency physicians to more effectively handle high volumes of critical caseloads.</w:t>
      </w:r>
    </w:p>
    <w:p w:rsidR="00000000" w:rsidDel="00000000" w:rsidP="00000000" w:rsidRDefault="00000000" w:rsidRPr="00000000" w14:paraId="0000011C">
      <w:pPr>
        <w:tabs>
          <w:tab w:val="left" w:leader="none" w:pos="360"/>
          <w:tab w:val="left" w:leader="none" w:pos="360"/>
        </w:tabs>
        <w:spacing w:after="0" w:line="480" w:lineRule="auto"/>
        <w:jc w:val="both"/>
        <w:rPr/>
      </w:pPr>
      <w:r w:rsidDel="00000000" w:rsidR="00000000" w:rsidRPr="00000000">
        <w:rPr>
          <w:rtl w:val="0"/>
        </w:rPr>
        <w:t xml:space="preserve">Sinogram-based classification expands accessibility to AI-assisted diagnostics in low-resource settings, where computational infrastructure and reconstruction hardware are limited or of poor quality, by avoiding reconstruction requirements. Additionally, compared to large constructed volumes, transmitting sinogram data in telemedicine or remote care would shorten transfer times and quicken outside diagnostic help, especially where bandwidth and hardware capacity are a concern, such as in smaller or rural hospitals.</w:t>
      </w:r>
    </w:p>
    <w:p w:rsidR="00000000" w:rsidDel="00000000" w:rsidP="00000000" w:rsidRDefault="00000000" w:rsidRPr="00000000" w14:paraId="0000011D">
      <w:pPr>
        <w:tabs>
          <w:tab w:val="left" w:leader="none" w:pos="360"/>
          <w:tab w:val="left" w:leader="none" w:pos="360"/>
        </w:tabs>
        <w:spacing w:after="0" w:line="480" w:lineRule="auto"/>
        <w:jc w:val="both"/>
        <w:rPr/>
      </w:pPr>
      <w:r w:rsidDel="00000000" w:rsidR="00000000" w:rsidRPr="00000000">
        <w:rPr>
          <w:rtl w:val="0"/>
        </w:rPr>
        <w:t xml:space="preserve">As an industry-based application, this study highlights a possible shift in how CT systems might handle data in the future. CT systems could be built with real-time deep learning classification on top of AI-ready sinogram outputs. In addition to allowing manufacturers to directly integrate AI-based triage into CT scanners, this approach may reduce latency, energy usage, and storage needs associated with reconstruction.</w:t>
      </w:r>
    </w:p>
    <w:p w:rsidR="00000000" w:rsidDel="00000000" w:rsidP="00000000" w:rsidRDefault="00000000" w:rsidRPr="00000000" w14:paraId="0000011E">
      <w:pPr>
        <w:tabs>
          <w:tab w:val="left" w:leader="none" w:pos="360"/>
          <w:tab w:val="left" w:leader="none" w:pos="360"/>
        </w:tabs>
        <w:spacing w:after="0" w:line="480" w:lineRule="auto"/>
        <w:jc w:val="both"/>
        <w:rPr/>
      </w:pPr>
      <w:r w:rsidDel="00000000" w:rsidR="00000000" w:rsidRPr="00000000">
        <w:rPr>
          <w:rtl w:val="0"/>
        </w:rPr>
        <w:t xml:space="preserve">While these are promising results, further study is necessary to validate them across multiple institutions, datasets, and classification protocols, as well as to evaluate the effectiveness of sinogram-based models on specific diagnostic features and disorder subtypes. If the framework is expanded to include multi-class or radiomic analyses, it may clarify how reconstruction-free projection-domain learning can complement or even replace reconstructed-image domain learning in the future.</w:t>
      </w:r>
    </w:p>
    <w:p w:rsidR="00000000" w:rsidDel="00000000" w:rsidP="00000000" w:rsidRDefault="00000000" w:rsidRPr="00000000" w14:paraId="0000011F">
      <w:pPr>
        <w:pStyle w:val="Heading2"/>
        <w:keepNext w:val="1"/>
        <w:keepLines w:val="1"/>
        <w:tabs>
          <w:tab w:val="left" w:leader="none" w:pos="360"/>
          <w:tab w:val="left" w:leader="none" w:pos="360"/>
        </w:tabs>
        <w:spacing w:after="0" w:before="240" w:line="360" w:lineRule="auto"/>
        <w:rPr/>
      </w:pPr>
      <w:bookmarkStart w:colFirst="0" w:colLast="0" w:name="_heading=h.5tpc4xt3cgjh" w:id="56"/>
      <w:bookmarkEnd w:id="56"/>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keepNext w:val="1"/>
        <w:keepLines w:val="1"/>
        <w:tabs>
          <w:tab w:val="left" w:leader="none" w:pos="360"/>
          <w:tab w:val="left" w:leader="none" w:pos="360"/>
        </w:tabs>
        <w:spacing w:after="200" w:before="240" w:line="360" w:lineRule="auto"/>
        <w:ind w:left="0" w:firstLine="0"/>
        <w:jc w:val="left"/>
        <w:rPr>
          <w:sz w:val="14"/>
          <w:szCs w:val="14"/>
        </w:rPr>
      </w:pPr>
      <w:bookmarkStart w:colFirst="0" w:colLast="0" w:name="_heading=h.vq6xyvkoud2u" w:id="57"/>
      <w:bookmarkEnd w:id="57"/>
      <w:r w:rsidDel="00000000" w:rsidR="00000000" w:rsidRPr="00000000">
        <w:rPr>
          <w:rtl w:val="0"/>
        </w:rPr>
        <w:t xml:space="preserve">6</w:t>
        <w:tab/>
      </w:r>
      <w:r w:rsidDel="00000000" w:rsidR="00000000" w:rsidRPr="00000000">
        <w:rPr>
          <w:vertAlign w:val="baseline"/>
          <w:rtl w:val="0"/>
        </w:rPr>
        <w:t xml:space="preserve">REFERENCE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21">
      <w:pPr>
        <w:tabs>
          <w:tab w:val="left" w:leader="none" w:pos="360"/>
          <w:tab w:val="left" w:leader="none" w:pos="360"/>
        </w:tabs>
        <w:spacing w:line="360" w:lineRule="auto"/>
        <w:ind w:left="720" w:hanging="720"/>
        <w:rPr/>
      </w:pPr>
      <w:r w:rsidDel="00000000" w:rsidR="00000000" w:rsidRPr="00000000">
        <w:rPr>
          <w:rtl w:val="0"/>
        </w:rPr>
        <w:t xml:space="preserve">[1]</w:t>
        <w:tab/>
        <w:tab/>
        <w:t xml:space="preserve">Stanford University Center for Artificial Intelligence in Medicine &amp; Imaging. “</w:t>
      </w:r>
      <w:r w:rsidDel="00000000" w:rsidR="00000000" w:rsidRPr="00000000">
        <w:rPr>
          <w:i w:val="1"/>
          <w:iCs w:val="1"/>
          <w:rtl w:val="0"/>
        </w:rPr>
        <w:t xml:space="preserve">SinoCT Dataset,</w:t>
      </w:r>
      <w:r w:rsidDel="00000000" w:rsidR="00000000" w:rsidRPr="00000000">
        <w:rPr>
          <w:rtl w:val="0"/>
        </w:rPr>
        <w:t xml:space="preserve">” Stanford University, Stanford, CA, USA, 2023. [Online]. Available: </w:t>
      </w:r>
      <w:hyperlink r:id="rId34">
        <w:r w:rsidDel="00000000" w:rsidR="00000000" w:rsidRPr="00000000">
          <w:rPr>
            <w:color w:val="1155cc"/>
            <w:u w:val="single"/>
            <w:rtl w:val="0"/>
          </w:rPr>
          <w:t xml:space="preserve">https://aimi.stanford.edu/datasets/sinoct</w:t>
        </w:r>
      </w:hyperlink>
      <w:r w:rsidDel="00000000" w:rsidR="00000000" w:rsidRPr="00000000">
        <w:rPr>
          <w:rtl w:val="0"/>
        </w:rPr>
        <w:t xml:space="preserve">. DOI: </w:t>
      </w:r>
      <w:hyperlink r:id="rId35">
        <w:r w:rsidDel="00000000" w:rsidR="00000000" w:rsidRPr="00000000">
          <w:rPr>
            <w:color w:val="1155cc"/>
            <w:u w:val="single"/>
            <w:rtl w:val="0"/>
          </w:rPr>
          <w:t xml:space="preserve">10.71718/6tfs-tm78</w:t>
        </w:r>
      </w:hyperlink>
      <w:r w:rsidDel="00000000" w:rsidR="00000000" w:rsidRPr="00000000">
        <w:rPr>
          <w:rtl w:val="0"/>
        </w:rPr>
        <w:t xml:space="preserve">. </w:t>
      </w:r>
    </w:p>
    <w:p w:rsidR="00000000" w:rsidDel="00000000" w:rsidP="00000000" w:rsidRDefault="00000000" w:rsidRPr="00000000" w14:paraId="00000122">
      <w:pPr>
        <w:tabs>
          <w:tab w:val="left" w:leader="none" w:pos="360"/>
        </w:tabs>
        <w:spacing w:after="0" w:line="360" w:lineRule="auto"/>
        <w:ind w:left="720" w:hanging="720"/>
        <w:rPr/>
      </w:pPr>
      <w:r w:rsidDel="00000000" w:rsidR="00000000" w:rsidRPr="00000000">
        <w:rPr>
          <w:rtl w:val="0"/>
        </w:rPr>
        <w:t xml:space="preserve">[2]</w:t>
        <w:tab/>
        <w:t xml:space="preserve">S. M. Hooper, J. A. Dunnmon, M. P. Lungren, D. Mastrodicasa, D. L. Rubin, C. Ré, A. Wang, and B. N. Patel, “Impact of upstream medical image processing on downstream performance of a head CT triage neural network,” </w:t>
      </w:r>
      <w:r w:rsidDel="00000000" w:rsidR="00000000" w:rsidRPr="00000000">
        <w:rPr>
          <w:i w:val="1"/>
          <w:iCs w:val="1"/>
          <w:rtl w:val="0"/>
        </w:rPr>
        <w:t xml:space="preserve">Radiology: Artificial Intelligence</w:t>
      </w:r>
      <w:r w:rsidDel="00000000" w:rsidR="00000000" w:rsidRPr="00000000">
        <w:rPr>
          <w:rtl w:val="0"/>
        </w:rPr>
        <w:t xml:space="preserve">, vol. 3, no. 4, e200229, 2021. DOI: </w:t>
      </w:r>
      <w:hyperlink r:id="rId36">
        <w:r w:rsidDel="00000000" w:rsidR="00000000" w:rsidRPr="00000000">
          <w:rPr>
            <w:color w:val="1155cc"/>
            <w:u w:val="single"/>
            <w:rtl w:val="0"/>
          </w:rPr>
          <w:t xml:space="preserve">10.1148/ryai.2021200229</w:t>
        </w:r>
      </w:hyperlink>
      <w:r w:rsidDel="00000000" w:rsidR="00000000" w:rsidRPr="00000000">
        <w:rPr>
          <w:rtl w:val="0"/>
        </w:rPr>
        <w:t xml:space="preserve">.</w:t>
      </w:r>
    </w:p>
    <w:p w:rsidR="00000000" w:rsidDel="00000000" w:rsidP="00000000" w:rsidRDefault="00000000" w:rsidRPr="00000000" w14:paraId="00000123">
      <w:pPr>
        <w:tabs>
          <w:tab w:val="left" w:leader="none" w:pos="360"/>
          <w:tab w:val="left" w:leader="none" w:pos="360"/>
        </w:tabs>
        <w:spacing w:line="360" w:lineRule="auto"/>
        <w:ind w:left="720" w:hanging="720"/>
        <w:rPr/>
      </w:pPr>
      <w:r w:rsidDel="00000000" w:rsidR="00000000" w:rsidRPr="00000000">
        <w:rPr>
          <w:rtl w:val="0"/>
        </w:rPr>
        <w:t xml:space="preserve">[3]</w:t>
        <w:tab/>
        <w:tab/>
        <w:t xml:space="preserve">B. De Man, S. Basu, N. Chandra, B. Dunham, P. Edic, M. Iatrou, S. McOlash, P. Sainath, C. Shaughnessy, B. Tower, and E. Williams, “CatSim: A new computer assisted tomography simulation environment,” </w:t>
      </w:r>
      <w:r w:rsidDel="00000000" w:rsidR="00000000" w:rsidRPr="00000000">
        <w:rPr>
          <w:i w:val="1"/>
          <w:iCs w:val="1"/>
          <w:rtl w:val="0"/>
        </w:rPr>
        <w:t xml:space="preserve">Proc. SPIE – Int. Soc. Opt. Eng.</w:t>
      </w:r>
      <w:r w:rsidDel="00000000" w:rsidR="00000000" w:rsidRPr="00000000">
        <w:rPr>
          <w:rtl w:val="0"/>
        </w:rPr>
        <w:t xml:space="preserve">, vol. 6510, 65102G, 2007. DOI: </w:t>
      </w:r>
      <w:hyperlink r:id="rId37">
        <w:r w:rsidDel="00000000" w:rsidR="00000000" w:rsidRPr="00000000">
          <w:rPr>
            <w:color w:val="1155cc"/>
            <w:u w:val="single"/>
            <w:rtl w:val="0"/>
          </w:rPr>
          <w:t xml:space="preserve">10.1117/12.710713</w:t>
        </w:r>
      </w:hyperlink>
      <w:r w:rsidDel="00000000" w:rsidR="00000000" w:rsidRPr="00000000">
        <w:rPr>
          <w:rtl w:val="0"/>
        </w:rPr>
        <w:t xml:space="preserve">. </w:t>
      </w:r>
    </w:p>
    <w:p w:rsidR="00000000" w:rsidDel="00000000" w:rsidP="00000000" w:rsidRDefault="00000000" w:rsidRPr="00000000" w14:paraId="00000124">
      <w:pPr>
        <w:tabs>
          <w:tab w:val="left" w:leader="none" w:pos="360"/>
          <w:tab w:val="left" w:leader="none" w:pos="360"/>
        </w:tabs>
        <w:spacing w:line="360" w:lineRule="auto"/>
        <w:ind w:left="720" w:hanging="720"/>
        <w:rPr/>
      </w:pPr>
      <w:r w:rsidDel="00000000" w:rsidR="00000000" w:rsidRPr="00000000">
        <w:rPr>
          <w:rtl w:val="0"/>
        </w:rPr>
        <w:t xml:space="preserve">[4]</w:t>
        <w:tab/>
        <w:tab/>
        <w:t xml:space="preserve">D. P. Kingma and J. L. Ba, “Adam: A method for stochastic optimization,” </w:t>
      </w:r>
      <w:r w:rsidDel="00000000" w:rsidR="00000000" w:rsidRPr="00000000">
        <w:rPr>
          <w:i w:val="1"/>
          <w:iCs w:val="1"/>
          <w:rtl w:val="0"/>
        </w:rPr>
        <w:t xml:space="preserve">Int. Conf. Learn. Representations (ICLR)</w:t>
      </w:r>
      <w:r w:rsidDel="00000000" w:rsidR="00000000" w:rsidRPr="00000000">
        <w:rPr>
          <w:rtl w:val="0"/>
        </w:rPr>
        <w:t xml:space="preserve">, 2015. DOI: </w:t>
      </w:r>
      <w:hyperlink r:id="rId38">
        <w:r w:rsidDel="00000000" w:rsidR="00000000" w:rsidRPr="00000000">
          <w:rPr>
            <w:color w:val="1155cc"/>
            <w:u w:val="single"/>
            <w:rtl w:val="0"/>
          </w:rPr>
          <w:t xml:space="preserve">10.48550/arXiv.1412.6980</w:t>
        </w:r>
      </w:hyperlink>
      <w:r w:rsidDel="00000000" w:rsidR="00000000" w:rsidRPr="00000000">
        <w:rPr>
          <w:rtl w:val="0"/>
        </w:rPr>
        <w:t xml:space="preserve">. </w:t>
      </w:r>
    </w:p>
    <w:p w:rsidR="00000000" w:rsidDel="00000000" w:rsidP="00000000" w:rsidRDefault="00000000" w:rsidRPr="00000000" w14:paraId="00000125">
      <w:pPr>
        <w:tabs>
          <w:tab w:val="left" w:leader="none" w:pos="360"/>
          <w:tab w:val="left" w:leader="none" w:pos="360"/>
        </w:tabs>
        <w:spacing w:line="360" w:lineRule="auto"/>
        <w:ind w:left="720" w:hanging="720"/>
        <w:rPr/>
      </w:pPr>
      <w:r w:rsidDel="00000000" w:rsidR="00000000" w:rsidRPr="00000000">
        <w:rPr>
          <w:rtl w:val="0"/>
        </w:rPr>
        <w:t xml:space="preserve">[5]</w:t>
        <w:tab/>
        <w:tab/>
        <w:t xml:space="preserve">Y. Li, K. Li, C. Zhang, J. Montoya, and G. H. Chen, “Learning to reconstruct computed tomography images directly from sinogram data under a variety of data acquisition conditions,” </w:t>
      </w:r>
      <w:r w:rsidDel="00000000" w:rsidR="00000000" w:rsidRPr="00000000">
        <w:rPr>
          <w:i w:val="1"/>
          <w:iCs w:val="1"/>
          <w:rtl w:val="0"/>
        </w:rPr>
        <w:t xml:space="preserve">IEEE Trans. Med. Imaging</w:t>
      </w:r>
      <w:r w:rsidDel="00000000" w:rsidR="00000000" w:rsidRPr="00000000">
        <w:rPr>
          <w:rtl w:val="0"/>
        </w:rPr>
        <w:t xml:space="preserve">, vol. 38, no. 10, pp. 2469–2481, 2019. DOI: 10.1109/TMI.2019.2910760. </w:t>
      </w:r>
    </w:p>
    <w:p w:rsidR="00000000" w:rsidDel="00000000" w:rsidP="00000000" w:rsidRDefault="00000000" w:rsidRPr="00000000" w14:paraId="00000126">
      <w:pPr>
        <w:tabs>
          <w:tab w:val="left" w:leader="none" w:pos="360"/>
          <w:tab w:val="left" w:leader="none" w:pos="360"/>
        </w:tabs>
        <w:spacing w:line="360" w:lineRule="auto"/>
        <w:ind w:left="720" w:hanging="720"/>
        <w:rPr/>
      </w:pPr>
      <w:r w:rsidDel="00000000" w:rsidR="00000000" w:rsidRPr="00000000">
        <w:rPr>
          <w:rtl w:val="0"/>
        </w:rPr>
        <w:t xml:space="preserve">[6]</w:t>
        <w:tab/>
        <w:tab/>
        <w:t xml:space="preserve">C. Chen, N. A. M. Isa, and X. Liu, “A review of convolutional neural network-based methods for medical image classification,” </w:t>
      </w:r>
      <w:r w:rsidDel="00000000" w:rsidR="00000000" w:rsidRPr="00000000">
        <w:rPr>
          <w:i w:val="1"/>
          <w:iCs w:val="1"/>
          <w:rtl w:val="0"/>
        </w:rPr>
        <w:t xml:space="preserve">Computers in Biology and Medicine</w:t>
      </w:r>
      <w:r w:rsidDel="00000000" w:rsidR="00000000" w:rsidRPr="00000000">
        <w:rPr>
          <w:rtl w:val="0"/>
        </w:rPr>
        <w:t xml:space="preserve">, vol. 185, p. 109507, 2024. DOI: 10.1016/j.compbiomed.2024.109507.</w:t>
      </w:r>
    </w:p>
    <w:p w:rsidR="00000000" w:rsidDel="00000000" w:rsidP="00000000" w:rsidRDefault="00000000" w:rsidRPr="00000000" w14:paraId="00000127">
      <w:pPr>
        <w:tabs>
          <w:tab w:val="left" w:leader="none" w:pos="360"/>
          <w:tab w:val="left" w:leader="none" w:pos="360"/>
        </w:tabs>
        <w:spacing w:line="360" w:lineRule="auto"/>
        <w:ind w:left="720" w:hanging="720"/>
        <w:rPr/>
      </w:pPr>
      <w:r w:rsidDel="00000000" w:rsidR="00000000" w:rsidRPr="00000000">
        <w:rPr>
          <w:rtl w:val="0"/>
        </w:rPr>
        <w:t xml:space="preserve">[7]</w:t>
        <w:tab/>
        <w:tab/>
        <w:t xml:space="preserve">H. Lee, C. Huang, S. Yune, S. H. Tajmir, M. Kim, and S. Do, “Machine friendly machine learning: Interpretation of computed tomography without image reconstruction,” </w:t>
      </w:r>
      <w:r w:rsidDel="00000000" w:rsidR="00000000" w:rsidRPr="00000000">
        <w:rPr>
          <w:i w:val="1"/>
          <w:iCs w:val="1"/>
          <w:rtl w:val="0"/>
        </w:rPr>
        <w:t xml:space="preserve">Scientific Reports</w:t>
      </w:r>
      <w:r w:rsidDel="00000000" w:rsidR="00000000" w:rsidRPr="00000000">
        <w:rPr>
          <w:rtl w:val="0"/>
        </w:rPr>
        <w:t xml:space="preserve">, vol. 9, no. 1, 2019. DOI: 10.1038/s41598-019-51779-5. </w:t>
      </w:r>
    </w:p>
    <w:p w:rsidR="00000000" w:rsidDel="00000000" w:rsidP="00000000" w:rsidRDefault="00000000" w:rsidRPr="00000000" w14:paraId="00000128">
      <w:pPr>
        <w:tabs>
          <w:tab w:val="left" w:leader="none" w:pos="360"/>
          <w:tab w:val="left" w:leader="none" w:pos="360"/>
        </w:tabs>
        <w:spacing w:line="360" w:lineRule="auto"/>
        <w:ind w:left="720" w:hanging="720"/>
        <w:rPr/>
      </w:pPr>
      <w:r w:rsidDel="00000000" w:rsidR="00000000" w:rsidRPr="00000000">
        <w:rPr>
          <w:rtl w:val="0"/>
        </w:rPr>
        <w:t xml:space="preserve">[8]</w:t>
        <w:tab/>
        <w:tab/>
        <w:t xml:space="preserve">M. Varma, A. Kumar, R. Van der Sluijs, S. Ostmeier, L. Blankemeier, P. J. M. Chambon, et al., “MedVAE: Efficient automated interpretation of medical images with large-scale generalizable autoencoders,” in Medical Imaging with Deep Learning, 2025. [Online]. Available: </w:t>
      </w:r>
      <w:hyperlink r:id="rId39">
        <w:r w:rsidDel="00000000" w:rsidR="00000000" w:rsidRPr="00000000">
          <w:rPr>
            <w:color w:val="1155cc"/>
            <w:u w:val="single"/>
            <w:rtl w:val="0"/>
          </w:rPr>
          <w:t xml:space="preserve">https://openreview.net/pdf?id=jNmvKHniMe</w:t>
        </w:r>
      </w:hyperlink>
      <w:r w:rsidDel="00000000" w:rsidR="00000000" w:rsidRPr="00000000">
        <w:rPr>
          <w:rtl w:val="0"/>
        </w:rPr>
      </w:r>
    </w:p>
    <w:p w:rsidR="00000000" w:rsidDel="00000000" w:rsidP="00000000" w:rsidRDefault="00000000" w:rsidRPr="00000000" w14:paraId="00000129">
      <w:pPr>
        <w:tabs>
          <w:tab w:val="left" w:leader="none" w:pos="360"/>
          <w:tab w:val="left" w:leader="none" w:pos="360"/>
        </w:tabs>
        <w:spacing w:line="360" w:lineRule="auto"/>
        <w:ind w:left="720" w:hanging="720"/>
        <w:rPr/>
      </w:pPr>
      <w:r w:rsidDel="00000000" w:rsidR="00000000" w:rsidRPr="00000000">
        <w:rPr>
          <w:rtl w:val="0"/>
        </w:rPr>
        <w:t xml:space="preserve">[9]</w:t>
        <w:tab/>
        <w:tab/>
        <w:t xml:space="preserve">H. Lee, J. Lee, H. Kim, B. Cho, and S. Cho, “Deep-neural-network-based sinogram synthesis for sparse-view CT image reconstruction,” </w:t>
      </w:r>
      <w:r w:rsidDel="00000000" w:rsidR="00000000" w:rsidRPr="00000000">
        <w:rPr>
          <w:i w:val="1"/>
          <w:iCs w:val="1"/>
          <w:rtl w:val="0"/>
        </w:rPr>
        <w:t xml:space="preserve">IEEE Transactions on Radiation and Plasma Medical Sciences</w:t>
      </w:r>
      <w:r w:rsidDel="00000000" w:rsidR="00000000" w:rsidRPr="00000000">
        <w:rPr>
          <w:rtl w:val="0"/>
        </w:rPr>
        <w:t xml:space="preserve">, vol. 3, no. 2, pp. 109–119, 2018. DOI: 10.1109/TRPMS.2018.2882660.</w:t>
      </w:r>
    </w:p>
    <w:p w:rsidR="00000000" w:rsidDel="00000000" w:rsidP="00000000" w:rsidRDefault="00000000" w:rsidRPr="00000000" w14:paraId="0000012A">
      <w:pPr>
        <w:tabs>
          <w:tab w:val="left" w:leader="none" w:pos="360"/>
          <w:tab w:val="left" w:leader="none" w:pos="360"/>
        </w:tabs>
        <w:spacing w:line="360" w:lineRule="auto"/>
        <w:ind w:left="720" w:hanging="720"/>
        <w:rPr/>
      </w:pPr>
      <w:r w:rsidDel="00000000" w:rsidR="00000000" w:rsidRPr="00000000">
        <w:rPr>
          <w:rtl w:val="0"/>
        </w:rPr>
        <w:t xml:space="preserve">[10]</w:t>
        <w:tab/>
        <w:tab/>
        <w:t xml:space="preserve">J. Coronado and G. Sheen, “Exploring deep learning methods for head CT triaging,” Stanford University, 2024. [Online]. Available: </w:t>
      </w:r>
      <w:hyperlink r:id="rId40">
        <w:r w:rsidDel="00000000" w:rsidR="00000000" w:rsidRPr="00000000">
          <w:rPr>
            <w:color w:val="1155cc"/>
            <w:u w:val="single"/>
            <w:rtl w:val="0"/>
          </w:rPr>
          <w:t xml:space="preserve">https://cs231n.stanford.edu/2024/papers/exploring-deep-learning-methods-for-head-ct-triaging.pdf</w:t>
        </w:r>
      </w:hyperlink>
      <w:r w:rsidDel="00000000" w:rsidR="00000000" w:rsidRPr="00000000">
        <w:rPr>
          <w:rtl w:val="0"/>
        </w:rPr>
      </w:r>
    </w:p>
    <w:p w:rsidR="00000000" w:rsidDel="00000000" w:rsidP="00000000" w:rsidRDefault="00000000" w:rsidRPr="00000000" w14:paraId="0000012B">
      <w:pPr>
        <w:tabs>
          <w:tab w:val="left" w:leader="none" w:pos="360"/>
          <w:tab w:val="left" w:leader="none" w:pos="360"/>
        </w:tabs>
        <w:spacing w:line="360" w:lineRule="auto"/>
        <w:ind w:left="720" w:hanging="720"/>
        <w:rPr/>
      </w:pPr>
      <w:r w:rsidDel="00000000" w:rsidR="00000000" w:rsidRPr="00000000">
        <w:rPr>
          <w:rtl w:val="0"/>
        </w:rPr>
        <w:t xml:space="preserve">[11]</w:t>
        <w:tab/>
        <w:tab/>
        <w:t xml:space="preserve">S. Li, J. Liu, Z. Wang, Z. Cao, Y. Yang, B. Wang, S. Xu, L. Lu, M. I. Saripan, X. Zhang, X. Dong, and D. Wen, “Application of PET/CT-based deep learning radiomics in head and neck cancer prognosis: A systematic review,” </w:t>
      </w:r>
      <w:r w:rsidDel="00000000" w:rsidR="00000000" w:rsidRPr="00000000">
        <w:rPr>
          <w:i w:val="1"/>
          <w:iCs w:val="1"/>
          <w:rtl w:val="0"/>
        </w:rPr>
        <w:t xml:space="preserve">Radiology Science</w:t>
      </w:r>
      <w:r w:rsidDel="00000000" w:rsidR="00000000" w:rsidRPr="00000000">
        <w:rPr>
          <w:rtl w:val="0"/>
        </w:rPr>
        <w:t xml:space="preserve">, vol. 1, no. 1, 2022. DOI: 10.15212/radsci-2022-0006.</w:t>
      </w:r>
    </w:p>
    <w:p w:rsidR="00000000" w:rsidDel="00000000" w:rsidP="00000000" w:rsidRDefault="00000000" w:rsidRPr="00000000" w14:paraId="0000012C">
      <w:pPr>
        <w:tabs>
          <w:tab w:val="left" w:leader="none" w:pos="360"/>
          <w:tab w:val="left" w:leader="none" w:pos="360"/>
        </w:tabs>
        <w:spacing w:line="360" w:lineRule="auto"/>
        <w:ind w:left="720" w:hanging="720"/>
        <w:rPr/>
      </w:pPr>
      <w:r w:rsidDel="00000000" w:rsidR="00000000" w:rsidRPr="00000000">
        <w:rPr>
          <w:rtl w:val="0"/>
        </w:rPr>
        <w:t xml:space="preserve">[12]</w:t>
        <w:tab/>
        <w:tab/>
        <w:t xml:space="preserve">S. Röhrich, J. Hofmanninger, F. Prayer, H. Müller, H. Prosch, and G. Langs, “Prospects and challenges of radiomics by using nononcologic routine chest CT,” </w:t>
      </w:r>
      <w:r w:rsidDel="00000000" w:rsidR="00000000" w:rsidRPr="00000000">
        <w:rPr>
          <w:i w:val="1"/>
          <w:iCs w:val="1"/>
          <w:rtl w:val="0"/>
        </w:rPr>
        <w:t xml:space="preserve">Radiology: Cardiothoracic Imaging</w:t>
      </w:r>
      <w:r w:rsidDel="00000000" w:rsidR="00000000" w:rsidRPr="00000000">
        <w:rPr>
          <w:rtl w:val="0"/>
        </w:rPr>
        <w:t xml:space="preserve">, vol. 2, no. 4, p. e190190, 2020.DOI: 10.1148/ryct.2020190190.</w:t>
      </w:r>
    </w:p>
    <w:p w:rsidR="00000000" w:rsidDel="00000000" w:rsidP="00000000" w:rsidRDefault="00000000" w:rsidRPr="00000000" w14:paraId="0000012D">
      <w:pPr>
        <w:tabs>
          <w:tab w:val="left" w:leader="none" w:pos="360"/>
          <w:tab w:val="left" w:leader="none" w:pos="360"/>
        </w:tabs>
        <w:spacing w:line="360" w:lineRule="auto"/>
        <w:ind w:left="720" w:hanging="720"/>
        <w:rPr/>
      </w:pPr>
      <w:r w:rsidDel="00000000" w:rsidR="00000000" w:rsidRPr="00000000">
        <w:rPr>
          <w:rtl w:val="0"/>
        </w:rPr>
        <w:t xml:space="preserve">[13]</w:t>
        <w:tab/>
        <w:tab/>
        <w:t xml:space="preserve">S. Pai, I. Hadzic, D. Bontempi, K. Bressem, B. H. Kann, A. Fedorov, R. H. Mak, and H. J. W. L. Aerts, “Vision foundation models for computed tomography,” </w:t>
      </w:r>
      <w:r w:rsidDel="00000000" w:rsidR="00000000" w:rsidRPr="00000000">
        <w:rPr>
          <w:i w:val="1"/>
          <w:iCs w:val="1"/>
          <w:rtl w:val="0"/>
        </w:rPr>
        <w:t xml:space="preserve">arXiv preprint</w:t>
      </w:r>
      <w:r w:rsidDel="00000000" w:rsidR="00000000" w:rsidRPr="00000000">
        <w:rPr>
          <w:rtl w:val="0"/>
        </w:rPr>
        <w:t xml:space="preserve">, 2025. DOI: 10.48550/arxiv.2501.09001.</w:t>
      </w:r>
    </w:p>
    <w:p w:rsidR="00000000" w:rsidDel="00000000" w:rsidP="00000000" w:rsidRDefault="00000000" w:rsidRPr="00000000" w14:paraId="0000012E">
      <w:pPr>
        <w:tabs>
          <w:tab w:val="left" w:leader="none" w:pos="360"/>
          <w:tab w:val="left" w:leader="none" w:pos="360"/>
        </w:tabs>
        <w:spacing w:line="360" w:lineRule="auto"/>
        <w:ind w:left="720" w:hanging="720"/>
        <w:rPr/>
      </w:pPr>
      <w:r w:rsidDel="00000000" w:rsidR="00000000" w:rsidRPr="00000000">
        <w:rPr>
          <w:rtl w:val="0"/>
        </w:rPr>
        <w:t xml:space="preserve">[14]</w:t>
        <w:tab/>
        <w:tab/>
        <w:t xml:space="preserve">D. R. Sarvamangala and R. V. Kulkarni, “Convolutional neural networks in medical image understanding: A survey,” </w:t>
      </w:r>
      <w:r w:rsidDel="00000000" w:rsidR="00000000" w:rsidRPr="00000000">
        <w:rPr>
          <w:i w:val="1"/>
          <w:iCs w:val="1"/>
          <w:rtl w:val="0"/>
        </w:rPr>
        <w:t xml:space="preserve">Evolutionary Intelligence</w:t>
      </w:r>
      <w:r w:rsidDel="00000000" w:rsidR="00000000" w:rsidRPr="00000000">
        <w:rPr>
          <w:rtl w:val="0"/>
        </w:rPr>
        <w:t xml:space="preserve">, vol. 15, no. 1, pp. 1–22, 2021. DOI: 10.1007/s12065-020-00540-3.</w:t>
      </w:r>
    </w:p>
    <w:p w:rsidR="00000000" w:rsidDel="00000000" w:rsidP="00000000" w:rsidRDefault="00000000" w:rsidRPr="00000000" w14:paraId="0000012F">
      <w:pPr>
        <w:tabs>
          <w:tab w:val="left" w:leader="none" w:pos="360"/>
          <w:tab w:val="left" w:leader="none" w:pos="360"/>
        </w:tabs>
        <w:spacing w:line="360" w:lineRule="auto"/>
        <w:ind w:left="720" w:hanging="720"/>
        <w:rPr/>
      </w:pPr>
      <w:r w:rsidDel="00000000" w:rsidR="00000000" w:rsidRPr="00000000">
        <w:rPr>
          <w:rtl w:val="0"/>
        </w:rPr>
        <w:t xml:space="preserve">[15]</w:t>
        <w:tab/>
        <w:tab/>
        <w:t xml:space="preserve">K. H. Wu, K. Zeng, M. Y. Shalaginov, and T. H. Zeng, “Brain hemorrhage CT image detection and classification using deep learning methods,” in </w:t>
      </w:r>
      <w:r w:rsidDel="00000000" w:rsidR="00000000" w:rsidRPr="00000000">
        <w:rPr>
          <w:i w:val="1"/>
          <w:iCs w:val="1"/>
          <w:rtl w:val="0"/>
        </w:rPr>
        <w:t xml:space="preserve">Proc. IEEE Int. Conf. Bioinformatics and Biomedicine (BIBM)</w:t>
      </w:r>
      <w:r w:rsidDel="00000000" w:rsidR="00000000" w:rsidRPr="00000000">
        <w:rPr>
          <w:rtl w:val="0"/>
        </w:rPr>
        <w:t xml:space="preserve">, 2024, pp. 5322–5326. DOI: 10.1109/bibm62325.2024.10822353.</w:t>
      </w:r>
    </w:p>
    <w:p w:rsidR="00000000" w:rsidDel="00000000" w:rsidP="00000000" w:rsidRDefault="00000000" w:rsidRPr="00000000" w14:paraId="00000130">
      <w:pPr>
        <w:tabs>
          <w:tab w:val="left" w:leader="none" w:pos="360"/>
          <w:tab w:val="left" w:leader="none" w:pos="360"/>
        </w:tabs>
        <w:spacing w:line="360" w:lineRule="auto"/>
        <w:ind w:left="720" w:hanging="720"/>
        <w:rPr/>
      </w:pPr>
      <w:r w:rsidDel="00000000" w:rsidR="00000000" w:rsidRPr="00000000">
        <w:rPr>
          <w:rtl w:val="0"/>
        </w:rPr>
        <w:t xml:space="preserve">[16]</w:t>
        <w:tab/>
        <w:tab/>
        <w:t xml:space="preserve">D. Zhang, J. Wang, J. H. Noble, and B. M. Dawant, “HeadLocNet: Deep convolutional neural networks for accurate classification and multi-landmark localization of head CTs,” Medical Image Analysis, vol. 61, p. 101659, 2020. DOI: 10.1016/j.media.2020.101659.</w:t>
      </w:r>
    </w:p>
    <w:p w:rsidR="00000000" w:rsidDel="00000000" w:rsidP="00000000" w:rsidRDefault="00000000" w:rsidRPr="00000000" w14:paraId="00000131">
      <w:pPr>
        <w:tabs>
          <w:tab w:val="left" w:leader="none" w:pos="360"/>
          <w:tab w:val="left" w:leader="none" w:pos="360"/>
        </w:tabs>
        <w:spacing w:line="360" w:lineRule="auto"/>
        <w:ind w:left="720" w:hanging="720"/>
        <w:rPr/>
      </w:pPr>
      <w:r w:rsidDel="00000000" w:rsidR="00000000" w:rsidRPr="00000000">
        <w:rPr>
          <w:rtl w:val="0"/>
        </w:rPr>
        <w:t xml:space="preserve">[17]</w:t>
        <w:tab/>
        <w:tab/>
        <w:t xml:space="preserve">L. R. Koetzier, D. Mastrodicasa, T. P. Szczykutowicz, N. R. van der Werf, A. S. Wang, V. Sandfort, et al., “Deep learning image reconstruction for CT: Technical principles and clinical prospects,” </w:t>
      </w:r>
      <w:r w:rsidDel="00000000" w:rsidR="00000000" w:rsidRPr="00000000">
        <w:rPr>
          <w:i w:val="1"/>
          <w:iCs w:val="1"/>
          <w:rtl w:val="0"/>
        </w:rPr>
        <w:t xml:space="preserve">Radiology</w:t>
      </w:r>
      <w:r w:rsidDel="00000000" w:rsidR="00000000" w:rsidRPr="00000000">
        <w:rPr>
          <w:rtl w:val="0"/>
        </w:rPr>
        <w:t xml:space="preserve">, vol. 306, no. 3, p. e221257, 2023. DOI: 10.1148/radiol.221257.</w:t>
      </w:r>
    </w:p>
    <w:p w:rsidR="00000000" w:rsidDel="00000000" w:rsidP="00000000" w:rsidRDefault="00000000" w:rsidRPr="00000000" w14:paraId="00000132">
      <w:pPr>
        <w:tabs>
          <w:tab w:val="left" w:leader="none" w:pos="360"/>
          <w:tab w:val="left" w:leader="none" w:pos="360"/>
        </w:tabs>
        <w:spacing w:line="360" w:lineRule="auto"/>
        <w:ind w:left="720" w:hanging="720"/>
        <w:rPr/>
      </w:pPr>
      <w:r w:rsidDel="00000000" w:rsidR="00000000" w:rsidRPr="00000000">
        <w:rPr>
          <w:rtl w:val="0"/>
        </w:rPr>
        <w:t xml:space="preserve">[18]</w:t>
        <w:tab/>
        <w:tab/>
        <w:t xml:space="preserve">L. Glaszner and M. Zach, “Bigger isn’t always better: Towards a general prior for medical image reconstruction,” in </w:t>
      </w:r>
      <w:r w:rsidDel="00000000" w:rsidR="00000000" w:rsidRPr="00000000">
        <w:rPr>
          <w:i w:val="1"/>
          <w:iCs w:val="1"/>
          <w:rtl w:val="0"/>
        </w:rPr>
        <w:t xml:space="preserve">Proc. DAGM German Conf. Pattern Recognition,</w:t>
      </w:r>
      <w:r w:rsidDel="00000000" w:rsidR="00000000" w:rsidRPr="00000000">
        <w:rPr>
          <w:rtl w:val="0"/>
        </w:rPr>
        <w:t xml:space="preserve"> Cham, Switzerland: Springer Nature, 2024, pp. 275–291. DOI: 10.1007/978-3-031-85181-0_18.</w:t>
      </w:r>
    </w:p>
    <w:p w:rsidR="00000000" w:rsidDel="00000000" w:rsidP="00000000" w:rsidRDefault="00000000" w:rsidRPr="00000000" w14:paraId="00000133">
      <w:pPr>
        <w:tabs>
          <w:tab w:val="left" w:leader="none" w:pos="360"/>
          <w:tab w:val="left" w:leader="none" w:pos="360"/>
        </w:tabs>
        <w:spacing w:line="360" w:lineRule="auto"/>
        <w:ind w:left="720" w:hanging="720"/>
        <w:rPr/>
      </w:pPr>
      <w:r w:rsidDel="00000000" w:rsidR="00000000" w:rsidRPr="00000000">
        <w:rPr>
          <w:rtl w:val="0"/>
        </w:rPr>
        <w:t xml:space="preserve">[19]</w:t>
        <w:tab/>
        <w:tab/>
        <w:t xml:space="preserve">O. Ronneberger, P. Fischer, and T. Brox, “U-Net: Convolutional networks for biomedical image segmentation,” in </w:t>
      </w:r>
      <w:r w:rsidDel="00000000" w:rsidR="00000000" w:rsidRPr="00000000">
        <w:rPr>
          <w:i w:val="1"/>
          <w:iCs w:val="1"/>
          <w:rtl w:val="0"/>
        </w:rPr>
        <w:t xml:space="preserve">Proc. Medical Image Computing and Computer-Assisted Intervention (MICCAI)</w:t>
      </w:r>
      <w:r w:rsidDel="00000000" w:rsidR="00000000" w:rsidRPr="00000000">
        <w:rPr>
          <w:rtl w:val="0"/>
        </w:rPr>
        <w:t xml:space="preserve">, Cham, Switzerland: Springer International Publishing, 2015, pp. 234–241. DOI: 10.1007/978-3-319-24574-4_28.</w:t>
      </w:r>
    </w:p>
    <w:p w:rsidR="00000000" w:rsidDel="00000000" w:rsidP="00000000" w:rsidRDefault="00000000" w:rsidRPr="00000000" w14:paraId="00000134">
      <w:pPr>
        <w:tabs>
          <w:tab w:val="left" w:leader="none" w:pos="360"/>
          <w:tab w:val="left" w:leader="none" w:pos="360"/>
        </w:tabs>
        <w:spacing w:line="360" w:lineRule="auto"/>
        <w:ind w:left="720" w:hanging="720"/>
        <w:rPr/>
      </w:pPr>
      <w:r w:rsidDel="00000000" w:rsidR="00000000" w:rsidRPr="00000000">
        <w:rPr>
          <w:rtl w:val="0"/>
        </w:rPr>
        <w:t xml:space="preserve">[20]</w:t>
        <w:tab/>
        <w:tab/>
        <w:t xml:space="preserve">M. Zach, E. Kobler, and T. Pock, “Computed tomography reconstruction using generative energy-based priors,” </w:t>
      </w:r>
      <w:r w:rsidDel="00000000" w:rsidR="00000000" w:rsidRPr="00000000">
        <w:rPr>
          <w:i w:val="1"/>
          <w:iCs w:val="1"/>
          <w:rtl w:val="0"/>
        </w:rPr>
        <w:t xml:space="preserve">arXiv preprint</w:t>
      </w:r>
      <w:r w:rsidDel="00000000" w:rsidR="00000000" w:rsidRPr="00000000">
        <w:rPr>
          <w:rtl w:val="0"/>
        </w:rPr>
        <w:t xml:space="preserve">, arXiv:2203.12658, 2022. [Online]. Available: </w:t>
      </w:r>
      <w:hyperlink r:id="rId41">
        <w:r w:rsidDel="00000000" w:rsidR="00000000" w:rsidRPr="00000000">
          <w:rPr>
            <w:color w:val="1155cc"/>
            <w:u w:val="single"/>
            <w:rtl w:val="0"/>
          </w:rPr>
          <w:t xml:space="preserve">https://arxiv.org/pdf/2203.12658</w:t>
        </w:r>
      </w:hyperlink>
      <w:r w:rsidDel="00000000" w:rsidR="00000000" w:rsidRPr="00000000">
        <w:rPr>
          <w:rtl w:val="0"/>
        </w:rPr>
      </w:r>
    </w:p>
    <w:p w:rsidR="00000000" w:rsidDel="00000000" w:rsidP="00000000" w:rsidRDefault="00000000" w:rsidRPr="00000000" w14:paraId="00000135">
      <w:pPr>
        <w:tabs>
          <w:tab w:val="left" w:leader="none" w:pos="360"/>
          <w:tab w:val="left" w:leader="none" w:pos="360"/>
        </w:tabs>
        <w:spacing w:line="360" w:lineRule="auto"/>
        <w:ind w:left="720" w:hanging="720"/>
        <w:rPr/>
      </w:pPr>
      <w:r w:rsidDel="00000000" w:rsidR="00000000" w:rsidRPr="00000000">
        <w:rPr>
          <w:rtl w:val="0"/>
        </w:rPr>
        <w:t xml:space="preserve">[21]</w:t>
        <w:tab/>
        <w:tab/>
        <w:t xml:space="preserve">S. Chilamkurthy, R. Ghosh, S. Tanamala, M. Biviji, N. G. Campeau, V. K. Venugopal, V. Mahajan, P. Rao, and P. Warier, “Development and validation of deep learning algorithms for detection of critical findings in head CT scans,” </w:t>
      </w:r>
      <w:r w:rsidDel="00000000" w:rsidR="00000000" w:rsidRPr="00000000">
        <w:rPr>
          <w:i w:val="1"/>
          <w:iCs w:val="1"/>
          <w:rtl w:val="0"/>
        </w:rPr>
        <w:t xml:space="preserve">arXiv preprint</w:t>
      </w:r>
      <w:r w:rsidDel="00000000" w:rsidR="00000000" w:rsidRPr="00000000">
        <w:rPr>
          <w:rtl w:val="0"/>
        </w:rPr>
        <w:t xml:space="preserve">, arXiv:1803.05854, 2018. [Online]. Available: </w:t>
      </w:r>
      <w:hyperlink r:id="rId42">
        <w:r w:rsidDel="00000000" w:rsidR="00000000" w:rsidRPr="00000000">
          <w:rPr>
            <w:color w:val="1155cc"/>
            <w:u w:val="single"/>
            <w:rtl w:val="0"/>
          </w:rPr>
          <w:t xml:space="preserve">https://arxiv.org/pdf/1803.0585</w:t>
        </w:r>
      </w:hyperlink>
      <w:r w:rsidDel="00000000" w:rsidR="00000000" w:rsidRPr="00000000">
        <w:rPr>
          <w:rtl w:val="0"/>
        </w:rPr>
      </w:r>
    </w:p>
    <w:p w:rsidR="00000000" w:rsidDel="00000000" w:rsidP="00000000" w:rsidRDefault="00000000" w:rsidRPr="00000000" w14:paraId="00000136">
      <w:pPr>
        <w:tabs>
          <w:tab w:val="left" w:leader="none" w:pos="360"/>
          <w:tab w:val="left" w:leader="none" w:pos="360"/>
        </w:tabs>
        <w:spacing w:line="360" w:lineRule="auto"/>
        <w:ind w:left="720" w:hanging="720"/>
        <w:rPr/>
      </w:pPr>
      <w:r w:rsidDel="00000000" w:rsidR="00000000" w:rsidRPr="00000000">
        <w:rPr>
          <w:rtl w:val="0"/>
        </w:rPr>
        <w:t xml:space="preserve">[22]</w:t>
        <w:tab/>
        <w:tab/>
        <w:t xml:space="preserve">C. Sindhura, M. Al Fahim, P. K. Yalavarthy, and S. Gorthi, “Fully automated sinogram-based deep learning model for detection and classification of intracranial hemorrhage,” Medical Physics, vol. 51, no. 3, pp. 1944–1956, 2024. DOI: 10.1002/mp.16714.</w:t>
      </w:r>
    </w:p>
    <w:p w:rsidR="00000000" w:rsidDel="00000000" w:rsidP="00000000" w:rsidRDefault="00000000" w:rsidRPr="00000000" w14:paraId="00000137">
      <w:pPr>
        <w:tabs>
          <w:tab w:val="left" w:leader="none" w:pos="360"/>
          <w:tab w:val="left" w:leader="none" w:pos="360"/>
        </w:tabs>
        <w:spacing w:line="360" w:lineRule="auto"/>
        <w:ind w:left="720" w:hanging="720"/>
        <w:rPr/>
      </w:pPr>
      <w:r w:rsidDel="00000000" w:rsidR="00000000" w:rsidRPr="00000000">
        <w:rPr>
          <w:rtl w:val="0"/>
        </w:rPr>
        <w:t xml:space="preserve">[23]</w:t>
        <w:tab/>
        <w:tab/>
        <w:t xml:space="preserve">S. Nizarudeen and G. R. Shanmughavel, “Comparative analysis of ResNet, ResNet-SE, and attention-based RaNet for hemorrhage classification in CT images using deep learning,” </w:t>
      </w:r>
      <w:r w:rsidDel="00000000" w:rsidR="00000000" w:rsidRPr="00000000">
        <w:rPr>
          <w:i w:val="1"/>
          <w:iCs w:val="1"/>
          <w:rtl w:val="0"/>
        </w:rPr>
        <w:t xml:space="preserve">Biomedical Signal Processing and Control</w:t>
      </w:r>
      <w:r w:rsidDel="00000000" w:rsidR="00000000" w:rsidRPr="00000000">
        <w:rPr>
          <w:rtl w:val="0"/>
        </w:rPr>
        <w:t xml:space="preserve">, vol. 88, p. 105672, 2024. DOI: 10.1016/j.bspc.2023.105672.</w:t>
      </w:r>
    </w:p>
    <w:p w:rsidR="00000000" w:rsidDel="00000000" w:rsidP="00000000" w:rsidRDefault="00000000" w:rsidRPr="00000000" w14:paraId="00000138">
      <w:pPr>
        <w:tabs>
          <w:tab w:val="left" w:leader="none" w:pos="360"/>
          <w:tab w:val="left" w:leader="none" w:pos="360"/>
        </w:tabs>
        <w:spacing w:line="360" w:lineRule="auto"/>
        <w:ind w:left="720" w:hanging="720"/>
        <w:rPr/>
      </w:pPr>
      <w:r w:rsidDel="00000000" w:rsidR="00000000" w:rsidRPr="00000000">
        <w:rPr>
          <w:rtl w:val="0"/>
        </w:rPr>
        <w:t xml:space="preserve">[24]</w:t>
        <w:tab/>
        <w:tab/>
        <w:t xml:space="preserve">A. M. Ceballos-Arroyo, J. Kim, C. H. Lin, L. Qin, G. S. Young, and H. Jiang, “Anatomically-guided masked autoencoder pre-training for aneurysm detection,” </w:t>
      </w:r>
      <w:r w:rsidDel="00000000" w:rsidR="00000000" w:rsidRPr="00000000">
        <w:rPr>
          <w:i w:val="1"/>
          <w:iCs w:val="1"/>
          <w:rtl w:val="0"/>
        </w:rPr>
        <w:t xml:space="preserve">arXiv preprint</w:t>
      </w:r>
      <w:r w:rsidDel="00000000" w:rsidR="00000000" w:rsidRPr="00000000">
        <w:rPr>
          <w:rtl w:val="0"/>
        </w:rPr>
        <w:t xml:space="preserve">, arXiv:2502.21244, 2025. [Online]. Available: </w:t>
      </w:r>
      <w:hyperlink r:id="rId43">
        <w:r w:rsidDel="00000000" w:rsidR="00000000" w:rsidRPr="00000000">
          <w:rPr>
            <w:color w:val="1155cc"/>
            <w:u w:val="single"/>
            <w:rtl w:val="0"/>
          </w:rPr>
          <w:t xml:space="preserve">https://arxiv.org/pdf/2502.21244</w:t>
        </w:r>
      </w:hyperlink>
      <w:r w:rsidDel="00000000" w:rsidR="00000000" w:rsidRPr="00000000">
        <w:rPr>
          <w:rtl w:val="0"/>
        </w:rPr>
      </w:r>
    </w:p>
    <w:p w:rsidR="00000000" w:rsidDel="00000000" w:rsidP="00000000" w:rsidRDefault="00000000" w:rsidRPr="00000000" w14:paraId="00000139">
      <w:pPr>
        <w:tabs>
          <w:tab w:val="left" w:leader="none" w:pos="360"/>
          <w:tab w:val="left" w:leader="none" w:pos="360"/>
        </w:tabs>
        <w:spacing w:line="360" w:lineRule="auto"/>
        <w:ind w:left="720" w:hanging="720"/>
        <w:rPr/>
      </w:pPr>
      <w:r w:rsidDel="00000000" w:rsidR="00000000" w:rsidRPr="00000000">
        <w:rPr>
          <w:rtl w:val="0"/>
        </w:rPr>
        <w:t xml:space="preserve">[25]</w:t>
        <w:tab/>
        <w:tab/>
        <w:t xml:space="preserve">Y. R. Chen, C. C. Chen, C. F. Kuo, and C. H. Lin, “An efficient deep neural network for automatic classification of acute intracranial hemorrhages in brain CT scans,” </w:t>
      </w:r>
      <w:r w:rsidDel="00000000" w:rsidR="00000000" w:rsidRPr="00000000">
        <w:rPr>
          <w:i w:val="1"/>
          <w:iCs w:val="1"/>
          <w:rtl w:val="0"/>
        </w:rPr>
        <w:t xml:space="preserve">Computers in Biology and Medicine,</w:t>
      </w:r>
      <w:r w:rsidDel="00000000" w:rsidR="00000000" w:rsidRPr="00000000">
        <w:rPr>
          <w:rtl w:val="0"/>
        </w:rPr>
        <w:t xml:space="preserve"> vol. 176, p. 108587, 2024. DOI: 10.1016/j.compbiomed.2024.108587.</w:t>
      </w:r>
    </w:p>
    <w:p w:rsidR="00000000" w:rsidDel="00000000" w:rsidP="00000000" w:rsidRDefault="00000000" w:rsidRPr="00000000" w14:paraId="0000013A">
      <w:pPr>
        <w:tabs>
          <w:tab w:val="left" w:leader="none" w:pos="360"/>
          <w:tab w:val="left" w:leader="none" w:pos="360"/>
        </w:tabs>
        <w:spacing w:line="360" w:lineRule="auto"/>
        <w:ind w:left="720" w:hanging="720"/>
        <w:rPr/>
      </w:pPr>
      <w:r w:rsidDel="00000000" w:rsidR="00000000" w:rsidRPr="00000000">
        <w:rPr>
          <w:rtl w:val="0"/>
        </w:rPr>
        <w:t xml:space="preserve">[26]</w:t>
        <w:tab/>
        <w:tab/>
        <w:t xml:space="preserve">S. Xie, X. Zheng, Y. Chen, L. Xie, J. Liu, Y. Zhang, et al., “Artifact removal using improved GoogLeNet for sparse-view CT reconstruction,” </w:t>
      </w:r>
      <w:r w:rsidDel="00000000" w:rsidR="00000000" w:rsidRPr="00000000">
        <w:rPr>
          <w:i w:val="1"/>
          <w:iCs w:val="1"/>
          <w:rtl w:val="0"/>
        </w:rPr>
        <w:t xml:space="preserve">Scientific Reports</w:t>
      </w:r>
      <w:r w:rsidDel="00000000" w:rsidR="00000000" w:rsidRPr="00000000">
        <w:rPr>
          <w:rtl w:val="0"/>
        </w:rPr>
        <w:t xml:space="preserve">, vol. 8, no. 1, p. 6700, 2018. DOI: 10.1038/s41598-018-25153-w.</w:t>
      </w:r>
    </w:p>
    <w:p w:rsidR="00000000" w:rsidDel="00000000" w:rsidP="00000000" w:rsidRDefault="00000000" w:rsidRPr="00000000" w14:paraId="0000013B">
      <w:pPr>
        <w:tabs>
          <w:tab w:val="left" w:leader="none" w:pos="360"/>
          <w:tab w:val="left" w:leader="none" w:pos="360"/>
        </w:tabs>
        <w:spacing w:line="360" w:lineRule="auto"/>
        <w:ind w:left="720" w:hanging="720"/>
        <w:rPr/>
      </w:pPr>
      <w:r w:rsidDel="00000000" w:rsidR="00000000" w:rsidRPr="00000000">
        <w:rPr>
          <w:rtl w:val="0"/>
        </w:rPr>
        <w:t xml:space="preserve">[27]</w:t>
        <w:tab/>
        <w:tab/>
        <w:t xml:space="preserve">Z. Zhang, X. Liang, X. Dong, Y. Xie, and G. Cao, “A sparse-view CT reconstruction method based on combination of DenseNet and deconvolution,”</w:t>
      </w:r>
      <w:r w:rsidDel="00000000" w:rsidR="00000000" w:rsidRPr="00000000">
        <w:rPr>
          <w:i w:val="1"/>
          <w:iCs w:val="1"/>
          <w:rtl w:val="0"/>
        </w:rPr>
        <w:t xml:space="preserve"> IEEE Transactions on Medical Imaging</w:t>
      </w:r>
      <w:r w:rsidDel="00000000" w:rsidR="00000000" w:rsidRPr="00000000">
        <w:rPr>
          <w:rtl w:val="0"/>
        </w:rPr>
        <w:t xml:space="preserve">, vol. 37, no. 6, pp. 1407–1417, 2018. DOI: 10.1109/TMI.2018.2806086.</w:t>
      </w:r>
    </w:p>
    <w:p w:rsidR="00000000" w:rsidDel="00000000" w:rsidP="00000000" w:rsidRDefault="00000000" w:rsidRPr="00000000" w14:paraId="0000013C">
      <w:pPr>
        <w:tabs>
          <w:tab w:val="left" w:leader="none" w:pos="360"/>
          <w:tab w:val="left" w:leader="none" w:pos="360"/>
        </w:tabs>
        <w:spacing w:line="360" w:lineRule="auto"/>
        <w:ind w:left="720" w:hanging="720"/>
        <w:rPr/>
      </w:pPr>
      <w:r w:rsidDel="00000000" w:rsidR="00000000" w:rsidRPr="00000000">
        <w:rPr>
          <w:rtl w:val="0"/>
        </w:rPr>
        <w:t xml:space="preserve">[28]</w:t>
        <w:tab/>
        <w:tab/>
        <w:t xml:space="preserve">Q. Zhou, W. Zhu, F. Li, M. Yuan, L. Zheng, and X. Liu, “Transfer learning of the ResNet-18 and DenseNet-121 model used to diagnose intracranial hemorrhage in CT scanning,” </w:t>
      </w:r>
      <w:r w:rsidDel="00000000" w:rsidR="00000000" w:rsidRPr="00000000">
        <w:rPr>
          <w:i w:val="1"/>
          <w:iCs w:val="1"/>
          <w:rtl w:val="0"/>
        </w:rPr>
        <w:t xml:space="preserve">Current Pharmaceutical Design</w:t>
      </w:r>
      <w:r w:rsidDel="00000000" w:rsidR="00000000" w:rsidRPr="00000000">
        <w:rPr>
          <w:rtl w:val="0"/>
        </w:rPr>
        <w:t xml:space="preserve">, vol. 28, no. 4, pp. 287–295, 2022. DOI: 10.2174/1381612827666211213143357.</w:t>
      </w:r>
    </w:p>
    <w:p w:rsidR="00000000" w:rsidDel="00000000" w:rsidP="00000000" w:rsidRDefault="00000000" w:rsidRPr="00000000" w14:paraId="0000013D">
      <w:pPr>
        <w:tabs>
          <w:tab w:val="left" w:leader="none" w:pos="360"/>
          <w:tab w:val="left" w:leader="none" w:pos="360"/>
        </w:tabs>
        <w:spacing w:line="360" w:lineRule="auto"/>
        <w:ind w:left="720" w:hanging="720"/>
        <w:rPr/>
      </w:pPr>
      <w:r w:rsidDel="00000000" w:rsidR="00000000" w:rsidRPr="00000000">
        <w:rPr>
          <w:rtl w:val="0"/>
        </w:rPr>
        <w:t xml:space="preserve">[29]</w:t>
        <w:tab/>
        <w:tab/>
        <w:t xml:space="preserve">M. F. Mushtaq, M. Shahroz, A. M. Aseere, H. Shah, R. Majeed, D. Shehzad, and A. Samad, “BHCNet: Neural network-based brain hemorrhage classification using head CT scan,” </w:t>
      </w:r>
      <w:r w:rsidDel="00000000" w:rsidR="00000000" w:rsidRPr="00000000">
        <w:rPr>
          <w:i w:val="1"/>
          <w:iCs w:val="1"/>
          <w:rtl w:val="0"/>
        </w:rPr>
        <w:t xml:space="preserve">IEEE Access</w:t>
      </w:r>
      <w:r w:rsidDel="00000000" w:rsidR="00000000" w:rsidRPr="00000000">
        <w:rPr>
          <w:rtl w:val="0"/>
        </w:rPr>
        <w:t xml:space="preserve">, vol. 9, pp. 113901–113916, 2021. DOI: 10.1109/ACCESS.2021.3102740.</w:t>
      </w:r>
    </w:p>
    <w:p w:rsidR="00000000" w:rsidDel="00000000" w:rsidP="00000000" w:rsidRDefault="00000000" w:rsidRPr="00000000" w14:paraId="0000013E">
      <w:pPr>
        <w:tabs>
          <w:tab w:val="left" w:leader="none" w:pos="360"/>
          <w:tab w:val="left" w:leader="none" w:pos="360"/>
        </w:tabs>
        <w:spacing w:line="360" w:lineRule="auto"/>
        <w:ind w:left="720" w:hanging="720"/>
        <w:rPr/>
      </w:pPr>
      <w:r w:rsidDel="00000000" w:rsidR="00000000" w:rsidRPr="00000000">
        <w:rPr>
          <w:rtl w:val="0"/>
        </w:rPr>
        <w:t xml:space="preserve">[30]</w:t>
        <w:tab/>
        <w:tab/>
        <w:t xml:space="preserve">N. Anjum, A. N. M. Sakib, and S. M. M. Ahsan, “Classification of brain hemorrhage using deep learning from CT scan images,” in</w:t>
      </w:r>
      <w:r w:rsidDel="00000000" w:rsidR="00000000" w:rsidRPr="00000000">
        <w:rPr>
          <w:i w:val="1"/>
          <w:iCs w:val="1"/>
          <w:rtl w:val="0"/>
        </w:rPr>
        <w:t xml:space="preserve"> Proc. Int. Conf. Information and Communication Technology for Development</w:t>
      </w:r>
      <w:r w:rsidDel="00000000" w:rsidR="00000000" w:rsidRPr="00000000">
        <w:rPr>
          <w:rtl w:val="0"/>
        </w:rPr>
        <w:t xml:space="preserve"> </w:t>
      </w:r>
      <w:r w:rsidDel="00000000" w:rsidR="00000000" w:rsidRPr="00000000">
        <w:rPr>
          <w:i w:val="1"/>
          <w:iCs w:val="1"/>
          <w:rtl w:val="0"/>
        </w:rPr>
        <w:t xml:space="preserve">(ICICTD 2022)</w:t>
      </w:r>
      <w:r w:rsidDel="00000000" w:rsidR="00000000" w:rsidRPr="00000000">
        <w:rPr>
          <w:rtl w:val="0"/>
        </w:rPr>
        <w:t xml:space="preserve">, Singapore: Springer Nature, 2023, pp. 181–193. DOI: 10.1007/978-981-19-7528-8_15.</w:t>
      </w:r>
    </w:p>
    <w:p w:rsidR="00000000" w:rsidDel="00000000" w:rsidP="00000000" w:rsidRDefault="00000000" w:rsidRPr="00000000" w14:paraId="0000013F">
      <w:pPr>
        <w:tabs>
          <w:tab w:val="left" w:leader="none" w:pos="360"/>
          <w:tab w:val="left" w:leader="none" w:pos="360"/>
        </w:tabs>
        <w:spacing w:line="360" w:lineRule="auto"/>
        <w:ind w:left="720" w:hanging="720"/>
        <w:rPr/>
      </w:pPr>
      <w:r w:rsidDel="00000000" w:rsidR="00000000" w:rsidRPr="00000000">
        <w:rPr>
          <w:rtl w:val="0"/>
        </w:rPr>
        <w:t xml:space="preserve">[31]</w:t>
        <w:tab/>
        <w:tab/>
        <w:t xml:space="preserve">A. Elen, A. Diker, and A. Subasi, “Brain hemorrhage detection using computed tomography images and deep learning,” in </w:t>
      </w:r>
      <w:r w:rsidDel="00000000" w:rsidR="00000000" w:rsidRPr="00000000">
        <w:rPr>
          <w:i w:val="1"/>
          <w:iCs w:val="1"/>
          <w:rtl w:val="0"/>
        </w:rPr>
        <w:t xml:space="preserve">Applications of Artificial Intelligence in Medical Imaging</w:t>
      </w:r>
      <w:r w:rsidDel="00000000" w:rsidR="00000000" w:rsidRPr="00000000">
        <w:rPr>
          <w:rtl w:val="0"/>
        </w:rPr>
        <w:t xml:space="preserve">, Cambridge, MA: Academic Press, 2023, pp. 283–303. [Online]. Available: </w:t>
      </w:r>
      <w:hyperlink r:id="rId44">
        <w:r w:rsidDel="00000000" w:rsidR="00000000" w:rsidRPr="00000000">
          <w:rPr>
            <w:color w:val="1155cc"/>
            <w:u w:val="single"/>
            <w:rtl w:val="0"/>
          </w:rPr>
          <w:t xml:space="preserve">https://www.sciencedirect.com/science/article/abs/pii/B9780443184505000141</w:t>
        </w:r>
      </w:hyperlink>
      <w:r w:rsidDel="00000000" w:rsidR="00000000" w:rsidRPr="00000000">
        <w:rPr>
          <w:rtl w:val="0"/>
        </w:rPr>
      </w:r>
    </w:p>
    <w:p w:rsidR="00000000" w:rsidDel="00000000" w:rsidP="00000000" w:rsidRDefault="00000000" w:rsidRPr="00000000" w14:paraId="00000140">
      <w:pPr>
        <w:tabs>
          <w:tab w:val="left" w:leader="none" w:pos="360"/>
          <w:tab w:val="left" w:leader="none" w:pos="360"/>
        </w:tabs>
        <w:spacing w:line="360" w:lineRule="auto"/>
        <w:ind w:left="720" w:hanging="720"/>
        <w:rPr/>
      </w:pPr>
      <w:r w:rsidDel="00000000" w:rsidR="00000000" w:rsidRPr="00000000">
        <w:rPr>
          <w:rtl w:val="0"/>
        </w:rPr>
        <w:t xml:space="preserve">[32]</w:t>
        <w:tab/>
        <w:tab/>
        <w:t xml:space="preserve">M. Ammar, M. A. Lamri, S. Mahmoudi, and A. Laidi, “Deep learning models for intracranial hemorrhage recognition: A comparative study,” </w:t>
      </w:r>
      <w:r w:rsidDel="00000000" w:rsidR="00000000" w:rsidRPr="00000000">
        <w:rPr>
          <w:i w:val="1"/>
          <w:iCs w:val="1"/>
          <w:rtl w:val="0"/>
        </w:rPr>
        <w:t xml:space="preserve">Procedia Computer Science</w:t>
      </w:r>
      <w:r w:rsidDel="00000000" w:rsidR="00000000" w:rsidRPr="00000000">
        <w:rPr>
          <w:rtl w:val="0"/>
        </w:rPr>
        <w:t xml:space="preserve">, vol. 196, pp. 418–425, 2022. DOI: 10.1016/j.procs.2021.12.254.</w:t>
      </w:r>
    </w:p>
    <w:p w:rsidR="00000000" w:rsidDel="00000000" w:rsidP="00000000" w:rsidRDefault="00000000" w:rsidRPr="00000000" w14:paraId="00000141">
      <w:pPr>
        <w:tabs>
          <w:tab w:val="left" w:leader="none" w:pos="360"/>
          <w:tab w:val="left" w:leader="none" w:pos="360"/>
        </w:tabs>
        <w:spacing w:line="360" w:lineRule="auto"/>
        <w:ind w:left="720" w:hanging="720"/>
        <w:rPr/>
      </w:pPr>
      <w:r w:rsidDel="00000000" w:rsidR="00000000" w:rsidRPr="00000000">
        <w:rPr>
          <w:rtl w:val="0"/>
        </w:rPr>
        <w:t xml:space="preserve">[33]</w:t>
        <w:tab/>
        <w:tab/>
        <w:t xml:space="preserve">B. Zheng, C. Huang, X. Chen, and Y. Luo, “Toward head computed tomography image reconstruction standardization with deep-learning-assisted automatic detection,” </w:t>
      </w:r>
      <w:r w:rsidDel="00000000" w:rsidR="00000000" w:rsidRPr="00000000">
        <w:rPr>
          <w:i w:val="1"/>
          <w:iCs w:val="1"/>
          <w:rtl w:val="0"/>
        </w:rPr>
        <w:t xml:space="preserve">IEEE Transactions on Instrumentation and Measurement</w:t>
      </w:r>
      <w:r w:rsidDel="00000000" w:rsidR="00000000" w:rsidRPr="00000000">
        <w:rPr>
          <w:rtl w:val="0"/>
        </w:rPr>
        <w:t xml:space="preserve">, vol. 73, pp. 1–14, 2023. DOI: 10.1109/TIM.2023.3323395.</w:t>
      </w:r>
    </w:p>
    <w:p w:rsidR="00000000" w:rsidDel="00000000" w:rsidP="00000000" w:rsidRDefault="00000000" w:rsidRPr="00000000" w14:paraId="00000142">
      <w:pPr>
        <w:tabs>
          <w:tab w:val="left" w:leader="none" w:pos="360"/>
          <w:tab w:val="left" w:leader="none" w:pos="360"/>
        </w:tabs>
        <w:spacing w:line="360" w:lineRule="auto"/>
        <w:ind w:left="720" w:hanging="720"/>
        <w:rPr/>
      </w:pPr>
      <w:r w:rsidDel="00000000" w:rsidR="00000000" w:rsidRPr="00000000">
        <w:rPr>
          <w:rtl w:val="0"/>
        </w:rPr>
        <w:t xml:space="preserve">[34]</w:t>
        <w:tab/>
        <w:tab/>
        <w:t xml:space="preserve">H. Kang, A. Kiess, and C. H. Chung, “Emerging biomarkers in head and neck cancer in the era of genomics,”</w:t>
      </w:r>
      <w:r w:rsidDel="00000000" w:rsidR="00000000" w:rsidRPr="00000000">
        <w:rPr>
          <w:i w:val="1"/>
          <w:iCs w:val="1"/>
          <w:rtl w:val="0"/>
        </w:rPr>
        <w:t xml:space="preserve"> Nature Reviews Clinical Oncology</w:t>
      </w:r>
      <w:r w:rsidDel="00000000" w:rsidR="00000000" w:rsidRPr="00000000">
        <w:rPr>
          <w:rtl w:val="0"/>
        </w:rPr>
        <w:t xml:space="preserve">, vol. 12, no. 1, pp. 11–26, 2015. DOI: 10.1038/nrclinonc.2014.192.</w:t>
      </w:r>
    </w:p>
    <w:p w:rsidR="00000000" w:rsidDel="00000000" w:rsidP="00000000" w:rsidRDefault="00000000" w:rsidRPr="00000000" w14:paraId="00000143">
      <w:pPr>
        <w:tabs>
          <w:tab w:val="left" w:leader="none" w:pos="360"/>
          <w:tab w:val="left" w:leader="none" w:pos="360"/>
        </w:tabs>
        <w:spacing w:line="360" w:lineRule="auto"/>
        <w:ind w:left="720" w:hanging="720"/>
        <w:rPr/>
      </w:pPr>
      <w:r w:rsidDel="00000000" w:rsidR="00000000" w:rsidRPr="00000000">
        <w:rPr>
          <w:rtl w:val="0"/>
        </w:rPr>
        <w:t xml:space="preserve">[35]</w:t>
        <w:tab/>
        <w:tab/>
        <w:t xml:space="preserve">M. Fallahpoor, S. Chakraborty, B. Pradhan, O. Faust, P. D. Barua, H. Chegeni, and R. Acharya, “Deep learning techniques in PET/CT imaging: A comprehensive review from sinogram to image space,” </w:t>
      </w:r>
      <w:r w:rsidDel="00000000" w:rsidR="00000000" w:rsidRPr="00000000">
        <w:rPr>
          <w:i w:val="1"/>
          <w:iCs w:val="1"/>
          <w:rtl w:val="0"/>
        </w:rPr>
        <w:t xml:space="preserve">Computer Methods and Programs in Biomedicine,</w:t>
      </w:r>
      <w:r w:rsidDel="00000000" w:rsidR="00000000" w:rsidRPr="00000000">
        <w:rPr>
          <w:rtl w:val="0"/>
        </w:rPr>
        <w:t xml:space="preserve"> vol. 243, p. 107880, 2024. DOI: 10.1016/j.cmpb.2023.107880.</w:t>
      </w:r>
    </w:p>
    <w:p w:rsidR="00000000" w:rsidDel="00000000" w:rsidP="00000000" w:rsidRDefault="00000000" w:rsidRPr="00000000" w14:paraId="00000144">
      <w:pPr>
        <w:tabs>
          <w:tab w:val="left" w:leader="none" w:pos="360"/>
          <w:tab w:val="left" w:leader="none" w:pos="360"/>
        </w:tabs>
        <w:spacing w:line="360" w:lineRule="auto"/>
        <w:ind w:left="720" w:hanging="720"/>
        <w:rPr/>
      </w:pPr>
      <w:r w:rsidDel="00000000" w:rsidR="00000000" w:rsidRPr="00000000">
        <w:rPr>
          <w:rtl w:val="0"/>
        </w:rPr>
        <w:t xml:space="preserve">[36]</w:t>
        <w:tab/>
        <w:tab/>
        <w:t xml:space="preserve">H. Lee, J. Lee, H. Kim, B. Cho, and S. Cho, “Deep-neural-network-based sinogram synthesis for sparse-view CT image reconstruction,”</w:t>
      </w:r>
      <w:r w:rsidDel="00000000" w:rsidR="00000000" w:rsidRPr="00000000">
        <w:rPr>
          <w:i w:val="1"/>
          <w:iCs w:val="1"/>
          <w:rtl w:val="0"/>
        </w:rPr>
        <w:t xml:space="preserve"> IEEE Transactions on Radiation and Plasma Medical Sciences,</w:t>
      </w:r>
      <w:r w:rsidDel="00000000" w:rsidR="00000000" w:rsidRPr="00000000">
        <w:rPr>
          <w:rtl w:val="0"/>
        </w:rPr>
        <w:t xml:space="preserve"> vol. 3, no. 2, pp. 109–119, 2018. DOI: 10.1109/TRPMS.2018.2882660.</w:t>
      </w:r>
    </w:p>
    <w:p w:rsidR="00000000" w:rsidDel="00000000" w:rsidP="00000000" w:rsidRDefault="00000000" w:rsidRPr="00000000" w14:paraId="00000145">
      <w:pPr>
        <w:tabs>
          <w:tab w:val="left" w:leader="none" w:pos="360"/>
          <w:tab w:val="left" w:leader="none" w:pos="360"/>
        </w:tabs>
        <w:spacing w:line="360" w:lineRule="auto"/>
        <w:ind w:left="720" w:hanging="720"/>
        <w:rPr/>
      </w:pPr>
      <w:r w:rsidDel="00000000" w:rsidR="00000000" w:rsidRPr="00000000">
        <w:rPr>
          <w:rtl w:val="0"/>
        </w:rPr>
        <w:t xml:space="preserve">[37]</w:t>
        <w:tab/>
        <w:tab/>
        <w:t xml:space="preserve">L. Pei, T. Fang, L. Xu, and C. Ni, “A radiomics model based on CT images combined with multiple machine learning models to predict the prognosis of spontaneous intracerebral hemorrhage,” </w:t>
      </w:r>
      <w:r w:rsidDel="00000000" w:rsidR="00000000" w:rsidRPr="00000000">
        <w:rPr>
          <w:i w:val="1"/>
          <w:iCs w:val="1"/>
          <w:rtl w:val="0"/>
        </w:rPr>
        <w:t xml:space="preserve">World Neurosurgery</w:t>
      </w:r>
      <w:r w:rsidDel="00000000" w:rsidR="00000000" w:rsidRPr="00000000">
        <w:rPr>
          <w:rtl w:val="0"/>
        </w:rPr>
        <w:t xml:space="preserve">, vol. 181, pp. e856–e866, 2024. DOI: 10.1016/j.wneu.2023.11.065.</w:t>
      </w:r>
    </w:p>
    <w:p w:rsidR="00000000" w:rsidDel="00000000" w:rsidP="00000000" w:rsidRDefault="00000000" w:rsidRPr="00000000" w14:paraId="00000146">
      <w:pPr>
        <w:tabs>
          <w:tab w:val="left" w:leader="none" w:pos="360"/>
          <w:tab w:val="left" w:leader="none" w:pos="360"/>
        </w:tabs>
        <w:spacing w:line="360" w:lineRule="auto"/>
        <w:ind w:left="720" w:hanging="720"/>
        <w:rPr/>
      </w:pPr>
      <w:r w:rsidDel="00000000" w:rsidR="00000000" w:rsidRPr="00000000">
        <w:rPr>
          <w:rtl w:val="0"/>
        </w:rPr>
        <w:t xml:space="preserve">[38]</w:t>
        <w:tab/>
        <w:tab/>
        <w:t xml:space="preserve">C. Guo, G. Pleiss, Y. Sun, and K. Q. Weinberger, “On calibration of modern neural networks,” arXiv preprint, arXiv:1706.04599, 2017. DOI: 10.48550/arXiv.1706.04599.</w:t>
      </w:r>
    </w:p>
    <w:p w:rsidR="00000000" w:rsidDel="00000000" w:rsidP="00000000" w:rsidRDefault="00000000" w:rsidRPr="00000000" w14:paraId="00000147">
      <w:pPr>
        <w:tabs>
          <w:tab w:val="left" w:leader="none" w:pos="360"/>
          <w:tab w:val="left" w:leader="none" w:pos="360"/>
        </w:tabs>
        <w:spacing w:line="360" w:lineRule="auto"/>
        <w:ind w:left="720" w:hanging="720"/>
        <w:rPr/>
      </w:pPr>
      <w:r w:rsidDel="00000000" w:rsidR="00000000" w:rsidRPr="00000000">
        <w:rPr>
          <w:rtl w:val="0"/>
        </w:rPr>
        <w:t xml:space="preserve">[39]</w:t>
        <w:tab/>
        <w:tab/>
        <w:t xml:space="preserve">K. He, X. Zhang, S. Ren, and J. Sun, “Deep residual learning for image recognition,” in P</w:t>
      </w:r>
      <w:r w:rsidDel="00000000" w:rsidR="00000000" w:rsidRPr="00000000">
        <w:rPr>
          <w:i w:val="1"/>
          <w:iCs w:val="1"/>
          <w:rtl w:val="0"/>
        </w:rPr>
        <w:t xml:space="preserve">roc. IEEE Conf. Computer Vision and Pattern Recognition (CVPR)</w:t>
      </w:r>
      <w:r w:rsidDel="00000000" w:rsidR="00000000" w:rsidRPr="00000000">
        <w:rPr>
          <w:rtl w:val="0"/>
        </w:rPr>
        <w:t xml:space="preserve">, Las Vegas, NV, USA, 2016, pp. 770–778. DOI: 10.1109/CVPR.2016.90.</w:t>
      </w:r>
    </w:p>
    <w:p w:rsidR="00000000" w:rsidDel="00000000" w:rsidP="00000000" w:rsidRDefault="00000000" w:rsidRPr="00000000" w14:paraId="00000148">
      <w:pPr>
        <w:tabs>
          <w:tab w:val="left" w:leader="none" w:pos="360"/>
          <w:tab w:val="left" w:leader="none" w:pos="360"/>
        </w:tabs>
        <w:spacing w:line="360" w:lineRule="auto"/>
        <w:ind w:left="720" w:hanging="720"/>
        <w:rPr/>
      </w:pPr>
      <w:r w:rsidDel="00000000" w:rsidR="00000000" w:rsidRPr="00000000">
        <w:rPr>
          <w:rtl w:val="0"/>
        </w:rPr>
        <w:t xml:space="preserve">[40]</w:t>
        <w:tab/>
        <w:tab/>
        <w:t xml:space="preserve"> G. Quintana-Ortí, M. Chillarón, V. Vidal, and G. Verdú, “High-performance reconstruction of CT medical images by using out-of-core methods in GPU,” </w:t>
      </w:r>
      <w:r w:rsidDel="00000000" w:rsidR="00000000" w:rsidRPr="00000000">
        <w:rPr>
          <w:i w:val="1"/>
          <w:iCs w:val="1"/>
          <w:rtl w:val="0"/>
        </w:rPr>
        <w:t xml:space="preserve">Computer Methods and Programs in Biomedicine</w:t>
      </w:r>
      <w:r w:rsidDel="00000000" w:rsidR="00000000" w:rsidRPr="00000000">
        <w:rPr>
          <w:rtl w:val="0"/>
        </w:rPr>
        <w:t xml:space="preserve">, vol. 218, p. 106725, 2022. doi: 10.1016/j.cmpb.2022.106725.</w:t>
      </w:r>
    </w:p>
    <w:p w:rsidR="00000000" w:rsidDel="00000000" w:rsidP="00000000" w:rsidRDefault="00000000" w:rsidRPr="00000000" w14:paraId="00000149">
      <w:pPr>
        <w:tabs>
          <w:tab w:val="left" w:leader="none" w:pos="360"/>
          <w:tab w:val="left" w:leader="none" w:pos="360"/>
        </w:tabs>
        <w:spacing w:line="360" w:lineRule="auto"/>
        <w:ind w:left="720" w:hanging="720"/>
        <w:rPr/>
      </w:pPr>
      <w:r w:rsidDel="00000000" w:rsidR="00000000" w:rsidRPr="00000000">
        <w:rPr>
          <w:rtl w:val="0"/>
        </w:rPr>
        <w:t xml:space="preserve">[41]</w:t>
        <w:tab/>
        <w:tab/>
        <w:t xml:space="preserve">M. Abella, C. Martínez, M. Desco, J. J. Vaquero, and J. A. Fessler, “Simplified statistical image reconstruction for X-ray CT with beam-hardening artifact compensation,” IEEE Transactions on Medical Imaging, vol. 39, no. 1, pp. 111–118, Jun. 2019. doi: 10.1109/TMI.2019.2921929.</w:t>
      </w:r>
    </w:p>
    <w:p w:rsidR="00000000" w:rsidDel="00000000" w:rsidP="00000000" w:rsidRDefault="00000000" w:rsidRPr="00000000" w14:paraId="0000014A">
      <w:pPr>
        <w:tabs>
          <w:tab w:val="left" w:leader="none" w:pos="360"/>
          <w:tab w:val="left" w:leader="none" w:pos="360"/>
        </w:tabs>
        <w:spacing w:line="360" w:lineRule="auto"/>
        <w:ind w:left="720" w:hanging="720"/>
        <w:rPr/>
      </w:pPr>
      <w:r w:rsidDel="00000000" w:rsidR="00000000" w:rsidRPr="00000000">
        <w:rPr>
          <w:rtl w:val="0"/>
        </w:rPr>
        <w:t xml:space="preserve">[42]</w:t>
        <w:tab/>
        <w:tab/>
        <w:t xml:space="preserve">Z. Zhang, C. Liu, S. Zhou, X. Yang, R. Loffroy, H. W. Kim, and L. Shan, “Comparative evaluation of deep learning-based and conventional reconstruction techniques for image quality enhancement in low-dose chest computed tomography,” Journal of Thoracic Disease, vol. 17, no. 5, pp. 3249–3258, May 2025, doi: 10.21037/jtd-2025-589.</w:t>
      </w:r>
    </w:p>
    <w:p w:rsidR="00000000" w:rsidDel="00000000" w:rsidP="00000000" w:rsidRDefault="00000000" w:rsidRPr="00000000" w14:paraId="0000014B">
      <w:pPr>
        <w:tabs>
          <w:tab w:val="left" w:leader="none" w:pos="360"/>
          <w:tab w:val="left" w:leader="none" w:pos="360"/>
        </w:tabs>
        <w:spacing w:line="360" w:lineRule="auto"/>
        <w:ind w:left="720" w:hanging="720"/>
        <w:rPr/>
      </w:pPr>
      <w:r w:rsidDel="00000000" w:rsidR="00000000" w:rsidRPr="00000000">
        <w:rPr>
          <w:rtl w:val="0"/>
        </w:rPr>
        <w:t xml:space="preserve">[43]</w:t>
        <w:tab/>
        <w:tab/>
        <w:t xml:space="preserve">M. J. Willemink and P. B. Noël, “The evolution of image reconstruction for CT—from filtered back projection to artificial intelligence,” </w:t>
      </w:r>
      <w:r w:rsidDel="00000000" w:rsidR="00000000" w:rsidRPr="00000000">
        <w:rPr>
          <w:i w:val="1"/>
          <w:iCs w:val="1"/>
          <w:rtl w:val="0"/>
        </w:rPr>
        <w:t xml:space="preserve">European Radiology</w:t>
      </w:r>
      <w:r w:rsidDel="00000000" w:rsidR="00000000" w:rsidRPr="00000000">
        <w:rPr>
          <w:rtl w:val="0"/>
        </w:rPr>
        <w:t xml:space="preserve">, vol. 29, no. 5, pp. 2185–2195, 2019, doi: 10.1007/s00330-018-5810-7.</w:t>
      </w:r>
    </w:p>
    <w:p w:rsidR="00000000" w:rsidDel="00000000" w:rsidP="00000000" w:rsidRDefault="00000000" w:rsidRPr="00000000" w14:paraId="0000014C">
      <w:pPr>
        <w:tabs>
          <w:tab w:val="left" w:leader="none" w:pos="360"/>
          <w:tab w:val="left" w:leader="none" w:pos="360"/>
        </w:tabs>
        <w:spacing w:line="360" w:lineRule="auto"/>
        <w:ind w:left="720" w:hanging="720"/>
        <w:rPr/>
      </w:pPr>
      <w:r w:rsidDel="00000000" w:rsidR="00000000" w:rsidRPr="00000000">
        <w:rPr>
          <w:rtl w:val="0"/>
        </w:rPr>
        <w:t xml:space="preserve">[44]</w:t>
        <w:tab/>
        <w:tab/>
        <w:t xml:space="preserve">M. Shafiq-ul-Hassan, G. G. Zhang, D. C. Hunt, K. Latifi, G. Ullah, R. J. Gillies, and E. G. Moros, “Accounting for reconstruction kernel–induced variability in CT radiomic features using noise power spectra,” </w:t>
      </w:r>
      <w:r w:rsidDel="00000000" w:rsidR="00000000" w:rsidRPr="00000000">
        <w:rPr>
          <w:i w:val="1"/>
          <w:iCs w:val="1"/>
          <w:rtl w:val="0"/>
        </w:rPr>
        <w:t xml:space="preserve">Journal of Medical Imaging</w:t>
      </w:r>
      <w:r w:rsidDel="00000000" w:rsidR="00000000" w:rsidRPr="00000000">
        <w:rPr>
          <w:rtl w:val="0"/>
        </w:rPr>
        <w:t xml:space="preserve">, vol. 5, no. 1, p. 011013, Dec. 2017, doi: 10.1117/1.JMI.5.1.011013.</w:t>
      </w:r>
    </w:p>
    <w:p w:rsidR="00000000" w:rsidDel="00000000" w:rsidP="00000000" w:rsidRDefault="00000000" w:rsidRPr="00000000" w14:paraId="0000014D">
      <w:pPr>
        <w:tabs>
          <w:tab w:val="left" w:leader="none" w:pos="360"/>
          <w:tab w:val="left" w:leader="none" w:pos="360"/>
        </w:tabs>
        <w:spacing w:line="360" w:lineRule="auto"/>
        <w:ind w:left="720" w:hanging="720"/>
        <w:rPr/>
      </w:pPr>
      <w:r w:rsidDel="00000000" w:rsidR="00000000" w:rsidRPr="00000000">
        <w:rPr>
          <w:rtl w:val="0"/>
        </w:rPr>
      </w:r>
    </w:p>
    <w:p w:rsidR="00000000" w:rsidDel="00000000" w:rsidP="00000000" w:rsidRDefault="00000000" w:rsidRPr="00000000" w14:paraId="0000014E">
      <w:pPr>
        <w:tabs>
          <w:tab w:val="left" w:leader="none" w:pos="360"/>
          <w:tab w:val="left" w:leader="none" w:pos="360"/>
        </w:tabs>
        <w:ind w:left="0" w:firstLine="0"/>
        <w:rPr/>
      </w:pPr>
      <w:r w:rsidDel="00000000" w:rsidR="00000000" w:rsidRPr="00000000">
        <w:rPr>
          <w:rtl w:val="0"/>
        </w:rPr>
      </w:r>
    </w:p>
    <w:p w:rsidR="00000000" w:rsidDel="00000000" w:rsidP="00000000" w:rsidRDefault="00000000" w:rsidRPr="00000000" w14:paraId="0000014F">
      <w:pPr>
        <w:tabs>
          <w:tab w:val="left" w:leader="none" w:pos="360"/>
          <w:tab w:val="left" w:leader="none" w:pos="360"/>
        </w:tabs>
        <w:jc w:val="both"/>
        <w:rPr/>
      </w:pPr>
      <w:r w:rsidDel="00000000" w:rsidR="00000000" w:rsidRPr="00000000">
        <w:rPr>
          <w:rtl w:val="0"/>
        </w:rPr>
        <w:t xml:space="preserve"> </w:t>
      </w:r>
    </w:p>
    <w:p w:rsidR="00000000" w:rsidDel="00000000" w:rsidP="00000000" w:rsidRDefault="00000000" w:rsidRPr="00000000" w14:paraId="00000150">
      <w:pPr>
        <w:tabs>
          <w:tab w:val="left" w:leader="none" w:pos="360"/>
          <w:tab w:val="left" w:leader="none" w:pos="360"/>
        </w:tabs>
        <w:rPr/>
      </w:pPr>
      <w:r w:rsidDel="00000000" w:rsidR="00000000" w:rsidRPr="00000000">
        <w:rPr>
          <w:rtl w:val="0"/>
        </w:rPr>
      </w:r>
    </w:p>
    <w:p w:rsidR="00000000" w:rsidDel="00000000" w:rsidP="00000000" w:rsidRDefault="00000000" w:rsidRPr="00000000" w14:paraId="00000151">
      <w:pPr>
        <w:tabs>
          <w:tab w:val="left" w:leader="none" w:pos="360"/>
          <w:tab w:val="left" w:leader="none" w:pos="360"/>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2">
      <w:pPr>
        <w:pStyle w:val="Heading2"/>
        <w:keepNext w:val="1"/>
        <w:keepLines w:val="1"/>
        <w:tabs>
          <w:tab w:val="left" w:leader="none" w:pos="360"/>
          <w:tab w:val="left" w:leader="none" w:pos="360"/>
        </w:tabs>
        <w:spacing w:after="0" w:before="240" w:line="360" w:lineRule="auto"/>
        <w:jc w:val="center"/>
        <w:rPr/>
      </w:pPr>
      <w:bookmarkStart w:colFirst="0" w:colLast="0" w:name="_heading=h.fdqkr0dtgr2g" w:id="58"/>
      <w:bookmarkEnd w:id="58"/>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keepNext w:val="1"/>
        <w:keepLines w:val="1"/>
        <w:tabs>
          <w:tab w:val="left" w:leader="none" w:pos="360"/>
          <w:tab w:val="left" w:leader="none" w:pos="360"/>
        </w:tabs>
        <w:spacing w:after="0" w:before="240" w:line="360" w:lineRule="auto"/>
        <w:jc w:val="left"/>
        <w:rPr>
          <w:vertAlign w:val="baseline"/>
        </w:rPr>
      </w:pPr>
      <w:bookmarkStart w:colFirst="0" w:colLast="0" w:name="_heading=h.fz725g7wkqub" w:id="59"/>
      <w:bookmarkEnd w:id="59"/>
      <w:r w:rsidDel="00000000" w:rsidR="00000000" w:rsidRPr="00000000">
        <w:rPr>
          <w:rtl w:val="0"/>
        </w:rPr>
        <w:t xml:space="preserve">A</w:t>
        <w:tab/>
      </w:r>
      <w:r w:rsidDel="00000000" w:rsidR="00000000" w:rsidRPr="00000000">
        <w:rPr>
          <w:vertAlign w:val="baseline"/>
          <w:rtl w:val="0"/>
        </w:rPr>
        <w:t xml:space="preserve">A</w:t>
      </w:r>
      <w:r w:rsidDel="00000000" w:rsidR="00000000" w:rsidRPr="00000000">
        <w:rPr>
          <w:rtl w:val="0"/>
        </w:rPr>
        <w:t xml:space="preserve">DDITIONAL MATERIALS</w:t>
      </w:r>
      <w:r w:rsidDel="00000000" w:rsidR="00000000" w:rsidRPr="00000000">
        <w:rPr>
          <w:rtl w:val="0"/>
        </w:rPr>
      </w:r>
    </w:p>
    <w:p w:rsidR="00000000" w:rsidDel="00000000" w:rsidP="00000000" w:rsidRDefault="00000000" w:rsidRPr="00000000" w14:paraId="00000154">
      <w:pPr>
        <w:pStyle w:val="Heading3"/>
        <w:tabs>
          <w:tab w:val="left" w:leader="none" w:pos="360"/>
          <w:tab w:val="left" w:leader="none" w:pos="360"/>
        </w:tabs>
        <w:rPr/>
      </w:pPr>
      <w:bookmarkStart w:colFirst="0" w:colLast="0" w:name="_heading=h.swzgpbsv17xu" w:id="60"/>
      <w:bookmarkEnd w:id="60"/>
      <w:r w:rsidDel="00000000" w:rsidR="00000000" w:rsidRPr="00000000">
        <w:rPr>
          <w:rtl w:val="0"/>
        </w:rPr>
        <w:t xml:space="preserve">A</w:t>
        <w:tab/>
        <w:t xml:space="preserve">Appendix</w:t>
      </w:r>
    </w:p>
    <w:sdt>
      <w:sdtPr>
        <w:lock w:val="contentLocked"/>
        <w:id w:val="-1928855890"/>
        <w:tag w:val="goog_rdk_215"/>
      </w:sdtPr>
      <w:sdtContent>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455"/>
            <w:gridCol w:w="1380"/>
            <w:gridCol w:w="1440"/>
            <w:gridCol w:w="1470"/>
            <w:gridCol w:w="1455"/>
            <w:gridCol w:w="1395"/>
            <w:tblGridChange w:id="0">
              <w:tblGrid>
                <w:gridCol w:w="750"/>
                <w:gridCol w:w="1455"/>
                <w:gridCol w:w="1380"/>
                <w:gridCol w:w="1440"/>
                <w:gridCol w:w="1470"/>
                <w:gridCol w:w="1455"/>
                <w:gridCol w:w="1395"/>
              </w:tblGrid>
            </w:tblGridChange>
          </w:tblGrid>
          <w:tr>
            <w:trPr>
              <w:cantSplit w:val="0"/>
              <w:trHeight w:val="315" w:hRule="atLeast"/>
              <w:tblHeader w:val="0"/>
            </w:trPr>
            <w:sdt>
              <w:sdtPr>
                <w:lock w:val="contentLocked"/>
                <w:id w:val="-582623681"/>
                <w:tag w:val="goog_rdk_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epochs</w:t>
                    </w:r>
                  </w:p>
                </w:tc>
              </w:sdtContent>
            </w:sdt>
            <w:sdt>
              <w:sdtPr>
                <w:lock w:val="contentLocked"/>
                <w:id w:val="-1908257799"/>
                <w:tag w:val="goog_rdk_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train_loss</w:t>
                    </w:r>
                  </w:p>
                </w:tc>
              </w:sdtContent>
            </w:sdt>
            <w:sdt>
              <w:sdtPr>
                <w:lock w:val="contentLocked"/>
                <w:id w:val="2081919217"/>
                <w:tag w:val="goog_rdk_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val_loss</w:t>
                    </w:r>
                  </w:p>
                </w:tc>
              </w:sdtContent>
            </w:sdt>
            <w:sdt>
              <w:sdtPr>
                <w:lock w:val="contentLocked"/>
                <w:id w:val="742833271"/>
                <w:tag w:val="goog_rdk_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train_acc</w:t>
                    </w:r>
                  </w:p>
                </w:tc>
              </w:sdtContent>
            </w:sdt>
            <w:sdt>
              <w:sdtPr>
                <w:lock w:val="contentLocked"/>
                <w:id w:val="1465929684"/>
                <w:tag w:val="goog_rdk_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val_acc</w:t>
                    </w:r>
                  </w:p>
                </w:tc>
              </w:sdtContent>
            </w:sdt>
            <w:sdt>
              <w:sdtPr>
                <w:lock w:val="contentLocked"/>
                <w:id w:val="1253314593"/>
                <w:tag w:val="goog_rdk_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val_balacc</w:t>
                    </w:r>
                  </w:p>
                </w:tc>
              </w:sdtContent>
            </w:sdt>
            <w:sdt>
              <w:sdtPr>
                <w:lock w:val="contentLocked"/>
                <w:id w:val="1006340380"/>
                <w:tag w:val="goog_rdk_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val_f1</w:t>
                    </w:r>
                  </w:p>
                </w:tc>
              </w:sdtContent>
            </w:sdt>
          </w:tr>
          <w:tr>
            <w:trPr>
              <w:cantSplit w:val="0"/>
              <w:trHeight w:val="315" w:hRule="atLeast"/>
              <w:tblHeader w:val="0"/>
            </w:trPr>
            <w:sdt>
              <w:sdtPr>
                <w:lock w:val="contentLocked"/>
                <w:id w:val="86808600"/>
                <w:tag w:val="goog_rdk_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894767122"/>
                <w:tag w:val="goog_rdk_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0.6957966101</w:t>
                    </w:r>
                  </w:p>
                </w:tc>
              </w:sdtContent>
            </w:sdt>
            <w:sdt>
              <w:sdtPr>
                <w:lock w:val="contentLocked"/>
                <w:id w:val="815589564"/>
                <w:tag w:val="goog_rdk_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0.6681732701</w:t>
                    </w:r>
                  </w:p>
                </w:tc>
              </w:sdtContent>
            </w:sdt>
            <w:sdt>
              <w:sdtPr>
                <w:lock w:val="contentLocked"/>
                <w:id w:val="2060707815"/>
                <w:tag w:val="goog_rdk_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0.550036523</w:t>
                    </w:r>
                  </w:p>
                </w:tc>
              </w:sdtContent>
            </w:sdt>
            <w:sdt>
              <w:sdtPr>
                <w:lock w:val="contentLocked"/>
                <w:id w:val="-1854965412"/>
                <w:tag w:val="goog_rdk_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0.6162235855</w:t>
                    </w:r>
                  </w:p>
                </w:tc>
              </w:sdtContent>
            </w:sdt>
            <w:sdt>
              <w:sdtPr>
                <w:lock w:val="contentLocked"/>
                <w:id w:val="884010516"/>
                <w:tag w:val="goog_rdk_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0.5956874683</w:t>
                    </w:r>
                  </w:p>
                </w:tc>
              </w:sdtContent>
            </w:sdt>
            <w:sdt>
              <w:sdtPr>
                <w:lock w:val="contentLocked"/>
                <w:id w:val="-1144931306"/>
                <w:tag w:val="goog_rdk_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0.5997347003</w:t>
                    </w:r>
                  </w:p>
                </w:tc>
              </w:sdtContent>
            </w:sdt>
          </w:tr>
          <w:tr>
            <w:trPr>
              <w:cantSplit w:val="0"/>
              <w:trHeight w:val="315" w:hRule="atLeast"/>
              <w:tblHeader w:val="0"/>
            </w:trPr>
            <w:sdt>
              <w:sdtPr>
                <w:lock w:val="contentLocked"/>
                <w:id w:val="-500225537"/>
                <w:tag w:val="goog_rdk_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928326351"/>
                <w:tag w:val="goog_rdk_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0.6818408947</w:t>
                    </w:r>
                  </w:p>
                </w:tc>
              </w:sdtContent>
            </w:sdt>
            <w:sdt>
              <w:sdtPr>
                <w:lock w:val="contentLocked"/>
                <w:id w:val="-1371291071"/>
                <w:tag w:val="goog_rdk_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0.6594541611</w:t>
                    </w:r>
                  </w:p>
                </w:tc>
              </w:sdtContent>
            </w:sdt>
            <w:sdt>
              <w:sdtPr>
                <w:lock w:val="contentLocked"/>
                <w:id w:val="-431994095"/>
                <w:tag w:val="goog_rdk_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0.5753104456</w:t>
                    </w:r>
                  </w:p>
                </w:tc>
              </w:sdtContent>
            </w:sdt>
            <w:sdt>
              <w:sdtPr>
                <w:lock w:val="contentLocked"/>
                <w:id w:val="-1273503288"/>
                <w:tag w:val="goog_rdk_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0.6230402181</w:t>
                    </w:r>
                  </w:p>
                </w:tc>
              </w:sdtContent>
            </w:sdt>
            <w:sdt>
              <w:sdtPr>
                <w:lock w:val="contentLocked"/>
                <w:id w:val="-515344191"/>
                <w:tag w:val="goog_rdk_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0.6031540673</w:t>
                    </w:r>
                  </w:p>
                </w:tc>
              </w:sdtContent>
            </w:sdt>
            <w:sdt>
              <w:sdtPr>
                <w:lock w:val="contentLocked"/>
                <w:id w:val="1789856312"/>
                <w:tag w:val="goog_rdk_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0.6077896429</w:t>
                    </w:r>
                  </w:p>
                </w:tc>
              </w:sdtContent>
            </w:sdt>
          </w:tr>
          <w:tr>
            <w:trPr>
              <w:cantSplit w:val="0"/>
              <w:trHeight w:val="315" w:hRule="atLeast"/>
              <w:tblHeader w:val="0"/>
            </w:trPr>
            <w:sdt>
              <w:sdtPr>
                <w:lock w:val="contentLocked"/>
                <w:id w:val="-1725275531"/>
                <w:tag w:val="goog_rdk_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983604126"/>
                <w:tag w:val="goog_rdk_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0.6766407212</w:t>
                    </w:r>
                  </w:p>
                </w:tc>
              </w:sdtContent>
            </w:sdt>
            <w:sdt>
              <w:sdtPr>
                <w:lock w:val="contentLocked"/>
                <w:id w:val="-1948657912"/>
                <w:tag w:val="goog_rdk_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0.6603482089</w:t>
                    </w:r>
                  </w:p>
                </w:tc>
              </w:sdtContent>
            </w:sdt>
            <w:sdt>
              <w:sdtPr>
                <w:lock w:val="contentLocked"/>
                <w:id w:val="-1166305898"/>
                <w:tag w:val="goog_rdk_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0.5744338934</w:t>
                    </w:r>
                  </w:p>
                </w:tc>
              </w:sdtContent>
            </w:sdt>
            <w:sdt>
              <w:sdtPr>
                <w:lock w:val="contentLocked"/>
                <w:id w:val="371628315"/>
                <w:tag w:val="goog_rdk_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0.6196319018</w:t>
                    </w:r>
                  </w:p>
                </w:tc>
              </w:sdtContent>
            </w:sdt>
            <w:sdt>
              <w:sdtPr>
                <w:lock w:val="contentLocked"/>
                <w:id w:val="-1839738359"/>
                <w:tag w:val="goog_rdk_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0.6229240656</w:t>
                    </w:r>
                  </w:p>
                </w:tc>
              </w:sdtContent>
            </w:sdt>
            <w:sdt>
              <w:sdtPr>
                <w:lock w:val="contentLocked"/>
                <w:id w:val="-534201079"/>
                <w:tag w:val="goog_rdk_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0.6205335935</w:t>
                    </w:r>
                  </w:p>
                </w:tc>
              </w:sdtContent>
            </w:sdt>
          </w:tr>
          <w:tr>
            <w:trPr>
              <w:cantSplit w:val="0"/>
              <w:trHeight w:val="315" w:hRule="atLeast"/>
              <w:tblHeader w:val="0"/>
            </w:trPr>
            <w:sdt>
              <w:sdtPr>
                <w:lock w:val="contentLocked"/>
                <w:id w:val="1971864222"/>
                <w:tag w:val="goog_rdk_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086807095"/>
                <w:tag w:val="goog_rdk_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0.671722461</w:t>
                    </w:r>
                  </w:p>
                </w:tc>
              </w:sdtContent>
            </w:sdt>
            <w:sdt>
              <w:sdtPr>
                <w:lock w:val="contentLocked"/>
                <w:id w:val="-1634340356"/>
                <w:tag w:val="goog_rdk_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0.6482432281</w:t>
                    </w:r>
                  </w:p>
                </w:tc>
              </w:sdtContent>
            </w:sdt>
            <w:sdt>
              <w:sdtPr>
                <w:lock w:val="contentLocked"/>
                <w:id w:val="2003432417"/>
                <w:tag w:val="goog_rdk_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0.5852447042</w:t>
                    </w:r>
                  </w:p>
                </w:tc>
              </w:sdtContent>
            </w:sdt>
            <w:sdt>
              <w:sdtPr>
                <w:lock w:val="contentLocked"/>
                <w:id w:val="1843645142"/>
                <w:tag w:val="goog_rdk_1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0.63599182</w:t>
                    </w:r>
                  </w:p>
                </w:tc>
              </w:sdtContent>
            </w:sdt>
            <w:sdt>
              <w:sdtPr>
                <w:lock w:val="contentLocked"/>
                <w:id w:val="1678979836"/>
                <w:tag w:val="goog_rdk_1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0.636732623</w:t>
                    </w:r>
                  </w:p>
                </w:tc>
              </w:sdtContent>
            </w:sdt>
            <w:sdt>
              <w:sdtPr>
                <w:lock w:val="contentLocked"/>
                <w:id w:val="584544204"/>
                <w:tag w:val="goog_rdk_1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0.63696646</w:t>
                    </w:r>
                  </w:p>
                </w:tc>
              </w:sdtContent>
            </w:sdt>
          </w:tr>
          <w:tr>
            <w:trPr>
              <w:cantSplit w:val="0"/>
              <w:trHeight w:val="315" w:hRule="atLeast"/>
              <w:tblHeader w:val="0"/>
            </w:trPr>
            <w:sdt>
              <w:sdtPr>
                <w:lock w:val="contentLocked"/>
                <w:id w:val="-882776172"/>
                <w:tag w:val="goog_rdk_1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838965028"/>
                <w:tag w:val="goog_rdk_1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0.6621215222</w:t>
                    </w:r>
                  </w:p>
                </w:tc>
              </w:sdtContent>
            </w:sdt>
            <w:sdt>
              <w:sdtPr>
                <w:lock w:val="contentLocked"/>
                <w:id w:val="110453766"/>
                <w:tag w:val="goog_rdk_1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0.6535997158</w:t>
                    </w:r>
                  </w:p>
                </w:tc>
              </w:sdtContent>
            </w:sdt>
            <w:sdt>
              <w:sdtPr>
                <w:lock w:val="contentLocked"/>
                <w:id w:val="1888807975"/>
                <w:tag w:val="goog_rdk_1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0.6182615047</w:t>
                    </w:r>
                  </w:p>
                </w:tc>
              </w:sdtContent>
            </w:sdt>
            <w:sdt>
              <w:sdtPr>
                <w:lock w:val="contentLocked"/>
                <w:id w:val="-1518821419"/>
                <w:tag w:val="goog_rdk_1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0.63599182</w:t>
                    </w:r>
                  </w:p>
                </w:tc>
              </w:sdtContent>
            </w:sdt>
            <w:sdt>
              <w:sdtPr>
                <w:lock w:val="contentLocked"/>
                <w:id w:val="1971966887"/>
                <w:tag w:val="goog_rdk_1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0.6156012177</w:t>
                    </w:r>
                  </w:p>
                </w:tc>
              </w:sdtContent>
            </w:sdt>
            <w:sdt>
              <w:sdtPr>
                <w:lock w:val="contentLocked"/>
                <w:id w:val="-631913792"/>
                <w:tag w:val="goog_rdk_1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0.6202360667</w:t>
                    </w:r>
                  </w:p>
                </w:tc>
              </w:sdtContent>
            </w:sdt>
          </w:tr>
          <w:tr>
            <w:trPr>
              <w:cantSplit w:val="0"/>
              <w:trHeight w:val="315" w:hRule="atLeast"/>
              <w:tblHeader w:val="0"/>
            </w:trPr>
            <w:sdt>
              <w:sdtPr>
                <w:lock w:val="contentLocked"/>
                <w:id w:val="-716478601"/>
                <w:tag w:val="goog_rdk_1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109673980"/>
                <w:tag w:val="goog_rdk_1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0.6536697068</w:t>
                    </w:r>
                  </w:p>
                </w:tc>
              </w:sdtContent>
            </w:sdt>
            <w:sdt>
              <w:sdtPr>
                <w:lock w:val="contentLocked"/>
                <w:id w:val="764157490"/>
                <w:tag w:val="goog_rdk_1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0.6357307314</w:t>
                    </w:r>
                  </w:p>
                </w:tc>
              </w:sdtContent>
            </w:sdt>
            <w:sdt>
              <w:sdtPr>
                <w:lock w:val="contentLocked"/>
                <w:id w:val="492623963"/>
                <w:tag w:val="goog_rdk_1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0.6204528853</w:t>
                    </w:r>
                  </w:p>
                </w:tc>
              </w:sdtContent>
            </w:sdt>
            <w:sdt>
              <w:sdtPr>
                <w:lock w:val="contentLocked"/>
                <w:id w:val="-123304343"/>
                <w:tag w:val="goog_rdk_1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0.6441717791</w:t>
                    </w:r>
                  </w:p>
                </w:tc>
              </w:sdtContent>
            </w:sdt>
            <w:sdt>
              <w:sdtPr>
                <w:lock w:val="contentLocked"/>
                <w:id w:val="1189889865"/>
                <w:tag w:val="goog_rdk_1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0.6418400135</w:t>
                    </w:r>
                  </w:p>
                </w:tc>
              </w:sdtContent>
            </w:sdt>
            <w:sdt>
              <w:sdtPr>
                <w:lock w:val="contentLocked"/>
                <w:id w:val="-1970413348"/>
                <w:tag w:val="goog_rdk_1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0.6446521218</w:t>
                    </w:r>
                  </w:p>
                </w:tc>
              </w:sdtContent>
            </w:sdt>
          </w:tr>
          <w:tr>
            <w:trPr>
              <w:cantSplit w:val="0"/>
              <w:trHeight w:val="315" w:hRule="atLeast"/>
              <w:tblHeader w:val="0"/>
            </w:trPr>
            <w:sdt>
              <w:sdtPr>
                <w:lock w:val="contentLocked"/>
                <w:id w:val="1248939349"/>
                <w:tag w:val="goog_rdk_1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493243867"/>
                <w:tag w:val="goog_rdk_1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0.6488727607</w:t>
                    </w:r>
                  </w:p>
                </w:tc>
              </w:sdtContent>
            </w:sdt>
            <w:sdt>
              <w:sdtPr>
                <w:lock w:val="contentLocked"/>
                <w:id w:val="1871113038"/>
                <w:tag w:val="goog_rdk_1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0.6794114771</w:t>
                    </w:r>
                  </w:p>
                </w:tc>
              </w:sdtContent>
            </w:sdt>
            <w:sdt>
              <w:sdtPr>
                <w:lock w:val="contentLocked"/>
                <w:id w:val="1885292537"/>
                <w:tag w:val="goog_rdk_1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0.6276113952</w:t>
                    </w:r>
                  </w:p>
                </w:tc>
              </w:sdtContent>
            </w:sdt>
            <w:sdt>
              <w:sdtPr>
                <w:lock w:val="contentLocked"/>
                <w:id w:val="261593228"/>
                <w:tag w:val="goog_rdk_1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0.6039536469</w:t>
                    </w:r>
                  </w:p>
                </w:tc>
              </w:sdtContent>
            </w:sdt>
            <w:sdt>
              <w:sdtPr>
                <w:lock w:val="contentLocked"/>
                <w:id w:val="413042908"/>
                <w:tag w:val="goog_rdk_1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0.6242516489</w:t>
                    </w:r>
                  </w:p>
                </w:tc>
              </w:sdtContent>
            </w:sdt>
            <w:sdt>
              <w:sdtPr>
                <w:lock w:val="contentLocked"/>
                <w:id w:val="617848251"/>
                <w:tag w:val="goog_rdk_1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0.5917558799</w:t>
                    </w:r>
                  </w:p>
                </w:tc>
              </w:sdtContent>
            </w:sdt>
          </w:tr>
          <w:tr>
            <w:trPr>
              <w:cantSplit w:val="0"/>
              <w:trHeight w:val="315" w:hRule="atLeast"/>
              <w:tblHeader w:val="0"/>
            </w:trPr>
            <w:sdt>
              <w:sdtPr>
                <w:lock w:val="contentLocked"/>
                <w:id w:val="-1185712930"/>
                <w:tag w:val="goog_rdk_1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1705460069"/>
                <w:tag w:val="goog_rdk_1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0.6438995224</w:t>
                    </w:r>
                  </w:p>
                </w:tc>
              </w:sdtContent>
            </w:sdt>
            <w:sdt>
              <w:sdtPr>
                <w:lock w:val="contentLocked"/>
                <w:id w:val="-1568852272"/>
                <w:tag w:val="goog_rdk_1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0.6613293882</w:t>
                    </w:r>
                  </w:p>
                </w:tc>
              </w:sdtContent>
            </w:sdt>
            <w:sdt>
              <w:sdtPr>
                <w:lock w:val="contentLocked"/>
                <w:id w:val="112438835"/>
                <w:tag w:val="goog_rdk_1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0.6363769175</w:t>
                    </w:r>
                  </w:p>
                </w:tc>
              </w:sdtContent>
            </w:sdt>
            <w:sdt>
              <w:sdtPr>
                <w:lock w:val="contentLocked"/>
                <w:id w:val="1744813055"/>
                <w:tag w:val="goog_rdk_1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0.6339468303</w:t>
                    </w:r>
                  </w:p>
                </w:tc>
              </w:sdtContent>
            </w:sdt>
            <w:sdt>
              <w:sdtPr>
                <w:lock w:val="contentLocked"/>
                <w:id w:val="538423018"/>
                <w:tag w:val="goog_rdk_1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0.6101555894</w:t>
                    </w:r>
                  </w:p>
                </w:tc>
              </w:sdtContent>
            </w:sdt>
            <w:sdt>
              <w:sdtPr>
                <w:lock w:val="contentLocked"/>
                <w:id w:val="-513337392"/>
                <w:tag w:val="goog_rdk_1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0.6120643839</w:t>
                    </w:r>
                  </w:p>
                </w:tc>
              </w:sdtContent>
            </w:sdt>
          </w:tr>
          <w:tr>
            <w:trPr>
              <w:cantSplit w:val="0"/>
              <w:trHeight w:val="315" w:hRule="atLeast"/>
              <w:tblHeader w:val="0"/>
            </w:trPr>
            <w:sdt>
              <w:sdtPr>
                <w:lock w:val="contentLocked"/>
                <w:id w:val="-805065867"/>
                <w:tag w:val="goog_rdk_1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368439560"/>
                <w:tag w:val="goog_rdk_1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0.6392486371</w:t>
                    </w:r>
                  </w:p>
                </w:tc>
              </w:sdtContent>
            </w:sdt>
            <w:sdt>
              <w:sdtPr>
                <w:lock w:val="contentLocked"/>
                <w:id w:val="1315342436"/>
                <w:tag w:val="goog_rdk_1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0.6324010973</w:t>
                    </w:r>
                  </w:p>
                </w:tc>
              </w:sdtContent>
            </w:sdt>
            <w:sdt>
              <w:sdtPr>
                <w:lock w:val="contentLocked"/>
                <w:id w:val="-591447002"/>
                <w:tag w:val="goog_rdk_1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0.6432432432</w:t>
                    </w:r>
                  </w:p>
                </w:tc>
              </w:sdtContent>
            </w:sdt>
            <w:sdt>
              <w:sdtPr>
                <w:lock w:val="contentLocked"/>
                <w:id w:val="-499692909"/>
                <w:tag w:val="goog_rdk_1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0.6523517382</w:t>
                    </w:r>
                  </w:p>
                </w:tc>
              </w:sdtContent>
            </w:sdt>
            <w:sdt>
              <w:sdtPr>
                <w:lock w:val="contentLocked"/>
                <w:id w:val="2110505715"/>
                <w:tag w:val="goog_rdk_1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0.6411973617</w:t>
                    </w:r>
                  </w:p>
                </w:tc>
              </w:sdtContent>
            </w:sdt>
            <w:sdt>
              <w:sdtPr>
                <w:lock w:val="contentLocked"/>
                <w:id w:val="-759584973"/>
                <w:tag w:val="goog_rdk_1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0.6480191776</w:t>
                    </w:r>
                  </w:p>
                </w:tc>
              </w:sdtContent>
            </w:sdt>
          </w:tr>
          <w:tr>
            <w:trPr>
              <w:cantSplit w:val="0"/>
              <w:trHeight w:val="315" w:hRule="atLeast"/>
              <w:tblHeader w:val="0"/>
            </w:trPr>
            <w:sdt>
              <w:sdtPr>
                <w:lock w:val="contentLocked"/>
                <w:id w:val="1380991973"/>
                <w:tag w:val="goog_rdk_1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878305283"/>
                <w:tag w:val="goog_rdk_1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0.6336532429</w:t>
                    </w:r>
                  </w:p>
                </w:tc>
              </w:sdtContent>
            </w:sdt>
            <w:sdt>
              <w:sdtPr>
                <w:lock w:val="contentLocked"/>
                <w:id w:val="-1224660934"/>
                <w:tag w:val="goog_rdk_1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0.6380279649</w:t>
                    </w:r>
                  </w:p>
                </w:tc>
              </w:sdtContent>
            </w:sdt>
            <w:sdt>
              <w:sdtPr>
                <w:lock w:val="contentLocked"/>
                <w:id w:val="-1549888153"/>
                <w:tag w:val="goog_rdk_1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0.6468955442</w:t>
                    </w:r>
                  </w:p>
                </w:tc>
              </w:sdtContent>
            </w:sdt>
            <w:sdt>
              <w:sdtPr>
                <w:lock w:val="contentLocked"/>
                <w:id w:val="1490883674"/>
                <w:tag w:val="goog_rdk_1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0.6325835037</w:t>
                    </w:r>
                  </w:p>
                </w:tc>
              </w:sdtContent>
            </w:sdt>
            <w:sdt>
              <w:sdtPr>
                <w:lock w:val="contentLocked"/>
                <w:id w:val="1467312373"/>
                <w:tag w:val="goog_rdk_1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0.6470150516</w:t>
                    </w:r>
                  </w:p>
                </w:tc>
              </w:sdtContent>
            </w:sdt>
            <w:sdt>
              <w:sdtPr>
                <w:lock w:val="contentLocked"/>
                <w:id w:val="983030911"/>
                <w:tag w:val="goog_rdk_1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0.6279973029</w:t>
                    </w:r>
                  </w:p>
                </w:tc>
              </w:sdtContent>
            </w:sdt>
          </w:tr>
          <w:tr>
            <w:trPr>
              <w:cantSplit w:val="0"/>
              <w:trHeight w:val="315" w:hRule="atLeast"/>
              <w:tblHeader w:val="0"/>
            </w:trPr>
            <w:sdt>
              <w:sdtPr>
                <w:lock w:val="contentLocked"/>
                <w:id w:val="1225367534"/>
                <w:tag w:val="goog_rdk_1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882664838"/>
                <w:tag w:val="goog_rdk_1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0.6296352783</w:t>
                    </w:r>
                  </w:p>
                </w:tc>
              </w:sdtContent>
            </w:sdt>
            <w:sdt>
              <w:sdtPr>
                <w:lock w:val="contentLocked"/>
                <w:id w:val="-1063116456"/>
                <w:tag w:val="goog_rdk_1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0.630435455</w:t>
                    </w:r>
                  </w:p>
                </w:tc>
              </w:sdtContent>
            </w:sdt>
            <w:sdt>
              <w:sdtPr>
                <w:lock w:val="contentLocked"/>
                <w:id w:val="258862092"/>
                <w:tag w:val="goog_rdk_1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0.6487947407</w:t>
                    </w:r>
                  </w:p>
                </w:tc>
              </w:sdtContent>
            </w:sdt>
            <w:sdt>
              <w:sdtPr>
                <w:lock w:val="contentLocked"/>
                <w:id w:val="1190557183"/>
                <w:tag w:val="goog_rdk_1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0.6434901159</w:t>
                    </w:r>
                  </w:p>
                </w:tc>
              </w:sdtContent>
            </w:sdt>
            <w:sdt>
              <w:sdtPr>
                <w:lock w:val="contentLocked"/>
                <w:id w:val="2068029605"/>
                <w:tag w:val="goog_rdk_1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0.6495602909</w:t>
                    </w:r>
                  </w:p>
                </w:tc>
              </w:sdtContent>
            </w:sdt>
            <w:sdt>
              <w:sdtPr>
                <w:lock w:val="contentLocked"/>
                <w:id w:val="-1891586157"/>
                <w:tag w:val="goog_rdk_1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0.6438125149</w:t>
                    </w:r>
                  </w:p>
                </w:tc>
              </w:sdtContent>
            </w:sdt>
          </w:tr>
          <w:tr>
            <w:trPr>
              <w:cantSplit w:val="0"/>
              <w:trHeight w:val="315" w:hRule="atLeast"/>
              <w:tblHeader w:val="0"/>
            </w:trPr>
            <w:sdt>
              <w:sdtPr>
                <w:lock w:val="contentLocked"/>
                <w:id w:val="-1918021254"/>
                <w:tag w:val="goog_rdk_1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1380735523"/>
                <w:tag w:val="goog_rdk_1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0.6238867819</w:t>
                    </w:r>
                  </w:p>
                </w:tc>
              </w:sdtContent>
            </w:sdt>
            <w:sdt>
              <w:sdtPr>
                <w:lock w:val="contentLocked"/>
                <w:id w:val="-71584807"/>
                <w:tag w:val="goog_rdk_1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0.6245066065</w:t>
                    </w:r>
                  </w:p>
                </w:tc>
              </w:sdtContent>
            </w:sdt>
            <w:sdt>
              <w:sdtPr>
                <w:lock w:val="contentLocked"/>
                <w:id w:val="-1809786163"/>
                <w:tag w:val="goog_rdk_1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0.6562454346</w:t>
                    </w:r>
                  </w:p>
                </w:tc>
              </w:sdtContent>
            </w:sdt>
            <w:sdt>
              <w:sdtPr>
                <w:lock w:val="contentLocked"/>
                <w:id w:val="14852100"/>
                <w:tag w:val="goog_rdk_1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0.6687116564</w:t>
                    </w:r>
                  </w:p>
                </w:tc>
              </w:sdtContent>
            </w:sdt>
            <w:sdt>
              <w:sdtPr>
                <w:lock w:val="contentLocked"/>
                <w:id w:val="1592255048"/>
                <w:tag w:val="goog_rdk_1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0.662193472</w:t>
                    </w:r>
                  </w:p>
                </w:tc>
              </w:sdtContent>
            </w:sdt>
            <w:sdt>
              <w:sdtPr>
                <w:lock w:val="contentLocked"/>
                <w:id w:val="-177334605"/>
                <w:tag w:val="goog_rdk_1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0.6675023233</w:t>
                    </w:r>
                  </w:p>
                </w:tc>
              </w:sdtContent>
            </w:sdt>
          </w:tr>
          <w:tr>
            <w:trPr>
              <w:cantSplit w:val="0"/>
              <w:trHeight w:val="315" w:hRule="atLeast"/>
              <w:tblHeader w:val="0"/>
            </w:trPr>
            <w:sdt>
              <w:sdtPr>
                <w:lock w:val="contentLocked"/>
                <w:id w:val="1956041753"/>
                <w:tag w:val="goog_rdk_1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277660408"/>
                <w:tag w:val="goog_rdk_1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0.618762582</w:t>
                    </w:r>
                  </w:p>
                </w:tc>
              </w:sdtContent>
            </w:sdt>
            <w:sdt>
              <w:sdtPr>
                <w:lock w:val="contentLocked"/>
                <w:id w:val="-806598412"/>
                <w:tag w:val="goog_rdk_1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0.623069746</w:t>
                    </w:r>
                  </w:p>
                </w:tc>
              </w:sdtContent>
            </w:sdt>
            <w:sdt>
              <w:sdtPr>
                <w:lock w:val="contentLocked"/>
                <w:id w:val="1423951368"/>
                <w:tag w:val="goog_rdk_1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0.6635500365</w:t>
                    </w:r>
                  </w:p>
                </w:tc>
              </w:sdtContent>
            </w:sdt>
            <w:sdt>
              <w:sdtPr>
                <w:lock w:val="contentLocked"/>
                <w:id w:val="1656819448"/>
                <w:tag w:val="goog_rdk_1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0.6659850034</w:t>
                    </w:r>
                  </w:p>
                </w:tc>
              </w:sdtContent>
            </w:sdt>
            <w:sdt>
              <w:sdtPr>
                <w:lock w:val="contentLocked"/>
                <w:id w:val="1060620048"/>
                <w:tag w:val="goog_rdk_1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0.6587180788</w:t>
                    </w:r>
                  </w:p>
                </w:tc>
              </w:sdtContent>
            </w:sdt>
            <w:sdt>
              <w:sdtPr>
                <w:lock w:val="contentLocked"/>
                <w:id w:val="1438534776"/>
                <w:tag w:val="goog_rdk_1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0.6643789186</w:t>
                    </w:r>
                  </w:p>
                </w:tc>
              </w:sdtContent>
            </w:sdt>
          </w:tr>
          <w:tr>
            <w:trPr>
              <w:cantSplit w:val="0"/>
              <w:trHeight w:val="315" w:hRule="atLeast"/>
              <w:tblHeader w:val="0"/>
            </w:trPr>
            <w:sdt>
              <w:sdtPr>
                <w:lock w:val="contentLocked"/>
                <w:id w:val="1394839407"/>
                <w:tag w:val="goog_rdk_1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76204133"/>
                <w:tag w:val="goog_rdk_1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0.61368432</w:t>
                    </w:r>
                  </w:p>
                </w:tc>
              </w:sdtContent>
            </w:sdt>
            <w:sdt>
              <w:sdtPr>
                <w:lock w:val="contentLocked"/>
                <w:id w:val="7649682"/>
                <w:tag w:val="goog_rdk_1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0.6265679341</w:t>
                    </w:r>
                  </w:p>
                </w:tc>
              </w:sdtContent>
            </w:sdt>
            <w:sdt>
              <w:sdtPr>
                <w:lock w:val="contentLocked"/>
                <w:id w:val="1330290971"/>
                <w:tag w:val="goog_rdk_1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0.6666179693</w:t>
                    </w:r>
                  </w:p>
                </w:tc>
              </w:sdtContent>
            </w:sdt>
            <w:sdt>
              <w:sdtPr>
                <w:lock w:val="contentLocked"/>
                <w:id w:val="1277375208"/>
                <w:tag w:val="goog_rdk_1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0.6584867076</w:t>
                    </w:r>
                  </w:p>
                </w:tc>
              </w:sdtContent>
            </w:sdt>
            <w:sdt>
              <w:sdtPr>
                <w:lock w:val="contentLocked"/>
                <w:id w:val="15099255"/>
                <w:tag w:val="goog_rdk_1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0.6601217656</w:t>
                    </w:r>
                  </w:p>
                </w:tc>
              </w:sdtContent>
            </w:sdt>
            <w:sdt>
              <w:sdtPr>
                <w:lock w:val="contentLocked"/>
                <w:id w:val="-566193176"/>
                <w:tag w:val="goog_rdk_1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0.6594176713</w:t>
                    </w:r>
                  </w:p>
                </w:tc>
              </w:sdtContent>
            </w:sdt>
          </w:tr>
          <w:tr>
            <w:trPr>
              <w:cantSplit w:val="0"/>
              <w:trHeight w:val="315" w:hRule="atLeast"/>
              <w:tblHeader w:val="0"/>
            </w:trPr>
            <w:sdt>
              <w:sdtPr>
                <w:lock w:val="contentLocked"/>
                <w:id w:val="-696651643"/>
                <w:tag w:val="goog_rdk_1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1841784541"/>
                <w:tag w:val="goog_rdk_1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0.6090627099</w:t>
                    </w:r>
                  </w:p>
                </w:tc>
              </w:sdtContent>
            </w:sdt>
            <w:sdt>
              <w:sdtPr>
                <w:lock w:val="contentLocked"/>
                <w:id w:val="974532735"/>
                <w:tag w:val="goog_rdk_1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0.6286364076</w:t>
                    </w:r>
                  </w:p>
                </w:tc>
              </w:sdtContent>
            </w:sdt>
            <w:sdt>
              <w:sdtPr>
                <w:lock w:val="contentLocked"/>
                <w:id w:val="-424921228"/>
                <w:tag w:val="goog_rdk_1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0.6686632579</w:t>
                    </w:r>
                  </w:p>
                </w:tc>
              </w:sdtContent>
            </w:sdt>
            <w:sdt>
              <w:sdtPr>
                <w:lock w:val="contentLocked"/>
                <w:id w:val="-101422423"/>
                <w:tag w:val="goog_rdk_1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0.6734832993</w:t>
                    </w:r>
                  </w:p>
                </w:tc>
              </w:sdtContent>
            </w:sdt>
            <w:sdt>
              <w:sdtPr>
                <w:lock w:val="contentLocked"/>
                <w:id w:val="-217507920"/>
                <w:tag w:val="goog_rdk_1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0.6609081684</w:t>
                    </w:r>
                  </w:p>
                </w:tc>
              </w:sdtContent>
            </w:sdt>
            <w:sdt>
              <w:sdtPr>
                <w:lock w:val="contentLocked"/>
                <w:id w:val="-941408954"/>
                <w:tag w:val="goog_rdk_1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0.6680146141</w:t>
                    </w:r>
                  </w:p>
                </w:tc>
              </w:sdtContent>
            </w:sdt>
          </w:tr>
          <w:tr>
            <w:trPr>
              <w:cantSplit w:val="0"/>
              <w:trHeight w:val="315" w:hRule="atLeast"/>
              <w:tblHeader w:val="0"/>
            </w:trPr>
            <w:sdt>
              <w:sdtPr>
                <w:lock w:val="contentLocked"/>
                <w:id w:val="584546886"/>
                <w:tag w:val="goog_rdk_1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144106907"/>
                <w:tag w:val="goog_rdk_1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0.6033138415</w:t>
                    </w:r>
                  </w:p>
                </w:tc>
              </w:sdtContent>
            </w:sdt>
            <w:sdt>
              <w:sdtPr>
                <w:lock w:val="contentLocked"/>
                <w:id w:val="1842660787"/>
                <w:tag w:val="goog_rdk_1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0.6160249809</w:t>
                    </w:r>
                  </w:p>
                </w:tc>
              </w:sdtContent>
            </w:sdt>
            <w:sdt>
              <w:sdtPr>
                <w:lock w:val="contentLocked"/>
                <w:id w:val="1772530212"/>
                <w:tag w:val="goog_rdk_1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0.6785975164</w:t>
                    </w:r>
                  </w:p>
                </w:tc>
              </w:sdtContent>
            </w:sdt>
            <w:sdt>
              <w:sdtPr>
                <w:lock w:val="contentLocked"/>
                <w:id w:val="680609060"/>
                <w:tag w:val="goog_rdk_1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0.6714383095</w:t>
                    </w:r>
                  </w:p>
                </w:tc>
              </w:sdtContent>
            </w:sdt>
            <w:sdt>
              <w:sdtPr>
                <w:lock w:val="contentLocked"/>
                <w:id w:val="1027313434"/>
                <w:tag w:val="goog_rdk_1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0.6684001353</w:t>
                    </w:r>
                  </w:p>
                </w:tc>
              </w:sdtContent>
            </w:sdt>
            <w:sdt>
              <w:sdtPr>
                <w:lock w:val="contentLocked"/>
                <w:id w:val="-1347690745"/>
                <w:tag w:val="goog_rdk_1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0.6716171551</w:t>
                    </w:r>
                  </w:p>
                </w:tc>
              </w:sdtContent>
            </w:sdt>
          </w:tr>
          <w:tr>
            <w:trPr>
              <w:cantSplit w:val="0"/>
              <w:trHeight w:val="315" w:hRule="atLeast"/>
              <w:tblHeader w:val="0"/>
            </w:trPr>
            <w:sdt>
              <w:sdtPr>
                <w:lock w:val="contentLocked"/>
                <w:id w:val="1142078230"/>
                <w:tag w:val="goog_rdk_1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265372130"/>
                <w:tag w:val="goog_rdk_1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0.597340099</w:t>
                    </w:r>
                  </w:p>
                </w:tc>
              </w:sdtContent>
            </w:sdt>
            <w:sdt>
              <w:sdtPr>
                <w:lock w:val="contentLocked"/>
                <w:id w:val="-1950864362"/>
                <w:tag w:val="goog_rdk_1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0.62040497</w:t>
                    </w:r>
                  </w:p>
                </w:tc>
              </w:sdtContent>
            </w:sdt>
            <w:sdt>
              <w:sdtPr>
                <w:lock w:val="contentLocked"/>
                <w:id w:val="1178352407"/>
                <w:tag w:val="goog_rdk_1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0.6904309715</w:t>
                    </w:r>
                  </w:p>
                </w:tc>
              </w:sdtContent>
            </w:sdt>
            <w:sdt>
              <w:sdtPr>
                <w:lock w:val="contentLocked"/>
                <w:id w:val="1845797693"/>
                <w:tag w:val="goog_rdk_1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0.6523517382</w:t>
                    </w:r>
                  </w:p>
                </w:tc>
              </w:sdtContent>
            </w:sdt>
            <w:sdt>
              <w:sdtPr>
                <w:lock w:val="contentLocked"/>
                <w:id w:val="-127171216"/>
                <w:tag w:val="goog_rdk_1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0.6548537122</w:t>
                    </w:r>
                  </w:p>
                </w:tc>
              </w:sdtContent>
            </w:sdt>
            <w:sdt>
              <w:sdtPr>
                <w:lock w:val="contentLocked"/>
                <w:id w:val="-902567315"/>
                <w:tag w:val="goog_rdk_1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0.6532775641</w:t>
                    </w:r>
                  </w:p>
                </w:tc>
              </w:sdtContent>
            </w:sdt>
          </w:tr>
          <w:tr>
            <w:trPr>
              <w:cantSplit w:val="0"/>
              <w:trHeight w:val="315" w:hRule="atLeast"/>
              <w:tblHeader w:val="0"/>
            </w:trPr>
            <w:sdt>
              <w:sdtPr>
                <w:lock w:val="contentLocked"/>
                <w:id w:val="505990939"/>
                <w:tag w:val="goog_rdk_1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577316240"/>
                <w:tag w:val="goog_rdk_1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0.5966234267</w:t>
                    </w:r>
                  </w:p>
                </w:tc>
              </w:sdtContent>
            </w:sdt>
            <w:sdt>
              <w:sdtPr>
                <w:lock w:val="contentLocked"/>
                <w:id w:val="1785004781"/>
                <w:tag w:val="goog_rdk_1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0.6229880371</w:t>
                    </w:r>
                  </w:p>
                </w:tc>
              </w:sdtContent>
            </w:sdt>
            <w:sdt>
              <w:sdtPr>
                <w:lock w:val="contentLocked"/>
                <w:id w:val="-197738623"/>
                <w:tag w:val="goog_rdk_1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0.6860482104</w:t>
                    </w:r>
                  </w:p>
                </w:tc>
              </w:sdtContent>
            </w:sdt>
            <w:sdt>
              <w:sdtPr>
                <w:lock w:val="contentLocked"/>
                <w:id w:val="-836942755"/>
                <w:tag w:val="goog_rdk_1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0.670074983</w:t>
                    </w:r>
                  </w:p>
                </w:tc>
              </w:sdtContent>
            </w:sdt>
            <w:sdt>
              <w:sdtPr>
                <w:lock w:val="contentLocked"/>
                <w:id w:val="-1493825471"/>
                <w:tag w:val="goog_rdk_1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0.6622780315</w:t>
                    </w:r>
                  </w:p>
                </w:tc>
              </w:sdtContent>
            </w:sdt>
            <w:sdt>
              <w:sdtPr>
                <w:lock w:val="contentLocked"/>
                <w:id w:val="1610793407"/>
                <w:tag w:val="goog_rdk_2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0.6681592097</w:t>
                    </w:r>
                  </w:p>
                </w:tc>
              </w:sdtContent>
            </w:sdt>
          </w:tr>
          <w:tr>
            <w:trPr>
              <w:cantSplit w:val="0"/>
              <w:trHeight w:val="315" w:hRule="atLeast"/>
              <w:tblHeader w:val="0"/>
            </w:trPr>
            <w:sdt>
              <w:sdtPr>
                <w:lock w:val="contentLocked"/>
                <w:id w:val="-820749587"/>
                <w:tag w:val="goog_rdk_2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id w:val="1678744261"/>
                <w:tag w:val="goog_rdk_2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0.5898922581</w:t>
                    </w:r>
                  </w:p>
                </w:tc>
              </w:sdtContent>
            </w:sdt>
            <w:sdt>
              <w:sdtPr>
                <w:lock w:val="contentLocked"/>
                <w:id w:val="1824160739"/>
                <w:tag w:val="goog_rdk_2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0.6203980716</w:t>
                    </w:r>
                  </w:p>
                </w:tc>
              </w:sdtContent>
            </w:sdt>
            <w:sdt>
              <w:sdtPr>
                <w:lock w:val="contentLocked"/>
                <w:id w:val="-1487020690"/>
                <w:tag w:val="goog_rdk_2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0.6972972973</w:t>
                    </w:r>
                  </w:p>
                </w:tc>
              </w:sdtContent>
            </w:sdt>
            <w:sdt>
              <w:sdtPr>
                <w:lock w:val="contentLocked"/>
                <w:id w:val="-913005308"/>
                <w:tag w:val="goog_rdk_2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0.670074983</w:t>
                    </w:r>
                  </w:p>
                </w:tc>
              </w:sdtContent>
            </w:sdt>
            <w:sdt>
              <w:sdtPr>
                <w:lock w:val="contentLocked"/>
                <w:id w:val="-429793332"/>
                <w:tag w:val="goog_rdk_2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0.6647217994</w:t>
                    </w:r>
                  </w:p>
                </w:tc>
              </w:sdtContent>
            </w:sdt>
            <w:sdt>
              <w:sdtPr>
                <w:lock w:val="contentLocked"/>
                <w:id w:val="1472738252"/>
                <w:tag w:val="goog_rdk_2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0.6694141248</w:t>
                    </w:r>
                  </w:p>
                </w:tc>
              </w:sdtContent>
            </w:sdt>
          </w:tr>
          <w:tr>
            <w:trPr>
              <w:cantSplit w:val="0"/>
              <w:trHeight w:val="324.4775390625" w:hRule="atLeast"/>
              <w:tblHeader w:val="0"/>
            </w:trPr>
            <w:sdt>
              <w:sdtPr>
                <w:lock w:val="contentLocked"/>
                <w:id w:val="1576631491"/>
                <w:tag w:val="goog_rdk_2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id w:val="-1963208404"/>
                <w:tag w:val="goog_rdk_2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0.5942548351</w:t>
                    </w:r>
                  </w:p>
                </w:tc>
              </w:sdtContent>
            </w:sdt>
            <w:sdt>
              <w:sdtPr>
                <w:lock w:val="contentLocked"/>
                <w:id w:val="2127950018"/>
                <w:tag w:val="goog_rdk_2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0.6193073046</w:t>
                    </w:r>
                  </w:p>
                </w:tc>
              </w:sdtContent>
            </w:sdt>
            <w:sdt>
              <w:sdtPr>
                <w:lock w:val="contentLocked"/>
                <w:id w:val="-352880768"/>
                <w:tag w:val="goog_rdk_2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0.6880934989</w:t>
                    </w:r>
                  </w:p>
                </w:tc>
              </w:sdtContent>
            </w:sdt>
            <w:sdt>
              <w:sdtPr>
                <w:lock w:val="contentLocked"/>
                <w:id w:val="-2032246362"/>
                <w:tag w:val="goog_rdk_2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0.657123381</w:t>
                    </w:r>
                  </w:p>
                </w:tc>
              </w:sdtContent>
            </w:sdt>
            <w:sdt>
              <w:sdtPr>
                <w:lock w:val="contentLocked"/>
                <w:id w:val="1205075050"/>
                <w:tag w:val="goog_rdk_2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0.6551496702</w:t>
                    </w:r>
                  </w:p>
                </w:tc>
              </w:sdtContent>
            </w:sdt>
            <w:sdt>
              <w:sdtPr>
                <w:lock w:val="contentLocked"/>
                <w:id w:val="1367691501"/>
                <w:tag w:val="goog_rdk_2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0.6576371248</w:t>
                    </w:r>
                  </w:p>
                </w:tc>
              </w:sdtContent>
            </w:sdt>
          </w:tr>
        </w:tbl>
      </w:sdtContent>
    </w:sdt>
    <w:p w:rsidR="00000000" w:rsidDel="00000000" w:rsidP="00000000" w:rsidRDefault="00000000" w:rsidRPr="00000000" w14:paraId="000001E8">
      <w:pPr>
        <w:pStyle w:val="Heading5"/>
        <w:tabs>
          <w:tab w:val="left" w:leader="none" w:pos="360"/>
          <w:tab w:val="left" w:leader="none" w:pos="360"/>
        </w:tabs>
        <w:rPr/>
      </w:pPr>
      <w:bookmarkStart w:colFirst="0" w:colLast="0" w:name="_heading=h.nbgbh4qgb24g" w:id="61"/>
      <w:bookmarkEnd w:id="61"/>
      <w:r w:rsidDel="00000000" w:rsidR="00000000" w:rsidRPr="00000000">
        <w:rPr>
          <w:rtl w:val="0"/>
        </w:rPr>
        <w:t xml:space="preserve">Table A.1: Sinogram ResNet3D Model Training Data</w:t>
      </w:r>
    </w:p>
    <w:p w:rsidR="00000000" w:rsidDel="00000000" w:rsidP="00000000" w:rsidRDefault="00000000" w:rsidRPr="00000000" w14:paraId="000001E9">
      <w:pPr>
        <w:tabs>
          <w:tab w:val="left" w:leader="none" w:pos="360"/>
          <w:tab w:val="left" w:leader="none" w:pos="360"/>
        </w:tabs>
        <w:rPr/>
      </w:pPr>
      <w:r w:rsidDel="00000000" w:rsidR="00000000" w:rsidRPr="00000000">
        <w:rPr>
          <w:rtl w:val="0"/>
        </w:rPr>
      </w:r>
    </w:p>
    <w:p w:rsidR="00000000" w:rsidDel="00000000" w:rsidP="00000000" w:rsidRDefault="00000000" w:rsidRPr="00000000" w14:paraId="000001EA">
      <w:pPr>
        <w:tabs>
          <w:tab w:val="left" w:leader="none" w:pos="360"/>
          <w:tab w:val="left" w:leader="none" w:pos="360"/>
        </w:tabs>
        <w:rPr/>
      </w:pPr>
      <w:r w:rsidDel="00000000" w:rsidR="00000000" w:rsidRPr="00000000">
        <w:rPr>
          <w:rtl w:val="0"/>
        </w:rPr>
      </w:r>
    </w:p>
    <w:p w:rsidR="00000000" w:rsidDel="00000000" w:rsidP="00000000" w:rsidRDefault="00000000" w:rsidRPr="00000000" w14:paraId="000001EB">
      <w:pPr>
        <w:tabs>
          <w:tab w:val="left" w:leader="none" w:pos="360"/>
          <w:tab w:val="left" w:leader="none" w:pos="360"/>
        </w:tabs>
        <w:rPr/>
      </w:pPr>
      <w:r w:rsidDel="00000000" w:rsidR="00000000" w:rsidRPr="00000000">
        <w:rPr>
          <w:rtl w:val="0"/>
        </w:rPr>
      </w:r>
    </w:p>
    <w:p w:rsidR="00000000" w:rsidDel="00000000" w:rsidP="00000000" w:rsidRDefault="00000000" w:rsidRPr="00000000" w14:paraId="000001EC">
      <w:pPr>
        <w:tabs>
          <w:tab w:val="left" w:leader="none" w:pos="360"/>
          <w:tab w:val="left" w:leader="none" w:pos="360"/>
        </w:tabs>
        <w:rPr/>
      </w:pPr>
      <w:r w:rsidDel="00000000" w:rsidR="00000000" w:rsidRPr="00000000">
        <w:rPr>
          <w:rtl w:val="0"/>
        </w:rPr>
      </w:r>
    </w:p>
    <w:p w:rsidR="00000000" w:rsidDel="00000000" w:rsidP="00000000" w:rsidRDefault="00000000" w:rsidRPr="00000000" w14:paraId="000001ED">
      <w:pPr>
        <w:tabs>
          <w:tab w:val="left" w:leader="none" w:pos="360"/>
          <w:tab w:val="left" w:leader="none" w:pos="360"/>
        </w:tabs>
        <w:rPr/>
      </w:pPr>
      <w:r w:rsidDel="00000000" w:rsidR="00000000" w:rsidRPr="00000000">
        <w:rPr>
          <w:rtl w:val="0"/>
        </w:rPr>
      </w:r>
    </w:p>
    <w:sdt>
      <w:sdtPr>
        <w:lock w:val="contentLocked"/>
        <w:id w:val="-1123911080"/>
        <w:tag w:val="goog_rdk_314"/>
      </w:sdtPr>
      <w:sdtContent>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425"/>
            <w:gridCol w:w="1440"/>
            <w:gridCol w:w="1470"/>
            <w:gridCol w:w="1410"/>
            <w:gridCol w:w="1425"/>
            <w:gridCol w:w="1410"/>
            <w:tblGridChange w:id="0">
              <w:tblGrid>
                <w:gridCol w:w="765"/>
                <w:gridCol w:w="1425"/>
                <w:gridCol w:w="1440"/>
                <w:gridCol w:w="1470"/>
                <w:gridCol w:w="1410"/>
                <w:gridCol w:w="1425"/>
                <w:gridCol w:w="1410"/>
              </w:tblGrid>
            </w:tblGridChange>
          </w:tblGrid>
          <w:tr>
            <w:trPr>
              <w:cantSplit w:val="0"/>
              <w:trHeight w:val="315" w:hRule="atLeast"/>
              <w:tblHeader w:val="0"/>
            </w:trPr>
            <w:sdt>
              <w:sdtPr>
                <w:lock w:val="contentLocked"/>
                <w:id w:val="1324056948"/>
                <w:tag w:val="goog_rdk_2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epochs</w:t>
                    </w:r>
                  </w:p>
                </w:tc>
              </w:sdtContent>
            </w:sdt>
            <w:sdt>
              <w:sdtPr>
                <w:lock w:val="contentLocked"/>
                <w:id w:val="-1659215982"/>
                <w:tag w:val="goog_rdk_2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train_loss</w:t>
                    </w:r>
                  </w:p>
                </w:tc>
              </w:sdtContent>
            </w:sdt>
            <w:sdt>
              <w:sdtPr>
                <w:lock w:val="contentLocked"/>
                <w:id w:val="1448021174"/>
                <w:tag w:val="goog_rdk_2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val_loss</w:t>
                    </w:r>
                  </w:p>
                </w:tc>
              </w:sdtContent>
            </w:sdt>
            <w:sdt>
              <w:sdtPr>
                <w:lock w:val="contentLocked"/>
                <w:id w:val="-1314870577"/>
                <w:tag w:val="goog_rdk_2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train_acc</w:t>
                    </w:r>
                  </w:p>
                </w:tc>
              </w:sdtContent>
            </w:sdt>
            <w:sdt>
              <w:sdtPr>
                <w:lock w:val="contentLocked"/>
                <w:id w:val="183350458"/>
                <w:tag w:val="goog_rdk_2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val_acc</w:t>
                    </w:r>
                  </w:p>
                </w:tc>
              </w:sdtContent>
            </w:sdt>
            <w:sdt>
              <w:sdtPr>
                <w:lock w:val="contentLocked"/>
                <w:id w:val="1689390899"/>
                <w:tag w:val="goog_rdk_2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val_balacc</w:t>
                    </w:r>
                  </w:p>
                </w:tc>
              </w:sdtContent>
            </w:sdt>
            <w:sdt>
              <w:sdtPr>
                <w:lock w:val="contentLocked"/>
                <w:id w:val="661499632"/>
                <w:tag w:val="goog_rdk_2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val_f1</w:t>
                    </w:r>
                  </w:p>
                </w:tc>
              </w:sdtContent>
            </w:sdt>
          </w:tr>
          <w:tr>
            <w:trPr>
              <w:cantSplit w:val="0"/>
              <w:trHeight w:val="315" w:hRule="atLeast"/>
              <w:tblHeader w:val="0"/>
            </w:trPr>
            <w:sdt>
              <w:sdtPr>
                <w:lock w:val="contentLocked"/>
                <w:id w:val="543018839"/>
                <w:tag w:val="goog_rdk_2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458256833"/>
                <w:tag w:val="goog_rdk_2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0.689156274</w:t>
                    </w:r>
                  </w:p>
                </w:tc>
              </w:sdtContent>
            </w:sdt>
            <w:sdt>
              <w:sdtPr>
                <w:lock w:val="contentLocked"/>
                <w:id w:val="-1338094656"/>
                <w:tag w:val="goog_rdk_2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0.6426516435</w:t>
                    </w:r>
                  </w:p>
                </w:tc>
              </w:sdtContent>
            </w:sdt>
            <w:sdt>
              <w:sdtPr>
                <w:lock w:val="contentLocked"/>
                <w:id w:val="-1675147926"/>
                <w:tag w:val="goog_rdk_2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0.5525200877</w:t>
                    </w:r>
                  </w:p>
                </w:tc>
              </w:sdtContent>
            </w:sdt>
            <w:sdt>
              <w:sdtPr>
                <w:lock w:val="contentLocked"/>
                <w:id w:val="-147846606"/>
                <w:tag w:val="goog_rdk_2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0.6380368098</w:t>
                    </w:r>
                  </w:p>
                </w:tc>
              </w:sdtContent>
            </w:sdt>
            <w:sdt>
              <w:sdtPr>
                <w:lock w:val="contentLocked"/>
                <w:id w:val="-914777301"/>
                <w:tag w:val="goog_rdk_2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0.623634365</w:t>
                    </w:r>
                  </w:p>
                </w:tc>
              </w:sdtContent>
            </w:sdt>
            <w:sdt>
              <w:sdtPr>
                <w:lock w:val="contentLocked"/>
                <w:id w:val="-641310269"/>
                <w:tag w:val="goog_rdk_2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0.6304564564</w:t>
                    </w:r>
                  </w:p>
                </w:tc>
              </w:sdtContent>
            </w:sdt>
          </w:tr>
          <w:tr>
            <w:trPr>
              <w:cantSplit w:val="0"/>
              <w:trHeight w:val="315" w:hRule="atLeast"/>
              <w:tblHeader w:val="0"/>
            </w:trPr>
            <w:sdt>
              <w:sdtPr>
                <w:lock w:val="contentLocked"/>
                <w:id w:val="852063426"/>
                <w:tag w:val="goog_rdk_2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416778875"/>
                <w:tag w:val="goog_rdk_2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0.665418311</w:t>
                    </w:r>
                  </w:p>
                </w:tc>
              </w:sdtContent>
            </w:sdt>
            <w:sdt>
              <w:sdtPr>
                <w:lock w:val="contentLocked"/>
                <w:id w:val="-484288073"/>
                <w:tag w:val="goog_rdk_2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0.6510932228</w:t>
                    </w:r>
                  </w:p>
                </w:tc>
              </w:sdtContent>
            </w:sdt>
            <w:sdt>
              <w:sdtPr>
                <w:lock w:val="contentLocked"/>
                <w:id w:val="1673862258"/>
                <w:tag w:val="goog_rdk_2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0.6062819576</w:t>
                    </w:r>
                  </w:p>
                </w:tc>
              </w:sdtContent>
            </w:sdt>
            <w:sdt>
              <w:sdtPr>
                <w:lock w:val="contentLocked"/>
                <w:id w:val="-1050435905"/>
                <w:tag w:val="goog_rdk_2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0.6209952284</w:t>
                    </w:r>
                  </w:p>
                </w:tc>
              </w:sdtContent>
            </w:sdt>
            <w:sdt>
              <w:sdtPr>
                <w:lock w:val="contentLocked"/>
                <w:id w:val="2084089747"/>
                <w:tag w:val="goog_rdk_2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0.6346524607</w:t>
                    </w:r>
                  </w:p>
                </w:tc>
              </w:sdtContent>
            </w:sdt>
            <w:sdt>
              <w:sdtPr>
                <w:lock w:val="contentLocked"/>
                <w:id w:val="1346308699"/>
                <w:tag w:val="goog_rdk_2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0.6168285994</w:t>
                    </w:r>
                  </w:p>
                </w:tc>
              </w:sdtContent>
            </w:sdt>
          </w:tr>
          <w:tr>
            <w:trPr>
              <w:cantSplit w:val="0"/>
              <w:trHeight w:val="315" w:hRule="atLeast"/>
              <w:tblHeader w:val="0"/>
            </w:trPr>
            <w:sdt>
              <w:sdtPr>
                <w:lock w:val="contentLocked"/>
                <w:id w:val="881181369"/>
                <w:tag w:val="goog_rdk_2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594813652"/>
                <w:tag w:val="goog_rdk_2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0.6517525204</w:t>
                    </w:r>
                  </w:p>
                </w:tc>
              </w:sdtContent>
            </w:sdt>
            <w:sdt>
              <w:sdtPr>
                <w:lock w:val="contentLocked"/>
                <w:id w:val="2073773652"/>
                <w:tag w:val="goog_rdk_2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0.6389631754</w:t>
                    </w:r>
                  </w:p>
                </w:tc>
              </w:sdtContent>
            </w:sdt>
            <w:sdt>
              <w:sdtPr>
                <w:lock w:val="contentLocked"/>
                <w:id w:val="541604801"/>
                <w:tag w:val="goog_rdk_2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0.6243973703</w:t>
                    </w:r>
                  </w:p>
                </w:tc>
              </w:sdtContent>
            </w:sdt>
            <w:sdt>
              <w:sdtPr>
                <w:lock w:val="contentLocked"/>
                <w:id w:val="-1829721308"/>
                <w:tag w:val="goog_rdk_2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0.6489434219</w:t>
                    </w:r>
                  </w:p>
                </w:tc>
              </w:sdtContent>
            </w:sdt>
            <w:sdt>
              <w:sdtPr>
                <w:lock w:val="contentLocked"/>
                <w:id w:val="-1964681150"/>
                <w:tag w:val="goog_rdk_2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0.6523422966</w:t>
                    </w:r>
                  </w:p>
                </w:tc>
              </w:sdtContent>
            </w:sdt>
            <w:sdt>
              <w:sdtPr>
                <w:lock w:val="contentLocked"/>
                <w:id w:val="-1728254976"/>
                <w:tag w:val="goog_rdk_2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0.6498012251</w:t>
                    </w:r>
                  </w:p>
                </w:tc>
              </w:sdtContent>
            </w:sdt>
          </w:tr>
          <w:tr>
            <w:trPr>
              <w:cantSplit w:val="0"/>
              <w:trHeight w:val="315" w:hRule="atLeast"/>
              <w:tblHeader w:val="0"/>
            </w:trPr>
            <w:sdt>
              <w:sdtPr>
                <w:lock w:val="contentLocked"/>
                <w:id w:val="-1812547543"/>
                <w:tag w:val="goog_rdk_2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757684816"/>
                <w:tag w:val="goog_rdk_2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0.6422830629</w:t>
                    </w:r>
                  </w:p>
                </w:tc>
              </w:sdtContent>
            </w:sdt>
            <w:sdt>
              <w:sdtPr>
                <w:lock w:val="contentLocked"/>
                <w:id w:val="-1387496119"/>
                <w:tag w:val="goog_rdk_2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0.623440899</w:t>
                    </w:r>
                  </w:p>
                </w:tc>
              </w:sdtContent>
            </w:sdt>
            <w:sdt>
              <w:sdtPr>
                <w:lock w:val="contentLocked"/>
                <w:id w:val="-720236101"/>
                <w:tag w:val="goog_rdk_2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0.6452885318</w:t>
                    </w:r>
                  </w:p>
                </w:tc>
              </w:sdtContent>
            </w:sdt>
            <w:sdt>
              <w:sdtPr>
                <w:lock w:val="contentLocked"/>
                <w:id w:val="2026153015"/>
                <w:tag w:val="goog_rdk_2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0.6632583504</w:t>
                    </w:r>
                  </w:p>
                </w:tc>
              </w:sdtContent>
            </w:sdt>
            <w:sdt>
              <w:sdtPr>
                <w:lock w:val="contentLocked"/>
                <w:id w:val="1537225665"/>
                <w:tag w:val="goog_rdk_2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0.6614239811</w:t>
                    </w:r>
                  </w:p>
                </w:tc>
              </w:sdtContent>
            </w:sdt>
            <w:sdt>
              <w:sdtPr>
                <w:lock w:val="contentLocked"/>
                <w:id w:val="233930472"/>
                <w:tag w:val="goog_rdk_2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0.6637789224</w:t>
                    </w:r>
                  </w:p>
                </w:tc>
              </w:sdtContent>
            </w:sdt>
          </w:tr>
          <w:tr>
            <w:trPr>
              <w:cantSplit w:val="0"/>
              <w:trHeight w:val="315" w:hRule="atLeast"/>
              <w:tblHeader w:val="0"/>
            </w:trPr>
            <w:sdt>
              <w:sdtPr>
                <w:lock w:val="contentLocked"/>
                <w:id w:val="480794077"/>
                <w:tag w:val="goog_rdk_2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010456111"/>
                <w:tag w:val="goog_rdk_2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0.6356475661</w:t>
                    </w:r>
                  </w:p>
                </w:tc>
              </w:sdtContent>
            </w:sdt>
            <w:sdt>
              <w:sdtPr>
                <w:lock w:val="contentLocked"/>
                <w:id w:val="-981877849"/>
                <w:tag w:val="goog_rdk_2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0.6343522557</w:t>
                    </w:r>
                  </w:p>
                </w:tc>
              </w:sdtContent>
            </w:sdt>
            <w:sdt>
              <w:sdtPr>
                <w:lock w:val="contentLocked"/>
                <w:id w:val="826063812"/>
                <w:tag w:val="goog_rdk_2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0.6487947407</w:t>
                    </w:r>
                  </w:p>
                </w:tc>
              </w:sdtContent>
            </w:sdt>
            <w:sdt>
              <w:sdtPr>
                <w:lock w:val="contentLocked"/>
                <w:id w:val="443632897"/>
                <w:tag w:val="goog_rdk_2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0.6632583504</w:t>
                    </w:r>
                  </w:p>
                </w:tc>
              </w:sdtContent>
            </w:sdt>
            <w:sdt>
              <w:sdtPr>
                <w:lock w:val="contentLocked"/>
                <w:id w:val="-1180158277"/>
                <w:tag w:val="goog_rdk_2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0.6480551328</w:t>
                    </w:r>
                  </w:p>
                </w:tc>
              </w:sdtContent>
            </w:sdt>
            <w:sdt>
              <w:sdtPr>
                <w:lock w:val="contentLocked"/>
                <w:id w:val="-2056428381"/>
                <w:tag w:val="goog_rdk_2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0.6550484981</w:t>
                    </w:r>
                  </w:p>
                </w:tc>
              </w:sdtContent>
            </w:sdt>
          </w:tr>
          <w:tr>
            <w:trPr>
              <w:cantSplit w:val="0"/>
              <w:trHeight w:val="315" w:hRule="atLeast"/>
              <w:tblHeader w:val="0"/>
            </w:trPr>
            <w:sdt>
              <w:sdtPr>
                <w:lock w:val="contentLocked"/>
                <w:id w:val="498891400"/>
                <w:tag w:val="goog_rdk_2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355949454"/>
                <w:tag w:val="goog_rdk_2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0.6294931705</w:t>
                    </w:r>
                  </w:p>
                </w:tc>
              </w:sdtContent>
            </w:sdt>
            <w:sdt>
              <w:sdtPr>
                <w:lock w:val="contentLocked"/>
                <w:id w:val="435275191"/>
                <w:tag w:val="goog_rdk_2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0.6432958137</w:t>
                    </w:r>
                  </w:p>
                </w:tc>
              </w:sdtContent>
            </w:sdt>
            <w:sdt>
              <w:sdtPr>
                <w:lock w:val="contentLocked"/>
                <w:id w:val="-260181092"/>
                <w:tag w:val="goog_rdk_2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0.6534696859</w:t>
                    </w:r>
                  </w:p>
                </w:tc>
              </w:sdtContent>
            </w:sdt>
            <w:sdt>
              <w:sdtPr>
                <w:lock w:val="contentLocked"/>
                <w:id w:val="1099529127"/>
                <w:tag w:val="goog_rdk_2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0.6475800954</w:t>
                    </w:r>
                  </w:p>
                </w:tc>
              </w:sdtContent>
            </w:sdt>
            <w:sdt>
              <w:sdtPr>
                <w:lock w:val="contentLocked"/>
                <w:id w:val="-1514399928"/>
                <w:tag w:val="goog_rdk_2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0.6505327245</w:t>
                    </w:r>
                  </w:p>
                </w:tc>
              </w:sdtContent>
            </w:sdt>
            <w:sdt>
              <w:sdtPr>
                <w:lock w:val="contentLocked"/>
                <w:id w:val="-1278722335"/>
                <w:tag w:val="goog_rdk_2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0.6484838098</w:t>
                    </w:r>
                  </w:p>
                </w:tc>
              </w:sdtContent>
            </w:sdt>
          </w:tr>
          <w:tr>
            <w:trPr>
              <w:cantSplit w:val="0"/>
              <w:trHeight w:val="315" w:hRule="atLeast"/>
              <w:tblHeader w:val="0"/>
            </w:trPr>
            <w:sdt>
              <w:sdtPr>
                <w:lock w:val="contentLocked"/>
                <w:id w:val="707620252"/>
                <w:tag w:val="goog_rdk_2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928962040"/>
                <w:tag w:val="goog_rdk_2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0.6231838257</w:t>
                    </w:r>
                  </w:p>
                </w:tc>
              </w:sdtContent>
            </w:sdt>
            <w:sdt>
              <w:sdtPr>
                <w:lock w:val="contentLocked"/>
                <w:id w:val="-1496724165"/>
                <w:tag w:val="goog_rdk_2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0.6256250383</w:t>
                    </w:r>
                  </w:p>
                </w:tc>
              </w:sdtContent>
            </w:sdt>
            <w:sdt>
              <w:sdtPr>
                <w:lock w:val="contentLocked"/>
                <w:id w:val="-2099617362"/>
                <w:tag w:val="goog_rdk_2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0.6579985391</w:t>
                    </w:r>
                  </w:p>
                </w:tc>
              </w:sdtContent>
            </w:sdt>
            <w:sdt>
              <w:sdtPr>
                <w:lock w:val="contentLocked"/>
                <w:id w:val="-1005676073"/>
                <w:tag w:val="goog_rdk_2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0.6414451261</w:t>
                    </w:r>
                  </w:p>
                </w:tc>
              </w:sdtContent>
            </w:sdt>
            <w:sdt>
              <w:sdtPr>
                <w:lock w:val="contentLocked"/>
                <w:id w:val="1112710371"/>
                <w:tag w:val="goog_rdk_2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0.6518772197</w:t>
                    </w:r>
                  </w:p>
                </w:tc>
              </w:sdtContent>
            </w:sdt>
            <w:sdt>
              <w:sdtPr>
                <w:lock w:val="contentLocked"/>
                <w:id w:val="1714257059"/>
                <w:tag w:val="goog_rdk_2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0.6398774033</w:t>
                    </w:r>
                  </w:p>
                </w:tc>
              </w:sdtContent>
            </w:sdt>
          </w:tr>
          <w:tr>
            <w:trPr>
              <w:cantSplit w:val="0"/>
              <w:trHeight w:val="315" w:hRule="atLeast"/>
              <w:tblHeader w:val="0"/>
            </w:trPr>
            <w:sdt>
              <w:sdtPr>
                <w:lock w:val="contentLocked"/>
                <w:id w:val="-214351364"/>
                <w:tag w:val="goog_rdk_2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1059712676"/>
                <w:tag w:val="goog_rdk_2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0.6144693432</w:t>
                    </w:r>
                  </w:p>
                </w:tc>
              </w:sdtContent>
            </w:sdt>
            <w:sdt>
              <w:sdtPr>
                <w:lock w:val="contentLocked"/>
                <w:id w:val="376356926"/>
                <w:tag w:val="goog_rdk_2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0.6224060803</w:t>
                    </w:r>
                  </w:p>
                </w:tc>
              </w:sdtContent>
            </w:sdt>
            <w:sdt>
              <w:sdtPr>
                <w:lock w:val="contentLocked"/>
                <w:id w:val="-2111310035"/>
                <w:tag w:val="goog_rdk_2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0.6634039445</w:t>
                    </w:r>
                  </w:p>
                </w:tc>
              </w:sdtContent>
            </w:sdt>
            <w:sdt>
              <w:sdtPr>
                <w:lock w:val="contentLocked"/>
                <w:id w:val="859100271"/>
                <w:tag w:val="goog_rdk_2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0.6762099523</w:t>
                    </w:r>
                  </w:p>
                </w:tc>
              </w:sdtContent>
            </w:sdt>
            <w:sdt>
              <w:sdtPr>
                <w:lock w:val="contentLocked"/>
                <w:id w:val="1967972298"/>
                <w:tag w:val="goog_rdk_2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0.6569085067</w:t>
                    </w:r>
                  </w:p>
                </w:tc>
              </w:sdtContent>
            </w:sdt>
            <w:sdt>
              <w:sdtPr>
                <w:lock w:val="contentLocked"/>
                <w:id w:val="444974316"/>
                <w:tag w:val="goog_rdk_2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0.6631104528</w:t>
                    </w:r>
                  </w:p>
                </w:tc>
              </w:sdtContent>
            </w:sdt>
          </w:tr>
          <w:tr>
            <w:trPr>
              <w:cantSplit w:val="0"/>
              <w:trHeight w:val="315" w:hRule="atLeast"/>
              <w:tblHeader w:val="0"/>
            </w:trPr>
            <w:sdt>
              <w:sdtPr>
                <w:lock w:val="contentLocked"/>
                <w:id w:val="-1827633299"/>
                <w:tag w:val="goog_rdk_2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1970435083"/>
                <w:tag w:val="goog_rdk_2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0.6084403666</w:t>
                    </w:r>
                  </w:p>
                </w:tc>
              </w:sdtContent>
            </w:sdt>
            <w:sdt>
              <w:sdtPr>
                <w:lock w:val="contentLocked"/>
                <w:id w:val="-339299229"/>
                <w:tag w:val="goog_rdk_2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0.6215656057</w:t>
                    </w:r>
                  </w:p>
                </w:tc>
              </w:sdtContent>
            </w:sdt>
            <w:sdt>
              <w:sdtPr>
                <w:lock w:val="contentLocked"/>
                <w:id w:val="-678709203"/>
                <w:tag w:val="goog_rdk_2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0.6727538349</w:t>
                    </w:r>
                  </w:p>
                </w:tc>
              </w:sdtContent>
            </w:sdt>
            <w:sdt>
              <w:sdtPr>
                <w:lock w:val="contentLocked"/>
                <w:id w:val="2016258196"/>
                <w:tag w:val="goog_rdk_2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0.6591683708</w:t>
                    </w:r>
                  </w:p>
                </w:tc>
              </w:sdtContent>
            </w:sdt>
            <w:sdt>
              <w:sdtPr>
                <w:lock w:val="contentLocked"/>
                <w:id w:val="-2037578572"/>
                <w:tag w:val="goog_rdk_2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0.6440639269</w:t>
                    </w:r>
                  </w:p>
                </w:tc>
              </w:sdtContent>
            </w:sdt>
            <w:sdt>
              <w:sdtPr>
                <w:lock w:val="contentLocked"/>
                <w:id w:val="-1593990764"/>
                <w:tag w:val="goog_rdk_2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0.6510200565</w:t>
                    </w:r>
                  </w:p>
                </w:tc>
              </w:sdtContent>
            </w:sdt>
          </w:tr>
          <w:tr>
            <w:trPr>
              <w:cantSplit w:val="0"/>
              <w:trHeight w:val="315" w:hRule="atLeast"/>
              <w:tblHeader w:val="0"/>
            </w:trPr>
            <w:sdt>
              <w:sdtPr>
                <w:lock w:val="contentLocked"/>
                <w:id w:val="1876421840"/>
                <w:tag w:val="goog_rdk_2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79450355"/>
                <w:tag w:val="goog_rdk_2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0.5996814749</w:t>
                    </w:r>
                  </w:p>
                </w:tc>
              </w:sdtContent>
            </w:sdt>
            <w:sdt>
              <w:sdtPr>
                <w:lock w:val="contentLocked"/>
                <w:id w:val="1792524716"/>
                <w:tag w:val="goog_rdk_2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0.611433561</w:t>
                    </w:r>
                  </w:p>
                </w:tc>
              </w:sdtContent>
            </w:sdt>
            <w:sdt>
              <w:sdtPr>
                <w:lock w:val="contentLocked"/>
                <w:id w:val="-1418367477"/>
                <w:tag w:val="goog_rdk_2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0.6860482104</w:t>
                    </w:r>
                  </w:p>
                </w:tc>
              </w:sdtContent>
            </w:sdt>
            <w:sdt>
              <w:sdtPr>
                <w:lock w:val="contentLocked"/>
                <w:id w:val="-670695077"/>
                <w:tag w:val="goog_rdk_2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0.654396728</w:t>
                    </w:r>
                  </w:p>
                </w:tc>
              </w:sdtContent>
            </w:sdt>
            <w:sdt>
              <w:sdtPr>
                <w:lock w:val="contentLocked"/>
                <w:id w:val="-832059463"/>
                <w:tag w:val="goog_rdk_2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0.6611618468</w:t>
                    </w:r>
                  </w:p>
                </w:tc>
              </w:sdtContent>
            </w:sdt>
            <w:sdt>
              <w:sdtPr>
                <w:lock w:val="contentLocked"/>
                <w:id w:val="-1089865442"/>
                <w:tag w:val="goog_rdk_2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0.6545383705</w:t>
                    </w:r>
                  </w:p>
                </w:tc>
              </w:sdtContent>
            </w:sdt>
          </w:tr>
          <w:tr>
            <w:trPr>
              <w:cantSplit w:val="0"/>
              <w:trHeight w:val="315" w:hRule="atLeast"/>
              <w:tblHeader w:val="0"/>
            </w:trPr>
            <w:sdt>
              <w:sdtPr>
                <w:lock w:val="contentLocked"/>
                <w:id w:val="-1597475551"/>
                <w:tag w:val="goog_rdk_2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339931724"/>
                <w:tag w:val="goog_rdk_2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0.5930073616</w:t>
                    </w:r>
                  </w:p>
                </w:tc>
              </w:sdtContent>
            </w:sdt>
            <w:sdt>
              <w:sdtPr>
                <w:lock w:val="contentLocked"/>
                <w:id w:val="78909473"/>
                <w:tag w:val="goog_rdk_2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0.6089525943</w:t>
                    </w:r>
                  </w:p>
                </w:tc>
              </w:sdtContent>
            </w:sdt>
            <w:sdt>
              <w:sdtPr>
                <w:lock w:val="contentLocked"/>
                <w:id w:val="24211543"/>
                <w:tag w:val="goog_rdk_2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0.6853177502</w:t>
                    </w:r>
                  </w:p>
                </w:tc>
              </w:sdtContent>
            </w:sdt>
            <w:sdt>
              <w:sdtPr>
                <w:lock w:val="contentLocked"/>
                <w:id w:val="-696248503"/>
                <w:tag w:val="goog_rdk_2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0.651670075</w:t>
                    </w:r>
                  </w:p>
                </w:tc>
              </w:sdtContent>
            </w:sdt>
            <w:sdt>
              <w:sdtPr>
                <w:lock w:val="contentLocked"/>
                <w:id w:val="1970815306"/>
                <w:tag w:val="goog_rdk_2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0.658836462</w:t>
                    </w:r>
                  </w:p>
                </w:tc>
              </w:sdtContent>
            </w:sdt>
            <w:sdt>
              <w:sdtPr>
                <w:lock w:val="contentLocked"/>
                <w:id w:val="-417537973"/>
                <w:tag w:val="goog_rdk_2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0.651670075</w:t>
                    </w:r>
                  </w:p>
                </w:tc>
              </w:sdtContent>
            </w:sdt>
          </w:tr>
          <w:tr>
            <w:trPr>
              <w:cantSplit w:val="0"/>
              <w:trHeight w:val="315" w:hRule="atLeast"/>
              <w:tblHeader w:val="0"/>
            </w:trPr>
            <w:sdt>
              <w:sdtPr>
                <w:lock w:val="contentLocked"/>
                <w:id w:val="2138466591"/>
                <w:tag w:val="goog_rdk_3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296043818"/>
                <w:tag w:val="goog_rdk_3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0.5798641759</w:t>
                    </w:r>
                  </w:p>
                </w:tc>
              </w:sdtContent>
            </w:sdt>
            <w:sdt>
              <w:sdtPr>
                <w:lock w:val="contentLocked"/>
                <w:id w:val="235349865"/>
                <w:tag w:val="goog_rdk_3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0.6162883625</w:t>
                    </w:r>
                  </w:p>
                </w:tc>
              </w:sdtContent>
            </w:sdt>
            <w:sdt>
              <w:sdtPr>
                <w:lock w:val="contentLocked"/>
                <w:id w:val="-1511314811"/>
                <w:tag w:val="goog_rdk_3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0.6929145362</w:t>
                    </w:r>
                  </w:p>
                </w:tc>
              </w:sdtContent>
            </w:sdt>
            <w:sdt>
              <w:sdtPr>
                <w:lock w:val="contentLocked"/>
                <w:id w:val="344300989"/>
                <w:tag w:val="goog_rdk_3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0.6639400136</w:t>
                    </w:r>
                  </w:p>
                </w:tc>
              </w:sdtContent>
            </w:sdt>
            <w:sdt>
              <w:sdtPr>
                <w:lock w:val="contentLocked"/>
                <w:id w:val="-132031525"/>
                <w:tag w:val="goog_rdk_3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0.6722475901</w:t>
                    </w:r>
                  </w:p>
                </w:tc>
              </w:sdtContent>
            </w:sdt>
            <w:sdt>
              <w:sdtPr>
                <w:lock w:val="contentLocked"/>
                <w:id w:val="436591186"/>
                <w:tag w:val="goog_rdk_3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0.6635748894</w:t>
                    </w:r>
                  </w:p>
                </w:tc>
              </w:sdtContent>
            </w:sdt>
          </w:tr>
          <w:tr>
            <w:trPr>
              <w:cantSplit w:val="0"/>
              <w:trHeight w:val="315" w:hRule="atLeast"/>
              <w:tblHeader w:val="0"/>
            </w:trPr>
            <w:sdt>
              <w:sdtPr>
                <w:lock w:val="contentLocked"/>
                <w:id w:val="939734344"/>
                <w:tag w:val="goog_rdk_3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411913301"/>
                <w:tag w:val="goog_rdk_3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0.5684150674</w:t>
                    </w:r>
                  </w:p>
                </w:tc>
              </w:sdtContent>
            </w:sdt>
            <w:sdt>
              <w:sdtPr>
                <w:lock w:val="contentLocked"/>
                <w:id w:val="-714166974"/>
                <w:tag w:val="goog_rdk_3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0.6319826279</w:t>
                    </w:r>
                  </w:p>
                </w:tc>
              </w:sdtContent>
            </w:sdt>
            <w:sdt>
              <w:sdtPr>
                <w:lock w:val="contentLocked"/>
                <w:id w:val="-483335750"/>
                <w:tag w:val="goog_rdk_3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0.7032870709</w:t>
                    </w:r>
                  </w:p>
                </w:tc>
              </w:sdtContent>
            </w:sdt>
            <w:sdt>
              <w:sdtPr>
                <w:lock w:val="contentLocked"/>
                <w:id w:val="-164805590"/>
                <w:tag w:val="goog_rdk_3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0.670074983</w:t>
                    </w:r>
                  </w:p>
                </w:tc>
              </w:sdtContent>
            </w:sdt>
            <w:sdt>
              <w:sdtPr>
                <w:lock w:val="contentLocked"/>
                <w:id w:val="392124044"/>
                <w:tag w:val="goog_rdk_3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0.6529342128</w:t>
                    </w:r>
                  </w:p>
                </w:tc>
              </w:sdtContent>
            </w:sdt>
            <w:sdt>
              <w:sdtPr>
                <w:lock w:val="contentLocked"/>
                <w:id w:val="-167130784"/>
                <w:tag w:val="goog_rdk_3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0.6596855784</w:t>
                    </w:r>
                  </w:p>
                </w:tc>
              </w:sdtContent>
            </w:sdt>
          </w:tr>
        </w:tbl>
      </w:sdtContent>
    </w:sdt>
    <w:p w:rsidR="00000000" w:rsidDel="00000000" w:rsidP="00000000" w:rsidRDefault="00000000" w:rsidRPr="00000000" w14:paraId="00000250">
      <w:pPr>
        <w:pStyle w:val="Heading5"/>
        <w:tabs>
          <w:tab w:val="left" w:leader="none" w:pos="360"/>
          <w:tab w:val="left" w:leader="none" w:pos="360"/>
        </w:tabs>
        <w:rPr/>
      </w:pPr>
      <w:bookmarkStart w:colFirst="0" w:colLast="0" w:name="_heading=h.pcog5wd75d8n" w:id="62"/>
      <w:bookmarkEnd w:id="62"/>
      <w:r w:rsidDel="00000000" w:rsidR="00000000" w:rsidRPr="00000000">
        <w:rPr>
          <w:rtl w:val="0"/>
        </w:rPr>
        <w:t xml:space="preserve">Table A.2: Sinogram DenseNet3D Model Training Data</w:t>
      </w:r>
    </w:p>
    <w:p w:rsidR="00000000" w:rsidDel="00000000" w:rsidP="00000000" w:rsidRDefault="00000000" w:rsidRPr="00000000" w14:paraId="00000251">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2">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3">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4">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5">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6">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7">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8">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9">
      <w:pPr>
        <w:tabs>
          <w:tab w:val="left" w:leader="none" w:pos="360"/>
          <w:tab w:val="left" w:leader="none" w:pos="360"/>
        </w:tabs>
        <w:rPr/>
      </w:pPr>
      <w:r w:rsidDel="00000000" w:rsidR="00000000" w:rsidRPr="00000000">
        <w:rPr>
          <w:rtl w:val="0"/>
        </w:rPr>
      </w:r>
    </w:p>
    <w:p w:rsidR="00000000" w:rsidDel="00000000" w:rsidP="00000000" w:rsidRDefault="00000000" w:rsidRPr="00000000" w14:paraId="0000025A">
      <w:pPr>
        <w:tabs>
          <w:tab w:val="left" w:leader="none" w:pos="360"/>
          <w:tab w:val="left" w:leader="none" w:pos="360"/>
        </w:tabs>
        <w:rPr/>
      </w:pPr>
      <w:r w:rsidDel="00000000" w:rsidR="00000000" w:rsidRPr="00000000">
        <w:rPr>
          <w:rtl w:val="0"/>
        </w:rPr>
      </w:r>
    </w:p>
    <w:sdt>
      <w:sdtPr>
        <w:lock w:val="contentLocked"/>
        <w:id w:val="-241685373"/>
        <w:tag w:val="goog_rdk_448"/>
      </w:sdtPr>
      <w:sdtContent>
        <w:tbl>
          <w:tblPr>
            <w:tblStyle w:val="Table6"/>
            <w:tblpPr w:leftFromText="180" w:rightFromText="180" w:topFromText="180" w:bottomFromText="180" w:vertAnchor="text" w:horzAnchor="text" w:tblpX="-15"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380"/>
            <w:gridCol w:w="1500"/>
            <w:gridCol w:w="1425"/>
            <w:gridCol w:w="1395"/>
            <w:gridCol w:w="1425"/>
            <w:gridCol w:w="1410"/>
            <w:tblGridChange w:id="0">
              <w:tblGrid>
                <w:gridCol w:w="810"/>
                <w:gridCol w:w="1380"/>
                <w:gridCol w:w="1500"/>
                <w:gridCol w:w="1425"/>
                <w:gridCol w:w="1395"/>
                <w:gridCol w:w="1425"/>
                <w:gridCol w:w="1410"/>
              </w:tblGrid>
            </w:tblGridChange>
          </w:tblGrid>
          <w:tr>
            <w:trPr>
              <w:cantSplit w:val="0"/>
              <w:trHeight w:val="315" w:hRule="atLeast"/>
              <w:tblHeader w:val="0"/>
            </w:trPr>
            <w:sdt>
              <w:sdtPr>
                <w:lock w:val="contentLocked"/>
                <w:id w:val="-1701130314"/>
                <w:tag w:val="goog_rdk_3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epochs</w:t>
                    </w:r>
                  </w:p>
                </w:tc>
              </w:sdtContent>
            </w:sdt>
            <w:sdt>
              <w:sdtPr>
                <w:lock w:val="contentLocked"/>
                <w:id w:val="42625690"/>
                <w:tag w:val="goog_rdk_3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train_loss</w:t>
                    </w:r>
                  </w:p>
                </w:tc>
              </w:sdtContent>
            </w:sdt>
            <w:sdt>
              <w:sdtPr>
                <w:lock w:val="contentLocked"/>
                <w:id w:val="-172592723"/>
                <w:tag w:val="goog_rdk_3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val_loss</w:t>
                    </w:r>
                  </w:p>
                </w:tc>
              </w:sdtContent>
            </w:sdt>
            <w:sdt>
              <w:sdtPr>
                <w:lock w:val="contentLocked"/>
                <w:id w:val="295832498"/>
                <w:tag w:val="goog_rdk_3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train_acc</w:t>
                    </w:r>
                  </w:p>
                </w:tc>
              </w:sdtContent>
            </w:sdt>
            <w:sdt>
              <w:sdtPr>
                <w:lock w:val="contentLocked"/>
                <w:id w:val="-1716892074"/>
                <w:tag w:val="goog_rdk_3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val_acc</w:t>
                    </w:r>
                  </w:p>
                </w:tc>
              </w:sdtContent>
            </w:sdt>
            <w:sdt>
              <w:sdtPr>
                <w:lock w:val="contentLocked"/>
                <w:id w:val="1870414159"/>
                <w:tag w:val="goog_rdk_3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val_balacc</w:t>
                    </w:r>
                  </w:p>
                </w:tc>
              </w:sdtContent>
            </w:sdt>
            <w:sdt>
              <w:sdtPr>
                <w:lock w:val="contentLocked"/>
                <w:id w:val="513597438"/>
                <w:tag w:val="goog_rdk_3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val_f1</w:t>
                    </w:r>
                  </w:p>
                </w:tc>
              </w:sdtContent>
            </w:sdt>
          </w:tr>
          <w:tr>
            <w:trPr>
              <w:cantSplit w:val="0"/>
              <w:trHeight w:val="315" w:hRule="atLeast"/>
              <w:tblHeader w:val="0"/>
            </w:trPr>
            <w:sdt>
              <w:sdtPr>
                <w:lock w:val="contentLocked"/>
                <w:id w:val="480095150"/>
                <w:tag w:val="goog_rdk_3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490317886"/>
                <w:tag w:val="goog_rdk_3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0.6964934995</w:t>
                    </w:r>
                  </w:p>
                </w:tc>
              </w:sdtContent>
            </w:sdt>
            <w:sdt>
              <w:sdtPr>
                <w:lock w:val="contentLocked"/>
                <w:id w:val="469691245"/>
                <w:tag w:val="goog_rdk_3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0.6414576946</w:t>
                    </w:r>
                  </w:p>
                </w:tc>
              </w:sdtContent>
            </w:sdt>
            <w:sdt>
              <w:sdtPr>
                <w:lock w:val="contentLocked"/>
                <w:id w:val="1437279889"/>
                <w:tag w:val="goog_rdk_3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0.5556774547</w:t>
                    </w:r>
                  </w:p>
                </w:tc>
              </w:sdtContent>
            </w:sdt>
            <w:sdt>
              <w:sdtPr>
                <w:lock w:val="contentLocked"/>
                <w:id w:val="-593513522"/>
                <w:tag w:val="goog_rdk_3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0.6410034602</w:t>
                    </w:r>
                  </w:p>
                </w:tc>
              </w:sdtContent>
            </w:sdt>
            <w:sdt>
              <w:sdtPr>
                <w:lock w:val="contentLocked"/>
                <w:id w:val="-1582917170"/>
                <w:tag w:val="goog_rdk_3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0.629945122</w:t>
                    </w:r>
                  </w:p>
                </w:tc>
              </w:sdtContent>
            </w:sdt>
            <w:sdt>
              <w:sdtPr>
                <w:lock w:val="contentLocked"/>
                <w:id w:val="1667443771"/>
                <w:tag w:val="goog_rdk_3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0.6390300787</w:t>
                    </w:r>
                  </w:p>
                </w:tc>
              </w:sdtContent>
            </w:sdt>
          </w:tr>
          <w:tr>
            <w:trPr>
              <w:cantSplit w:val="0"/>
              <w:trHeight w:val="315" w:hRule="atLeast"/>
              <w:tblHeader w:val="0"/>
            </w:trPr>
            <w:sdt>
              <w:sdtPr>
                <w:lock w:val="contentLocked"/>
                <w:id w:val="-2137906848"/>
                <w:tag w:val="goog_rdk_3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07846376"/>
                <w:tag w:val="goog_rdk_3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0.67728538</w:t>
                    </w:r>
                  </w:p>
                </w:tc>
              </w:sdtContent>
            </w:sdt>
            <w:sdt>
              <w:sdtPr>
                <w:lock w:val="contentLocked"/>
                <w:id w:val="191313378"/>
                <w:tag w:val="goog_rdk_3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0.7666233197</w:t>
                    </w:r>
                  </w:p>
                </w:tc>
              </w:sdtContent>
            </w:sdt>
            <w:sdt>
              <w:sdtPr>
                <w:lock w:val="contentLocked"/>
                <w:id w:val="-2031491222"/>
                <w:tag w:val="goog_rdk_3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0.5821905284</w:t>
                    </w:r>
                  </w:p>
                </w:tc>
              </w:sdtContent>
            </w:sdt>
            <w:sdt>
              <w:sdtPr>
                <w:lock w:val="contentLocked"/>
                <w:id w:val="121632199"/>
                <w:tag w:val="goog_rdk_3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0.5614186851</w:t>
                    </w:r>
                  </w:p>
                </w:tc>
              </w:sdtContent>
            </w:sdt>
            <w:sdt>
              <w:sdtPr>
                <w:lock w:val="contentLocked"/>
                <w:id w:val="-656171822"/>
                <w:tag w:val="goog_rdk_3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0.5391341463</w:t>
                    </w:r>
                  </w:p>
                </w:tc>
              </w:sdtContent>
            </w:sdt>
            <w:sdt>
              <w:sdtPr>
                <w:lock w:val="contentLocked"/>
                <w:id w:val="-1353784083"/>
                <w:tag w:val="goog_rdk_3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0.5500341779</w:t>
                    </w:r>
                  </w:p>
                </w:tc>
              </w:sdtContent>
            </w:sdt>
          </w:tr>
          <w:tr>
            <w:trPr>
              <w:cantSplit w:val="0"/>
              <w:trHeight w:val="315" w:hRule="atLeast"/>
              <w:tblHeader w:val="0"/>
            </w:trPr>
            <w:sdt>
              <w:sdtPr>
                <w:lock w:val="contentLocked"/>
                <w:id w:val="-1405182697"/>
                <w:tag w:val="goog_rdk_3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392893220"/>
                <w:tag w:val="goog_rdk_3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0.674643396</w:t>
                    </w:r>
                  </w:p>
                </w:tc>
              </w:sdtContent>
            </w:sdt>
            <w:sdt>
              <w:sdtPr>
                <w:lock w:val="contentLocked"/>
                <w:id w:val="-572876378"/>
                <w:tag w:val="goog_rdk_3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0.6569181538</w:t>
                    </w:r>
                  </w:p>
                </w:tc>
              </w:sdtContent>
            </w:sdt>
            <w:sdt>
              <w:sdtPr>
                <w:lock w:val="contentLocked"/>
                <w:id w:val="229606130"/>
                <w:tag w:val="goog_rdk_3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0.5679283233</w:t>
                    </w:r>
                  </w:p>
                </w:tc>
              </w:sdtContent>
            </w:sdt>
            <w:sdt>
              <w:sdtPr>
                <w:lock w:val="contentLocked"/>
                <w:id w:val="1024784010"/>
                <w:tag w:val="goog_rdk_3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0.6314878893</w:t>
                    </w:r>
                  </w:p>
                </w:tc>
              </w:sdtContent>
            </w:sdt>
            <w:sdt>
              <w:sdtPr>
                <w:lock w:val="contentLocked"/>
                <w:id w:val="-1619451168"/>
                <w:tag w:val="goog_rdk_3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0.6588963415</w:t>
                    </w:r>
                  </w:p>
                </w:tc>
              </w:sdtContent>
            </w:sdt>
            <w:sdt>
              <w:sdtPr>
                <w:lock w:val="contentLocked"/>
                <w:id w:val="-533606905"/>
                <w:tag w:val="goog_rdk_3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0.6208659855</w:t>
                    </w:r>
                  </w:p>
                </w:tc>
              </w:sdtContent>
            </w:sdt>
          </w:tr>
          <w:tr>
            <w:trPr>
              <w:cantSplit w:val="0"/>
              <w:trHeight w:val="315" w:hRule="atLeast"/>
              <w:tblHeader w:val="0"/>
            </w:trPr>
            <w:sdt>
              <w:sdtPr>
                <w:lock w:val="contentLocked"/>
                <w:id w:val="-1280283599"/>
                <w:tag w:val="goog_rdk_3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482647353"/>
                <w:tag w:val="goog_rdk_3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0.6642154325</w:t>
                    </w:r>
                  </w:p>
                </w:tc>
              </w:sdtContent>
            </w:sdt>
            <w:sdt>
              <w:sdtPr>
                <w:lock w:val="contentLocked"/>
                <w:id w:val="1151834843"/>
                <w:tag w:val="goog_rdk_3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0.6181646508</w:t>
                    </w:r>
                  </w:p>
                </w:tc>
              </w:sdtContent>
            </w:sdt>
            <w:sdt>
              <w:sdtPr>
                <w:lock w:val="contentLocked"/>
                <w:id w:val="929482753"/>
                <w:tag w:val="goog_rdk_3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0.5991954654</w:t>
                    </w:r>
                  </w:p>
                </w:tc>
              </w:sdtContent>
            </w:sdt>
            <w:sdt>
              <w:sdtPr>
                <w:lock w:val="contentLocked"/>
                <w:id w:val="-1375717702"/>
                <w:tag w:val="goog_rdk_3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0.6574394464</w:t>
                    </w:r>
                  </w:p>
                </w:tc>
              </w:sdtContent>
            </w:sdt>
            <w:sdt>
              <w:sdtPr>
                <w:lock w:val="contentLocked"/>
                <w:id w:val="-1263222214"/>
                <w:tag w:val="goog_rdk_3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0.6677317073</w:t>
                    </w:r>
                  </w:p>
                </w:tc>
              </w:sdtContent>
            </w:sdt>
            <w:sdt>
              <w:sdtPr>
                <w:lock w:val="contentLocked"/>
                <w:id w:val="31923098"/>
                <w:tag w:val="goog_rdk_3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0.658013765</w:t>
                    </w:r>
                  </w:p>
                </w:tc>
              </w:sdtContent>
            </w:sdt>
          </w:tr>
          <w:tr>
            <w:trPr>
              <w:cantSplit w:val="0"/>
              <w:trHeight w:val="315" w:hRule="atLeast"/>
              <w:tblHeader w:val="0"/>
            </w:trPr>
            <w:sdt>
              <w:sdtPr>
                <w:lock w:val="contentLocked"/>
                <w:id w:val="1433543330"/>
                <w:tag w:val="goog_rdk_3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573244846"/>
                <w:tag w:val="goog_rdk_3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0.6580131905</w:t>
                    </w:r>
                  </w:p>
                </w:tc>
              </w:sdtContent>
            </w:sdt>
            <w:sdt>
              <w:sdtPr>
                <w:lock w:val="contentLocked"/>
                <w:id w:val="1135289393"/>
                <w:tag w:val="goog_rdk_3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0.6194011904</w:t>
                    </w:r>
                  </w:p>
                </w:tc>
              </w:sdtContent>
            </w:sdt>
            <w:sdt>
              <w:sdtPr>
                <w:lock w:val="contentLocked"/>
                <w:id w:val="-235113940"/>
                <w:tag w:val="goog_rdk_3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0.602852441</w:t>
                    </w:r>
                  </w:p>
                </w:tc>
              </w:sdtContent>
            </w:sdt>
            <w:sdt>
              <w:sdtPr>
                <w:lock w:val="contentLocked"/>
                <w:id w:val="-807826369"/>
                <w:tag w:val="goog_rdk_3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0.6574394464</w:t>
                    </w:r>
                  </w:p>
                </w:tc>
              </w:sdtContent>
            </w:sdt>
            <w:sdt>
              <w:sdtPr>
                <w:lock w:val="contentLocked"/>
                <w:id w:val="360524127"/>
                <w:tag w:val="goog_rdk_3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0.6556036585</w:t>
                    </w:r>
                  </w:p>
                </w:tc>
              </w:sdtContent>
            </w:sdt>
            <w:sdt>
              <w:sdtPr>
                <w:lock w:val="contentLocked"/>
                <w:id w:val="776835799"/>
                <w:tag w:val="goog_rdk_3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0.6586009917</w:t>
                    </w:r>
                  </w:p>
                </w:tc>
              </w:sdtContent>
            </w:sdt>
          </w:tr>
          <w:tr>
            <w:trPr>
              <w:cantSplit w:val="0"/>
              <w:trHeight w:val="315" w:hRule="atLeast"/>
              <w:tblHeader w:val="0"/>
            </w:trPr>
            <w:sdt>
              <w:sdtPr>
                <w:lock w:val="contentLocked"/>
                <w:id w:val="1090881568"/>
                <w:tag w:val="goog_rdk_3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498214443"/>
                <w:tag w:val="goog_rdk_3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0.6504437887</w:t>
                    </w:r>
                  </w:p>
                </w:tc>
              </w:sdtContent>
            </w:sdt>
            <w:sdt>
              <w:sdtPr>
                <w:lock w:val="contentLocked"/>
                <w:id w:val="-2013071075"/>
                <w:tag w:val="goog_rdk_3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0.6225375811</w:t>
                    </w:r>
                  </w:p>
                </w:tc>
              </w:sdtContent>
            </w:sdt>
            <w:sdt>
              <w:sdtPr>
                <w:lock w:val="contentLocked"/>
                <w:id w:val="2062217305"/>
                <w:tag w:val="goog_rdk_3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0.6156518559</w:t>
                    </w:r>
                  </w:p>
                </w:tc>
              </w:sdtContent>
            </w:sdt>
            <w:sdt>
              <w:sdtPr>
                <w:lock w:val="contentLocked"/>
                <w:id w:val="-1340419003"/>
                <w:tag w:val="goog_rdk_3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0.6738754325</w:t>
                    </w:r>
                  </w:p>
                </w:tc>
              </w:sdtContent>
            </w:sdt>
            <w:sdt>
              <w:sdtPr>
                <w:lock w:val="contentLocked"/>
                <w:id w:val="-364434058"/>
                <w:tag w:val="goog_rdk_3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0.6558170732</w:t>
                    </w:r>
                  </w:p>
                </w:tc>
              </w:sdtContent>
            </w:sdt>
            <w:sdt>
              <w:sdtPr>
                <w:lock w:val="contentLocked"/>
                <w:id w:val="1168398726"/>
                <w:tag w:val="goog_rdk_3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0.6672114146</w:t>
                    </w:r>
                  </w:p>
                </w:tc>
              </w:sdtContent>
            </w:sdt>
          </w:tr>
          <w:tr>
            <w:trPr>
              <w:cantSplit w:val="0"/>
              <w:trHeight w:val="315" w:hRule="atLeast"/>
              <w:tblHeader w:val="0"/>
            </w:trPr>
            <w:sdt>
              <w:sdtPr>
                <w:lock w:val="contentLocked"/>
                <w:id w:val="-2065964491"/>
                <w:tag w:val="goog_rdk_3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803658450"/>
                <w:tag w:val="goog_rdk_3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0.6504630683</w:t>
                    </w:r>
                  </w:p>
                </w:tc>
              </w:sdtContent>
            </w:sdt>
            <w:sdt>
              <w:sdtPr>
                <w:lock w:val="contentLocked"/>
                <w:id w:val="391194620"/>
                <w:tag w:val="goog_rdk_3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0.6157913161</w:t>
                    </w:r>
                  </w:p>
                </w:tc>
              </w:sdtContent>
            </w:sdt>
            <w:sdt>
              <w:sdtPr>
                <w:lock w:val="contentLocked"/>
                <w:id w:val="891387788"/>
                <w:tag w:val="goog_rdk_3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0.6149204608</w:t>
                    </w:r>
                  </w:p>
                </w:tc>
              </w:sdtContent>
            </w:sdt>
            <w:sdt>
              <w:sdtPr>
                <w:lock w:val="contentLocked"/>
                <w:id w:val="2131611316"/>
                <w:tag w:val="goog_rdk_3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0.6505190311</w:t>
                    </w:r>
                  </w:p>
                </w:tc>
              </w:sdtContent>
            </w:sdt>
            <w:sdt>
              <w:sdtPr>
                <w:lock w:val="contentLocked"/>
                <w:id w:val="-2139472185"/>
                <w:tag w:val="goog_rdk_3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0.6478414634</w:t>
                    </w:r>
                  </w:p>
                </w:tc>
              </w:sdtContent>
            </w:sdt>
            <w:sdt>
              <w:sdtPr>
                <w:lock w:val="contentLocked"/>
                <w:id w:val="-1879494704"/>
                <w:tag w:val="goog_rdk_3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0.6515688286</w:t>
                    </w:r>
                  </w:p>
                </w:tc>
              </w:sdtContent>
            </w:sdt>
          </w:tr>
          <w:tr>
            <w:trPr>
              <w:cantSplit w:val="0"/>
              <w:trHeight w:val="315" w:hRule="atLeast"/>
              <w:tblHeader w:val="0"/>
            </w:trPr>
            <w:sdt>
              <w:sdtPr>
                <w:lock w:val="contentLocked"/>
                <w:id w:val="941882288"/>
                <w:tag w:val="goog_rdk_3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1723799279"/>
                <w:tag w:val="goog_rdk_3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0.6447221442</w:t>
                    </w:r>
                  </w:p>
                </w:tc>
              </w:sdtContent>
            </w:sdt>
            <w:sdt>
              <w:sdtPr>
                <w:lock w:val="contentLocked"/>
                <w:id w:val="-1504649087"/>
                <w:tag w:val="goog_rdk_3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0.643356037</w:t>
                    </w:r>
                  </w:p>
                </w:tc>
              </w:sdtContent>
            </w:sdt>
            <w:sdt>
              <w:sdtPr>
                <w:lock w:val="contentLocked"/>
                <w:id w:val="-1752120130"/>
                <w:tag w:val="goog_rdk_3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0.6218687146</w:t>
                    </w:r>
                  </w:p>
                </w:tc>
              </w:sdtContent>
            </w:sdt>
            <w:sdt>
              <w:sdtPr>
                <w:lock w:val="contentLocked"/>
                <w:id w:val="-280992924"/>
                <w:tag w:val="goog_rdk_3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0.6617647059</w:t>
                    </w:r>
                  </w:p>
                </w:tc>
              </w:sdtContent>
            </w:sdt>
            <w:sdt>
              <w:sdtPr>
                <w:lock w:val="contentLocked"/>
                <w:id w:val="-1521791341"/>
                <w:tag w:val="goog_rdk_3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0.6660731707</w:t>
                    </w:r>
                  </w:p>
                </w:tc>
              </w:sdtContent>
            </w:sdt>
            <w:sdt>
              <w:sdtPr>
                <w:lock w:val="contentLocked"/>
                <w:id w:val="-270495478"/>
                <w:tag w:val="goog_rdk_3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0.6632790668</w:t>
                    </w:r>
                  </w:p>
                </w:tc>
              </w:sdtContent>
            </w:sdt>
          </w:tr>
          <w:tr>
            <w:trPr>
              <w:cantSplit w:val="0"/>
              <w:trHeight w:val="315" w:hRule="atLeast"/>
              <w:tblHeader w:val="0"/>
            </w:trPr>
            <w:sdt>
              <w:sdtPr>
                <w:lock w:val="contentLocked"/>
                <w:id w:val="-717888673"/>
                <w:tag w:val="goog_rdk_3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531330557"/>
                <w:tag w:val="goog_rdk_3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0.6358748901</w:t>
                    </w:r>
                  </w:p>
                </w:tc>
              </w:sdtContent>
            </w:sdt>
            <w:sdt>
              <w:sdtPr>
                <w:lock w:val="contentLocked"/>
                <w:id w:val="-1309462042"/>
                <w:tag w:val="goog_rdk_3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0.6275533049</w:t>
                    </w:r>
                  </w:p>
                </w:tc>
              </w:sdtContent>
            </w:sdt>
            <w:sdt>
              <w:sdtPr>
                <w:lock w:val="contentLocked"/>
                <w:id w:val="-1210265538"/>
                <w:tag w:val="goog_rdk_3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0.6428963247</w:t>
                    </w:r>
                  </w:p>
                </w:tc>
              </w:sdtContent>
            </w:sdt>
            <w:sdt>
              <w:sdtPr>
                <w:lock w:val="contentLocked"/>
                <w:id w:val="-1194099705"/>
                <w:tag w:val="goog_rdk_3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0.6634948097</w:t>
                    </w:r>
                  </w:p>
                </w:tc>
              </w:sdtContent>
            </w:sdt>
            <w:sdt>
              <w:sdtPr>
                <w:lock w:val="contentLocked"/>
                <w:id w:val="-1740355376"/>
                <w:tag w:val="goog_rdk_3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0.6642682927</w:t>
                    </w:r>
                  </w:p>
                </w:tc>
              </w:sdtContent>
            </w:sdt>
            <w:sdt>
              <w:sdtPr>
                <w:lock w:val="contentLocked"/>
                <w:id w:val="1899108408"/>
                <w:tag w:val="goog_rdk_3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0.6649461474</w:t>
                    </w:r>
                  </w:p>
                </w:tc>
              </w:sdtContent>
            </w:sdt>
          </w:tr>
          <w:tr>
            <w:trPr>
              <w:cantSplit w:val="0"/>
              <w:trHeight w:val="315" w:hRule="atLeast"/>
              <w:tblHeader w:val="0"/>
            </w:trPr>
            <w:sdt>
              <w:sdtPr>
                <w:lock w:val="contentLocked"/>
                <w:id w:val="197074318"/>
                <w:tag w:val="goog_rdk_3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520877294"/>
                <w:tag w:val="goog_rdk_3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0.6377031902</w:t>
                    </w:r>
                  </w:p>
                </w:tc>
              </w:sdtContent>
            </w:sdt>
            <w:sdt>
              <w:sdtPr>
                <w:lock w:val="contentLocked"/>
                <w:id w:val="-1084827977"/>
                <w:tag w:val="goog_rdk_3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0.6082540197</w:t>
                    </w:r>
                  </w:p>
                </w:tc>
              </w:sdtContent>
            </w:sdt>
            <w:sdt>
              <w:sdtPr>
                <w:lock w:val="contentLocked"/>
                <w:id w:val="1743988283"/>
                <w:tag w:val="goog_rdk_3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0.6341195831</w:t>
                    </w:r>
                  </w:p>
                </w:tc>
              </w:sdtContent>
            </w:sdt>
            <w:sdt>
              <w:sdtPr>
                <w:lock w:val="contentLocked"/>
                <w:id w:val="1607555649"/>
                <w:tag w:val="goog_rdk_3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0.6522491349</w:t>
                    </w:r>
                  </w:p>
                </w:tc>
              </w:sdtContent>
            </w:sdt>
            <w:sdt>
              <w:sdtPr>
                <w:lock w:val="contentLocked"/>
                <w:id w:val="-1052786922"/>
                <w:tag w:val="goog_rdk_3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0.6576890244</w:t>
                    </w:r>
                  </w:p>
                </w:tc>
              </w:sdtContent>
            </w:sdt>
            <w:sdt>
              <w:sdtPr>
                <w:lock w:val="contentLocked"/>
                <w:id w:val="-38358540"/>
                <w:tag w:val="goog_rdk_3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0.6537098347</w:t>
                    </w:r>
                  </w:p>
                </w:tc>
              </w:sdtContent>
            </w:sdt>
          </w:tr>
          <w:tr>
            <w:trPr>
              <w:cantSplit w:val="0"/>
              <w:trHeight w:val="315" w:hRule="atLeast"/>
              <w:tblHeader w:val="0"/>
            </w:trPr>
            <w:sdt>
              <w:sdtPr>
                <w:lock w:val="contentLocked"/>
                <w:id w:val="-711034016"/>
                <w:tag w:val="goog_rdk_3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460422636"/>
                <w:tag w:val="goog_rdk_3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0.6365712591</w:t>
                    </w:r>
                  </w:p>
                </w:tc>
              </w:sdtContent>
            </w:sdt>
            <w:sdt>
              <w:sdtPr>
                <w:lock w:val="contentLocked"/>
                <w:id w:val="-1289618326"/>
                <w:tag w:val="goog_rdk_3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0.6113203797</w:t>
                    </w:r>
                  </w:p>
                </w:tc>
              </w:sdtContent>
            </w:sdt>
            <w:sdt>
              <w:sdtPr>
                <w:lock w:val="contentLocked"/>
                <w:id w:val="-69855184"/>
                <w:tag w:val="goog_rdk_3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0.6304626074</w:t>
                    </w:r>
                  </w:p>
                </w:tc>
              </w:sdtContent>
            </w:sdt>
            <w:sdt>
              <w:sdtPr>
                <w:lock w:val="contentLocked"/>
                <w:id w:val="-100425682"/>
                <w:tag w:val="goog_rdk_3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0.6799307958</w:t>
                    </w:r>
                  </w:p>
                </w:tc>
              </w:sdtContent>
            </w:sdt>
            <w:sdt>
              <w:sdtPr>
                <w:lock w:val="contentLocked"/>
                <w:id w:val="-503301415"/>
                <w:tag w:val="goog_rdk_3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0.6632926829</w:t>
                    </w:r>
                  </w:p>
                </w:tc>
              </w:sdtContent>
            </w:sdt>
            <w:sdt>
              <w:sdtPr>
                <w:lock w:val="contentLocked"/>
                <w:id w:val="730673735"/>
                <w:tag w:val="goog_rdk_3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0.6743764605</w:t>
                    </w:r>
                  </w:p>
                </w:tc>
              </w:sdtContent>
            </w:sdt>
          </w:tr>
          <w:tr>
            <w:trPr>
              <w:cantSplit w:val="0"/>
              <w:trHeight w:val="315" w:hRule="atLeast"/>
              <w:tblHeader w:val="0"/>
            </w:trPr>
            <w:sdt>
              <w:sdtPr>
                <w:lock w:val="contentLocked"/>
                <w:id w:val="-1061548322"/>
                <w:tag w:val="goog_rdk_3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529203059"/>
                <w:tag w:val="goog_rdk_4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0.6337596684</w:t>
                    </w:r>
                  </w:p>
                </w:tc>
              </w:sdtContent>
            </w:sdt>
            <w:sdt>
              <w:sdtPr>
                <w:lock w:val="contentLocked"/>
                <w:id w:val="485345163"/>
                <w:tag w:val="goog_rdk_4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0.6070390975</w:t>
                    </w:r>
                  </w:p>
                </w:tc>
              </w:sdtContent>
            </w:sdt>
            <w:sdt>
              <w:sdtPr>
                <w:lock w:val="contentLocked"/>
                <w:id w:val="445255496"/>
                <w:tag w:val="goog_rdk_4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0.6461876029</w:t>
                    </w:r>
                  </w:p>
                </w:tc>
              </w:sdtContent>
            </w:sdt>
            <w:sdt>
              <w:sdtPr>
                <w:lock w:val="contentLocked"/>
                <w:id w:val="778959890"/>
                <w:tag w:val="goog_rdk_4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0.6764705882</w:t>
                    </w:r>
                  </w:p>
                </w:tc>
              </w:sdtContent>
            </w:sdt>
            <w:sdt>
              <w:sdtPr>
                <w:lock w:val="contentLocked"/>
                <w:id w:val="522615412"/>
                <w:tag w:val="goog_rdk_4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0.676652439</w:t>
                    </w:r>
                  </w:p>
                </w:tc>
              </w:sdtContent>
            </w:sdt>
            <w:sdt>
              <w:sdtPr>
                <w:lock w:val="contentLocked"/>
                <w:id w:val="1645528876"/>
                <w:tag w:val="goog_rdk_4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0.6777905586</w:t>
                    </w:r>
                  </w:p>
                </w:tc>
              </w:sdtContent>
            </w:sdt>
          </w:tr>
          <w:tr>
            <w:trPr>
              <w:cantSplit w:val="0"/>
              <w:trHeight w:val="315" w:hRule="atLeast"/>
              <w:tblHeader w:val="0"/>
            </w:trPr>
            <w:sdt>
              <w:sdtPr>
                <w:lock w:val="contentLocked"/>
                <w:id w:val="-1699070203"/>
                <w:tag w:val="goog_rdk_4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1663159997"/>
                <w:tag w:val="goog_rdk_4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0.6280171002</w:t>
                    </w:r>
                  </w:p>
                </w:tc>
              </w:sdtContent>
            </w:sdt>
            <w:sdt>
              <w:sdtPr>
                <w:lock w:val="contentLocked"/>
                <w:id w:val="169932907"/>
                <w:tag w:val="goog_rdk_4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0.6164999112</w:t>
                    </w:r>
                  </w:p>
                </w:tc>
              </w:sdtContent>
            </w:sdt>
            <w:sdt>
              <w:sdtPr>
                <w:lock w:val="contentLocked"/>
                <w:id w:val="-902343533"/>
                <w:tag w:val="goog_rdk_4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0.6491131834</w:t>
                    </w:r>
                  </w:p>
                </w:tc>
              </w:sdtContent>
            </w:sdt>
            <w:sdt>
              <w:sdtPr>
                <w:lock w:val="contentLocked"/>
                <w:id w:val="546918041"/>
                <w:tag w:val="goog_rdk_4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0.6807958478</w:t>
                    </w:r>
                  </w:p>
                </w:tc>
              </w:sdtContent>
            </w:sdt>
            <w:sdt>
              <w:sdtPr>
                <w:lock w:val="contentLocked"/>
                <w:id w:val="1404352129"/>
                <w:tag w:val="goog_rdk_4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0.6647682927</w:t>
                    </w:r>
                  </w:p>
                </w:tc>
              </w:sdtContent>
            </w:sdt>
            <w:sdt>
              <w:sdtPr>
                <w:lock w:val="contentLocked"/>
                <w:id w:val="-1319297139"/>
                <w:tag w:val="goog_rdk_4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0.6756803606</w:t>
                    </w:r>
                  </w:p>
                </w:tc>
              </w:sdtContent>
            </w:sdt>
          </w:tr>
          <w:tr>
            <w:trPr>
              <w:cantSplit w:val="0"/>
              <w:trHeight w:val="315" w:hRule="atLeast"/>
              <w:tblHeader w:val="0"/>
            </w:trPr>
            <w:sdt>
              <w:sdtPr>
                <w:lock w:val="contentLocked"/>
                <w:id w:val="1915682619"/>
                <w:tag w:val="goog_rdk_4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715839492"/>
                <w:tag w:val="goog_rdk_4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0.6247296812</w:t>
                    </w:r>
                  </w:p>
                </w:tc>
              </w:sdtContent>
            </w:sdt>
            <w:sdt>
              <w:sdtPr>
                <w:lock w:val="contentLocked"/>
                <w:id w:val="179203617"/>
                <w:tag w:val="goog_rdk_4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0.604335884</w:t>
                    </w:r>
                  </w:p>
                </w:tc>
              </w:sdtContent>
            </w:sdt>
            <w:sdt>
              <w:sdtPr>
                <w:lock w:val="contentLocked"/>
                <w:id w:val="-1579742282"/>
                <w:tag w:val="goog_rdk_4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0.6560614372</w:t>
                    </w:r>
                  </w:p>
                </w:tc>
              </w:sdtContent>
            </w:sdt>
            <w:sdt>
              <w:sdtPr>
                <w:lock w:val="contentLocked"/>
                <w:id w:val="560077359"/>
                <w:tag w:val="goog_rdk_4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0.6704152249</w:t>
                    </w:r>
                  </w:p>
                </w:tc>
              </w:sdtContent>
            </w:sdt>
            <w:sdt>
              <w:sdtPr>
                <w:lock w:val="contentLocked"/>
                <w:id w:val="1992521703"/>
                <w:tag w:val="goog_rdk_4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0.6646585366</w:t>
                    </w:r>
                  </w:p>
                </w:tc>
              </w:sdtContent>
            </w:sdt>
            <w:sdt>
              <w:sdtPr>
                <w:lock w:val="contentLocked"/>
                <w:id w:val="-1796664899"/>
                <w:tag w:val="goog_rdk_4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0.6705304479</w:t>
                    </w:r>
                  </w:p>
                </w:tc>
              </w:sdtContent>
            </w:sdt>
          </w:tr>
          <w:tr>
            <w:trPr>
              <w:cantSplit w:val="0"/>
              <w:trHeight w:val="315" w:hRule="atLeast"/>
              <w:tblHeader w:val="0"/>
            </w:trPr>
            <w:sdt>
              <w:sdtPr>
                <w:lock w:val="contentLocked"/>
                <w:id w:val="-911402272"/>
                <w:tag w:val="goog_rdk_4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1100833516"/>
                <w:tag w:val="goog_rdk_4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0.6198874172</w:t>
                    </w:r>
                  </w:p>
                </w:tc>
              </w:sdtContent>
            </w:sdt>
            <w:sdt>
              <w:sdtPr>
                <w:lock w:val="contentLocked"/>
                <w:id w:val="-403964571"/>
                <w:tag w:val="goog_rdk_4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0.6001299304</w:t>
                    </w:r>
                  </w:p>
                </w:tc>
              </w:sdtContent>
            </w:sdt>
            <w:sdt>
              <w:sdtPr>
                <w:lock w:val="contentLocked"/>
                <w:id w:val="-882014114"/>
                <w:tag w:val="goog_rdk_4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0.6690437009</w:t>
                    </w:r>
                  </w:p>
                </w:tc>
              </w:sdtContent>
            </w:sdt>
            <w:sdt>
              <w:sdtPr>
                <w:lock w:val="contentLocked"/>
                <w:id w:val="261868381"/>
                <w:tag w:val="goog_rdk_4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0.6799307958</w:t>
                    </w:r>
                  </w:p>
                </w:tc>
              </w:sdtContent>
            </w:sdt>
            <w:sdt>
              <w:sdtPr>
                <w:lock w:val="contentLocked"/>
                <w:id w:val="-145189522"/>
                <w:tag w:val="goog_rdk_4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0.6782743902</w:t>
                    </w:r>
                  </w:p>
                </w:tc>
              </w:sdtContent>
            </w:sdt>
            <w:sdt>
              <w:sdtPr>
                <w:lock w:val="contentLocked"/>
                <w:id w:val="1182430386"/>
                <w:tag w:val="goog_rdk_4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0.680976761</w:t>
                    </w:r>
                  </w:p>
                </w:tc>
              </w:sdtContent>
            </w:sdt>
          </w:tr>
          <w:tr>
            <w:trPr>
              <w:cantSplit w:val="0"/>
              <w:trHeight w:val="315" w:hRule="atLeast"/>
              <w:tblHeader w:val="0"/>
            </w:trPr>
            <w:sdt>
              <w:sdtPr>
                <w:lock w:val="contentLocked"/>
                <w:id w:val="-666600100"/>
                <w:tag w:val="goog_rdk_4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644392809"/>
                <w:tag w:val="goog_rdk_4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0.6180479249</w:t>
                    </w:r>
                  </w:p>
                </w:tc>
              </w:sdtContent>
            </w:sdt>
            <w:sdt>
              <w:sdtPr>
                <w:lock w:val="contentLocked"/>
                <w:id w:val="-702929554"/>
                <w:tag w:val="goog_rdk_4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0.6051176828</w:t>
                    </w:r>
                  </w:p>
                </w:tc>
              </w:sdtContent>
            </w:sdt>
            <w:sdt>
              <w:sdtPr>
                <w:lock w:val="contentLocked"/>
                <w:id w:val="-202807662"/>
                <w:tag w:val="goog_rdk_4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0.6617297495</w:t>
                    </w:r>
                  </w:p>
                </w:tc>
              </w:sdtContent>
            </w:sdt>
            <w:sdt>
              <w:sdtPr>
                <w:lock w:val="contentLocked"/>
                <w:id w:val="-1975654651"/>
                <w:tag w:val="goog_rdk_4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0.6617647059</w:t>
                    </w:r>
                  </w:p>
                </w:tc>
              </w:sdtContent>
            </w:sdt>
            <w:sdt>
              <w:sdtPr>
                <w:lock w:val="contentLocked"/>
                <w:id w:val="-452050670"/>
                <w:tag w:val="goog_rdk_4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0.6698780488</w:t>
                    </w:r>
                  </w:p>
                </w:tc>
              </w:sdtContent>
            </w:sdt>
            <w:sdt>
              <w:sdtPr>
                <w:lock w:val="contentLocked"/>
                <w:id w:val="1376982527"/>
                <w:tag w:val="goog_rdk_4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0.6628375953</w:t>
                    </w:r>
                  </w:p>
                </w:tc>
              </w:sdtContent>
            </w:sdt>
          </w:tr>
          <w:tr>
            <w:trPr>
              <w:cantSplit w:val="0"/>
              <w:trHeight w:val="315" w:hRule="atLeast"/>
              <w:tblHeader w:val="0"/>
            </w:trPr>
            <w:sdt>
              <w:sdtPr>
                <w:lock w:val="contentLocked"/>
                <w:id w:val="974252707"/>
                <w:tag w:val="goog_rdk_4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1240539294"/>
                <w:tag w:val="goog_rdk_4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0.6176073144</w:t>
                    </w:r>
                  </w:p>
                </w:tc>
              </w:sdtContent>
            </w:sdt>
            <w:sdt>
              <w:sdtPr>
                <w:lock w:val="contentLocked"/>
                <w:id w:val="-189054865"/>
                <w:tag w:val="goog_rdk_4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0.600324023</w:t>
                    </w:r>
                  </w:p>
                </w:tc>
              </w:sdtContent>
            </w:sdt>
            <w:sdt>
              <w:sdtPr>
                <w:lock w:val="contentLocked"/>
                <w:id w:val="1415444066"/>
                <w:tag w:val="goog_rdk_4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0.6657524227</w:t>
                    </w:r>
                  </w:p>
                </w:tc>
              </w:sdtContent>
            </w:sdt>
            <w:sdt>
              <w:sdtPr>
                <w:lock w:val="contentLocked"/>
                <w:id w:val="616495089"/>
                <w:tag w:val="goog_rdk_4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0.6712802768</w:t>
                    </w:r>
                  </w:p>
                </w:tc>
              </w:sdtContent>
            </w:sdt>
            <w:sdt>
              <w:sdtPr>
                <w:lock w:val="contentLocked"/>
                <w:id w:val="-931687994"/>
                <w:tag w:val="goog_rdk_4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0.6754085366</w:t>
                    </w:r>
                  </w:p>
                </w:tc>
              </w:sdtContent>
            </w:sdt>
            <w:sdt>
              <w:sdtPr>
                <w:lock w:val="contentLocked"/>
                <w:id w:val="-168395259"/>
                <w:tag w:val="goog_rdk_4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0.6727665613</w:t>
                    </w:r>
                  </w:p>
                </w:tc>
              </w:sdtContent>
            </w:sdt>
          </w:tr>
          <w:tr>
            <w:trPr>
              <w:cantSplit w:val="0"/>
              <w:trHeight w:val="315" w:hRule="atLeast"/>
              <w:tblHeader w:val="0"/>
            </w:trPr>
            <w:sdt>
              <w:sdtPr>
                <w:lock w:val="contentLocked"/>
                <w:id w:val="212913480"/>
                <w:tag w:val="goog_rdk_4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978924532"/>
                <w:tag w:val="goog_rdk_4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0.6135197635</w:t>
                    </w:r>
                  </w:p>
                </w:tc>
              </w:sdtContent>
            </w:sdt>
            <w:sdt>
              <w:sdtPr>
                <w:lock w:val="contentLocked"/>
                <w:id w:val="1319364547"/>
                <w:tag w:val="goog_rdk_4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0.6007807243</w:t>
                    </w:r>
                  </w:p>
                </w:tc>
              </w:sdtContent>
            </w:sdt>
            <w:sdt>
              <w:sdtPr>
                <w:lock w:val="contentLocked"/>
                <w:id w:val="1450848704"/>
                <w:tag w:val="goog_rdk_4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0.6705064911</w:t>
                    </w:r>
                  </w:p>
                </w:tc>
              </w:sdtContent>
            </w:sdt>
            <w:sdt>
              <w:sdtPr>
                <w:lock w:val="contentLocked"/>
                <w:id w:val="-402695899"/>
                <w:tag w:val="goog_rdk_4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0.6634948097</w:t>
                    </w:r>
                  </w:p>
                </w:tc>
              </w:sdtContent>
            </w:sdt>
            <w:sdt>
              <w:sdtPr>
                <w:lock w:val="contentLocked"/>
                <w:id w:val="-478388424"/>
                <w:tag w:val="goog_rdk_4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0.6633170732</w:t>
                    </w:r>
                  </w:p>
                </w:tc>
              </w:sdtContent>
            </w:sdt>
            <w:sdt>
              <w:sdtPr>
                <w:lock w:val="contentLocked"/>
                <w:id w:val="-373825951"/>
                <w:tag w:val="goog_rdk_4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0.6648544795</w:t>
                    </w:r>
                  </w:p>
                </w:tc>
              </w:sdtContent>
            </w:sdt>
          </w:tr>
        </w:tbl>
      </w:sdtContent>
    </w:sdt>
    <w:p w:rsidR="00000000" w:rsidDel="00000000" w:rsidP="00000000" w:rsidRDefault="00000000" w:rsidRPr="00000000" w14:paraId="000002E0">
      <w:pPr>
        <w:pStyle w:val="Heading5"/>
        <w:keepNext w:val="0"/>
        <w:keepLines w:val="0"/>
        <w:widowControl w:val="0"/>
        <w:tabs>
          <w:tab w:val="left" w:leader="none" w:pos="360"/>
          <w:tab w:val="left" w:leader="none" w:pos="360"/>
        </w:tabs>
        <w:spacing w:after="0" w:line="240" w:lineRule="auto"/>
        <w:rPr/>
      </w:pPr>
      <w:bookmarkStart w:colFirst="0" w:colLast="0" w:name="_heading=h.bu448tfxe952" w:id="63"/>
      <w:bookmarkEnd w:id="63"/>
      <w:r w:rsidDel="00000000" w:rsidR="00000000" w:rsidRPr="00000000">
        <w:rPr>
          <w:rtl w:val="0"/>
        </w:rPr>
        <w:t xml:space="preserve">Table A.3: Reconstructed CT Volume ResNet3D Model Training Data</w:t>
      </w:r>
    </w:p>
    <w:p w:rsidR="00000000" w:rsidDel="00000000" w:rsidP="00000000" w:rsidRDefault="00000000" w:rsidRPr="00000000" w14:paraId="000002E1">
      <w:pPr>
        <w:tabs>
          <w:tab w:val="left" w:leader="none" w:pos="360"/>
          <w:tab w:val="left" w:leader="none" w:pos="360"/>
        </w:tabs>
        <w:rPr/>
      </w:pPr>
      <w:r w:rsidDel="00000000" w:rsidR="00000000" w:rsidRPr="00000000">
        <w:rPr>
          <w:rtl w:val="0"/>
        </w:rPr>
      </w:r>
    </w:p>
    <w:sdt>
      <w:sdtPr>
        <w:lock w:val="contentLocked"/>
        <w:id w:val="-1400910090"/>
        <w:tag w:val="goog_rdk_469"/>
      </w:sdtPr>
      <w:sdtContent>
        <w:tbl>
          <w:tblPr>
            <w:tblStyle w:val="Table7"/>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sdt>
              <w:sdtPr>
                <w:lock w:val="contentLocked"/>
                <w:id w:val="-202055635"/>
                <w:tag w:val="goog_rdk_4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w:t>
                    </w:r>
                  </w:p>
                </w:tc>
              </w:sdtContent>
            </w:sdt>
            <w:sdt>
              <w:sdtPr>
                <w:lock w:val="contentLocked"/>
                <w:id w:val="-1190467650"/>
                <w:tag w:val="goog_rdk_4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LastValACC</w:t>
                    </w:r>
                  </w:p>
                </w:tc>
              </w:sdtContent>
            </w:sdt>
            <w:sdt>
              <w:sdtPr>
                <w:lock w:val="contentLocked"/>
                <w:id w:val="-1864722793"/>
                <w:tag w:val="goog_rdk_4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PredAinf</w:t>
                    </w:r>
                  </w:p>
                </w:tc>
              </w:sdtContent>
            </w:sdt>
            <w:sdt>
              <w:sdtPr>
                <w:lock w:val="contentLocked"/>
                <w:id w:val="1027155870"/>
                <w:tag w:val="goog_rdk_4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Slope</w:t>
                    </w:r>
                  </w:p>
                </w:tc>
              </w:sdtContent>
            </w:sdt>
          </w:tr>
          <w:tr>
            <w:trPr>
              <w:cantSplit w:val="0"/>
              <w:trHeight w:val="315" w:hRule="atLeast"/>
              <w:tblHeader w:val="0"/>
            </w:trPr>
            <w:sdt>
              <w:sdtPr>
                <w:lock w:val="contentLocked"/>
                <w:id w:val="-56127283"/>
                <w:tag w:val="goog_rdk_4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densenet3d</w:t>
                    </w:r>
                  </w:p>
                </w:tc>
              </w:sdtContent>
            </w:sdt>
            <w:sdt>
              <w:sdtPr>
                <w:lock w:val="contentLocked"/>
                <w:id w:val="1435332431"/>
                <w:tag w:val="goog_rdk_4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0.6789366053</w:t>
                    </w:r>
                  </w:p>
                </w:tc>
              </w:sdtContent>
            </w:sdt>
            <w:sdt>
              <w:sdtPr>
                <w:lock w:val="contentLocked"/>
                <w:id w:val="-992902865"/>
                <w:tag w:val="goog_rdk_4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902373029"/>
                <w:tag w:val="goog_rdk_4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0.01465576005</w:t>
                    </w:r>
                  </w:p>
                </w:tc>
              </w:sdtContent>
            </w:sdt>
          </w:tr>
          <w:tr>
            <w:trPr>
              <w:cantSplit w:val="0"/>
              <w:trHeight w:val="315" w:hRule="atLeast"/>
              <w:tblHeader w:val="0"/>
            </w:trPr>
            <w:sdt>
              <w:sdtPr>
                <w:lock w:val="contentLocked"/>
                <w:id w:val="1009218521"/>
                <w:tag w:val="goog_rdk_4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resnet3d</w:t>
                    </w:r>
                  </w:p>
                </w:tc>
              </w:sdtContent>
            </w:sdt>
            <w:sdt>
              <w:sdtPr>
                <w:lock w:val="contentLocked"/>
                <w:id w:val="1672771558"/>
                <w:tag w:val="goog_rdk_4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0.6646216769</w:t>
                    </w:r>
                  </w:p>
                </w:tc>
              </w:sdtContent>
            </w:sdt>
            <w:sdt>
              <w:sdtPr>
                <w:lock w:val="contentLocked"/>
                <w:id w:val="431871428"/>
                <w:tag w:val="goog_rdk_4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0.9999999995</w:t>
                    </w:r>
                  </w:p>
                </w:tc>
              </w:sdtContent>
            </w:sdt>
            <w:sdt>
              <w:sdtPr>
                <w:lock w:val="contentLocked"/>
                <w:id w:val="1940045323"/>
                <w:tag w:val="goog_rdk_4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0.007327880027</w:t>
                    </w:r>
                  </w:p>
                </w:tc>
              </w:sdtContent>
            </w:sdt>
          </w:tr>
          <w:tr>
            <w:trPr>
              <w:cantSplit w:val="0"/>
              <w:trHeight w:val="315" w:hRule="atLeast"/>
              <w:tblHeader w:val="0"/>
            </w:trPr>
            <w:sdt>
              <w:sdtPr>
                <w:lock w:val="contentLocked"/>
                <w:id w:val="97184481"/>
                <w:tag w:val="goog_rdk_4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mobilenet3d</w:t>
                    </w:r>
                  </w:p>
                </w:tc>
              </w:sdtContent>
            </w:sdt>
            <w:sdt>
              <w:sdtPr>
                <w:lock w:val="contentLocked"/>
                <w:id w:val="-1727287537"/>
                <w:tag w:val="goog_rdk_4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0.6632583504</w:t>
                    </w:r>
                  </w:p>
                </w:tc>
              </w:sdtContent>
            </w:sdt>
            <w:sdt>
              <w:sdtPr>
                <w:lock w:val="contentLocked"/>
                <w:id w:val="-1864328050"/>
                <w:tag w:val="goog_rdk_4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0.6612017874</w:t>
                    </w:r>
                  </w:p>
                </w:tc>
              </w:sdtContent>
            </w:sdt>
            <w:sdt>
              <w:sdtPr>
                <w:lock w:val="contentLocked"/>
                <w:id w:val="-724836798"/>
                <w:tag w:val="goog_rdk_4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0.003919563736</w:t>
                    </w:r>
                  </w:p>
                </w:tc>
              </w:sdtContent>
            </w:sdt>
          </w:tr>
          <w:tr>
            <w:trPr>
              <w:cantSplit w:val="0"/>
              <w:trHeight w:val="315" w:hRule="atLeast"/>
              <w:tblHeader w:val="0"/>
            </w:trPr>
            <w:sdt>
              <w:sdtPr>
                <w:lock w:val="contentLocked"/>
                <w:id w:val="1901773197"/>
                <w:tag w:val="goog_rdk_4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tabs>
                        <w:tab w:val="left" w:leader="none" w:pos="360"/>
                      </w:tabs>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efficientnet3d</w:t>
                    </w:r>
                  </w:p>
                </w:tc>
              </w:sdtContent>
            </w:sdt>
            <w:sdt>
              <w:sdtPr>
                <w:lock w:val="contentLocked"/>
                <w:id w:val="-743328862"/>
                <w:tag w:val="goog_rdk_4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0.651670075</w:t>
                    </w:r>
                  </w:p>
                </w:tc>
              </w:sdtContent>
            </w:sdt>
            <w:sdt>
              <w:sdtPr>
                <w:lock w:val="contentLocked"/>
                <w:id w:val="-1498987184"/>
                <w:tag w:val="goog_rdk_4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0.6005093125</w:t>
                    </w:r>
                  </w:p>
                </w:tc>
              </w:sdtContent>
            </w:sdt>
            <w:sdt>
              <w:sdtPr>
                <w:lock w:val="contentLocked"/>
                <w:id w:val="-300609159"/>
                <w:tag w:val="goog_rdk_4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tabs>
                        <w:tab w:val="left" w:leader="none" w:pos="360"/>
                      </w:tabs>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0.03527607362</w:t>
                    </w:r>
                  </w:p>
                </w:tc>
              </w:sdtContent>
            </w:sdt>
          </w:tr>
        </w:tbl>
      </w:sdtContent>
    </w:sdt>
    <w:p w:rsidR="00000000" w:rsidDel="00000000" w:rsidP="00000000" w:rsidRDefault="00000000" w:rsidRPr="00000000" w14:paraId="000002F6">
      <w:pPr>
        <w:pStyle w:val="Heading5"/>
        <w:keepNext w:val="0"/>
        <w:tabs>
          <w:tab w:val="left" w:leader="none" w:pos="360"/>
          <w:tab w:val="left" w:leader="none" w:pos="360"/>
        </w:tabs>
        <w:rPr/>
      </w:pPr>
      <w:bookmarkStart w:colFirst="0" w:colLast="0" w:name="_heading=h.674z6bimnjle" w:id="64"/>
      <w:bookmarkEnd w:id="64"/>
      <w:r w:rsidDel="00000000" w:rsidR="00000000" w:rsidRPr="00000000">
        <w:rPr>
          <w:rtl w:val="0"/>
        </w:rPr>
        <w:t xml:space="preserve">Table A.4: Model Comparison for Sinogram Training</w:t>
      </w:r>
    </w:p>
    <w:p w:rsidR="00000000" w:rsidDel="00000000" w:rsidP="00000000" w:rsidRDefault="00000000" w:rsidRPr="00000000" w14:paraId="000002F7">
      <w:pPr>
        <w:widowControl w:val="0"/>
        <w:tabs>
          <w:tab w:val="left" w:leader="none" w:pos="360"/>
          <w:tab w:val="left" w:leader="none" w:pos="360"/>
        </w:tabs>
        <w:spacing w:after="0" w:line="240" w:lineRule="auto"/>
        <w:rPr/>
      </w:pPr>
      <w:r w:rsidDel="00000000" w:rsidR="00000000" w:rsidRPr="00000000">
        <w:rPr/>
        <w:drawing>
          <wp:inline distB="114300" distT="114300" distL="114300" distR="114300">
            <wp:extent cx="5943600" cy="4914900"/>
            <wp:effectExtent b="0" l="0" r="0" t="0"/>
            <wp:docPr id="27" name="image4.png"/>
            <a:graphic>
              <a:graphicData uri="http://schemas.openxmlformats.org/drawingml/2006/picture">
                <pic:pic>
                  <pic:nvPicPr>
                    <pic:cNvPr id="0" name="image4.png"/>
                    <pic:cNvPicPr preferRelativeResize="0"/>
                  </pic:nvPicPr>
                  <pic:blipFill>
                    <a:blip r:embed="rId45"/>
                    <a:srcRect b="31016"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4"/>
        <w:widowControl w:val="0"/>
        <w:tabs>
          <w:tab w:val="left" w:leader="none" w:pos="360"/>
          <w:tab w:val="left" w:leader="none" w:pos="360"/>
        </w:tabs>
        <w:spacing w:after="0" w:line="240" w:lineRule="auto"/>
        <w:rPr/>
      </w:pPr>
      <w:bookmarkStart w:colFirst="0" w:colLast="0" w:name="_heading=h.qkdfv0c06mih" w:id="65"/>
      <w:bookmarkEnd w:id="65"/>
      <w:r w:rsidDel="00000000" w:rsidR="00000000" w:rsidRPr="00000000">
        <w:rPr>
          <w:rtl w:val="0"/>
        </w:rPr>
        <w:t xml:space="preserve">Figure A.1: Model Comparison for 7-Epoch Sinogram Training</w:t>
      </w:r>
    </w:p>
    <w:p w:rsidR="00000000" w:rsidDel="00000000" w:rsidP="00000000" w:rsidRDefault="00000000" w:rsidRPr="00000000" w14:paraId="000002F9">
      <w:pPr>
        <w:tabs>
          <w:tab w:val="left" w:leader="none" w:pos="360"/>
          <w:tab w:val="left" w:leader="none" w:pos="360"/>
        </w:tabs>
        <w:rPr/>
      </w:pPr>
      <w:r w:rsidDel="00000000" w:rsidR="00000000" w:rsidRPr="00000000">
        <w:rPr>
          <w:rtl w:val="0"/>
        </w:rPr>
      </w:r>
    </w:p>
    <w:p w:rsidR="00000000" w:rsidDel="00000000" w:rsidP="00000000" w:rsidRDefault="00000000" w:rsidRPr="00000000" w14:paraId="000002FA">
      <w:pPr>
        <w:pStyle w:val="Heading5"/>
        <w:tabs>
          <w:tab w:val="left" w:leader="none" w:pos="360"/>
          <w:tab w:val="left" w:leader="none" w:pos="360"/>
        </w:tabs>
        <w:rPr/>
      </w:pPr>
      <w:bookmarkStart w:colFirst="0" w:colLast="0" w:name="_heading=h.pabrskecrw0" w:id="66"/>
      <w:bookmarkEnd w:id="66"/>
      <w:r w:rsidDel="00000000" w:rsidR="00000000" w:rsidRPr="00000000">
        <w:rPr>
          <w:rtl w:val="0"/>
        </w:rPr>
      </w:r>
    </w:p>
    <w:p w:rsidR="00000000" w:rsidDel="00000000" w:rsidP="00000000" w:rsidRDefault="00000000" w:rsidRPr="00000000" w14:paraId="000002FB">
      <w:pPr>
        <w:tabs>
          <w:tab w:val="left" w:leader="none" w:pos="360"/>
          <w:tab w:val="left" w:leader="none" w:pos="360"/>
        </w:tabs>
        <w:rPr/>
      </w:pPr>
      <w:r w:rsidDel="00000000" w:rsidR="00000000" w:rsidRPr="00000000">
        <w:rPr>
          <w:rtl w:val="0"/>
        </w:rPr>
      </w:r>
    </w:p>
    <w:sectPr>
      <w:footerReference r:id="rId4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ungsuh"/>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tabs>
        <w:tab w:val="left" w:leader="none" w:pos="360"/>
        <w:tab w:val="left" w:leader="none" w:pos="360"/>
      </w:tabs>
      <w:spacing w:after="0" w:line="360" w:lineRule="auto"/>
      <w:jc w:val="both"/>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tabs>
        <w:tab w:val="left" w:leader="none" w:pos="360"/>
      </w:tabs>
      <w:jc w:val="center"/>
      <w:rPr/>
    </w:pPr>
    <w:r w:rsidDel="00000000" w:rsidR="00000000" w:rsidRPr="00000000">
      <w:rPr>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tabs>
        <w:tab w:val="left" w:leader="none" w:pos="360"/>
        <w:tab w:val="left" w:leader="none" w:pos="360"/>
      </w:tabs>
      <w:spacing w:after="0" w:line="360" w:lineRule="auto"/>
      <w:jc w:val="both"/>
      <w:rPr/>
    </w:pPr>
    <w:r w:rsidDel="00000000" w:rsidR="00000000" w:rsidRPr="00000000">
      <w:rPr>
        <w:rtl w:val="0"/>
      </w:rPr>
      <w:t xml:space="preserve"> ___________________________________________________________ </w:t>
    </w:r>
  </w:p>
  <w:p w:rsidR="00000000" w:rsidDel="00000000" w:rsidP="00000000" w:rsidRDefault="00000000" w:rsidRPr="00000000" w14:paraId="00000304">
    <w:pPr>
      <w:tabs>
        <w:tab w:val="left" w:leader="none" w:pos="360"/>
        <w:tab w:val="left" w:leader="none" w:pos="360"/>
      </w:tabs>
      <w:spacing w:after="0" w:line="360" w:lineRule="auto"/>
      <w:jc w:val="both"/>
      <w:rPr/>
    </w:pPr>
    <w:r w:rsidDel="00000000" w:rsidR="00000000" w:rsidRPr="00000000">
      <w:rPr>
        <w:i w:val="1"/>
        <w:iCs w:val="1"/>
        <w:rtl w:val="0"/>
      </w:rPr>
      <w:t xml:space="preserve">Mentor: Ming-Chun, Huang - Department of Data and Computational Science</w:t>
    </w: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tabs>
        <w:tab w:val="left" w:leader="none" w:pos="360"/>
      </w:tabs>
      <w:jc w:val="center"/>
      <w:rPr/>
    </w:pPr>
    <w:r w:rsidDel="00000000" w:rsidR="00000000" w:rsidRPr="00000000">
      <w:rPr>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tabs>
        <w:tab w:val="left" w:leader="none" w:pos="360"/>
      </w:tabs>
      <w:jc w:val="center"/>
      <w:rPr/>
    </w:pPr>
    <w:r w:rsidDel="00000000" w:rsidR="00000000" w:rsidRPr="00000000">
      <w:rPr>
        <w:rtl w:val="0"/>
      </w:rPr>
      <w:t xml:space="preserve">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tabs>
        <w:tab w:val="left" w:leader="none" w:pos="360"/>
      </w:tabs>
      <w:jc w:val="center"/>
      <w:rPr/>
    </w:pPr>
    <w:r w:rsidDel="00000000" w:rsidR="00000000" w:rsidRPr="00000000">
      <w:rPr>
        <w:rtl w:val="0"/>
      </w:rPr>
      <w:t xml:space="preserve">iv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tabs>
        <w:tab w:val="left" w:leader="none" w:pos="360"/>
      </w:tabs>
      <w:jc w:val="center"/>
      <w:rPr/>
    </w:pPr>
    <w:r w:rsidDel="00000000" w:rsidR="00000000" w:rsidRPr="00000000">
      <w:rPr>
        <w:rtl w:val="0"/>
      </w:rPr>
      <w:t xml:space="preserve">v</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tabs>
        <w:tab w:val="left" w:leader="none" w:pos="360"/>
      </w:tabs>
      <w:jc w:val="center"/>
      <w:rPr/>
    </w:pPr>
    <w:r w:rsidDel="00000000" w:rsidR="00000000" w:rsidRPr="00000000">
      <w:rPr>
        <w:rtl w:val="0"/>
      </w:rPr>
      <w:t xml:space="preserve">vi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tabs>
        <w:tab w:val="left" w:leader="none" w:pos="360"/>
      </w:tabs>
      <w:jc w:val="center"/>
      <w:rPr/>
    </w:pPr>
    <w:r w:rsidDel="00000000" w:rsidR="00000000" w:rsidRPr="00000000">
      <w:rPr>
        <w:rtl w:val="0"/>
      </w:rPr>
      <w:t xml:space="preserve">vii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tabs>
        <w:tab w:val="left" w:leader="none" w:pos="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tabs>
          <w:tab w:val="left" w:leader="none" w:pos="360"/>
        </w:tabs>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tabs>
        <w:tab w:val="left" w:leader="none" w:pos="360"/>
      </w:tabs>
      <w:spacing w:after="0" w:before="240" w:line="360" w:lineRule="auto"/>
    </w:pPr>
    <w:rPr>
      <w:b w:val="1"/>
      <w:bCs w:val="1"/>
      <w:sz w:val="28"/>
      <w:szCs w:val="28"/>
    </w:rPr>
  </w:style>
  <w:style w:type="paragraph" w:styleId="Heading3">
    <w:name w:val="heading 3"/>
    <w:basedOn w:val="Normal"/>
    <w:next w:val="Normal"/>
    <w:pPr>
      <w:keepNext w:val="1"/>
      <w:keepLines w:val="1"/>
      <w:tabs>
        <w:tab w:val="left" w:leader="none" w:pos="360"/>
      </w:tabs>
      <w:spacing w:after="0" w:before="200" w:lineRule="auto"/>
    </w:pPr>
    <w:rPr>
      <w:b w:val="1"/>
      <w:bCs w:val="1"/>
    </w:rPr>
  </w:style>
  <w:style w:type="paragraph" w:styleId="Heading4">
    <w:name w:val="heading 4"/>
    <w:basedOn w:val="Normal"/>
    <w:next w:val="Normal"/>
    <w:pPr>
      <w:keepNext w:val="1"/>
      <w:keepLines w:val="1"/>
      <w:tabs>
        <w:tab w:val="left" w:leader="none" w:pos="360"/>
      </w:tabs>
      <w:spacing w:after="0" w:line="276" w:lineRule="auto"/>
      <w:jc w:val="center"/>
    </w:pPr>
    <w:rPr/>
  </w:style>
  <w:style w:type="paragraph" w:styleId="Heading5">
    <w:name w:val="heading 5"/>
    <w:basedOn w:val="Normal"/>
    <w:next w:val="Normal"/>
    <w:pPr>
      <w:keepNext w:val="1"/>
      <w:keepLines w:val="1"/>
      <w:tabs>
        <w:tab w:val="left" w:leader="none" w:pos="360"/>
      </w:tabs>
    </w:pPr>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44899"/>
    <w:pPr>
      <w:ind w:left="720"/>
      <w:contextualSpacing w:val="1"/>
    </w:pPr>
  </w:style>
  <w:style w:type="character" w:styleId="PlaceholderText">
    <w:name w:val="Placeholder Text"/>
    <w:basedOn w:val="DefaultParagraphFont"/>
    <w:uiPriority w:val="99"/>
    <w:semiHidden w:val="1"/>
    <w:rsid w:val="00144899"/>
    <w:rPr>
      <w:color w:val="808080"/>
    </w:rPr>
  </w:style>
  <w:style w:type="paragraph" w:styleId="Level3" w:customStyle="1">
    <w:name w:val="Level 3"/>
    <w:basedOn w:val="TOC3"/>
    <w:link w:val="Level3CharChar"/>
    <w:qFormat w:val="1"/>
    <w:rsid w:val="00470AC1"/>
    <w:pPr>
      <w:tabs>
        <w:tab w:val="right" w:leader="dot" w:pos="8630"/>
      </w:tabs>
      <w:spacing w:after="0" w:line="240" w:lineRule="auto"/>
      <w:ind w:left="400"/>
    </w:pPr>
    <w:rPr>
      <w:rFonts w:cs="Times New Roman" w:eastAsia="Times New Roman" w:asciiTheme="majorHAnsi" w:hAnsiTheme="majorHAnsi"/>
      <w:i w:val="1"/>
      <w:iCs w:val="1"/>
      <w:sz w:val="20"/>
      <w:szCs w:val="20"/>
    </w:rPr>
  </w:style>
  <w:style w:type="paragraph" w:styleId="TOCTitle" w:customStyle="1">
    <w:name w:val="TOC Title"/>
    <w:basedOn w:val="Normal"/>
    <w:qFormat w:val="1"/>
    <w:rsid w:val="00470AC1"/>
    <w:pPr>
      <w:spacing w:after="240" w:line="240" w:lineRule="auto"/>
      <w:jc w:val="center"/>
    </w:pPr>
    <w:rPr>
      <w:rFonts w:cs="Times New Roman" w:eastAsia="Times New Roman" w:asciiTheme="majorHAnsi" w:hAnsiTheme="majorHAnsi"/>
      <w:b w:val="1"/>
      <w:sz w:val="24"/>
      <w:szCs w:val="24"/>
    </w:rPr>
  </w:style>
  <w:style w:type="character" w:styleId="Level3CharChar" w:customStyle="1">
    <w:name w:val="Level 3 Char Char"/>
    <w:basedOn w:val="DefaultParagraphFont"/>
    <w:link w:val="Level3"/>
    <w:rsid w:val="00470AC1"/>
    <w:rPr>
      <w:rFonts w:cs="Times New Roman" w:eastAsia="Times New Roman" w:asciiTheme="majorHAnsi" w:hAnsiTheme="majorHAnsi"/>
      <w:i w:val="1"/>
      <w:iCs w:val="1"/>
      <w:sz w:val="20"/>
      <w:szCs w:val="20"/>
    </w:rPr>
  </w:style>
  <w:style w:type="paragraph" w:styleId="Level1" w:customStyle="1">
    <w:name w:val="Level 1"/>
    <w:basedOn w:val="TOC1"/>
    <w:link w:val="Level1Char"/>
    <w:qFormat w:val="1"/>
    <w:rsid w:val="00470AC1"/>
    <w:pPr>
      <w:tabs>
        <w:tab w:val="right" w:leader="dot" w:pos="8630"/>
      </w:tabs>
      <w:spacing w:after="120" w:before="120" w:line="240" w:lineRule="auto"/>
    </w:pPr>
    <w:rPr>
      <w:rFonts w:cs="Times New Roman" w:eastAsia="Times New Roman" w:asciiTheme="majorHAnsi" w:hAnsiTheme="majorHAnsi"/>
      <w:b w:val="1"/>
      <w:bCs w:val="1"/>
      <w:caps w:val="1"/>
      <w:sz w:val="20"/>
      <w:szCs w:val="20"/>
    </w:rPr>
  </w:style>
  <w:style w:type="character" w:styleId="Level1Char" w:customStyle="1">
    <w:name w:val="Level 1 Char"/>
    <w:basedOn w:val="DefaultParagraphFont"/>
    <w:link w:val="Level1"/>
    <w:rsid w:val="00470AC1"/>
    <w:rPr>
      <w:rFonts w:cs="Times New Roman" w:eastAsia="Times New Roman" w:asciiTheme="majorHAnsi" w:hAnsiTheme="majorHAnsi"/>
      <w:b w:val="1"/>
      <w:bCs w:val="1"/>
      <w:caps w:val="1"/>
      <w:sz w:val="20"/>
      <w:szCs w:val="20"/>
    </w:rPr>
  </w:style>
  <w:style w:type="paragraph" w:styleId="Level2" w:customStyle="1">
    <w:name w:val="Level 2"/>
    <w:basedOn w:val="TOC2"/>
    <w:link w:val="Level2Char"/>
    <w:qFormat w:val="1"/>
    <w:rsid w:val="00470AC1"/>
    <w:pPr>
      <w:tabs>
        <w:tab w:val="right" w:leader="dot" w:pos="8630"/>
      </w:tabs>
      <w:spacing w:after="0" w:line="240" w:lineRule="auto"/>
      <w:ind w:left="200"/>
    </w:pPr>
    <w:rPr>
      <w:rFonts w:cs="Times New Roman" w:eastAsia="Times New Roman" w:asciiTheme="majorHAnsi" w:hAnsiTheme="majorHAnsi"/>
      <w:smallCaps w:val="1"/>
      <w:color w:val="000000"/>
      <w:sz w:val="20"/>
      <w:szCs w:val="20"/>
    </w:rPr>
  </w:style>
  <w:style w:type="character" w:styleId="Level2Char" w:customStyle="1">
    <w:name w:val="Level 2 Char"/>
    <w:basedOn w:val="DefaultParagraphFont"/>
    <w:link w:val="Level2"/>
    <w:rsid w:val="00470AC1"/>
    <w:rPr>
      <w:rFonts w:cs="Times New Roman" w:eastAsia="Times New Roman" w:asciiTheme="majorHAnsi" w:hAnsiTheme="majorHAnsi"/>
      <w:smallCaps w:val="1"/>
      <w:color w:val="000000"/>
      <w:sz w:val="20"/>
      <w:szCs w:val="20"/>
    </w:rPr>
  </w:style>
  <w:style w:type="paragraph" w:styleId="TOC3">
    <w:name w:val="toc 3"/>
    <w:basedOn w:val="Normal"/>
    <w:next w:val="Normal"/>
    <w:autoRedefine w:val="1"/>
    <w:uiPriority w:val="39"/>
    <w:semiHidden w:val="1"/>
    <w:unhideWhenUsed w:val="1"/>
    <w:rsid w:val="00470AC1"/>
    <w:pPr>
      <w:spacing w:after="100"/>
      <w:ind w:left="440"/>
    </w:pPr>
  </w:style>
  <w:style w:type="paragraph" w:styleId="TOC1">
    <w:name w:val="toc 1"/>
    <w:basedOn w:val="Normal"/>
    <w:next w:val="Normal"/>
    <w:autoRedefine w:val="1"/>
    <w:uiPriority w:val="39"/>
    <w:unhideWhenUsed w:val="1"/>
    <w:rsid w:val="00470AC1"/>
    <w:pPr>
      <w:spacing w:after="100"/>
    </w:pPr>
  </w:style>
  <w:style w:type="paragraph" w:styleId="TOC2">
    <w:name w:val="toc 2"/>
    <w:basedOn w:val="Normal"/>
    <w:next w:val="Normal"/>
    <w:autoRedefine w:val="1"/>
    <w:uiPriority w:val="39"/>
    <w:semiHidden w:val="1"/>
    <w:unhideWhenUsed w:val="1"/>
    <w:rsid w:val="00470AC1"/>
    <w:pPr>
      <w:spacing w:after="100"/>
      <w:ind w:left="220"/>
    </w:pPr>
  </w:style>
  <w:style w:type="character" w:styleId="Hyperlink">
    <w:name w:val="Hyperlink"/>
    <w:basedOn w:val="DefaultParagraphFont"/>
    <w:uiPriority w:val="99"/>
    <w:unhideWhenUsed w:val="1"/>
    <w:rsid w:val="008A1B2A"/>
    <w:rPr>
      <w:color w:val="0563c1" w:themeColor="hyperlink"/>
      <w:u w:val="single"/>
    </w:rPr>
  </w:style>
  <w:style w:type="character" w:styleId="UnresolvedMention">
    <w:name w:val="Unresolved Mention"/>
    <w:basedOn w:val="DefaultParagraphFont"/>
    <w:uiPriority w:val="99"/>
    <w:semiHidden w:val="1"/>
    <w:unhideWhenUsed w:val="1"/>
    <w:rsid w:val="008A1B2A"/>
    <w:rPr>
      <w:color w:val="605e5c"/>
      <w:shd w:color="auto" w:fill="e1dfdd" w:val="clear"/>
    </w:rPr>
  </w:style>
  <w:style w:type="paragraph" w:styleId="Header">
    <w:name w:val="header"/>
    <w:basedOn w:val="Normal"/>
    <w:link w:val="HeaderChar"/>
    <w:uiPriority w:val="99"/>
    <w:unhideWhenUsed w:val="1"/>
    <w:rsid w:val="00597148"/>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7148"/>
  </w:style>
  <w:style w:type="paragraph" w:styleId="Footer">
    <w:name w:val="footer"/>
    <w:basedOn w:val="Normal"/>
    <w:link w:val="FooterChar"/>
    <w:uiPriority w:val="99"/>
    <w:unhideWhenUsed w:val="1"/>
    <w:rsid w:val="00597148"/>
    <w:pPr>
      <w:tabs>
        <w:tab w:val="center" w:pos="4680"/>
        <w:tab w:val="right" w:pos="9360"/>
      </w:tabs>
      <w:spacing w:after="0" w:line="240" w:lineRule="auto"/>
    </w:pPr>
  </w:style>
  <w:style w:type="character" w:styleId="FooterChar" w:customStyle="1">
    <w:name w:val="Footer Char"/>
    <w:basedOn w:val="DefaultParagraphFont"/>
    <w:link w:val="Footer"/>
    <w:uiPriority w:val="99"/>
    <w:rsid w:val="00597148"/>
  </w:style>
  <w:style w:type="character" w:styleId="Heading1Char" w:customStyle="1">
    <w:name w:val="Heading 1 Char"/>
    <w:basedOn w:val="DefaultParagraphFont"/>
    <w:link w:val="Heading1"/>
    <w:uiPriority w:val="9"/>
    <w:rsid w:val="009A508B"/>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9A508B"/>
    <w:pPr>
      <w:outlineLvl w:val="9"/>
    </w:pPr>
  </w:style>
  <w:style w:type="paragraph" w:styleId="HTMLPreformatted">
    <w:name w:val="HTML Preformatted"/>
    <w:basedOn w:val="Normal"/>
    <w:link w:val="HTMLPreformattedChar"/>
    <w:uiPriority w:val="99"/>
    <w:semiHidden w:val="1"/>
    <w:unhideWhenUsed w:val="1"/>
    <w:rsid w:val="00310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310535"/>
    <w:rPr>
      <w:rFonts w:ascii="Courier New" w:cs="Courier New" w:eastAsia="Times New Roman" w:hAnsi="Courier New"/>
      <w:sz w:val="20"/>
      <w:szCs w:val="20"/>
    </w:rPr>
  </w:style>
  <w:style w:type="character" w:styleId="y2iqfc" w:customStyle="1">
    <w:name w:val="y2iqfc"/>
    <w:basedOn w:val="DefaultParagraphFont"/>
    <w:rsid w:val="00310535"/>
  </w:style>
  <w:style w:type="paragraph" w:styleId="DNAS" w:customStyle="1">
    <w:name w:val="DNAS"/>
    <w:basedOn w:val="Heading1"/>
    <w:link w:val="DNASChar"/>
    <w:qFormat w:val="1"/>
    <w:rsid w:val="002A77D5"/>
    <w:pPr>
      <w:tabs>
        <w:tab w:val="left" w:pos="360"/>
      </w:tabs>
      <w:spacing w:line="360" w:lineRule="auto"/>
    </w:pPr>
    <w:rPr>
      <w:rFonts w:ascii="Arial" w:cs="Arial" w:hAnsi="Arial"/>
      <w:b w:val="1"/>
      <w:color w:val="auto"/>
      <w:sz w:val="28"/>
    </w:rPr>
  </w:style>
  <w:style w:type="paragraph" w:styleId="Caption">
    <w:name w:val="caption"/>
    <w:basedOn w:val="Normal"/>
    <w:next w:val="Normal"/>
    <w:link w:val="CaptionChar"/>
    <w:uiPriority w:val="35"/>
    <w:unhideWhenUsed w:val="1"/>
    <w:qFormat w:val="1"/>
    <w:rsid w:val="00464366"/>
    <w:pPr>
      <w:spacing w:after="200" w:line="240" w:lineRule="auto"/>
    </w:pPr>
    <w:rPr>
      <w:i w:val="1"/>
      <w:iCs w:val="1"/>
      <w:color w:val="44546a" w:themeColor="text2"/>
      <w:sz w:val="18"/>
      <w:szCs w:val="18"/>
    </w:rPr>
  </w:style>
  <w:style w:type="character" w:styleId="DNASChar" w:customStyle="1">
    <w:name w:val="DNAS Char"/>
    <w:basedOn w:val="Heading1Char"/>
    <w:link w:val="DNAS"/>
    <w:rsid w:val="002A77D5"/>
    <w:rPr>
      <w:rFonts w:ascii="Arial" w:cs="Arial" w:hAnsi="Arial" w:eastAsiaTheme="majorEastAsia"/>
      <w:b w:val="1"/>
      <w:color w:val="2f5496" w:themeColor="accent1" w:themeShade="0000BF"/>
      <w:sz w:val="28"/>
      <w:szCs w:val="32"/>
    </w:rPr>
  </w:style>
  <w:style w:type="table" w:styleId="TableGrid">
    <w:name w:val="Table Grid"/>
    <w:basedOn w:val="TableNormal"/>
    <w:uiPriority w:val="39"/>
    <w:rsid w:val="000157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AC4AA8"/>
    <w:pPr>
      <w:spacing w:after="0"/>
    </w:pPr>
    <w:rPr>
      <w:rFonts w:ascii="Arial" w:hAnsi="Arial"/>
    </w:rPr>
  </w:style>
  <w:style w:type="paragraph" w:styleId="DNASTabFig" w:customStyle="1">
    <w:name w:val="DNAS_TabFig"/>
    <w:basedOn w:val="Caption"/>
    <w:link w:val="DNASTabFigChar"/>
    <w:qFormat w:val="1"/>
    <w:rsid w:val="003A3744"/>
    <w:pPr>
      <w:keepNext w:val="1"/>
    </w:pPr>
    <w:rPr>
      <w:rFonts w:ascii="Arial" w:hAnsi="Arial"/>
      <w:color w:val="auto"/>
      <w:sz w:val="22"/>
    </w:rPr>
  </w:style>
  <w:style w:type="character" w:styleId="CaptionChar" w:customStyle="1">
    <w:name w:val="Caption Char"/>
    <w:basedOn w:val="DefaultParagraphFont"/>
    <w:link w:val="Caption"/>
    <w:uiPriority w:val="35"/>
    <w:rsid w:val="003A3744"/>
    <w:rPr>
      <w:i w:val="1"/>
      <w:iCs w:val="1"/>
      <w:color w:val="44546a" w:themeColor="text2"/>
      <w:sz w:val="18"/>
      <w:szCs w:val="18"/>
    </w:rPr>
  </w:style>
  <w:style w:type="character" w:styleId="DNASTabFigChar" w:customStyle="1">
    <w:name w:val="DNAS_TabFig Char"/>
    <w:basedOn w:val="CaptionChar"/>
    <w:link w:val="DNASTabFig"/>
    <w:rsid w:val="003A3744"/>
    <w:rPr>
      <w:rFonts w:ascii="Arial" w:hAnsi="Arial"/>
      <w:i w:val="1"/>
      <w:iCs w:val="1"/>
      <w:color w:val="44546a" w:themeColor="text2"/>
      <w:sz w:val="18"/>
      <w:szCs w:val="1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s231n.stanford.edu/2024/papers/exploring-deep-learning-methods-for-head-ct-triaging.pdf" TargetMode="External"/><Relationship Id="rId20" Type="http://schemas.openxmlformats.org/officeDocument/2006/relationships/footer" Target="footer11.xml"/><Relationship Id="rId42" Type="http://schemas.openxmlformats.org/officeDocument/2006/relationships/hyperlink" Target="https://arxiv.org/pdf/1803.0585" TargetMode="External"/><Relationship Id="rId41" Type="http://schemas.openxmlformats.org/officeDocument/2006/relationships/hyperlink" Target="https://arxiv.org/pdf/2203.12658" TargetMode="External"/><Relationship Id="rId22" Type="http://schemas.openxmlformats.org/officeDocument/2006/relationships/image" Target="media/image10.png"/><Relationship Id="rId44" Type="http://schemas.openxmlformats.org/officeDocument/2006/relationships/hyperlink" Target="https://www.sciencedirect.com/science/article/abs/pii/B9780443184505000141" TargetMode="External"/><Relationship Id="rId21" Type="http://schemas.openxmlformats.org/officeDocument/2006/relationships/hyperlink" Target="https://github.com/maryana-malyushytska/Exploring-3D-Deep-Learning-Classification-of-Head-CT-Sinograms-DKU-Signature-Work" TargetMode="External"/><Relationship Id="rId43" Type="http://schemas.openxmlformats.org/officeDocument/2006/relationships/hyperlink" Target="https://arxiv.org/pdf/2502.21244" TargetMode="External"/><Relationship Id="rId24" Type="http://schemas.openxmlformats.org/officeDocument/2006/relationships/image" Target="media/image13.png"/><Relationship Id="rId46" Type="http://schemas.openxmlformats.org/officeDocument/2006/relationships/footer" Target="footer12.xml"/><Relationship Id="rId23" Type="http://schemas.openxmlformats.org/officeDocument/2006/relationships/image" Target="media/image6.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1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5.png"/><Relationship Id="rId30" Type="http://schemas.openxmlformats.org/officeDocument/2006/relationships/image" Target="media/image11.png"/><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footer" Target="footer1.xml"/><Relationship Id="rId32" Type="http://schemas.openxmlformats.org/officeDocument/2006/relationships/image" Target="media/image9.png"/><Relationship Id="rId13" Type="http://schemas.openxmlformats.org/officeDocument/2006/relationships/footer" Target="footer4.xml"/><Relationship Id="rId35" Type="http://schemas.openxmlformats.org/officeDocument/2006/relationships/hyperlink" Target="https://doi.org/10.71718/6tfs-tm78" TargetMode="External"/><Relationship Id="rId12" Type="http://schemas.openxmlformats.org/officeDocument/2006/relationships/footer" Target="footer3.xml"/><Relationship Id="rId34" Type="http://schemas.openxmlformats.org/officeDocument/2006/relationships/hyperlink" Target="https://aimi.stanford.edu/datasets/sinoct" TargetMode="External"/><Relationship Id="rId15" Type="http://schemas.openxmlformats.org/officeDocument/2006/relationships/footer" Target="footer6.xml"/><Relationship Id="rId37" Type="http://schemas.openxmlformats.org/officeDocument/2006/relationships/hyperlink" Target="https://doi.org/10.1117/12.710713" TargetMode="External"/><Relationship Id="rId14" Type="http://schemas.openxmlformats.org/officeDocument/2006/relationships/footer" Target="footer5.xml"/><Relationship Id="rId36" Type="http://schemas.openxmlformats.org/officeDocument/2006/relationships/hyperlink" Target="https://doi.org/10.1148/ryai.2021200229" TargetMode="External"/><Relationship Id="rId17" Type="http://schemas.openxmlformats.org/officeDocument/2006/relationships/footer" Target="footer8.xml"/><Relationship Id="rId39" Type="http://schemas.openxmlformats.org/officeDocument/2006/relationships/hyperlink" Target="https://openreview.net/pdf?id=jNmvKHniMe" TargetMode="External"/><Relationship Id="rId16" Type="http://schemas.openxmlformats.org/officeDocument/2006/relationships/footer" Target="footer7.xml"/><Relationship Id="rId38" Type="http://schemas.openxmlformats.org/officeDocument/2006/relationships/hyperlink" Target="https://doi.org/10.48550/arXiv.1412.6980" TargetMode="Externa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MeVvSDCMckuGc+Onn1I6D9+jng==">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2022-01-13T09:45:00Z</dcterms:created>
  <dc:creator>Floyd Beckford</dc:creator>
</cp:coreProperties>
</file>