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i w:val="0"/>
          <w:color w:val="0B2236"/>
          <w:sz w:val="44"/>
        </w:rPr>
        <w:t>Documento da escola: identidade, tom de voz e normas</w:t>
      </w:r>
    </w:p>
    <w:p>
      <w:pPr>
        <w:spacing w:before="0" w:after="160" w:line="269" w:lineRule="auto"/>
      </w:pPr>
      <w:r>
        <w:rPr>
          <w:b w:val="0"/>
          <w:i w:val="0"/>
          <w:color w:val="1C7FB0"/>
          <w:sz w:val="25"/>
        </w:rPr>
        <w:t>Roteiro da atividade</w:t>
      </w:r>
    </w:p>
    <w:tbl>
      <w:tblPr>
        <w:tblW w:type="auto" w:w="0"/>
        <w:jc w:val="center"/>
        <w:tblLook w:firstColumn="1" w:firstRow="1" w:lastColumn="0" w:lastRow="0" w:noHBand="0" w:noVBand="1" w:val="04A0"/>
        <w:tblBorders>
          <w:top w:val="single" w:sz="4" w:color="0B2236"/>
          <w:left w:val="single" w:sz="4" w:color="0B2236"/>
          <w:bottom w:val="single" w:sz="4" w:color="0B2236"/>
          <w:right w:val="single" w:sz="4" w:color="0B2236"/>
          <w:insideH w:val="single" w:sz="4" w:color="0B2236"/>
          <w:insideV w:val="single" w:sz="4" w:color="0B2236"/>
        </w:tblBorders>
        <w:tblCellMar>
          <w:top w:w="120" w:type="dxa"/>
          <w:left w:w="180" w:type="dxa"/>
          <w:bottom w:w="120" w:type="dxa"/>
          <w:right w:w="180" w:type="dxa"/>
        </w:tblCellMar>
      </w:tblPr>
      <w:tblGrid>
        <w:gridCol w:w="9412"/>
      </w:tblGrid>
      <w:tr>
        <w:tc>
          <w:tcPr>
            <w:tcW w:type="dxa" w:w="9412"/>
            <w:shd w:val="clear" w:color="auto" w:fill="0B2236"/>
          </w:tcPr>
          <w:p>
            <w:pPr>
              <w:spacing w:before="0" w:after="40" w:line="269" w:lineRule="auto"/>
            </w:pPr>
            <w:r>
              <w:rPr>
                <w:b/>
                <w:i w:val="0"/>
                <w:color w:val="7ED957"/>
                <w:sz w:val="21"/>
              </w:rPr>
              <w:t>DOCUMENTO DA ESCOLA</w:t>
            </w:r>
          </w:p>
          <w:p>
            <w:pPr>
              <w:spacing w:before="0" w:after="0" w:line="269" w:lineRule="auto"/>
            </w:pPr>
            <w:r>
              <w:rPr>
                <w:b w:val="0"/>
                <w:i w:val="0"/>
                <w:color w:val="FFFFFF"/>
                <w:sz w:val="23"/>
              </w:rPr>
              <w:t>Você entrega: pastas 01 a 04 da escola preenchidas e revisadas pela ilha.</w:t>
            </w:r>
          </w:p>
        </w:tc>
      </w:tr>
    </w:tbl>
    <w:p>
      <w:pPr>
        <w:spacing w:before="0" w:after="0" w:line="240" w:lineRule="auto"/>
      </w:pPr>
      <w:r>
        <w:rPr>
          <w:sz w:val="8"/>
        </w:rPr>
      </w:r>
    </w:p>
    <w:tbl>
      <w:tblPr>
        <w:tblW w:type="auto" w:w="0"/>
        <w:tblLook w:firstColumn="1" w:firstRow="1" w:lastColumn="0" w:lastRow="0" w:noHBand="0" w:noVBand="1" w:val="04A0"/>
        <w:tblBorders>
          <w:top w:val="single" w:sz="4" w:color="C9D6E0"/>
          <w:left w:val="single" w:sz="4" w:color="C9D6E0"/>
          <w:bottom w:val="single" w:sz="4" w:color="C9D6E0"/>
          <w:right w:val="single" w:sz="4" w:color="C9D6E0"/>
          <w:insideH w:val="single" w:sz="4" w:color="C9D6E0"/>
          <w:insideV w:val="single" w:sz="4" w:color="C9D6E0"/>
        </w:tblBorders>
        <w:tblLayout w:type="fixed"/>
        <w:tblCellMar>
          <w:top w:w="90" w:type="dxa"/>
          <w:left w:w="140" w:type="dxa"/>
          <w:bottom w:w="90" w:type="dxa"/>
          <w:right w:w="140" w:type="dxa"/>
        </w:tblCellMar>
      </w:tblPr>
      <w:tblGrid>
        <w:gridCol w:w="2494"/>
        <w:gridCol w:w="6917"/>
      </w:tblGrid>
      <w:tr>
        <w:trPr>
          <w:cantSplit/>
        </w:trPr>
        <w:tc>
          <w:tcPr>
            <w:tcW w:type="dxa" w:w="2494"/>
            <w:shd w:val="clear" w:color="auto" w:fill="F3F7FA"/>
          </w:tcPr>
          <w:p>
            <w:r>
              <w:rPr>
                <w:b/>
                <w:i w:val="0"/>
                <w:color w:val="0B2236"/>
                <w:sz w:val="22"/>
              </w:rPr>
              <w:t>Nesta atividade você vai</w:t>
            </w:r>
          </w:p>
        </w:tc>
        <w:tc>
          <w:tcPr>
            <w:tcW w:type="dxa" w:w="6917"/>
          </w:tcPr>
          <w:p>
            <w:r>
              <w:rPr>
                <w:b w:val="0"/>
                <w:i w:val="0"/>
                <w:sz w:val="22"/>
              </w:rPr>
              <w:t>editar em grupo os documentos que descrevem a escola: missão, visão, valores, princípios pedagógicos, tom de voz, identidade visual e normas internas.</w:t>
            </w:r>
          </w:p>
        </w:tc>
      </w:tr>
      <w:tr>
        <w:trPr>
          <w:cantSplit/>
        </w:trPr>
        <w:tc>
          <w:tcPr>
            <w:tcW w:type="dxa" w:w="2494"/>
            <w:shd w:val="clear" w:color="auto" w:fill="F3F7FA"/>
          </w:tcPr>
          <w:p>
            <w:r>
              <w:rPr>
                <w:b/>
                <w:i w:val="0"/>
                <w:color w:val="0B2236"/>
                <w:sz w:val="22"/>
              </w:rPr>
              <w:t>Você vai aprender a</w:t>
            </w:r>
          </w:p>
        </w:tc>
        <w:tc>
          <w:tcPr>
            <w:tcW w:type="dxa" w:w="6917"/>
          </w:tcPr>
          <w:p>
            <w:pPr>
              <w:spacing w:before="0" w:after="20" w:line="269" w:lineRule="auto"/>
            </w:pPr>
            <w:r>
              <w:rPr>
                <w:b w:val="0"/>
                <w:i w:val="0"/>
                <w:sz w:val="22"/>
              </w:rPr>
              <w:t>• transformar a identidade da escola em documentos que a IA consegue usar como fonte;</w:t>
            </w:r>
          </w:p>
          <w:p>
            <w:pPr>
              <w:spacing w:before="0" w:after="20" w:line="269" w:lineRule="auto"/>
            </w:pPr>
            <w:r>
              <w:rPr>
                <w:b w:val="0"/>
                <w:i w:val="0"/>
                <w:sz w:val="22"/>
              </w:rPr>
              <w:t>• usar a IA para propor redações a partir de informações públicas;</w:t>
            </w:r>
          </w:p>
          <w:p>
            <w:pPr>
              <w:spacing w:before="0" w:after="20" w:line="269" w:lineRule="auto"/>
            </w:pPr>
            <w:r>
              <w:rPr>
                <w:b w:val="0"/>
                <w:i w:val="0"/>
                <w:sz w:val="22"/>
              </w:rPr>
              <w:t>• editar de forma colaborativa, com cada pessoa responsável por uma parte.</w:t>
            </w:r>
          </w:p>
        </w:tc>
      </w:tr>
      <w:tr>
        <w:trPr>
          <w:cantSplit/>
        </w:trPr>
        <w:tc>
          <w:tcPr>
            <w:tcW w:type="dxa" w:w="2494"/>
            <w:shd w:val="clear" w:color="auto" w:fill="F3F7FA"/>
          </w:tcPr>
          <w:p>
            <w:r>
              <w:rPr>
                <w:b/>
                <w:i w:val="0"/>
                <w:color w:val="0B2236"/>
                <w:sz w:val="22"/>
              </w:rPr>
              <w:t>Ao final, você terá</w:t>
            </w:r>
          </w:p>
        </w:tc>
        <w:tc>
          <w:tcPr>
            <w:tcW w:type="dxa" w:w="6917"/>
          </w:tcPr>
          <w:p>
            <w:pPr>
              <w:spacing w:before="0" w:after="20" w:line="269" w:lineRule="auto"/>
            </w:pPr>
            <w:r>
              <w:rPr>
                <w:b w:val="0"/>
                <w:i w:val="0"/>
                <w:sz w:val="22"/>
              </w:rPr>
              <w:t>• perfil da escola, tom de voz, identidade visual e normas internas, prontos para anexar a qualquer projeto de IA.</w:t>
            </w:r>
          </w:p>
        </w:tc>
      </w:tr>
    </w:tbl>
    <w:p>
      <w:pPr>
        <w:spacing w:before="0" w:after="0" w:line="240" w:lineRule="auto"/>
      </w:pPr>
      <w:r>
        <w:rPr>
          <w:sz w:val="12"/>
        </w:rPr>
      </w:r>
    </w:p>
    <w:p>
      <w:pPr>
        <w:keepNext/>
        <w:spacing w:before="200" w:after="80" w:line="269" w:lineRule="auto"/>
      </w:pPr>
      <w:r>
        <w:rPr>
          <w:b/>
          <w:i w:val="0"/>
          <w:color w:val="0B2236"/>
          <w:sz w:val="28"/>
        </w:rPr>
        <w:t>Fluxograma da atividade</w:t>
      </w:r>
    </w:p>
    <w:p>
      <w:pPr>
        <w:jc w:val="center"/>
      </w:pPr>
      <w:r>
        <w:drawing>
          <wp:inline xmlns:a="http://schemas.openxmlformats.org/drawingml/2006/main" xmlns:pic="http://schemas.openxmlformats.org/drawingml/2006/picture">
            <wp:extent cx="5976000" cy="2689200"/>
            <wp:docPr id="1" name="Picture 1"/>
            <wp:cNvGraphicFramePr>
              <a:graphicFrameLocks noChangeAspect="1"/>
            </wp:cNvGraphicFramePr>
            <a:graphic>
              <a:graphicData uri="http://schemas.openxmlformats.org/drawingml/2006/picture">
                <pic:pic>
                  <pic:nvPicPr>
                    <pic:cNvPr id="0" name="f04.png"/>
                    <pic:cNvPicPr/>
                  </pic:nvPicPr>
                  <pic:blipFill>
                    <a:blip r:embed="rId11"/>
                    <a:stretch>
                      <a:fillRect/>
                    </a:stretch>
                  </pic:blipFill>
                  <pic:spPr>
                    <a:xfrm>
                      <a:off x="0" y="0"/>
                      <a:ext cx="5976000" cy="2689200"/>
                    </a:xfrm>
                    <a:prstGeom prst="rect"/>
                  </pic:spPr>
                </pic:pic>
              </a:graphicData>
            </a:graphic>
          </wp:inline>
        </w:drawing>
      </w:r>
    </w:p>
    <w:p>
      <w:pPr>
        <w:spacing w:before="0" w:after="0" w:line="240" w:lineRule="auto"/>
      </w:pPr>
      <w:r>
        <w:rPr>
          <w:sz w:val="4"/>
        </w:rPr>
      </w:r>
    </w:p>
    <w:p>
      <w:pPr>
        <w:keepNext/>
        <w:spacing w:before="200" w:after="80" w:line="269" w:lineRule="auto"/>
      </w:pPr>
      <w:r>
        <w:rPr>
          <w:b/>
          <w:i w:val="0"/>
          <w:color w:val="0B2236"/>
          <w:sz w:val="28"/>
        </w:rPr>
        <w:t>Materiais</w:t>
      </w:r>
    </w:p>
    <w:tbl>
      <w:tblPr>
        <w:tblW w:type="auto" w:w="0"/>
        <w:tblLook w:firstColumn="1" w:firstRow="1" w:lastColumn="0" w:lastRow="0" w:noHBand="0" w:noVBand="1" w:val="04A0"/>
        <w:tblBorders>
          <w:top w:val="single" w:sz="4" w:color="C9D6E0"/>
          <w:left w:val="single" w:sz="4" w:color="C9D6E0"/>
          <w:bottom w:val="single" w:sz="4" w:color="C9D6E0"/>
          <w:right w:val="single" w:sz="4" w:color="C9D6E0"/>
          <w:insideH w:val="single" w:sz="4" w:color="C9D6E0"/>
          <w:insideV w:val="single" w:sz="4" w:color="C9D6E0"/>
        </w:tblBorders>
        <w:tblLayout w:type="fixed"/>
        <w:tblCellMar>
          <w:top w:w="60" w:type="dxa"/>
          <w:left w:w="100" w:type="dxa"/>
          <w:bottom w:w="60" w:type="dxa"/>
          <w:right w:w="100" w:type="dxa"/>
        </w:tblCellMar>
      </w:tblPr>
      <w:tblGrid>
        <w:gridCol w:w="4876"/>
        <w:gridCol w:w="4536"/>
      </w:tblGrid>
      <w:tr>
        <w:trPr>
          <w:tblHeader/>
          <w:cantSplit/>
        </w:trPr>
        <w:tc>
          <w:tcPr>
            <w:tcW w:type="dxa" w:w="4876"/>
            <w:shd w:val="clear" w:color="auto" w:fill="0B2236"/>
          </w:tcPr>
          <w:p>
            <w:r>
              <w:rPr>
                <w:b/>
                <w:i w:val="0"/>
                <w:color w:val="FFFFFF"/>
                <w:sz w:val="21"/>
              </w:rPr>
              <w:t>Pasta ou arquivo</w:t>
            </w:r>
          </w:p>
        </w:tc>
        <w:tc>
          <w:tcPr>
            <w:tcW w:type="dxa" w:w="4535"/>
            <w:shd w:val="clear" w:color="auto" w:fill="0B2236"/>
          </w:tcPr>
          <w:p>
            <w:r>
              <w:rPr>
                <w:b/>
                <w:i w:val="0"/>
                <w:color w:val="FFFFFF"/>
                <w:sz w:val="21"/>
              </w:rPr>
              <w:t>Para quê</w:t>
            </w:r>
          </w:p>
        </w:tc>
      </w:tr>
      <w:tr>
        <w:trPr>
          <w:cantSplit/>
        </w:trPr>
        <w:tc>
          <w:tcPr>
            <w:tcW w:type="dxa" w:w="4876"/>
          </w:tcPr>
          <w:p>
            <w:pPr>
              <w:spacing w:before="0" w:after="20" w:line="252" w:lineRule="auto"/>
            </w:pPr>
            <w:r>
              <w:rPr>
                <w:b w:val="0"/>
                <w:i w:val="0"/>
                <w:sz w:val="21"/>
              </w:rPr>
              <w:t>materiais/escola_EXEMPLO_horizonte/01 a 04</w:t>
            </w:r>
          </w:p>
        </w:tc>
        <w:tc>
          <w:tcPr>
            <w:tcW w:type="dxa" w:w="4535"/>
          </w:tcPr>
          <w:p>
            <w:pPr>
              <w:spacing w:before="0" w:after="20" w:line="252" w:lineRule="auto"/>
            </w:pPr>
            <w:r>
              <w:rPr>
                <w:b w:val="0"/>
                <w:i w:val="0"/>
                <w:sz w:val="21"/>
              </w:rPr>
              <w:t>Exemplo completo da Escola Horizonte</w:t>
            </w:r>
          </w:p>
        </w:tc>
      </w:tr>
      <w:tr>
        <w:trPr>
          <w:cantSplit/>
        </w:trPr>
        <w:tc>
          <w:tcPr>
            <w:tcW w:type="dxa" w:w="4876"/>
          </w:tcPr>
          <w:p>
            <w:pPr>
              <w:spacing w:before="0" w:after="20" w:line="252" w:lineRule="auto"/>
            </w:pPr>
            <w:r>
              <w:rPr>
                <w:b w:val="0"/>
                <w:i w:val="0"/>
                <w:sz w:val="21"/>
              </w:rPr>
              <w:t>materiais/escola_MODELO_para_preencher/01 a 04</w:t>
            </w:r>
          </w:p>
        </w:tc>
        <w:tc>
          <w:tcPr>
            <w:tcW w:type="dxa" w:w="4535"/>
          </w:tcPr>
          <w:p>
            <w:pPr>
              <w:spacing w:before="0" w:after="20" w:line="252" w:lineRule="auto"/>
            </w:pPr>
            <w:r>
              <w:rPr>
                <w:b w:val="0"/>
                <w:i w:val="0"/>
                <w:sz w:val="21"/>
              </w:rPr>
              <w:t>Modelos para preencher: perfil_da_escola, tom_de_voz, identidade_visual, normas_internas</w:t>
            </w:r>
          </w:p>
        </w:tc>
      </w:tr>
      <w:tr>
        <w:trPr>
          <w:cantSplit/>
        </w:trPr>
        <w:tc>
          <w:tcPr>
            <w:tcW w:type="dxa" w:w="4876"/>
          </w:tcPr>
          <w:p>
            <w:pPr>
              <w:spacing w:before="0" w:after="20" w:line="252" w:lineRule="auto"/>
            </w:pPr>
            <w:r>
              <w:rPr>
                <w:b w:val="0"/>
                <w:i w:val="0"/>
                <w:sz w:val="21"/>
              </w:rPr>
              <w:t>Google Docs (docs.google.com)</w:t>
            </w:r>
          </w:p>
        </w:tc>
        <w:tc>
          <w:tcPr>
            <w:tcW w:type="dxa" w:w="4535"/>
          </w:tcPr>
          <w:p>
            <w:pPr>
              <w:spacing w:before="0" w:after="20" w:line="252" w:lineRule="auto"/>
            </w:pPr>
            <w:r>
              <w:rPr>
                <w:b w:val="0"/>
                <w:i w:val="0"/>
                <w:sz w:val="21"/>
              </w:rPr>
              <w:t>Edição colaborativa</w:t>
            </w:r>
          </w:p>
        </w:tc>
      </w:tr>
    </w:tbl>
    <w:p>
      <w:pPr>
        <w:spacing w:before="0" w:after="0" w:line="240" w:lineRule="auto"/>
      </w:pPr>
      <w:r>
        <w:rPr>
          <w:sz w:val="8"/>
        </w:rPr>
      </w:r>
    </w:p>
    <w:p>
      <w:pPr>
        <w:keepNext/>
        <w:spacing w:before="200" w:after="80" w:line="269" w:lineRule="auto"/>
      </w:pPr>
      <w:r>
        <w:rPr>
          <w:b/>
          <w:i w:val="0"/>
          <w:color w:val="0B2236"/>
          <w:sz w:val="28"/>
        </w:rPr>
        <w:t>Passo a passo</w:t>
      </w:r>
    </w:p>
    <w:p>
      <w:pPr>
        <w:keepNext/>
        <w:spacing w:before="160" w:after="40" w:line="269" w:lineRule="auto"/>
        <w:ind w:left="454" w:hanging="454"/>
      </w:pPr>
      <w:r>
        <w:rPr>
          <w:b/>
          <w:i w:val="0"/>
          <w:color w:val="2E8B3A"/>
          <w:sz w:val="30"/>
        </w:rPr>
        <w:t xml:space="preserve">1  </w:t>
      </w:r>
      <w:r>
        <w:rPr>
          <w:b/>
          <w:i w:val="0"/>
          <w:color w:val="0B2236"/>
          <w:sz w:val="25"/>
        </w:rPr>
        <w:t>Leia o exemplo</w:t>
      </w:r>
    </w:p>
    <w:p>
      <w:pPr>
        <w:spacing w:before="0" w:after="40" w:line="269" w:lineRule="auto"/>
        <w:ind w:left="454"/>
      </w:pPr>
      <w:r>
        <w:rPr>
          <w:b w:val="0"/>
          <w:i w:val="0"/>
          <w:sz w:val="23"/>
        </w:rPr>
        <w:t>Abra os quatro documentos da Escola Horizonte e observe o nível de detalhe: é o que a IA precisa para escrever no tom certo.</w:t>
      </w:r>
    </w:p>
    <w:p>
      <w:pPr>
        <w:keepNext/>
        <w:spacing w:before="160" w:after="40" w:line="269" w:lineRule="auto"/>
        <w:ind w:left="454" w:hanging="454"/>
      </w:pPr>
      <w:r>
        <w:rPr>
          <w:b/>
          <w:i w:val="0"/>
          <w:color w:val="2E8B3A"/>
          <w:sz w:val="30"/>
        </w:rPr>
        <w:t xml:space="preserve">2  </w:t>
      </w:r>
      <w:r>
        <w:rPr>
          <w:b/>
          <w:i w:val="0"/>
          <w:color w:val="0B2236"/>
          <w:sz w:val="25"/>
        </w:rPr>
        <w:t>Escolha a escola</w:t>
      </w:r>
    </w:p>
    <w:p>
      <w:pPr>
        <w:spacing w:before="0" w:after="40" w:line="269" w:lineRule="auto"/>
        <w:ind w:left="454"/>
      </w:pPr>
      <w:r>
        <w:rPr>
          <w:b w:val="0"/>
          <w:i w:val="0"/>
          <w:sz w:val="23"/>
        </w:rPr>
        <w:t>A ilha escolhe uma escola: a de um participante (só informações públicas) ou uma escola fictícia criada pelo grupo.</w:t>
      </w:r>
    </w:p>
    <w:p>
      <w:pPr>
        <w:keepNext/>
        <w:spacing w:before="160" w:after="40" w:line="269" w:lineRule="auto"/>
        <w:ind w:left="454" w:hanging="454"/>
      </w:pPr>
      <w:r>
        <w:rPr>
          <w:b/>
          <w:i w:val="0"/>
          <w:color w:val="2E8B3A"/>
          <w:sz w:val="30"/>
        </w:rPr>
        <w:t xml:space="preserve">3  </w:t>
      </w:r>
      <w:r>
        <w:rPr>
          <w:b/>
          <w:i w:val="0"/>
          <w:color w:val="0B2236"/>
          <w:sz w:val="25"/>
        </w:rPr>
        <w:t>Abra os modelos no Google Docs</w:t>
      </w:r>
    </w:p>
    <w:p>
      <w:pPr>
        <w:spacing w:before="0" w:after="40" w:line="269" w:lineRule="auto"/>
        <w:ind w:left="454"/>
      </w:pPr>
      <w:r>
        <w:rPr>
          <w:b w:val="0"/>
          <w:i w:val="0"/>
          <w:sz w:val="23"/>
        </w:rPr>
        <w:t>Envie os quatro arquivos da pasta MODELO ao Google Drive, abra cada um com o Google Docs e compartilhe com a ilha (Compartilhar &gt; pode editar).</w:t>
      </w:r>
    </w:p>
    <w:p>
      <w:pPr>
        <w:keepNext/>
        <w:spacing w:before="160" w:after="40" w:line="269" w:lineRule="auto"/>
        <w:ind w:left="454" w:hanging="454"/>
      </w:pPr>
      <w:r>
        <w:rPr>
          <w:b/>
          <w:i w:val="0"/>
          <w:color w:val="2E8B3A"/>
          <w:sz w:val="30"/>
        </w:rPr>
        <w:t xml:space="preserve">4  </w:t>
      </w:r>
      <w:r>
        <w:rPr>
          <w:b/>
          <w:i w:val="0"/>
          <w:color w:val="0B2236"/>
          <w:sz w:val="25"/>
        </w:rPr>
        <w:t>Divida as seções</w:t>
      </w:r>
    </w:p>
    <w:p>
      <w:pPr>
        <w:spacing w:before="0" w:after="40" w:line="269" w:lineRule="auto"/>
        <w:ind w:left="454"/>
      </w:pPr>
      <w:r>
        <w:rPr>
          <w:b w:val="0"/>
          <w:i w:val="0"/>
          <w:sz w:val="23"/>
        </w:rPr>
        <w:t>Cada pessoa fica com um documento: perfil (missão, visão, valores, princípios), tom de voz, identidade visual, normas internas.</w:t>
      </w:r>
    </w:p>
    <w:p>
      <w:pPr>
        <w:keepNext/>
        <w:spacing w:before="160" w:after="40" w:line="269" w:lineRule="auto"/>
        <w:ind w:left="454" w:hanging="454"/>
      </w:pPr>
      <w:r>
        <w:rPr>
          <w:b/>
          <w:i w:val="0"/>
          <w:color w:val="2E8B3A"/>
          <w:sz w:val="30"/>
        </w:rPr>
        <w:t xml:space="preserve">5  </w:t>
      </w:r>
      <w:r>
        <w:rPr>
          <w:b/>
          <w:i w:val="0"/>
          <w:color w:val="0B2236"/>
          <w:sz w:val="25"/>
        </w:rPr>
        <w:t>Peça à IA uma primeira versão do seu documento</w:t>
      </w:r>
    </w:p>
    <w:p>
      <w:pPr>
        <w:spacing w:before="0" w:after="40" w:line="269" w:lineRule="auto"/>
        <w:ind w:left="454"/>
      </w:pPr>
      <w:r>
        <w:rPr>
          <w:b w:val="0"/>
          <w:i w:val="0"/>
          <w:sz w:val="23"/>
        </w:rPr>
        <w:t>Objetivo: a IA preenche o modelo do documento que ficou com você usando informações públicas da escola; você revisa em vez de escrever do zero. Anexe o modelo e cole o texto público no fim do prompt:</w:t>
      </w:r>
    </w:p>
    <w:tbl>
      <w:tblPr>
        <w:tblW w:type="auto" w:w="0"/>
        <w:tblLook w:firstColumn="1" w:firstRow="1" w:lastColumn="0" w:lastRow="0" w:noHBand="0" w:noVBand="1" w:val="04A0"/>
        <w:tblBorders>
          <w:top w:val="nil"/>
          <w:left w:val="single" w:sz="24" w:color="2E8B3A"/>
          <w:bottom w:val="nil"/>
          <w:right w:val="nil"/>
          <w:insideH w:val="nil"/>
          <w:insideV w:val="nil"/>
        </w:tblBorders>
        <w:tblCellMar>
          <w:top w:w="100" w:type="dxa"/>
          <w:left w:w="180" w:type="dxa"/>
          <w:bottom w:w="100" w:type="dxa"/>
          <w:right w:w="140" w:type="dxa"/>
        </w:tblCellMar>
      </w:tblPr>
      <w:tblGrid>
        <w:gridCol w:w="9412"/>
      </w:tblGrid>
      <w:tr>
        <w:trPr>
          <w:cantSplit/>
        </w:trPr>
        <w:tc>
          <w:tcPr>
            <w:tcW w:type="dxa" w:w="9412"/>
            <w:shd w:val="clear" w:color="auto" w:fill="F2FAEE"/>
          </w:tcPr>
          <w:p>
            <w:pPr>
              <w:spacing w:before="0" w:after="60" w:line="269" w:lineRule="auto"/>
            </w:pPr>
            <w:r>
              <w:rPr>
                <w:b/>
                <w:i w:val="0"/>
                <w:color w:val="2E8B3A"/>
                <w:sz w:val="19"/>
              </w:rPr>
              <w:t>▶ PROMPT PARA COPIAR</w:t>
            </w:r>
          </w:p>
          <w:p>
            <w:pPr>
              <w:spacing w:before="0" w:after="40" w:line="252" w:lineRule="auto"/>
            </w:pPr>
            <w:r>
              <w:rPr>
                <w:b/>
                <w:i w:val="0"/>
                <w:color w:val="0B2236"/>
                <w:sz w:val="20"/>
              </w:rPr>
              <w:t xml:space="preserve">O que você vai obter: </w:t>
            </w:r>
            <w:r>
              <w:rPr>
                <w:b w:val="0"/>
                <w:i w:val="0"/>
                <w:color w:val="0B2236"/>
                <w:sz w:val="20"/>
              </w:rPr>
              <w:t>A primeira versão de um dos quatro documentos da escola (perfil, tom de voz, identidade visual ou normas internas), preenchida com informações públicas, para você revisar em vez de escrever do zero.</w:t>
            </w:r>
          </w:p>
          <w:p>
            <w:pPr>
              <w:spacing w:before="0" w:after="40" w:line="252" w:lineRule="auto"/>
            </w:pPr>
            <w:r>
              <w:rPr>
                <w:b/>
                <w:i w:val="0"/>
                <w:color w:val="0B2236"/>
                <w:sz w:val="20"/>
              </w:rPr>
              <w:t xml:space="preserve">Anexe ou cite: </w:t>
            </w:r>
            <w:r>
              <w:rPr>
                <w:b w:val="0"/>
                <w:i w:val="0"/>
                <w:color w:val="0B2236"/>
                <w:sz w:val="20"/>
              </w:rPr>
              <w:t>O modelo do documento que ficou com você, da pasta MODELO (01_perfil_da_escola, 02_tom_de_voz, 03_identidade_visual ou 04_normas_internas), e o texto público da escola colado no fim do prompt (site, PPP, redes sociais).</w:t>
            </w:r>
          </w:p>
          <w:p>
            <w:pPr>
              <w:spacing w:before="80" w:after="20" w:line="269" w:lineRule="auto"/>
            </w:pPr>
            <w:r>
              <w:rPr>
                <w:b/>
                <w:i w:val="0"/>
                <w:color w:val="2E8B3A"/>
                <w:sz w:val="19"/>
              </w:rPr>
              <w:t>Prompt:</w:t>
            </w:r>
          </w:p>
          <w:p>
            <w:pPr>
              <w:spacing w:before="0" w:after="40" w:line="252" w:lineRule="auto"/>
            </w:pPr>
            <w:r>
              <w:rPr>
                <w:rFonts w:ascii="Courier New" w:hAnsi="Courier New" w:eastAsia="Courier New"/>
                <w:b w:val="0"/>
                <w:i w:val="0"/>
                <w:sz w:val="20"/>
              </w:rPr>
              <w:t xml:space="preserve">Papel: Você é </w:t>
            </w:r>
            <w:r>
              <w:rPr>
                <w:rFonts w:ascii="Courier New" w:hAnsi="Courier New" w:eastAsia="Courier New"/>
                <w:b/>
                <w:i w:val="0"/>
                <w:color w:val="1C7FB0"/>
                <w:sz w:val="20"/>
              </w:rPr>
              <w:t>[a coordenação de comunicação]</w:t>
            </w:r>
            <w:r>
              <w:rPr>
                <w:rFonts w:ascii="Courier New" w:hAnsi="Courier New" w:eastAsia="Courier New"/>
                <w:b w:val="0"/>
                <w:i w:val="0"/>
                <w:sz w:val="20"/>
              </w:rPr>
              <w:t xml:space="preserve"> da </w:t>
            </w:r>
            <w:r>
              <w:rPr>
                <w:rFonts w:ascii="Courier New" w:hAnsi="Courier New" w:eastAsia="Courier New"/>
                <w:b/>
                <w:i w:val="0"/>
                <w:color w:val="1C7FB0"/>
                <w:sz w:val="20"/>
              </w:rPr>
              <w:t>[nome da escola]</w:t>
            </w:r>
            <w:r>
              <w:rPr>
                <w:rFonts w:ascii="Courier New" w:hAnsi="Courier New" w:eastAsia="Courier New"/>
                <w:b w:val="0"/>
                <w:i w:val="0"/>
                <w:sz w:val="20"/>
              </w:rPr>
              <w:t>.</w:t>
            </w:r>
          </w:p>
          <w:p>
            <w:pPr>
              <w:spacing w:before="0" w:after="40" w:line="252" w:lineRule="auto"/>
            </w:pPr>
            <w:r>
              <w:rPr>
                <w:rFonts w:ascii="Courier New" w:hAnsi="Courier New" w:eastAsia="Courier New"/>
                <w:b w:val="0"/>
                <w:i w:val="0"/>
                <w:sz w:val="20"/>
              </w:rPr>
              <w:t xml:space="preserve">Fontes: use apenas o texto colado abaixo e o modelo anexado. Não invente: o que não estiver no texto fica como </w:t>
            </w:r>
            <w:r>
              <w:rPr>
                <w:rFonts w:ascii="Courier New" w:hAnsi="Courier New" w:eastAsia="Courier New"/>
                <w:b/>
                <w:i w:val="0"/>
                <w:color w:val="1C7FB0"/>
                <w:sz w:val="20"/>
              </w:rPr>
              <w:t>[A CONFIRMAR]</w:t>
            </w:r>
            <w:r>
              <w:rPr>
                <w:rFonts w:ascii="Courier New" w:hAnsi="Courier New" w:eastAsia="Courier New"/>
                <w:b w:val="0"/>
                <w:i w:val="0"/>
                <w:sz w:val="20"/>
              </w:rPr>
              <w:t>. Se faltar algo essencial para começar, pergunte antes.</w:t>
            </w:r>
          </w:p>
          <w:p>
            <w:pPr>
              <w:spacing w:before="0" w:after="40" w:line="252" w:lineRule="auto"/>
            </w:pPr>
            <w:r>
              <w:rPr>
                <w:rFonts w:ascii="Courier New" w:hAnsi="Courier New" w:eastAsia="Courier New"/>
                <w:b w:val="0"/>
                <w:i w:val="0"/>
                <w:sz w:val="20"/>
              </w:rPr>
              <w:t xml:space="preserve">Tarefa: preencha a coluna "Redação da sua escola" do modelo anexado de </w:t>
            </w:r>
            <w:r>
              <w:rPr>
                <w:rFonts w:ascii="Courier New" w:hAnsi="Courier New" w:eastAsia="Courier New"/>
                <w:b/>
                <w:i w:val="0"/>
                <w:color w:val="1C7FB0"/>
                <w:sz w:val="20"/>
              </w:rPr>
              <w:t>[perfil da escola / tom de voz / identidade visual / normas internas]</w:t>
            </w:r>
            <w:r>
              <w:rPr>
                <w:rFonts w:ascii="Courier New" w:hAnsi="Courier New" w:eastAsia="Courier New"/>
                <w:b w:val="0"/>
                <w:i w:val="0"/>
                <w:sz w:val="20"/>
              </w:rPr>
              <w:t>.</w:t>
            </w:r>
          </w:p>
          <w:p>
            <w:pPr>
              <w:spacing w:before="0" w:after="40" w:line="252" w:lineRule="auto"/>
            </w:pPr>
            <w:r>
              <w:rPr>
                <w:rFonts w:ascii="Courier New" w:hAnsi="Courier New" w:eastAsia="Courier New"/>
                <w:b w:val="0"/>
                <w:i w:val="0"/>
                <w:sz w:val="20"/>
              </w:rPr>
              <w:t>Critérios: frases curtas; nada de superlativos; nenhum dado pessoal.</w:t>
            </w:r>
          </w:p>
          <w:p>
            <w:pPr>
              <w:spacing w:before="0" w:after="40" w:line="252" w:lineRule="auto"/>
            </w:pPr>
            <w:r>
              <w:rPr>
                <w:rFonts w:ascii="Courier New" w:hAnsi="Courier New" w:eastAsia="Courier New"/>
                <w:b w:val="0"/>
                <w:i w:val="0"/>
                <w:sz w:val="20"/>
              </w:rPr>
              <w:t>Formato: a mesma tabela do modelo.</w:t>
            </w:r>
          </w:p>
          <w:p>
            <w:pPr>
              <w:spacing w:before="0" w:after="40" w:line="252" w:lineRule="auto"/>
            </w:pPr>
            <w:r>
              <w:rPr>
                <w:rFonts w:ascii="Courier New" w:hAnsi="Courier New" w:eastAsia="Courier New"/>
                <w:b w:val="0"/>
                <w:i w:val="0"/>
                <w:sz w:val="20"/>
              </w:rPr>
              <w:t xml:space="preserve">Texto de referência: </w:t>
            </w:r>
            <w:r>
              <w:rPr>
                <w:rFonts w:ascii="Courier New" w:hAnsi="Courier New" w:eastAsia="Courier New"/>
                <w:b/>
                <w:i w:val="0"/>
                <w:color w:val="1C7FB0"/>
                <w:sz w:val="20"/>
              </w:rPr>
              <w:t>[cole aqui]</w:t>
            </w:r>
          </w:p>
        </w:tc>
      </w:tr>
    </w:tbl>
    <w:p>
      <w:pPr>
        <w:spacing w:before="0" w:after="0" w:line="240" w:lineRule="auto"/>
      </w:pPr>
      <w:r>
        <w:rPr>
          <w:sz w:val="8"/>
        </w:rPr>
      </w:r>
    </w:p>
    <w:p>
      <w:pPr>
        <w:keepNext/>
        <w:spacing w:before="160" w:after="40" w:line="269" w:lineRule="auto"/>
        <w:ind w:left="454" w:hanging="454"/>
      </w:pPr>
      <w:r>
        <w:rPr>
          <w:b/>
          <w:i w:val="0"/>
          <w:color w:val="2E8B3A"/>
          <w:sz w:val="30"/>
        </w:rPr>
        <w:t xml:space="preserve">6  </w:t>
      </w:r>
      <w:r>
        <w:rPr>
          <w:b/>
          <w:i w:val="0"/>
          <w:color w:val="0B2236"/>
          <w:sz w:val="25"/>
        </w:rPr>
        <w:t>Revise e salve</w:t>
      </w:r>
    </w:p>
    <w:p>
      <w:pPr>
        <w:spacing w:before="0" w:after="40" w:line="269" w:lineRule="auto"/>
        <w:ind w:left="454"/>
      </w:pPr>
      <w:r>
        <w:rPr>
          <w:b w:val="0"/>
          <w:i w:val="0"/>
          <w:sz w:val="23"/>
        </w:rPr>
        <w:t xml:space="preserve">Cada pessoa confere a proposta, apaga o que não é verdadeiro e resolve os </w:t>
      </w:r>
      <w:r>
        <w:rPr>
          <w:b/>
          <w:i w:val="0"/>
          <w:color w:val="1C7FB0"/>
          <w:sz w:val="23"/>
        </w:rPr>
        <w:t>[A CONFIRMAR]</w:t>
      </w:r>
      <w:r>
        <w:rPr>
          <w:b w:val="0"/>
          <w:i w:val="0"/>
          <w:sz w:val="23"/>
        </w:rPr>
        <w:t xml:space="preserve"> possíveis. Baixe como .docx (Arquivo &gt; Fazer download) e salve na subpasta correspondente da pasta MODELO.</w:t>
      </w:r>
    </w:p>
    <w:p>
      <w:pPr>
        <w:keepNext/>
        <w:spacing w:before="200" w:after="80" w:line="269" w:lineRule="auto"/>
      </w:pPr>
      <w:r>
        <w:rPr>
          <w:b/>
          <w:i w:val="0"/>
          <w:color w:val="0B2236"/>
          <w:sz w:val="28"/>
        </w:rPr>
        <w:t>Personalize</w:t>
      </w:r>
    </w:p>
    <w:tbl>
      <w:tblPr>
        <w:tblW w:type="auto" w:w="0"/>
        <w:tblLook w:firstColumn="1" w:firstRow="1" w:lastColumn="0" w:lastRow="0" w:noHBand="0" w:noVBand="1" w:val="04A0"/>
        <w:tblBorders>
          <w:top w:val="single" w:sz="4" w:color="C9D6E0"/>
          <w:left w:val="single" w:sz="4" w:color="C9D6E0"/>
          <w:bottom w:val="single" w:sz="4" w:color="C9D6E0"/>
          <w:right w:val="single" w:sz="4" w:color="C9D6E0"/>
          <w:insideH w:val="single" w:sz="4" w:color="C9D6E0"/>
          <w:insideV w:val="single" w:sz="4" w:color="C9D6E0"/>
        </w:tblBorders>
        <w:tblLayout w:type="fixed"/>
        <w:tblCellMar>
          <w:top w:w="60" w:type="dxa"/>
          <w:left w:w="100" w:type="dxa"/>
          <w:bottom w:w="60" w:type="dxa"/>
          <w:right w:w="100" w:type="dxa"/>
        </w:tblCellMar>
      </w:tblPr>
      <w:tblGrid>
        <w:gridCol w:w="2268"/>
        <w:gridCol w:w="7144"/>
      </w:tblGrid>
      <w:tr>
        <w:trPr>
          <w:tblHeader/>
          <w:cantSplit/>
        </w:trPr>
        <w:tc>
          <w:tcPr>
            <w:tcW w:type="dxa" w:w="2268"/>
            <w:shd w:val="clear" w:color="auto" w:fill="0B2236"/>
          </w:tcPr>
          <w:p>
            <w:r>
              <w:rPr>
                <w:b/>
                <w:i w:val="0"/>
                <w:color w:val="FFFFFF"/>
                <w:sz w:val="21"/>
              </w:rPr>
              <w:t>Colchete</w:t>
            </w:r>
          </w:p>
        </w:tc>
        <w:tc>
          <w:tcPr>
            <w:tcW w:type="dxa" w:w="7143"/>
            <w:shd w:val="clear" w:color="auto" w:fill="0B2236"/>
          </w:tcPr>
          <w:p>
            <w:r>
              <w:rPr>
                <w:b/>
                <w:i w:val="0"/>
                <w:color w:val="FFFFFF"/>
                <w:sz w:val="21"/>
              </w:rPr>
              <w:t>Sugestões</w:t>
            </w:r>
          </w:p>
        </w:tc>
      </w:tr>
      <w:tr>
        <w:trPr>
          <w:cantSplit/>
        </w:trPr>
        <w:tc>
          <w:tcPr>
            <w:tcW w:type="dxa" w:w="2268"/>
          </w:tcPr>
          <w:p>
            <w:pPr>
              <w:spacing w:before="0" w:after="20" w:line="252" w:lineRule="auto"/>
            </w:pPr>
            <w:r>
              <w:rPr>
                <w:b/>
                <w:i w:val="0"/>
                <w:color w:val="1C7FB0"/>
                <w:sz w:val="21"/>
              </w:rPr>
              <w:t>[papel]</w:t>
            </w:r>
          </w:p>
        </w:tc>
        <w:tc>
          <w:tcPr>
            <w:tcW w:type="dxa" w:w="7143"/>
          </w:tcPr>
          <w:p>
            <w:pPr>
              <w:spacing w:before="0" w:after="20" w:line="252" w:lineRule="auto"/>
            </w:pPr>
            <w:r>
              <w:rPr>
                <w:b w:val="0"/>
                <w:i w:val="0"/>
                <w:sz w:val="21"/>
              </w:rPr>
              <w:t>coordenação de comunicação; direção; coordenação pedagógica</w:t>
            </w:r>
          </w:p>
        </w:tc>
      </w:tr>
      <w:tr>
        <w:trPr>
          <w:cantSplit/>
        </w:trPr>
        <w:tc>
          <w:tcPr>
            <w:tcW w:type="dxa" w:w="2268"/>
          </w:tcPr>
          <w:p>
            <w:pPr>
              <w:spacing w:before="0" w:after="20" w:line="252" w:lineRule="auto"/>
            </w:pPr>
            <w:r>
              <w:rPr>
                <w:b/>
                <w:i w:val="0"/>
                <w:color w:val="1C7FB0"/>
                <w:sz w:val="21"/>
              </w:rPr>
              <w:t>[fonte]</w:t>
            </w:r>
          </w:p>
        </w:tc>
        <w:tc>
          <w:tcPr>
            <w:tcW w:type="dxa" w:w="7143"/>
          </w:tcPr>
          <w:p>
            <w:pPr>
              <w:spacing w:before="0" w:after="20" w:line="252" w:lineRule="auto"/>
            </w:pPr>
            <w:r>
              <w:rPr>
                <w:b w:val="0"/>
                <w:i w:val="0"/>
                <w:sz w:val="21"/>
              </w:rPr>
              <w:t>página "Quem somos" do site; proposta pedagógica publicada; posts recentes do Instagram</w:t>
            </w:r>
          </w:p>
        </w:tc>
      </w:tr>
      <w:tr>
        <w:trPr>
          <w:cantSplit/>
        </w:trPr>
        <w:tc>
          <w:tcPr>
            <w:tcW w:type="dxa" w:w="2268"/>
          </w:tcPr>
          <w:p>
            <w:pPr>
              <w:spacing w:before="0" w:after="20" w:line="252" w:lineRule="auto"/>
            </w:pPr>
            <w:r>
              <w:rPr>
                <w:b/>
                <w:i w:val="0"/>
                <w:color w:val="1C7FB0"/>
                <w:sz w:val="21"/>
              </w:rPr>
              <w:t>[documento]</w:t>
            </w:r>
          </w:p>
        </w:tc>
        <w:tc>
          <w:tcPr>
            <w:tcW w:type="dxa" w:w="7143"/>
          </w:tcPr>
          <w:p>
            <w:pPr>
              <w:spacing w:before="0" w:after="20" w:line="252" w:lineRule="auto"/>
            </w:pPr>
            <w:r>
              <w:rPr>
                <w:b w:val="0"/>
                <w:i w:val="0"/>
                <w:sz w:val="21"/>
              </w:rPr>
              <w:t>perfil da escola; tom de voz; identidade visual; normas internas</w:t>
            </w:r>
          </w:p>
        </w:tc>
      </w:tr>
    </w:tbl>
    <w:p>
      <w:pPr>
        <w:spacing w:before="0" w:after="0" w:line="240" w:lineRule="auto"/>
      </w:pPr>
      <w:r>
        <w:rPr>
          <w:sz w:val="8"/>
        </w:rPr>
      </w:r>
    </w:p>
    <w:p>
      <w:pPr>
        <w:keepNext/>
        <w:spacing w:before="200" w:after="80" w:line="269" w:lineRule="auto"/>
      </w:pPr>
      <w:r>
        <w:rPr>
          <w:b/>
          <w:i w:val="0"/>
          <w:color w:val="0B2236"/>
          <w:sz w:val="28"/>
        </w:rPr>
        <w:t>Variações opcionais</w:t>
      </w:r>
    </w:p>
    <w:p>
      <w:pPr>
        <w:spacing w:before="0" w:after="40" w:line="269" w:lineRule="auto"/>
        <w:ind w:left="283" w:hanging="227"/>
      </w:pPr>
      <w:r>
        <w:rPr>
          <w:b w:val="0"/>
          <w:i w:val="0"/>
          <w:sz w:val="23"/>
        </w:rPr>
        <w:t>•  Identidade visual: peça à IA uma paleta com códigos de cor a partir do logotipo (anexe a imagem).</w:t>
      </w:r>
    </w:p>
    <w:p>
      <w:pPr>
        <w:spacing w:before="0" w:after="40" w:line="269" w:lineRule="auto"/>
        <w:ind w:left="283" w:hanging="227"/>
      </w:pPr>
      <w:r>
        <w:rPr>
          <w:b w:val="0"/>
          <w:i w:val="0"/>
          <w:sz w:val="23"/>
        </w:rPr>
        <w:t>•  Tom de voz: cole três comunicados antigos e peça "descreva o tom de voz destes textos em três adjetivos, com frases que soam e não soam como a escola".</w:t>
      </w:r>
    </w:p>
    <w:tbl>
      <w:tblPr>
        <w:tblW w:type="auto" w:w="0"/>
        <w:tblLook w:firstColumn="1" w:firstRow="1" w:lastColumn="0" w:lastRow="0" w:noHBand="0" w:noVBand="1" w:val="04A0"/>
        <w:tblBorders>
          <w:top w:val="nil"/>
          <w:left w:val="single" w:sz="24" w:color="1C7FB0"/>
          <w:bottom w:val="nil"/>
          <w:right w:val="nil"/>
          <w:insideH w:val="nil"/>
          <w:insideV w:val="nil"/>
        </w:tblBorders>
        <w:tblCellMar>
          <w:top w:w="100" w:type="dxa"/>
          <w:left w:w="180" w:type="dxa"/>
          <w:bottom w:w="100" w:type="dxa"/>
          <w:right w:w="140" w:type="dxa"/>
        </w:tblCellMar>
      </w:tblPr>
      <w:tblGrid>
        <w:gridCol w:w="9412"/>
      </w:tblGrid>
      <w:tr>
        <w:trPr>
          <w:cantSplit/>
        </w:trPr>
        <w:tc>
          <w:tcPr>
            <w:tcW w:type="dxa" w:w="9412"/>
            <w:shd w:val="clear" w:color="auto" w:fill="EAF4FB"/>
          </w:tcPr>
          <w:p>
            <w:pPr>
              <w:spacing w:before="0" w:after="60" w:line="269" w:lineRule="auto"/>
            </w:pPr>
            <w:r>
              <w:rPr>
                <w:b/>
                <w:i w:val="0"/>
                <w:color w:val="1C7FB0"/>
                <w:sz w:val="19"/>
              </w:rPr>
              <w:t>DICAS PARA GESTORES: VARIAÇÕES E POSSIBILIDADES</w:t>
            </w:r>
          </w:p>
          <w:p>
            <w:pPr>
              <w:spacing w:before="0" w:after="40" w:line="252" w:lineRule="auto"/>
            </w:pPr>
            <w:r>
              <w:rPr>
                <w:b w:val="0"/>
                <w:i w:val="0"/>
                <w:sz w:val="22"/>
              </w:rPr>
              <w:t>• Esses quatro documentos são o ativo mais reaproveitável: entram em todo assistente de comunicação, formação ou revisão.</w:t>
            </w:r>
          </w:p>
          <w:p>
            <w:pPr>
              <w:spacing w:before="0" w:after="40" w:line="252" w:lineRule="auto"/>
            </w:pPr>
            <w:r>
              <w:rPr>
                <w:b w:val="0"/>
                <w:i w:val="0"/>
                <w:sz w:val="22"/>
              </w:rPr>
              <w:t>• Nomeie um responsável por manter os documentos atualizados a cada semestre.</w:t>
            </w:r>
          </w:p>
          <w:p>
            <w:pPr>
              <w:spacing w:before="0" w:after="40" w:line="252" w:lineRule="auto"/>
            </w:pPr>
            <w:r>
              <w:rPr>
                <w:b w:val="0"/>
                <w:i w:val="0"/>
                <w:sz w:val="22"/>
              </w:rPr>
              <w:t>• Peça a validação da direção antes de usar os documentos como fonte oficial.</w:t>
            </w:r>
          </w:p>
        </w:tc>
      </w:tr>
    </w:tbl>
    <w:p>
      <w:pPr>
        <w:spacing w:before="0" w:after="0" w:line="240" w:lineRule="auto"/>
      </w:pPr>
      <w:r>
        <w:rPr>
          <w:sz w:val="8"/>
        </w:rPr>
      </w:r>
    </w:p>
    <w:tbl>
      <w:tblPr>
        <w:tblW w:type="auto" w:w="0"/>
        <w:tblLook w:firstColumn="1" w:firstRow="1" w:lastColumn="0" w:lastRow="0" w:noHBand="0" w:noVBand="1" w:val="04A0"/>
        <w:tblBorders>
          <w:top w:val="nil"/>
          <w:left w:val="single" w:sz="24" w:color="C2560C"/>
          <w:bottom w:val="nil"/>
          <w:right w:val="nil"/>
          <w:insideH w:val="nil"/>
          <w:insideV w:val="nil"/>
        </w:tblBorders>
        <w:tblCellMar>
          <w:top w:w="100" w:type="dxa"/>
          <w:left w:w="180" w:type="dxa"/>
          <w:bottom w:w="100" w:type="dxa"/>
          <w:right w:w="140" w:type="dxa"/>
        </w:tblCellMar>
      </w:tblPr>
      <w:tblGrid>
        <w:gridCol w:w="9412"/>
      </w:tblGrid>
      <w:tr>
        <w:trPr>
          <w:cantSplit/>
        </w:trPr>
        <w:tc>
          <w:tcPr>
            <w:tcW w:type="dxa" w:w="9412"/>
            <w:shd w:val="clear" w:color="auto" w:fill="FFF4E5"/>
          </w:tcPr>
          <w:p>
            <w:pPr>
              <w:spacing w:before="0" w:after="60" w:line="269" w:lineRule="auto"/>
            </w:pPr>
            <w:r>
              <w:rPr>
                <w:b/>
                <w:i w:val="0"/>
                <w:color w:val="C2560C"/>
                <w:sz w:val="19"/>
              </w:rPr>
              <w:t>CUIDADOS</w:t>
            </w:r>
          </w:p>
          <w:p>
            <w:pPr>
              <w:spacing w:before="0" w:after="40" w:line="252" w:lineRule="auto"/>
            </w:pPr>
            <w:r>
              <w:rPr>
                <w:b w:val="0"/>
                <w:i w:val="0"/>
                <w:sz w:val="22"/>
              </w:rPr>
              <w:t>• Informações públicas apenas. Nada de nomes de estudantes, valores ou dados de funcionários.</w:t>
            </w:r>
          </w:p>
        </w:tc>
      </w:tr>
    </w:tbl>
    <w:p>
      <w:pPr>
        <w:spacing w:before="0" w:after="0" w:line="240" w:lineRule="auto"/>
      </w:pPr>
      <w:r>
        <w:rPr>
          <w:sz w:val="8"/>
        </w:rPr>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6B7C8C"/>
        <w:sz w:val="17"/>
      </w:rPr>
      <w:t>Profa. Dra. Mary Grace Pereira Andrioli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6B7C8C"/>
        <w:sz w:val="17"/>
      </w:rPr>
      <w:t>Humus Educação | Oficina "IA para gestores escolares: a inteligência artificial na prática da liderança"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