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Focus and Morning Screen Time in Secondary Classrooms</w:t>
      </w:r>
    </w:p>
    <w:p>
      <w:r>
        <w:t>A report prepared by Amina Yusuf for the Grade 10 reading programme, Term 2.</w:t>
      </w:r>
    </w:p>
    <w:p>
      <w:pPr>
        <w:pStyle w:val="Heading1"/>
      </w:pPr>
      <w:r>
        <w:t>Introduction</w:t>
      </w:r>
    </w:p>
    <w:p>
      <w:r>
        <w:t>Many teachers at our school believe that students arrive already tired. They say that students spend the first hour of the school day unable to settle into a task. This report looks at whether the phone a student holds in the morning has anything to do with that. The question matters because our staff meeting has to decide whether to adopt a phone basket policy before the next term begins, and nobody wants to make that decision on a feeling.</w:t>
      </w:r>
    </w:p>
    <w:p>
      <w:pPr>
        <w:pStyle w:val="Heading1"/>
      </w:pPr>
      <w:r>
        <w:t>What we did</w:t>
      </w:r>
    </w:p>
    <w:p>
      <w:r>
        <w:t>Between 4 March and 22 March, I asked 74 students in three Grade 10 classes to fill a short paper form each morning for two weeks. The form asked one question about the previous evening: how many minutes of phone use after the last lesson. It asked one question that morning: how hard it was to concentrate during the first period, on a scale from 1 to 5. I collected 61 completed forms. The remaining 13 were not returned, mostly on Fridays.</w:t>
      </w:r>
    </w:p>
    <w:p>
      <w:pPr>
        <w:pStyle w:val="Heading1"/>
      </w:pPr>
      <w:r>
        <w:t>What the forms show</w:t>
      </w:r>
    </w:p>
    <w:p>
      <w:r>
        <w:t>Students who reported more than ninety minutes of phone use after the last lesson marked their concentration as 4 or 5 (hard) on 71% of mornings. Students who reported less than thirty minutes marked 4 or 5 on 34% of mornings. This is the clearest pattern in the data, and it is the reason I recommend a trial of the phone basket policy rather than a full rule.</w:t>
      </w:r>
    </w:p>
    <w:p>
      <w:r>
        <w:t>The pattern is not proof. The students who used phones longest were also the students who stayed up latest, and the two effects cannot be separated with the data I collected. Some students also told me they wrote the numbers from memory rather than from any record. Sleep itself was never measured.</w:t>
      </w:r>
    </w:p>
    <w:p>
      <w:pPr>
        <w:pStyle w:val="Heading1"/>
      </w:pPr>
      <w:r>
        <w:t>The second finding</w:t>
      </w:r>
    </w:p>
    <w:p>
      <w:r>
        <w:t>Concentration improved across the two weeks for almost every group, including the heavy-use group. This suggests that the beginning of term was doing something on its own: the classes were still settling into a new timetable, and the first week always looks worse than the third.</w:t>
      </w:r>
    </w:p>
    <w:p>
      <w:r>
        <w:t>Teachers clearly know this already. Everybody knows that a new timetable is hard.</w:t>
      </w:r>
    </w:p>
    <w:p>
      <w:pPr>
        <w:pStyle w:val="Heading1"/>
      </w:pPr>
      <w:r>
        <w:t>What I recommend</w:t>
      </w:r>
    </w:p>
    <w:p>
      <w:pPr>
        <w:pStyle w:val="ListNumber"/>
      </w:pPr>
      <w:r>
        <w:t>Trial the phone basket policy in one Grade 10 class for four weeks starting in Term 3.</w:t>
      </w:r>
    </w:p>
    <w:p>
      <w:pPr>
        <w:pStyle w:val="ListNumber"/>
      </w:pPr>
      <w:r>
        <w:t>Measure sleep directly, using the school's existing wellbeing questionnaire, so the two effects can be separated.</w:t>
      </w:r>
    </w:p>
    <w:p>
      <w:pPr>
        <w:pStyle w:val="ListNumber"/>
      </w:pPr>
      <w:r>
        <w:t>Ask students to record their phone minutes from the device's own screen-time report instead of from memory.</w:t>
      </w:r>
    </w:p>
    <w:p>
      <w:pPr>
        <w:pStyle w:val="ListNumber"/>
      </w:pPr>
      <w:r>
        <w:t>Repeat the survey with all four Grade 10 classes so the result is not standing on 61 forms.</w:t>
      </w:r>
    </w:p>
    <w:p>
      <w:r>
        <w:t>The teaching staff should decide whether this is worth the morning supervision cost. I have not measured that cost, and the report does not claim that the policy will improve grades. Improved concentration is the only outcome examined here, and it is a narrow claim.</w:t>
      </w:r>
    </w:p>
    <w:p>
      <w:pPr>
        <w:pStyle w:val="Heading1"/>
      </w:pPr>
      <w:r>
        <w:t>Sources</w:t>
      </w:r>
    </w:p>
    <w:p>
      <w:r>
        <w:t>No external sources were consulted for this report. The figures come from the paper forms collected at the school.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Reported phone minutes</w:t>
            </w:r>
          </w:p>
        </w:tc>
        <w:tc>
          <w:tcPr>
            <w:tcW w:type="dxa" w:w="2880"/>
          </w:tcPr>
          <w:p>
            <w:r>
              <w:t>Mornings rated 4 or 5</w:t>
            </w:r>
          </w:p>
        </w:tc>
      </w:tr>
      <w:tr>
        <w:tc>
          <w:tcPr>
            <w:tcW w:type="dxa" w:w="2880"/>
          </w:tcPr>
          <w:p>
            <w:r>
              <w:t>Over 90 minutes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71%</w:t>
            </w:r>
          </w:p>
        </w:tc>
      </w:tr>
      <w:tr>
        <w:tc>
          <w:tcPr>
            <w:tcW w:type="dxa" w:w="2880"/>
          </w:tcPr>
          <w:p>
            <w:r>
              <w:t>Under 30 minutes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and Morning Screen Time in Secondary Classrooms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