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Как организовать питание без вреда для зубов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🍎🦷 Еда влияет на зубы не меньше, чем щётка. Не нужно жёстких запретов — важнее режим, частота сахара и то, что происходит после еды.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✨ Главные правила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Реже сладкие перекусы.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Зубам вреднее постоянное «понемногу», чем один десерт после еды.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Сочетайте углеводы с едой.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Сладкое лучше после основного приёма пищи, а не отдельно каждые час-два.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Пейте воду.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Особенно после кофе, сока, газировки и сладостей.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Твёрдые овощи и фрукты — с умом.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Они помогают очищению, но при чувствительности и трещинах не стоит резко нагружать зубы.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Выбирайте более «дружелюбные» продукты.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Сыр, овощи, белковые блюда обычно лучше, чем липкие батончики и леденцы.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6. Не чистите зубы сразу после кислоты.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Сначала вода, пауза 20–30 минут, потом щётка.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Практичный день для зубов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завтрак и чистка утром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вода между приёмами пищи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сладкое — не «целый день»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вечером полная гигиена, включая межзубные промежутки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Важно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Питание не заменяет чистку, но сильно усиливает защиту. Если есть кариес или чувствительность, рацион лучше обсудить с врачом.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120" w:before="0"/>
      </w:pPr>
      <w:r>
        <w:rPr>
          <w:rFonts w:ascii="Arial" w:hAnsi="Arial"/>
          <w:b/>
          <w:sz w:val="26"/>
        </w:rPr>
        <w:t>🍎🦷 Для зубов важнее не жёсткий запрет сладостей, а режим.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Простые правила: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меньше сладких перекусов в течение дня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десерт лучше после еды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вода после кофе, сока и сладостей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чистить зубы сразу после кислого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вечером — полноценная гигиена</w:t>
      </w:r>
    </w:p>
    <w:p>
      <w:pPr>
        <w:spacing w:after="120" w:before="0"/>
      </w:pPr>
      <w:r>
        <w:rPr>
          <w:rFonts w:ascii="Arial" w:hAnsi="Arial"/>
          <w:b/>
          <w:sz w:val="26"/>
        </w:rPr>
        <w:t>💡 Постоянные липкие перекусы вреднее, чем один сладкий продукт после обеда.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организовать питание без вреда для зубов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