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Сладкое каждый день: как снизить вред для зубов без полного запрета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🍬🦷 Полный запрет сладкого редко работает. Для зубов важнее частота, липкость и что вы делаете после перекуса.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Постоянные маленькие сладкие перекусы опаснее одного десерта после еды.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ешьте сладкое после основного приёма пищи, запивайте водой и не растягивайте на весь день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часто появляется кариес, налёт или чувствительность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жевать леденцы весь день и чистить сразу после кислого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Задача — не запрет, а управляемая привычка.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Сладкое каждый день: как снизить вред для зубов без полного запрета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🍬🦷 Полный запрет сладкого редко работает. Для зубов важнее частота, липкость и что вы делаете после перекуса.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Главное: Постоянные маленькие сладкие перекусы опаснее одного десерта после еды.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ешьте сладкое после основного приёма пищи, запивайте водой и не растягивайте на весь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часто появляется кариес, налёт или чувствительность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жевать леденцы весь день и чистить сразу после кислого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Сладкое каждый день: как снизить вред для зубов без полного запрета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