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Детские привычки, которые могут испортить прикус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👶🦷 Некоторые привычки кажутся милыми, но при длительном сохранении влияют на прикус и работу мышц.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Сосание пальца, длительная пустышка, дыхание ртом, грызение предметов и прокладывание языка могут менять положение зубов.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наблюдайте за дыханием и привычками, мягко заменяйте вредное действие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рот часто открыт, есть храп, зубы смыкаются необычно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ругать ребёнка и ждать, что всё само пройдёт к подростковому возрасту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заметить привычку, тем мягче коррекция.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Детские привычки, которые могут испортить прикус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👶🦷 Некоторые привычки кажутся милыми, но при длительном сохранении влияют на прикус и работу мышц.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Сосание пальца, длительная пустышка, дыхание ртом, грызение предметов и прокладывание языка могут менять положение зубов.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наблюдайте за дыханием и привычками, мягко заменяйте вредное действие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рот часто открыт, есть храп, зубы смыкаются необычно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ругать ребёнка и ждать, что всё само пройдёт к подростковому возрасту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Детские привычки, которые могут испортить прикус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