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При регистрации на портале партнеров (агентские договора) необходимо предусмотреть ввода следующей информации:</w:t>
      </w:r>
      <w:r/>
    </w:p>
    <w:tbl>
      <w:tblPr>
        <w:tblStyle w:val="848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Для физических лиц: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СВЕДЕНИЯ</w:t>
            </w:r>
            <w:r>
              <w:rPr>
                <w:b/>
                <w:bCs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СКАН КОПИИ ДОКУМЕНТОВ: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Фамилия Имя Отчество;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дата рождения;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реквизиты документа, удостоверяющего личность (паспорт);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ИНН;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для корреспонденции;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электронная почта;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телефон;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банковские реквизиты в т.ч.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</w:t>
            </w:r>
            <w:r>
              <w:t xml:space="preserve">номер счета;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</w:t>
            </w:r>
            <w:r>
              <w:t xml:space="preserve">наименование банка, в котором открыт счет; 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</w:t>
            </w:r>
            <w:r>
              <w:t xml:space="preserve">БИК </w:t>
            </w:r>
            <w:r>
              <w:t xml:space="preserve"> и КПП </w:t>
            </w:r>
            <w:r>
              <w:t xml:space="preserve">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</w:t>
            </w:r>
            <w:r>
              <w:t xml:space="preserve">корреспондентский счет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- документа, удостоверяющего личность;</w:t>
            </w:r>
            <w:r/>
          </w:p>
          <w:p>
            <w:pPr>
              <w:pBdr/>
              <w:spacing/>
              <w:ind/>
              <w:rPr/>
            </w:pPr>
            <w:r>
              <w:t xml:space="preserve">- ИНН;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Style w:val="848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Для индивидуальных предпринимателей: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СВЕДЕНИЯ</w:t>
            </w:r>
            <w:r>
              <w:rPr>
                <w:b/>
                <w:bCs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СКАН КОПИИ ДОКУМЕНТОВ: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Фамилия Имя Отчество;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дата рождения;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реквизиты документа, удостоверяющего личность (паспорт);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ОГРНИП;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ИНН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для корреспонденции;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электронная почта;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телефон;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форма налогообложения 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банковские реквизиты, в т.ч.: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номер счета;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наименование банка, в котором открыт счет; 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БИК  и КПП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корреспондентский счет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- документа, удостоверяющего личность;</w:t>
            </w:r>
            <w:r/>
          </w:p>
          <w:p>
            <w:pPr>
              <w:pBdr/>
              <w:spacing/>
              <w:ind/>
              <w:rPr/>
            </w:pPr>
            <w:r>
              <w:t xml:space="preserve">- лист записи ЕГРИП;</w:t>
            </w:r>
            <w:r/>
          </w:p>
          <w:p>
            <w:pPr>
              <w:pBdr/>
              <w:spacing/>
              <w:ind/>
              <w:rPr/>
            </w:pPr>
            <w:r>
              <w:t xml:space="preserve">- ИНН;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Style w:val="848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gridSpan w:val="2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Для юридических лиц: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СВЕДЕНИЯ</w:t>
            </w:r>
            <w:r>
              <w:rPr>
                <w:b/>
                <w:bCs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СКАН КОПИИ ДОКУМЕНТОВ: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Наименование;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ИНН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</w:t>
            </w:r>
            <w:r>
              <w:t xml:space="preserve"> для корреспонденции;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адрес электронная почта;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телефон;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форма налогообложения </w:t>
            </w:r>
            <w:r/>
          </w:p>
          <w:p>
            <w:pPr>
              <w:pStyle w:val="847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банковские реквизиты, в т.ч.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номер счета;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наименование банка, в котором открыт счет; 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БИК  и КПП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>
              <w:t xml:space="preserve">- корреспондентский счет банка;</w:t>
            </w:r>
            <w:r/>
          </w:p>
          <w:p>
            <w:pPr>
              <w:pStyle w:val="847"/>
              <w:pBdr/>
              <w:spacing/>
              <w:ind/>
              <w:rPr/>
            </w:pPr>
            <w:r/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- лист записи ЕГРЮЛ;</w:t>
            </w:r>
            <w:r/>
          </w:p>
          <w:p>
            <w:pPr>
              <w:pBdr/>
              <w:spacing/>
              <w:ind/>
              <w:rPr/>
            </w:pPr>
            <w:r>
              <w:t xml:space="preserve">- решение (протокол) о назначении директора;</w:t>
            </w:r>
            <w:r/>
          </w:p>
          <w:p>
            <w:pPr>
              <w:pBdr/>
              <w:spacing/>
              <w:ind/>
              <w:rPr/>
            </w:pPr>
            <w:r>
              <w:t xml:space="preserve">- копия Устава;</w:t>
            </w:r>
            <w:r/>
          </w:p>
          <w:p>
            <w:pPr>
              <w:pBdr/>
              <w:spacing/>
              <w:ind/>
              <w:rPr/>
            </w:pPr>
            <w:r>
              <w:t xml:space="preserve">- ИНН;</w:t>
            </w:r>
            <w:r/>
          </w:p>
          <w:p>
            <w:pPr>
              <w:pBdr/>
              <w:spacing/>
              <w:ind/>
              <w:rPr/>
            </w:pPr>
            <w:r>
              <w:t xml:space="preserve">- доверенность при подписании договора представителем, не являющимся директором</w:t>
            </w:r>
            <w:r/>
          </w:p>
        </w:tc>
      </w:tr>
    </w:tbl>
    <w:p>
      <w:pPr>
        <w:pStyle w:val="847"/>
        <w:pBdr/>
        <w:spacing/>
        <w:ind/>
        <w:rPr>
          <w:b/>
          <w:bCs/>
          <w:i/>
          <w:iCs/>
        </w:rPr>
      </w:pPr>
      <w:r>
        <w:rPr>
          <w:b/>
          <w:bCs/>
          <w:i/>
          <w:iCs/>
        </w:rPr>
      </w:r>
      <w:r>
        <w:rPr>
          <w:b/>
          <w:bCs/>
          <w:i/>
          <w:iCs/>
        </w:rPr>
      </w:r>
    </w:p>
    <w:p>
      <w:pPr>
        <w:pStyle w:val="847"/>
        <w:pBdr/>
        <w:spacing/>
        <w:ind/>
        <w:rPr>
          <w:b/>
          <w:bCs/>
          <w:i/>
          <w:iCs/>
        </w:rPr>
      </w:pPr>
      <w:r>
        <w:rPr>
          <w:b/>
          <w:bCs/>
          <w:i/>
          <w:iCs/>
        </w:rPr>
        <w:t xml:space="preserve">Необходимо также предусмотреть возможность о заполнении </w:t>
      </w:r>
      <w:r>
        <w:rPr>
          <w:b/>
          <w:bCs/>
          <w:i/>
          <w:iCs/>
        </w:rPr>
      </w:r>
    </w:p>
    <w:p>
      <w:pPr>
        <w:pStyle w:val="847"/>
        <w:pBdr/>
        <w:spacing/>
        <w:ind/>
        <w:rPr>
          <w:b/>
          <w:bCs/>
          <w:i/>
          <w:iCs/>
        </w:rPr>
      </w:pPr>
      <w:r>
        <w:rPr>
          <w:b/>
          <w:bCs/>
          <w:i/>
          <w:iCs/>
        </w:rPr>
        <w:t xml:space="preserve">БАНКОВСКИХ РЕКВИЗИТОВ для расчетов:</w:t>
      </w:r>
      <w:r>
        <w:rPr>
          <w:b/>
          <w:bCs/>
          <w:i/>
          <w:iCs/>
        </w:rPr>
      </w:r>
    </w:p>
    <w:p>
      <w:pPr>
        <w:pStyle w:val="847"/>
        <w:numPr>
          <w:ilvl w:val="0"/>
          <w:numId w:val="2"/>
        </w:numPr>
        <w:pBdr/>
        <w:spacing/>
        <w:ind w:left="993"/>
        <w:rPr/>
      </w:pPr>
      <w:r>
        <w:t xml:space="preserve">номер счета;</w:t>
      </w:r>
      <w:r/>
    </w:p>
    <w:p>
      <w:pPr>
        <w:pStyle w:val="847"/>
        <w:numPr>
          <w:ilvl w:val="0"/>
          <w:numId w:val="2"/>
        </w:numPr>
        <w:pBdr/>
        <w:spacing/>
        <w:ind w:left="993"/>
        <w:rPr/>
      </w:pPr>
      <w:r>
        <w:t xml:space="preserve">наименование банка, в котором открыт счет; </w:t>
      </w:r>
      <w:r/>
    </w:p>
    <w:p>
      <w:pPr>
        <w:pStyle w:val="847"/>
        <w:numPr>
          <w:ilvl w:val="0"/>
          <w:numId w:val="2"/>
        </w:numPr>
        <w:pBdr/>
        <w:spacing/>
        <w:ind w:left="993"/>
        <w:rPr/>
      </w:pPr>
      <w:r>
        <w:t xml:space="preserve">БИК банка;</w:t>
      </w:r>
      <w:r/>
    </w:p>
    <w:p>
      <w:pPr>
        <w:pStyle w:val="847"/>
        <w:numPr>
          <w:ilvl w:val="0"/>
          <w:numId w:val="2"/>
        </w:numPr>
        <w:pBdr/>
        <w:spacing/>
        <w:ind w:left="993"/>
        <w:rPr/>
      </w:pPr>
      <w:r>
        <w:t xml:space="preserve">корреспондентский счет банка;</w:t>
      </w:r>
      <w:r/>
    </w:p>
    <w:p>
      <w:pPr>
        <w:pStyle w:val="847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679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9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9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9"/>
    <w:link w:val="67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9"/>
    <w:link w:val="6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9"/>
    <w:link w:val="6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9"/>
    <w:link w:val="6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9"/>
    <w:link w:val="6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9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9"/>
    <w:link w:val="81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9"/>
    <w:link w:val="81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9"/>
    <w:link w:val="82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9"/>
    <w:link w:val="8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679"/>
    <w:link w:val="832"/>
    <w:uiPriority w:val="99"/>
    <w:pPr>
      <w:pBdr/>
      <w:spacing/>
      <w:ind/>
    </w:pPr>
  </w:style>
  <w:style w:type="character" w:styleId="178">
    <w:name w:val="Footer Char"/>
    <w:basedOn w:val="679"/>
    <w:link w:val="834"/>
    <w:uiPriority w:val="99"/>
    <w:pPr>
      <w:pBdr/>
      <w:spacing/>
      <w:ind/>
    </w:pPr>
  </w:style>
  <w:style w:type="character" w:styleId="181">
    <w:name w:val="Footnote Text Char"/>
    <w:basedOn w:val="679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679"/>
    <w:link w:val="840"/>
    <w:uiPriority w:val="99"/>
    <w:semiHidden/>
    <w:pPr>
      <w:pBdr/>
      <w:spacing/>
      <w:ind/>
    </w:pPr>
    <w:rPr>
      <w:sz w:val="20"/>
      <w:szCs w:val="20"/>
    </w:rPr>
  </w:style>
  <w:style w:type="paragraph" w:styleId="669" w:default="1">
    <w:name w:val="Normal"/>
    <w:qFormat/>
    <w:pPr>
      <w:pBdr/>
      <w:spacing/>
      <w:ind/>
    </w:pPr>
  </w:style>
  <w:style w:type="paragraph" w:styleId="670">
    <w:name w:val="Heading 1"/>
    <w:basedOn w:val="669"/>
    <w:next w:val="669"/>
    <w:link w:val="80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paragraph" w:styleId="671">
    <w:name w:val="Heading 2"/>
    <w:basedOn w:val="669"/>
    <w:next w:val="669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672">
    <w:name w:val="Heading 3"/>
    <w:basedOn w:val="669"/>
    <w:next w:val="669"/>
    <w:link w:val="80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paragraph" w:styleId="673">
    <w:name w:val="Heading 4"/>
    <w:basedOn w:val="669"/>
    <w:next w:val="669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674">
    <w:name w:val="Heading 5"/>
    <w:basedOn w:val="669"/>
    <w:next w:val="669"/>
    <w:link w:val="81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675">
    <w:name w:val="Heading 6"/>
    <w:basedOn w:val="669"/>
    <w:next w:val="669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6">
    <w:name w:val="Heading 7"/>
    <w:basedOn w:val="669"/>
    <w:next w:val="669"/>
    <w:link w:val="81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77">
    <w:name w:val="Heading 8"/>
    <w:basedOn w:val="669"/>
    <w:next w:val="669"/>
    <w:link w:val="81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78">
    <w:name w:val="Heading 9"/>
    <w:basedOn w:val="669"/>
    <w:next w:val="669"/>
    <w:link w:val="81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79" w:default="1">
    <w:name w:val="Default Paragraph Font"/>
    <w:uiPriority w:val="1"/>
    <w:semiHidden/>
    <w:unhideWhenUsed/>
    <w:pPr>
      <w:pBdr/>
      <w:spacing/>
      <w:ind/>
    </w:pPr>
  </w:style>
  <w:style w:type="table" w:styleId="6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1" w:default="1">
    <w:name w:val="No List"/>
    <w:uiPriority w:val="99"/>
    <w:semiHidden/>
    <w:unhideWhenUsed/>
    <w:pPr>
      <w:pBdr/>
      <w:spacing/>
      <w:ind/>
    </w:pPr>
  </w:style>
  <w:style w:type="table" w:styleId="682" w:customStyle="1">
    <w:name w:val="Table Grid Light"/>
    <w:basedOn w:val="68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1"/>
    <w:basedOn w:val="68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2"/>
    <w:basedOn w:val="68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 w:customStyle="1">
    <w:name w:val="Grid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 w:customStyle="1">
    <w:name w:val="Grid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 w:customStyle="1">
    <w:name w:val="Grid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 w:customStyle="1">
    <w:name w:val="Grid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 w:customStyle="1">
    <w:name w:val="Grid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 w:customStyle="1">
    <w:name w:val="Grid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 w:customStyle="1">
    <w:name w:val="Grid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Grid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 w:customStyle="1">
    <w:name w:val="Grid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 w:customStyle="1">
    <w:name w:val="Grid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 w:customStyle="1">
    <w:name w:val="Grid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 w:customStyle="1">
    <w:name w:val="Grid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 w:customStyle="1">
    <w:name w:val="Grid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Grid Table 4 - Accent 1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4 - Accent 2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4 - Accent 3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4 - Accent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4 - Accent 5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4 - Accent 6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5 Dark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5 Dark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List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List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List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List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List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List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List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List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List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List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List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List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List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List Table 4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4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4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4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4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4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5 Dark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5 Dark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ned - Accent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ned - Accent 1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ned - Accent 2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ned - Accent 3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ned - Accent 4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ned - Accent 5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ned - Accent 6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Bordered &amp; Lined - Accent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Bordered &amp; Lined - Accent 1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Bordered &amp; Lined - Accent 2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Bordered &amp; Lined - Accent 3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Bordered &amp; Lined - Accent 4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Bordered &amp; Lined - Accent 5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Bordered &amp; Lined - Accent 6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Bordered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Bordered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Bordered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Bordered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Bordered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Bordered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Bordered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7" w:customStyle="1">
    <w:name w:val="Заголовок 1 Знак"/>
    <w:basedOn w:val="679"/>
    <w:link w:val="670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08" w:customStyle="1">
    <w:name w:val="Заголовок 2 Знак"/>
    <w:basedOn w:val="679"/>
    <w:link w:val="67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09" w:customStyle="1">
    <w:name w:val="Заголовок 3 Знак"/>
    <w:basedOn w:val="679"/>
    <w:link w:val="672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10" w:customStyle="1">
    <w:name w:val="Заголовок 4 Знак"/>
    <w:basedOn w:val="679"/>
    <w:link w:val="673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11" w:customStyle="1">
    <w:name w:val="Заголовок 5 Знак"/>
    <w:basedOn w:val="679"/>
    <w:link w:val="674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12" w:customStyle="1">
    <w:name w:val="Заголовок 6 Знак"/>
    <w:basedOn w:val="679"/>
    <w:link w:val="6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3" w:customStyle="1">
    <w:name w:val="Заголовок 7 Знак"/>
    <w:basedOn w:val="679"/>
    <w:link w:val="6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4" w:customStyle="1">
    <w:name w:val="Заголовок 8 Знак"/>
    <w:basedOn w:val="679"/>
    <w:link w:val="6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5" w:customStyle="1">
    <w:name w:val="Заголовок 9 Знак"/>
    <w:basedOn w:val="679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6">
    <w:name w:val="Title"/>
    <w:basedOn w:val="669"/>
    <w:next w:val="669"/>
    <w:link w:val="81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7" w:customStyle="1">
    <w:name w:val="Заголовок Знак"/>
    <w:basedOn w:val="679"/>
    <w:link w:val="81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8">
    <w:name w:val="Subtitle"/>
    <w:basedOn w:val="669"/>
    <w:next w:val="669"/>
    <w:link w:val="81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9" w:customStyle="1">
    <w:name w:val="Подзаголовок Знак"/>
    <w:basedOn w:val="679"/>
    <w:link w:val="81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0">
    <w:name w:val="Quote"/>
    <w:basedOn w:val="669"/>
    <w:next w:val="669"/>
    <w:link w:val="82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1" w:customStyle="1">
    <w:name w:val="Цитата 2 Знак"/>
    <w:basedOn w:val="679"/>
    <w:link w:val="82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Intense Emphasis"/>
    <w:basedOn w:val="679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23">
    <w:name w:val="Intense Quote"/>
    <w:basedOn w:val="669"/>
    <w:next w:val="669"/>
    <w:link w:val="82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24" w:customStyle="1">
    <w:name w:val="Выделенная цитата Знак"/>
    <w:basedOn w:val="679"/>
    <w:link w:val="823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25">
    <w:name w:val="Intense Reference"/>
    <w:basedOn w:val="679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26">
    <w:name w:val="No Spacing"/>
    <w:basedOn w:val="669"/>
    <w:uiPriority w:val="1"/>
    <w:qFormat/>
    <w:pPr>
      <w:pBdr/>
      <w:spacing w:after="0" w:line="240" w:lineRule="auto"/>
      <w:ind/>
    </w:pPr>
  </w:style>
  <w:style w:type="character" w:styleId="827">
    <w:name w:val="Subtle Emphasis"/>
    <w:basedOn w:val="6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679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679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6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6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er"/>
    <w:basedOn w:val="669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 w:customStyle="1">
    <w:name w:val="Верхний колонтитул Знак"/>
    <w:basedOn w:val="679"/>
    <w:link w:val="832"/>
    <w:uiPriority w:val="99"/>
    <w:pPr>
      <w:pBdr/>
      <w:spacing/>
      <w:ind/>
    </w:pPr>
  </w:style>
  <w:style w:type="paragraph" w:styleId="834">
    <w:name w:val="Footer"/>
    <w:basedOn w:val="669"/>
    <w:link w:val="8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5" w:customStyle="1">
    <w:name w:val="Нижний колонтитул Знак"/>
    <w:basedOn w:val="679"/>
    <w:link w:val="834"/>
    <w:uiPriority w:val="99"/>
    <w:pPr>
      <w:pBdr/>
      <w:spacing/>
      <w:ind/>
    </w:pPr>
  </w:style>
  <w:style w:type="paragraph" w:styleId="836">
    <w:name w:val="Caption"/>
    <w:basedOn w:val="669"/>
    <w:next w:val="669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37">
    <w:name w:val="footnote text"/>
    <w:basedOn w:val="669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 w:customStyle="1">
    <w:name w:val="Текст сноски Знак"/>
    <w:basedOn w:val="679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foot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669"/>
    <w:link w:val="8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1" w:customStyle="1">
    <w:name w:val="Текст концевой сноски Знак"/>
    <w:basedOn w:val="679"/>
    <w:link w:val="840"/>
    <w:uiPriority w:val="99"/>
    <w:semiHidden/>
    <w:pPr>
      <w:pBdr/>
      <w:spacing/>
      <w:ind/>
    </w:pPr>
    <w:rPr>
      <w:sz w:val="20"/>
      <w:szCs w:val="20"/>
    </w:rPr>
  </w:style>
  <w:style w:type="character" w:styleId="842">
    <w:name w:val="end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character" w:styleId="843">
    <w:name w:val="Hyperlink"/>
    <w:basedOn w:val="6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4">
    <w:name w:val="FollowedHyperlink"/>
    <w:basedOn w:val="6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669"/>
    <w:next w:val="669"/>
    <w:uiPriority w:val="99"/>
    <w:unhideWhenUsed/>
    <w:pPr>
      <w:pBdr/>
      <w:spacing w:after="0"/>
      <w:ind/>
    </w:pPr>
  </w:style>
  <w:style w:type="paragraph" w:styleId="847">
    <w:name w:val="List Paragraph"/>
    <w:basedOn w:val="669"/>
    <w:uiPriority w:val="34"/>
    <w:qFormat/>
    <w:pPr>
      <w:pBdr/>
      <w:spacing/>
      <w:ind w:left="720"/>
      <w:contextualSpacing w:val="true"/>
    </w:pPr>
  </w:style>
  <w:style w:type="table" w:styleId="848">
    <w:name w:val="Table Grid"/>
    <w:basedOn w:val="68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User149</dc:creator>
  <cp:keywords/>
  <dc:description/>
  <cp:lastModifiedBy>Марат Ильевич</cp:lastModifiedBy>
  <cp:revision>4</cp:revision>
  <dcterms:created xsi:type="dcterms:W3CDTF">2025-08-14T12:49:00Z</dcterms:created>
  <dcterms:modified xsi:type="dcterms:W3CDTF">2025-08-15T04:48:58Z</dcterms:modified>
</cp:coreProperties>
</file>